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HU.097 – CONSULTAR REGRAS APLICADAS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abre o processo na gestão vê os passos de regra que fundamentaram o desfecho, lidos do que foi gravado na decisão. O motor não roda de novo: zona, risco e quadro não são recalculados na consulta. Não há tela separada de “regras aplicadas”. A mesma leitura aparece na ficha de resultado do fluxo expresso e no registro de análise. Com o caminho da decisão gravado, a ordem é a registrada por atividade: entrada, risco, enquadramento da lei urbanística, consolidação e desfecho, com a versão de regra daquela decisão. Sem esse caminho, a explicação fica compacta, a partir do que foi gravado por atividade e da fundamentação, e cada passo que não foi registrado aparece como não registrado. Decisão antiga não recebe quadro, artigo ou zona inventados. Os títulos desses passos usam o texto decisório cadastrado; se não houver texto cadastrado, vale o texto de fábrica. Sem decisão, não há explicação.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regras aplicadas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Regras aplicadas no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regras que fundamentaram a decisão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entenda o desfecho sem o motor calcular de novo.</w:t>
      </w:r>
    </w:p>
    <w:p>
      <w:pPr>
        <w:pStyle w:val="Heading1"/>
      </w:pPr>
      <w:r>
        <w:t>HISTÓRIA DE USUÁRIO: Consultar regras aplicadas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ou 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os passos gravados na decisão do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fundamentação consultada seja a da época, e não a regra de hoje.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com decisão já gravada</w:t>
      </w:r>
    </w:p>
    <w:p>
      <w:pPr>
        <w:jc w:val="both"/>
      </w:pPr>
      <w:r>
        <w:rPr>
          <w:rFonts w:ascii="Arial" w:hAnsi="Arial"/>
          <w:sz w:val="24"/>
        </w:rPr>
        <w:t>• Acesso à ficha do processo na gestão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de viabilidade já registrada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Regras aplicadas no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Consulta de processos, na ficha do processo decidido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uditor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Decisão com o caminho gravado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decisão guardou os passos por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o 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mostra entrada, risco, enquadramento, consolidação e desfecho, na ordem gravada, com a versão de regra daquela decisão</w:t>
      </w:r>
    </w:p>
    <w:p/>
    <w:p>
      <w:r>
        <w:rPr>
          <w:rFonts w:ascii="Arial" w:hAnsi="Arial"/>
          <w:b/>
          <w:sz w:val="22"/>
        </w:rPr>
        <w:t>Cenário 2: Decisão antiga, sem o caminho gravado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decisão é anterior a esse registro detalhado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o processo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explicação fica compacta e cada passo ausente aparece como não registrado, sem quadro, artigo ou zona inventados</w:t>
      </w:r>
    </w:p>
    <w:p/>
    <w:p>
      <w:r>
        <w:rPr>
          <w:rFonts w:ascii="Arial" w:hAnsi="Arial"/>
          <w:b/>
          <w:sz w:val="22"/>
        </w:rPr>
        <w:t>Cenário 3: Processo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ainda não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alguém abre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explicação de regras aplicadas</w:t>
      </w:r>
    </w:p>
    <w:p/>
    <w:p>
      <w:r>
        <w:rPr>
          <w:rFonts w:ascii="Arial" w:hAnsi="Arial"/>
          <w:b/>
          <w:sz w:val="22"/>
        </w:rPr>
        <w:t>Cenário 4: A consulta não recalcula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regra vigente hoje é diferente da que decidiu o processo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explicação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motor não roda de novo e o passado da decisão permanece o que foi gravado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HU.097 - CONSULTAR REGRAS APLICADAS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8" Type="http://schemas.openxmlformats.org/officeDocument/2006/relationships/image" Target="media/image3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