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HU.133 – RELATÓRIO DE PENDÊNCIAS E EXIGÊNCIAS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O gestor vê o resumo das pendências abertas, vencidas, respondidas e expiradas, o tempo médio de resposta do requerente e a lista do recorte. A lista ordena as abertas pelo prazo primeiro e pagina em 10, 15, 25 ou 50 itens. O filtro de situação é o da pendência: aberta, respondida, expirada ou cancelada. Não é a situação do processo. Cancelada entra no filtro, além dos grupos do resumo. O período recorta as datas de início e fim. O tempo médio é calculado sobre as pendências reais do recorte. A exportação repete o mesmo recorte. A consulta fica registrada. Desta tela não se abre nem se responde pendência.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EP15 — Relatórios e Indicadores</w:t>
      </w:r>
    </w:p>
    <w:p>
      <w:r>
        <w:rPr>
          <w:rFonts w:ascii="Arial" w:hAnsi="Arial"/>
          <w:sz w:val="22"/>
        </w:rPr>
        <w:t>HISTÓRIA DE USUÁRIO: Relatório de pendências e exigências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Pendências e exigências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EP15 — Relatórios e Indicadores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gestor da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ver as exigências e o tempo de resposta do requerente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eu acompanhe o que ainda está com ele e o que já voltou no período.</w:t>
      </w:r>
    </w:p>
    <w:p>
      <w:pPr>
        <w:pStyle w:val="Heading1"/>
      </w:pPr>
      <w:r>
        <w:t>HISTÓRIA DE USUÁRIO: Relatório de pendências e exigências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gestor autorizado a consultar relatórios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filtrar as pendências por situação e período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recorte seja o da exigência, e não o da situação do processo.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Gestor autorizado a consultar relatórios</w:t>
      </w:r>
    </w:p>
    <w:p>
      <w:pPr>
        <w:jc w:val="both"/>
      </w:pPr>
      <w:r>
        <w:rPr>
          <w:rFonts w:ascii="Arial" w:hAnsi="Arial"/>
          <w:sz w:val="24"/>
        </w:rPr>
        <w:t>• Situação da pendência, quando filtrada, entre aberta, respondida, expirada e cancelada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Pendências e exigências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Relatórios &gt; Pendências e exigências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pendencia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Resumo e lista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há pendências no período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gestor abre a tela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vê o resumo de abertas, vencidas, respondidas e expiradas, o tempo médio de resposta e a lista paginada, com as abertas ordenadas pelo prazo</w:t>
      </w:r>
    </w:p>
    <w:p/>
    <w:p>
      <w:r>
        <w:rPr>
          <w:rFonts w:ascii="Arial" w:hAnsi="Arial"/>
          <w:b/>
          <w:sz w:val="22"/>
        </w:rPr>
        <w:t>Cenário 2: Situação da pendência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gestor escolhe uma situação da pendência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lista atualiza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filtro não usa a situação do processo</w:t>
      </w:r>
    </w:p>
    <w:p/>
    <w:p>
      <w:r>
        <w:rPr>
          <w:rFonts w:ascii="Arial" w:hAnsi="Arial"/>
          <w:b/>
          <w:sz w:val="22"/>
        </w:rPr>
        <w:t>Cenário 3: Situação inválida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situação informada não é aberta, respondida, expirada nem cancelada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filtro é aplicado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consulta é recusada</w:t>
      </w:r>
    </w:p>
    <w:p/>
    <w:p>
      <w:r>
        <w:rPr>
          <w:rFonts w:ascii="Arial" w:hAnsi="Arial"/>
          <w:b/>
          <w:sz w:val="22"/>
        </w:rPr>
        <w:t>Cenário 4: Exportar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recorte está aplicado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gestor exporta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exportação repete o mesmo período e a mesma situação da pendência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HU.133 - RELATÓRIO DE PENDÊNCIAS E EXIGÊNCIAS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35" Type="http://schemas.openxmlformats.org/officeDocument/2006/relationships/image" Target="media/image27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