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/>
    <w:p/>
    <w:p/>
    <w:p>
      <w:pPr>
        <w:jc w:val="center"/>
      </w:pPr>
      <w:r>
        <w:rPr>
          <w:rFonts w:ascii="Arial" w:hAnsi="Arial"/>
          <w:b/>
          <w:sz w:val="28"/>
        </w:rPr>
        <w:t xml:space="preserve">HU.137 – RELATÓRIO DE ESCRITÓRIO VIRTUAL</w:t>
      </w:r>
    </w:p>
    <w:p>
      <w:pPr>
        <w:jc w:val="center"/>
      </w:pPr>
      <w:r>
        <w:rPr>
          <w:rFonts w:ascii="Arial" w:hAnsi="Arial"/>
          <w:b/>
          <w:sz w:val="28"/>
        </w:rPr>
        <w:t>PROJETO: Viabiliza — Sistema de Licenciamento Eletrônico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9648"/>
            <w:gridSpan w:val="4"/>
            <w:shd w:fill="3c7ab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HISTÓRICO DE REVISÃO</w:t>
            </w:r>
          </w:p>
        </w:tc>
      </w:tr>
      <w:tr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DATA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RESUMO DAS ALTERAÇÕES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VERSÃO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Responsável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16/10/2026</w:t>
            </w:r>
          </w:p>
        </w:tc>
        <w:tc>
          <w:tcPr>
            <w:tcW w:type="dxa" w:w="2412"/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Texto revisto para a linguagem de quem usa o sistema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2.1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Sudoeste Informática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 xml:space="preserve">19/10/2026</w:t>
            </w:r>
          </w:p>
        </w:tc>
        <w:tc>
          <w:tcPr>
            <w:tcW w:type="dxa" w:w="2412"/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 xml:space="preserve">Retirada das HUs sem funcionalidade no sistema, renumeração e reordenação das demais (retaguarda primeiro, portal depois)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 xml:space="preserve">2.2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 xml:space="preserve">Sudoeste Informática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Arial" w:hAnsi="Arial"/>
          <w:b/>
          <w:sz w:val="30"/>
        </w:rPr>
        <w:t>VISÃO GERAL</w:t>
      </w:r>
    </w:p>
    <w:p>
      <w:pPr>
        <w:jc w:val="both"/>
      </w:pPr>
      <w:r>
        <w:rPr>
          <w:rFonts w:ascii="Arial" w:hAnsi="Arial"/>
          <w:sz w:val="24"/>
        </w:rPr>
        <w:t>O gestor localiza, pela inscrição imobiliária travada, a sede do escritório virtual e os processos abrigados. O recorte da tela é o número da viabilidade da sede ou a inscrição. Os demais filtros do pedido não entram nesta lista. A linha mostra a sede e quem a decisão marcou como abrigado, apontando o número da viabilidade da sede. Sem sede nem inscrição, a consulta segue sem inventar inscrição. A lista pagina em 10, 15, 25 ou 50 itens. A exportação comum mantém o agrupamento de sede e abrigados. A exportação pedida como lista de sedes sai plana, com empresa, CNPJ, bairro e resultado no período. Desta tela não se cria nem se encerra sede. A consulta fica registrada.</w:t>
      </w:r>
    </w:p>
    <w:p/>
    <w:p>
      <w:pPr>
        <w:jc w:val="center"/>
      </w:pPr>
      <w:r>
        <w:rPr>
          <w:rFonts w:ascii="Arial" w:hAnsi="Arial"/>
          <w:b/>
          <w:sz w:val="30"/>
        </w:rPr>
        <w:t>SUMÁRIO</w:t>
      </w:r>
    </w:p>
    <w:p/>
    <w:p>
      <w:r>
        <w:rPr>
          <w:rFonts w:ascii="Arial" w:hAnsi="Arial"/>
          <w:sz w:val="22"/>
        </w:rPr>
        <w:t>ÉPICO: EP15 — Relatórios e Indicadores</w:t>
      </w:r>
    </w:p>
    <w:p>
      <w:r>
        <w:rPr>
          <w:rFonts w:ascii="Arial" w:hAnsi="Arial"/>
          <w:sz w:val="22"/>
        </w:rPr>
        <w:t>HISTÓRIA DE USUÁRIO: Relatório de escritório virtual</w:t>
      </w:r>
    </w:p>
    <w:p>
      <w:r>
        <w:rPr>
          <w:rFonts w:ascii="Arial" w:hAnsi="Arial"/>
          <w:sz w:val="22"/>
        </w:rPr>
        <w:t>PRÉ-REQUISITOS</w:t>
      </w:r>
    </w:p>
    <w:p>
      <w:r>
        <w:rPr>
          <w:rFonts w:ascii="Arial" w:hAnsi="Arial"/>
          <w:sz w:val="22"/>
        </w:rPr>
        <w:t>DEPENDÊNCIAS</w:t>
      </w:r>
    </w:p>
    <w:p>
      <w:r>
        <w:rPr>
          <w:rFonts w:ascii="Arial" w:hAnsi="Arial"/>
          <w:sz w:val="22"/>
        </w:rPr>
        <w:t>INTERFACE DE USUÁRIO</w:t>
      </w:r>
    </w:p>
    <w:p>
      <w:r>
        <w:rPr>
          <w:rFonts w:ascii="Arial" w:hAnsi="Arial"/>
          <w:sz w:val="22"/>
        </w:rPr>
        <w:t xml:space="preserve">  TELA 1 - Escritório virtual</w:t>
      </w:r>
    </w:p>
    <w:p>
      <w:r>
        <w:rPr>
          <w:rFonts w:ascii="Arial" w:hAnsi="Arial"/>
          <w:sz w:val="22"/>
        </w:rPr>
        <w:t xml:space="preserve">  COMPORTAMENTO ESPERADO TELA 1</w:t>
      </w:r>
    </w:p>
    <w:p>
      <w:r>
        <w:br w:type="page"/>
      </w:r>
    </w:p>
    <w:p>
      <w:pPr>
        <w:pStyle w:val="Heading1"/>
      </w:pPr>
      <w:r>
        <w:t>ÉPICO: EP15 — Relatórios e Indicadores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gestor da SEDUR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ver a sede e quem está abrigado na mesma inscrição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o vínculo seja conferido pelo número da viabilidade da sede ou pela inscrição.</w:t>
      </w:r>
    </w:p>
    <w:p>
      <w:pPr>
        <w:pStyle w:val="Heading1"/>
      </w:pPr>
      <w:r>
        <w:t>HISTÓRIA DE USUÁRIO: Relatório de escritório virtual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gestor autorizado a consultar relatórios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localizar a sede e os abrigados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a exportação agrupada e a lista plana de sedes sejam escolhas distintas.</w:t>
      </w:r>
    </w:p>
    <w:p>
      <w:pPr>
        <w:pStyle w:val="Heading1"/>
      </w:pPr>
      <w:r>
        <w:t>PRÉ-REQUISITOS</w:t>
      </w:r>
    </w:p>
    <w:p>
      <w:pPr>
        <w:jc w:val="both"/>
      </w:pPr>
      <w:r>
        <w:rPr>
          <w:rFonts w:ascii="Arial" w:hAnsi="Arial"/>
          <w:sz w:val="24"/>
        </w:rPr>
        <w:t>• Gestor autorizado a consultar relatórios</w:t>
      </w:r>
    </w:p>
    <w:p>
      <w:pPr>
        <w:jc w:val="both"/>
      </w:pPr>
      <w:r>
        <w:rPr>
          <w:rFonts w:ascii="Arial" w:hAnsi="Arial"/>
          <w:sz w:val="24"/>
        </w:rPr>
        <w:t>• Sede com inscrição travada e abrigados marcados pela decisão</w:t>
      </w:r>
    </w:p>
    <w:p>
      <w:pPr>
        <w:pStyle w:val="Heading1"/>
      </w:pPr>
      <w:r>
        <w:t>DEPENDÊNCIAS</w:t>
      </w:r>
    </w:p>
    <w:p>
      <w:r>
        <w:rPr>
          <w:b/>
          <w:sz w:val="24"/>
        </w:rPr>
        <w:t>Passadas</w:t>
      </w:r>
    </w:p>
    <w:p>
      <w:pPr>
        <w:jc w:val="both"/>
      </w:pPr>
      <w:r>
        <w:rPr>
          <w:rFonts w:ascii="Arial" w:hAnsi="Arial"/>
          <w:sz w:val="24"/>
        </w:rPr>
        <w:t>• Nenhuma</w:t>
      </w:r>
    </w:p>
    <w:p/>
    <w:p>
      <w:r>
        <w:rPr>
          <w:b/>
          <w:sz w:val="24"/>
        </w:rPr>
        <w:t>Futuras</w:t>
      </w:r>
    </w:p>
    <w:p>
      <w:pPr>
        <w:jc w:val="both"/>
      </w:pPr>
      <w:r>
        <w:rPr>
          <w:rFonts w:ascii="Arial" w:hAnsi="Arial"/>
          <w:sz w:val="24"/>
        </w:rPr>
        <w:t>• Nenhuma</w:t>
      </w:r>
    </w:p>
    <w:p>
      <w:pPr>
        <w:pStyle w:val="Heading1"/>
      </w:pPr>
      <w:r>
        <w:t>INTERFACE DE USUÁRIO</w:t>
      </w:r>
    </w:p>
    <w:p>
      <w:pPr>
        <w:pStyle w:val="Heading2"/>
      </w:pPr>
      <w:r>
        <w:t>TELA 1 - Escritório virtual</w:t>
      </w:r>
    </w:p>
    <w:p>
      <w:r>
        <w:rPr>
          <w:b/>
          <w:sz w:val="22"/>
        </w:rPr>
        <w:t xml:space="preserve">Caminho no menu: </w:t>
      </w:r>
      <w:r>
        <w:rPr>
          <w:sz w:val="22"/>
        </w:rPr>
        <w:t>Relatórios &gt; Escritório virtual (sede × abrigados)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estao-ev-rel.pn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COMPORTAMENTO ESPERADO TELA 1</w:t>
      </w:r>
    </w:p>
    <w:p>
      <w:r>
        <w:rPr>
          <w:rFonts w:ascii="Arial" w:hAnsi="Arial"/>
          <w:b/>
          <w:sz w:val="22"/>
        </w:rPr>
        <w:t>Cenário 1: Sede e abrigados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há sede com inscrição travada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o gestor consulta pelo número da viabilidade ou pela inscrição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a linha mostra a sede e os abrigados dessa inscrição</w:t>
      </w:r>
    </w:p>
    <w:p/>
    <w:p>
      <w:r>
        <w:rPr>
          <w:rFonts w:ascii="Arial" w:hAnsi="Arial"/>
          <w:b/>
          <w:sz w:val="22"/>
        </w:rPr>
        <w:t>Cenário 2: Exportação agrupada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o recorte está aplicado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o gestor exporta sem pedir a lista de sedes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a exportação mantém o agrupamento de sede e abrigados</w:t>
      </w:r>
    </w:p>
    <w:p/>
    <w:p>
      <w:r>
        <w:rPr>
          <w:rFonts w:ascii="Arial" w:hAnsi="Arial"/>
          <w:b/>
          <w:sz w:val="22"/>
        </w:rPr>
        <w:t>Cenário 3: Lista plana de sedes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o gestor pede a exportação das sedes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a exportação é gerada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sai a lista plana com empresa, CNPJ, bairro e resultado no período</w:t>
      </w:r>
    </w:p>
    <w:p/>
    <w:p>
      <w:r>
        <w:rPr>
          <w:rFonts w:ascii="Arial" w:hAnsi="Arial"/>
          <w:b/>
          <w:sz w:val="22"/>
        </w:rPr>
        <w:t>Cenário 4: Consulta registrada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o gestor abre o relatório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a consulta é feita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a abertura fica registrada e nenhuma sede é criada ou encerrada</w:t>
      </w:r>
    </w:p>
    <w:p/>
    <w:sectPr w:rsidR="00FC693F" w:rsidRPr="0006063C" w:rsidSect="00034616">
      <w:headerReference w:type="default" r:id="rId9"/>
      <w:footerReference w:type="default" r:id="rId10"/>
      <w:pgSz w:w="12240" w:h="15840"/>
      <w:pgMar w:top="1728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219456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footer_ba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219456"/>
                  </a:xfrm>
                  <a:prstGeom prst="rect"/>
                </pic:spPr>
              </pic:pic>
            </a:graphicData>
          </a:graphic>
        </wp:inline>
      </w:drawing>
    </w:r>
  </w:p>
  <w:p>
    <w:pPr>
      <w:jc w:val="right"/>
      <w:spacing w:after="0" w:before="0" w:line="240" w:lineRule="auto"/>
    </w:pPr>
    <w:r>
      <w:rPr>
        <w:sz w:val="16"/>
      </w:rPr>
      <w:t xml:space="preserve">Página </w:t>
    </w:r>
    <w:r>
      <w:fldChar w:fldCharType="begin"/>
      <w:instrText xml:space="preserve"> PAGE </w:instrText>
      <w:fldChar w:fldCharType="separate"/>
      <w:fldChar w:fldCharType="end"/>
    </w:r>
    <w:r>
      <w:rPr>
        <w:sz w:val="16"/>
      </w:rPr>
      <w:t xml:space="preserve"> de </w:t>
    </w:r>
    <w:r>
      <w:fldChar w:fldCharType="begin"/>
      <w:instrText xml:space="preserve"> NUMPAGES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9144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sudoest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914400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0" w:before="0" w:line="240" w:lineRule="auto"/>
    </w:pPr>
    <w:r>
      <w:rPr>
        <w:rFonts w:ascii="Arial" w:hAnsi="Arial"/>
        <w:sz w:val="16"/>
      </w:rPr>
      <w:t xml:space="preserve">HU.137 - RELATÓRIO DE ESCRITÓRIO VIRTUAL - Versão 2.2 – 19/10/2026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75" Type="http://schemas.openxmlformats.org/officeDocument/2006/relationships/image" Target="media/image67.png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