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HU.139 – RELATÓRIO DE FALHAS DE COMUNICAÇÃO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gestor vê as comunicações que falharam ou foram bloqueadas, por processo e por canal, sem o destinatário. O resumo separa os canais. Os filtros são o período e o canal: e-mail, aviso no sistema ou WhatsApp. Canal diferente desses três é recusado. Entrega com sucesso não entra na lista. A linha e a exportação não trazem e-mail, telefone nem nome do destinatário. A lista pagina em 10, 15, 25 ou 50 itens. Desta tela não se reenvia a mensagem. A consulta fica registrada.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Relatório de falhas de comunicação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Falhas de comunicação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as notificações não entregues no período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saiba o processo e o canal sem receber o destinatário.</w:t>
      </w:r>
    </w:p>
    <w:p>
      <w:pPr>
        <w:pStyle w:val="Heading1"/>
      </w:pPr>
      <w:r>
        <w:t>HISTÓRIA DE USUÁRIO: Relatório de falhas de comunicação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autorizado a consultar relatórios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filtrar falha e bloqueio por canal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lista e a exportação não mostrem e-mail, telefone ou nome de quem deveria receber.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Gestor autorizado a consultar relatórios</w:t>
      </w:r>
    </w:p>
    <w:p>
      <w:pPr>
        <w:jc w:val="both"/>
      </w:pPr>
      <w:r>
        <w:rPr>
          <w:rFonts w:ascii="Arial" w:hAnsi="Arial"/>
          <w:sz w:val="24"/>
        </w:rPr>
        <w:t>• Canal, quando filtrado, entre e-mail, aviso no sistema e WhatsApp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Falhas de comunicação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Relatórios &gt; Falhas de comunicação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falhas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Falha ou bloqueio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comunicações não entregues no período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abre a lista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falha ou bloqueio, o processo e o canal, e o resumo separado por canal</w:t>
      </w:r>
    </w:p>
    <w:p/>
    <w:p>
      <w:r>
        <w:rPr>
          <w:rFonts w:ascii="Arial" w:hAnsi="Arial"/>
          <w:b/>
          <w:sz w:val="22"/>
        </w:rPr>
        <w:t>Cenário 2: Sem destinatário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lista ou a exportação é gerada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lê a linha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e-mail, telefone nem nome do destinatário</w:t>
      </w:r>
    </w:p>
    <w:p/>
    <w:p>
      <w:r>
        <w:rPr>
          <w:rFonts w:ascii="Arial" w:hAnsi="Arial"/>
          <w:b/>
          <w:sz w:val="22"/>
        </w:rPr>
        <w:t>Cenário 3: Canal inválido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canal informado não é e-mail, aviso no sistema nem WhatsApp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filtro é aplicado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consulta é recusada</w:t>
      </w:r>
    </w:p>
    <w:p/>
    <w:p>
      <w:r>
        <w:rPr>
          <w:rFonts w:ascii="Arial" w:hAnsi="Arial"/>
          <w:b/>
          <w:sz w:val="22"/>
        </w:rPr>
        <w:t>Cenário 4: Consulta registrada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abre o relatório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consulta é feita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abertura fica registrada e a mensagem não é reenviada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HU.139 - RELATÓRIO DE FALHAS DE COMUNICAÇÃO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77" Type="http://schemas.openxmlformats.org/officeDocument/2006/relationships/image" Target="media/image6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