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HU.157 – CONSULTAR VIABILIDADE POR ENDEREÇO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cidadão, com ou sem login, consulta a viabilidade de uma atividade a partir de um endereço em Salvador. Informa o endereço, o CNAE e, se quiser, a área em metros quadrados. O sistema localiza o ponto, identifica o território, enquadra pela LOUOS e classifica o risco. O veredito do local é o da LOUOS, não um cálculo à parte. Se a resposta trouxer perguntas da planilha do CNAE, a tela as mostra e o cidadão reenvia as respostas. Com ponto em Salvador e zona identificada, o resultado traz o mapa, o veredito, o risco e o território. Sem zona identificada, o veredito já vem pendente e a consulta avisa que a zona está pendente. Endereço fora de Salvador, endereço não localizado ou localização indisponível não viram resultado de viabilidade e não geram histórico pessoal. Consultas repetidas em pouco tempo são limitadas. Quem está logado e obtém resultado guarda a consulta no próprio histórico. Quem consulta sem login não gera histórico pessoal. O sistema ainda não oferece consulta por endereço sem CNAE nem um interruptor que desligue esta página.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endereço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endereço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a viabilidade de uma atividade num endereço de Salvador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veredito do local, o risco e o território daquele ponto.</w:t>
      </w:r>
    </w:p>
    <w:p>
      <w:pPr>
        <w:pStyle w:val="Heading1"/>
      </w:pPr>
      <w:r>
        <w:t>HISTÓRIA DE USUÁRIO: Consultar viabilidade por endereço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login,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endereço, CNAE e, se quiser, a área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se a atividade pode funcionar naquele ponto.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Endereço com no mínimo 3 e no máximo 255 caracteres</w:t>
      </w:r>
    </w:p>
    <w:p>
      <w:pPr>
        <w:jc w:val="both"/>
      </w:pPr>
      <w:r>
        <w:rPr>
          <w:rFonts w:ascii="Arial" w:hAnsi="Arial"/>
          <w:sz w:val="24"/>
        </w:rPr>
        <w:t>• CNAE obrigatório, com até 14 caracteres; valem os dígitos e, com sete dígitos, o formato 0000-0/00 também aparece</w:t>
      </w:r>
    </w:p>
    <w:p>
      <w:pPr>
        <w:jc w:val="both"/>
      </w:pPr>
      <w:r>
        <w:rPr>
          <w:rFonts w:ascii="Arial" w:hAnsi="Arial"/>
          <w:sz w:val="24"/>
        </w:rPr>
        <w:t>• Área opcional, numérica, de 0 a 9999999; sem área, o enquadramento usa zero</w:t>
      </w:r>
    </w:p>
    <w:p>
      <w:pPr>
        <w:jc w:val="both"/>
      </w:pPr>
      <w:r>
        <w:rPr>
          <w:rFonts w:ascii="Arial" w:hAnsi="Arial"/>
          <w:sz w:val="24"/>
        </w:rPr>
        <w:t>• Consulta aberta ao público, pelo menu Consultar viabilidade e pelo card da página inicial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Localização do endereço, enquadramento da LOUOS e classificação de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HU.163 — Consultar histórico de consultas, só para consulta bem-sucedida de quem está logado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endereço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Endereço em Salvador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endereço é localizado em Salvador e o CNAE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veredito da LOUOS, o risco e o território e, se estiver logado, a consulta entra no histórico</w:t>
      </w:r>
    </w:p>
    <w:p/>
    <w:p>
      <w:r>
        <w:rPr>
          <w:rFonts w:ascii="Arial" w:hAnsi="Arial"/>
          <w:b/>
          <w:sz w:val="22"/>
        </w:rPr>
        <w:t>Cenário 2: Endereço fora de Salvador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endereço está fora do município de Salvador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que a consulta abrange apenas Salvador, sem resultado simulado e sem histórico</w:t>
      </w:r>
    </w:p>
    <w:p/>
    <w:p>
      <w:r>
        <w:rPr>
          <w:rFonts w:ascii="Arial" w:hAnsi="Arial"/>
          <w:b/>
          <w:sz w:val="22"/>
        </w:rPr>
        <w:t>Cenário 3: Endereço não localizado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endereço não é localizado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pede para revisar o endereço ou consultar por CNAE, sem resultado de viabilidade</w:t>
      </w:r>
    </w:p>
    <w:p/>
    <w:p>
      <w:r>
        <w:rPr>
          <w:rFonts w:ascii="Arial" w:hAnsi="Arial"/>
          <w:b/>
          <w:sz w:val="22"/>
        </w:rPr>
        <w:t>Cenário 4: Localização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serviço de localização está indisponível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pede para tentar de novo em instantes, sem inventar um veredito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HU.157 - CONSULTAR VIABILIDADE POR ENDEREÇO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