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HU.170 – VALIDAR DOCUMENTOS OBRIGATÓRIOS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rascunho, o requerente vê quais documentos obrigatórios faltam. O protocolo é recusado enquanto algum deles não tiver anexo ligado ao requisito. A conferência é de presença do anexo, não do conteúdo. O sistema ainda não oferece, neste passo, conferência humana ou automática do que está escrito no documento. Entram os requisitos ativos e obrigatórios ligados a algum CNAE do pedido, sem repetir. Também entram, se estiverem cadastrados e ativos, a foto da fachada e, quando o imóvel é área pública, o termo de concessão. Código que não existe ou está inativo é ignorado. O sistema não cria requisito que não esteja cadastrado. Anexo sem requisito não cobre exigência. Sem vínculo por CNAE, só entram esses condicionais que existirem e estiverem ativos. Se ainda faltar documento, o protocolo mostra os nomes e não gera número. Na contingência, a mesma falta desfaz a tentativa e remove os documentos gravados nela. Pedido com origem na Junta Comercial não é barrado por documento faltante neste passo.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Validar documentos obrigatórios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Validar documentos obrigatórios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quais documentos obrigatórios faltam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anexe antes de protocolar e o sistema recuse o protocolo se ainda faltar algum.</w:t>
      </w:r>
    </w:p>
    <w:p>
      <w:pPr>
        <w:pStyle w:val="Heading1"/>
      </w:pPr>
      <w:r>
        <w:t>HISTÓRIA DE USUÁRIO: Validar documentos obrigatórios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protocolo só siga com os requisitos cobertos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anexo sem requisito não conte como documento obrigatório.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com os CNAEs do pedido</w:t>
      </w:r>
    </w:p>
    <w:p>
      <w:pPr>
        <w:jc w:val="both"/>
      </w:pPr>
      <w:r>
        <w:rPr>
          <w:rFonts w:ascii="Arial" w:hAnsi="Arial"/>
          <w:sz w:val="24"/>
        </w:rPr>
        <w:t>• Requisitos documentais cadastrados, ativos e marcados como obrigatórios quando ligados ao CNAE</w:t>
      </w:r>
    </w:p>
    <w:p>
      <w:pPr>
        <w:jc w:val="both"/>
      </w:pPr>
      <w:r>
        <w:rPr>
          <w:rFonts w:ascii="Arial" w:hAnsi="Arial"/>
          <w:sz w:val="24"/>
        </w:rPr>
        <w:t>• Foto da fachada e termo de concessão cadastrados e ativos, quando essas exigências se aplicarem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HU.169 — Anexar documentos</w:t>
      </w:r>
    </w:p>
    <w:p>
      <w:pPr>
        <w:jc w:val="both"/>
      </w:pPr>
      <w:r>
        <w:rPr>
          <w:rFonts w:ascii="Arial" w:hAnsi="Arial"/>
          <w:sz w:val="24"/>
        </w:rPr>
        <w:t xml:space="preserve">• HU.167 — Informar atividade econômica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HU.171 — Protocolar solicitação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Validar documentos obrigatórios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Foto da fachada faltando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tem a foto da fachada como requisito ativo e sem anexo desse requisito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abre o preenchimento e tenta protocolar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requisito aparece entre os faltantes e o protocolo é recusado com a lista de nomes, sem número</w:t>
      </w:r>
    </w:p>
    <w:p/>
    <w:p>
      <w:r>
        <w:rPr>
          <w:rFonts w:ascii="Arial" w:hAnsi="Arial"/>
          <w:b/>
          <w:sz w:val="22"/>
        </w:rPr>
        <w:t>Cenário 2: Requisitos cobertos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fachada e os demais obrigatórios têm anexo ligado ao requisito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trava não dispara</w:t>
      </w:r>
    </w:p>
    <w:p/>
    <w:p>
      <w:r>
        <w:rPr>
          <w:rFonts w:ascii="Arial" w:hAnsi="Arial"/>
          <w:b/>
          <w:sz w:val="22"/>
        </w:rPr>
        <w:t>Cenário 3: Área pública sem termo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imóvel é área pública e o termo de concessão está ativo sem anexo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termo entra na lista que bloqueia</w:t>
      </w:r>
    </w:p>
    <w:p/>
    <w:p>
      <w:r>
        <w:rPr>
          <w:rFonts w:ascii="Arial" w:hAnsi="Arial"/>
          <w:b/>
          <w:sz w:val="22"/>
        </w:rPr>
        <w:t>Cenário 4: Requisito que não se aplica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requisito do CNAE está inativo, não é obrigatório ou não está ligado aos CNAEs do pedido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resolve os obrigatórios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não entra na lista</w:t>
      </w:r>
    </w:p>
    <w:p/>
    <w:p>
      <w:r>
        <w:rPr>
          <w:rFonts w:ascii="Arial" w:hAnsi="Arial"/>
          <w:b/>
          <w:sz w:val="22"/>
        </w:rPr>
        <w:t>Cenário 5: Origem na Junta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tem origem na Junta Comercial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protocola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falta de documento não bloqueia este passo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HU.170 - VALIDAR DOCUMENTOS OBRIGATÓRIOS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