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HU.171 – PROTOCOLAR SOLICITAÇÃO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requerente protocola o próprio rascunho e recebe um número único, no formato definido pela SEDUR: prefixo, ano e sequência. O padrão do prefixo é VIA e a sequência tem seis dígitos. A situação passa de rascunho para protocolada, com data de protocolo. A lista confirma o número. Em seguida o sistema avalia se cabe resposta automática. Antes do número, o sistema recusa rascunho incompleto e documento obrigatório faltante, salvo origem na Junta Comercial, que dispensa o desenho do imóvel e a trava documental. Os dados mínimos do portal são empresa, desenho do imóvel, área maior que zero e CNAE principal. Simulação desfavorável não impede o protocolo. A ciência de que o local não é permitido só é registrada quando o cidadão confirma que deseja seguir mesmo assim. A simulação não é refeita neste passo. Depois do número, o sistema tenta completar território pela inscrição, zona, bairro e endereço. Falha da SEFAZ ou do mapa não desfaz o protocolo. O comprovante em PDF é gerado na hora, para o dono, quando já existe número. Traz protocolo, empresa, endereço, área, CNAEs e um código de verificação. Cada emissão fica registrada. O PDF não fica guardado. Rascunho não tem comprovante. O sistema ainda não oferece pagamento ou DAM como condição do protocolo, nem reprocessar a viabilidade neste passo.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EP08 — Solicitação de Viabilidade</w:t>
      </w:r>
    </w:p>
    <w:p>
      <w:r>
        <w:rPr>
          <w:rFonts w:ascii="Arial" w:hAnsi="Arial"/>
          <w:sz w:val="22"/>
        </w:rPr>
        <w:t>HISTÓRIA DE USUÁRIO: Protocolar solicitação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Protocolar solicitação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EP08 — Solicitação de Viabilidade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o requerente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protocolar o rascunho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receba um número oficial e acompanhe o processo.</w:t>
      </w:r>
    </w:p>
    <w:p>
      <w:pPr>
        <w:pStyle w:val="Heading1"/>
      </w:pPr>
      <w:r>
        <w:t>HISTÓRIA DE USUÁRIO: Protocolar solicitação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requerente dono do rascunho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protocolar quando os dados mínimos e os documentos obrigatórios estiverem completos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baixe o comprovante do protocolo.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Rascunho do próprio requerente</w:t>
      </w:r>
    </w:p>
    <w:p>
      <w:pPr>
        <w:jc w:val="both"/>
      </w:pPr>
      <w:r>
        <w:rPr>
          <w:rFonts w:ascii="Arial" w:hAnsi="Arial"/>
          <w:sz w:val="24"/>
        </w:rPr>
        <w:t>• Empresa, desenho do imóvel, área maior que zero e CNAE principal, no portal</w:t>
      </w:r>
    </w:p>
    <w:p>
      <w:pPr>
        <w:jc w:val="both"/>
      </w:pPr>
      <w:r>
        <w:rPr>
          <w:rFonts w:ascii="Arial" w:hAnsi="Arial"/>
          <w:sz w:val="24"/>
        </w:rPr>
        <w:t>• Documentos obrigatórios cobertos, salvo origem na Junta Comercial</w:t>
      </w:r>
    </w:p>
    <w:p>
      <w:pPr>
        <w:jc w:val="both"/>
      </w:pPr>
      <w:r>
        <w:rPr>
          <w:rFonts w:ascii="Arial" w:hAnsi="Arial"/>
          <w:sz w:val="24"/>
        </w:rPr>
        <w:t>• Abertura de solicitação no portal ligada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HU.164 — Criar solicitação de viabilidade</w:t>
      </w:r>
    </w:p>
    <w:p>
      <w:pPr>
        <w:jc w:val="both"/>
      </w:pPr>
      <w:r>
        <w:rPr>
          <w:rFonts w:ascii="Arial" w:hAnsi="Arial"/>
          <w:sz w:val="24"/>
        </w:rPr>
        <w:t xml:space="preserve">• HU.165, HU.166, HU.167 e HU.170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Resposta automática, avaliada depois do protocolo</w:t>
      </w:r>
    </w:p>
    <w:p>
      <w:pPr>
        <w:jc w:val="both"/>
      </w:pPr>
      <w:r>
        <w:rPr>
          <w:rFonts w:ascii="Arial" w:hAnsi="Arial"/>
          <w:sz w:val="24"/>
        </w:rPr>
        <w:t xml:space="preserve">• HU.175 — Consultar protocolo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Protocolar solicitação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Serviços &gt; Minhas solicitações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-nov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Protocolo gerado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rascunho do dono tem empresa, desenho do imóvel, área positiva, CNAE principal e documentos obrigatórios cobertos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protocola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situação passa a protocolada, nasce o número no formato definido e a lista confirma o número</w:t>
      </w:r>
    </w:p>
    <w:p/>
    <w:p>
      <w:r>
        <w:rPr>
          <w:rFonts w:ascii="Arial" w:hAnsi="Arial"/>
          <w:b/>
          <w:sz w:val="22"/>
        </w:rPr>
        <w:t>Cenário 2: Dados ou documentos faltando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falta dado mínimo ou documento obrigatório, e a origem não é a Junta Comercial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protocola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não há número novo e o erro é exibido</w:t>
      </w:r>
    </w:p>
    <w:p/>
    <w:p>
      <w:r>
        <w:rPr>
          <w:rFonts w:ascii="Arial" w:hAnsi="Arial"/>
          <w:b/>
          <w:sz w:val="22"/>
        </w:rPr>
        <w:t>Cenário 3: Ciência de local não permitido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simulação consolidada é não permitido e o requerente confirma que deseja seguir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protocola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essa ciência fica registrada; sem a confirmação, o sinal não é gravado</w:t>
      </w:r>
    </w:p>
    <w:p/>
    <w:p>
      <w:r>
        <w:rPr>
          <w:rFonts w:ascii="Arial" w:hAnsi="Arial"/>
          <w:b/>
          <w:sz w:val="22"/>
        </w:rPr>
        <w:t>Cenário 4: Comprovante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solicitação já foi protocolada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dono pede o comprovante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recebe o PDF com o código de verificação; em rascunho, o comprovante não é emitido</w:t>
      </w:r>
    </w:p>
    <w:p/>
    <w:p>
      <w:r>
        <w:rPr>
          <w:rFonts w:ascii="Arial" w:hAnsi="Arial"/>
          <w:b/>
          <w:sz w:val="22"/>
        </w:rPr>
        <w:t>Cenário 5: Terceiro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outra pessoa tenta protocolar ou baixar o comprovante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aciona a ação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recusa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HU.171 - PROTOCOLAR SOLICITAÇÃO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9" Type="http://schemas.openxmlformats.org/officeDocument/2006/relationships/image" Target="media/image2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