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HU.173 – CANCELAR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cancela a própria solicitação informando o motivo, enquanto ela está em rascunho ou protocolada. O motivo é obrigatório, com até 1000 caracteres, e fica na mudança de situação. A situação passa a cancelada, com a data, o motivo e quem cancelou. O texto público é Cancelada a pedido do requerente. A lista só oferece cancelar quando a situação está entre as que a SEDUR deixou canceláveis. O padrão é rascunho e protocolada. Fora disso, nada muda e o bloqueio fica registrado. Situação deferida ou indeferida não é cancelável por este caminho, mesmo que a lista administrável seja ampliada: o cancelamento do requerente continua restrito a rascunho e protocolada. O sistema ainda não oferece cancelamento pelo analista neste passo, nem estorno de DAM, baixa de guia ou comunicação à Junta.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Cancelar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Cancelar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cancelar a minha solicitação com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pedido que não deve seguir seja interrompido.</w:t>
      </w:r>
    </w:p>
    <w:p>
      <w:pPr>
        <w:pStyle w:val="Heading1"/>
      </w:pPr>
      <w:r>
        <w:t>HISTÓRIA DE USUÁRIO: Cancelar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da solicitação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cancelar rascunho ou protocolada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motivo fique registrado e a situação deferida ou indeferida não seja cancelada por este caminho.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Requerente efetivo da solicitação</w:t>
      </w:r>
    </w:p>
    <w:p>
      <w:pPr>
        <w:jc w:val="both"/>
      </w:pPr>
      <w:r>
        <w:rPr>
          <w:rFonts w:ascii="Arial" w:hAnsi="Arial"/>
          <w:sz w:val="24"/>
        </w:rPr>
        <w:t>• Situação rascunho ou protocolada</w:t>
      </w:r>
    </w:p>
    <w:p>
      <w:pPr>
        <w:jc w:val="both"/>
      </w:pPr>
      <w:r>
        <w:rPr>
          <w:rFonts w:ascii="Arial" w:hAnsi="Arial"/>
          <w:sz w:val="24"/>
        </w:rPr>
        <w:t>• Motivo preenchido, com até 1000 caracteres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Cancelar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solicit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Cancelamento aceito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dono tem um rascunho ou uma solicitação protocolada e informa o motivo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cancela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fica cancelada, o motivo e o autor ficam gravados e a lista confirma o cancelamento</w:t>
      </w:r>
    </w:p>
    <w:p/>
    <w:p>
      <w:r>
        <w:rPr>
          <w:rFonts w:ascii="Arial" w:hAnsi="Arial"/>
          <w:b/>
          <w:sz w:val="22"/>
        </w:rPr>
        <w:t>Cenário 2: Motivo inválido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motivo está vazio ou tem mais de 1000 caracteres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3: Situação que não pode ser cancelada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situação não está entre as canceláveis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cancelamento é pedido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é cancelado, o bloqueio fica registrado e o usuário recebe o erro</w:t>
      </w:r>
    </w:p>
    <w:p/>
    <w:p>
      <w:r>
        <w:rPr>
          <w:rFonts w:ascii="Arial" w:hAnsi="Arial"/>
          <w:b/>
          <w:sz w:val="22"/>
        </w:rPr>
        <w:t>Cenário 4: Outra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outro usuário tenta cancelar, ou a situação já está decidida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aciona o cancelamento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antes de alterar a solicitação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HU.173 - CANCELAR SOLICITAÇÃO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