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660E5" w14:textId="77777777" w:rsidR="00094C3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b/>
          <w:color w:val="000000"/>
          <w:sz w:val="32"/>
          <w:szCs w:val="32"/>
        </w:rPr>
        <w:t>REQUISITOS NÃO FUNCIONAIS</w:t>
      </w:r>
    </w:p>
    <w:p w14:paraId="5D602D32" w14:textId="77777777" w:rsidR="00094C30" w:rsidRDefault="00094C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DB2C89B" w14:textId="77777777" w:rsidR="00094C30" w:rsidRDefault="00094C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EC6BC4C" w14:textId="77777777" w:rsidR="00094C30" w:rsidRDefault="00094C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9328F39" w14:textId="77777777" w:rsidR="00094C3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Data: </w:t>
      </w:r>
      <w:r>
        <w:rPr>
          <w:rFonts w:ascii="Arial" w:eastAsia="Arial" w:hAnsi="Arial" w:cs="Arial"/>
          <w:b/>
          <w:sz w:val="28"/>
          <w:szCs w:val="28"/>
        </w:rPr>
        <w:t>27</w:t>
      </w:r>
      <w:r>
        <w:rPr>
          <w:rFonts w:ascii="Arial" w:eastAsia="Arial" w:hAnsi="Arial" w:cs="Arial"/>
          <w:b/>
          <w:color w:val="000000"/>
          <w:sz w:val="28"/>
          <w:szCs w:val="28"/>
        </w:rPr>
        <w:t>/03/2024</w:t>
      </w:r>
    </w:p>
    <w:p w14:paraId="73AD287D" w14:textId="77777777" w:rsidR="00094C3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Grupo: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SuricatoDev</w:t>
      </w:r>
      <w:proofErr w:type="spellEnd"/>
    </w:p>
    <w:p w14:paraId="54F738BF" w14:textId="77777777" w:rsidR="00094C30" w:rsidRDefault="00094C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B48E29C" w14:textId="77777777" w:rsidR="00094C30" w:rsidRDefault="00094C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93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03"/>
        <w:gridCol w:w="2057"/>
        <w:gridCol w:w="5841"/>
      </w:tblGrid>
      <w:tr w:rsidR="00094C30" w14:paraId="78F8A2A7" w14:textId="77777777">
        <w:tc>
          <w:tcPr>
            <w:tcW w:w="1403" w:type="dxa"/>
          </w:tcPr>
          <w:p w14:paraId="262A51BE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Número</w:t>
            </w:r>
          </w:p>
        </w:tc>
        <w:tc>
          <w:tcPr>
            <w:tcW w:w="2057" w:type="dxa"/>
          </w:tcPr>
          <w:p w14:paraId="408E9C0C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Tipo</w:t>
            </w:r>
          </w:p>
        </w:tc>
        <w:tc>
          <w:tcPr>
            <w:tcW w:w="5841" w:type="dxa"/>
          </w:tcPr>
          <w:p w14:paraId="3A0550C7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Descrição</w:t>
            </w:r>
          </w:p>
        </w:tc>
      </w:tr>
      <w:tr w:rsidR="00094C30" w14:paraId="4B493EA6" w14:textId="77777777">
        <w:tc>
          <w:tcPr>
            <w:tcW w:w="1403" w:type="dxa"/>
          </w:tcPr>
          <w:p w14:paraId="7584E1FE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RNF01</w:t>
            </w:r>
          </w:p>
        </w:tc>
        <w:tc>
          <w:tcPr>
            <w:tcW w:w="2057" w:type="dxa"/>
          </w:tcPr>
          <w:p w14:paraId="05DEBAE6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</w:rPr>
              <w:t>Usabilidade</w:t>
            </w:r>
          </w:p>
        </w:tc>
        <w:tc>
          <w:tcPr>
            <w:tcW w:w="5841" w:type="dxa"/>
          </w:tcPr>
          <w:p w14:paraId="4CB4B324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Flexibilidade: </w:t>
            </w:r>
            <w:r>
              <w:rPr>
                <w:rFonts w:ascii="Arial" w:eastAsia="Arial" w:hAnsi="Arial" w:cs="Arial"/>
                <w:color w:val="1F1F1F"/>
              </w:rPr>
              <w:t>O sistema deve ser capaz de lidar com entradas inválidas e condições inesperadas sem falhar completamente.</w:t>
            </w:r>
          </w:p>
        </w:tc>
      </w:tr>
      <w:tr w:rsidR="00094C30" w14:paraId="4A3655C3" w14:textId="77777777">
        <w:tc>
          <w:tcPr>
            <w:tcW w:w="1403" w:type="dxa"/>
          </w:tcPr>
          <w:p w14:paraId="53F54696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</w:t>
            </w:r>
            <w:r>
              <w:rPr>
                <w:rFonts w:ascii="Arial" w:eastAsia="Arial" w:hAnsi="Arial" w:cs="Arial"/>
                <w:sz w:val="28"/>
                <w:szCs w:val="28"/>
              </w:rPr>
              <w:t>2</w:t>
            </w:r>
          </w:p>
        </w:tc>
        <w:tc>
          <w:tcPr>
            <w:tcW w:w="2057" w:type="dxa"/>
          </w:tcPr>
          <w:p w14:paraId="03A1D1FF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</w:rPr>
              <w:t>Desenvolvimento</w:t>
            </w:r>
          </w:p>
        </w:tc>
        <w:tc>
          <w:tcPr>
            <w:tcW w:w="5841" w:type="dxa"/>
          </w:tcPr>
          <w:p w14:paraId="7201CD85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Banco de dados: </w:t>
            </w:r>
            <w:r>
              <w:rPr>
                <w:rFonts w:ascii="Arial" w:eastAsia="Arial" w:hAnsi="Arial" w:cs="Arial"/>
                <w:color w:val="000000"/>
              </w:rPr>
              <w:t>Será armazenado um alto volume de dados. Para isso, será adotado o MySQL.</w:t>
            </w:r>
          </w:p>
        </w:tc>
      </w:tr>
      <w:tr w:rsidR="00094C30" w14:paraId="2936933D" w14:textId="77777777">
        <w:tc>
          <w:tcPr>
            <w:tcW w:w="1403" w:type="dxa"/>
          </w:tcPr>
          <w:p w14:paraId="2184E9CA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</w:t>
            </w:r>
            <w:r>
              <w:rPr>
                <w:rFonts w:ascii="Arial" w:eastAsia="Arial" w:hAnsi="Arial" w:cs="Arial"/>
                <w:sz w:val="28"/>
                <w:szCs w:val="28"/>
              </w:rPr>
              <w:t>3</w:t>
            </w:r>
          </w:p>
        </w:tc>
        <w:tc>
          <w:tcPr>
            <w:tcW w:w="2057" w:type="dxa"/>
          </w:tcPr>
          <w:p w14:paraId="0309BCF5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</w:rPr>
              <w:t>Desenvolvimento</w:t>
            </w:r>
          </w:p>
        </w:tc>
        <w:tc>
          <w:tcPr>
            <w:tcW w:w="5841" w:type="dxa"/>
          </w:tcPr>
          <w:p w14:paraId="27A2BCED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Linguagem de programação: </w:t>
            </w:r>
            <w:r>
              <w:rPr>
                <w:rFonts w:ascii="Arial" w:eastAsia="Arial" w:hAnsi="Arial" w:cs="Arial"/>
                <w:color w:val="000000"/>
              </w:rPr>
              <w:t xml:space="preserve">O sistema deve ser programado em Java </w:t>
            </w:r>
            <w:r>
              <w:rPr>
                <w:rFonts w:ascii="Arial" w:eastAsia="Arial" w:hAnsi="Arial" w:cs="Arial"/>
                <w:color w:val="0D0D0D"/>
              </w:rPr>
              <w:t>usando o Spring Framework.</w:t>
            </w:r>
          </w:p>
        </w:tc>
      </w:tr>
      <w:tr w:rsidR="00094C30" w14:paraId="1679E115" w14:textId="77777777">
        <w:tc>
          <w:tcPr>
            <w:tcW w:w="1403" w:type="dxa"/>
          </w:tcPr>
          <w:p w14:paraId="2DBB4C0D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</w:t>
            </w:r>
            <w:r>
              <w:rPr>
                <w:rFonts w:ascii="Arial" w:eastAsia="Arial" w:hAnsi="Arial" w:cs="Arial"/>
                <w:sz w:val="28"/>
                <w:szCs w:val="28"/>
              </w:rPr>
              <w:t>4</w:t>
            </w:r>
          </w:p>
        </w:tc>
        <w:tc>
          <w:tcPr>
            <w:tcW w:w="2057" w:type="dxa"/>
          </w:tcPr>
          <w:p w14:paraId="05614DBE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</w:rPr>
              <w:t>Eficiência</w:t>
            </w:r>
          </w:p>
        </w:tc>
        <w:tc>
          <w:tcPr>
            <w:tcW w:w="5841" w:type="dxa"/>
          </w:tcPr>
          <w:p w14:paraId="00F01C4A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Tempo de resposta rápido: </w:t>
            </w:r>
            <w:r>
              <w:rPr>
                <w:rFonts w:ascii="Arial" w:eastAsia="Arial" w:hAnsi="Arial" w:cs="Arial"/>
                <w:color w:val="000000"/>
              </w:rPr>
              <w:t>O site deverá carregar e responder dentro de um intervalo de 3 segundos para proporcionar uma experiência rápida e satisfatória ao usuário.</w:t>
            </w:r>
          </w:p>
        </w:tc>
      </w:tr>
      <w:tr w:rsidR="00094C30" w14:paraId="6A50752A" w14:textId="77777777">
        <w:tc>
          <w:tcPr>
            <w:tcW w:w="1403" w:type="dxa"/>
          </w:tcPr>
          <w:p w14:paraId="5CBC9DD2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</w:t>
            </w:r>
            <w:r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2057" w:type="dxa"/>
          </w:tcPr>
          <w:p w14:paraId="4AFF79A9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</w:rPr>
              <w:t>Desenvolvimento</w:t>
            </w:r>
          </w:p>
        </w:tc>
        <w:tc>
          <w:tcPr>
            <w:tcW w:w="5841" w:type="dxa"/>
          </w:tcPr>
          <w:p w14:paraId="45EB2DFF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Design: </w:t>
            </w:r>
            <w:r>
              <w:rPr>
                <w:rFonts w:ascii="Arial" w:eastAsia="Arial" w:hAnsi="Arial" w:cs="Arial"/>
                <w:color w:val="000000"/>
              </w:rPr>
              <w:t>Todas as telas do sistema devem seguir as cores que fazem parte do branding da empresa.</w:t>
            </w:r>
          </w:p>
        </w:tc>
      </w:tr>
      <w:tr w:rsidR="00094C30" w14:paraId="2CADBEDD" w14:textId="77777777">
        <w:tc>
          <w:tcPr>
            <w:tcW w:w="1403" w:type="dxa"/>
          </w:tcPr>
          <w:p w14:paraId="2BABAAD2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RNF0</w:t>
            </w:r>
            <w:r>
              <w:rPr>
                <w:rFonts w:ascii="Arial" w:eastAsia="Arial" w:hAnsi="Arial" w:cs="Arial"/>
                <w:sz w:val="28"/>
                <w:szCs w:val="28"/>
              </w:rPr>
              <w:t>6</w:t>
            </w:r>
          </w:p>
        </w:tc>
        <w:tc>
          <w:tcPr>
            <w:tcW w:w="2057" w:type="dxa"/>
          </w:tcPr>
          <w:p w14:paraId="73C4F69A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</w:rPr>
              <w:t>Regulatório</w:t>
            </w:r>
          </w:p>
        </w:tc>
        <w:tc>
          <w:tcPr>
            <w:tcW w:w="5841" w:type="dxa"/>
          </w:tcPr>
          <w:p w14:paraId="66357A9D" w14:textId="4FF43B11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Respeito à Lei Geral de Proteção de Dados: </w:t>
            </w:r>
            <w:r>
              <w:rPr>
                <w:rFonts w:ascii="Arial" w:eastAsia="Arial" w:hAnsi="Arial" w:cs="Arial"/>
                <w:color w:val="000000"/>
              </w:rPr>
              <w:t xml:space="preserve">O sistema deve cumprir os padrões de privacidade de dados estabelecidos pela LGPD para garantir a proteção dos dados pessoais dos clientes. </w:t>
            </w:r>
            <w:r>
              <w:rPr>
                <w:rFonts w:ascii="Arial" w:eastAsia="Arial" w:hAnsi="Arial" w:cs="Arial"/>
                <w:highlight w:val="white"/>
              </w:rPr>
              <w:t>Os principais artigos a serem cumpridos são:</w:t>
            </w:r>
            <w:r w:rsidR="0044475D">
              <w:rPr>
                <w:rFonts w:ascii="Arial" w:eastAsia="Arial" w:hAnsi="Arial" w:cs="Arial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highlight w:val="white"/>
              </w:rPr>
              <w:t>Consentimento do Titular dos Dados (Artigo 7º); Finalidade (Artigo 6º); Transparência (Artigo 9º); Segurança (Artigo 46º); Responsabilidade e Prestação de Contas (Artigo 42º).</w:t>
            </w:r>
          </w:p>
        </w:tc>
      </w:tr>
      <w:tr w:rsidR="00094C30" w14:paraId="6DA2129C" w14:textId="77777777">
        <w:tc>
          <w:tcPr>
            <w:tcW w:w="1403" w:type="dxa"/>
          </w:tcPr>
          <w:p w14:paraId="207FF85B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RNF07</w:t>
            </w:r>
          </w:p>
        </w:tc>
        <w:tc>
          <w:tcPr>
            <w:tcW w:w="2057" w:type="dxa"/>
          </w:tcPr>
          <w:p w14:paraId="68678D41" w14:textId="77777777" w:rsidR="00094C30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Confiabilidade</w:t>
            </w:r>
          </w:p>
        </w:tc>
        <w:tc>
          <w:tcPr>
            <w:tcW w:w="5841" w:type="dxa"/>
          </w:tcPr>
          <w:p w14:paraId="67A2DA6A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Disponibilidade: </w:t>
            </w:r>
            <w:r>
              <w:rPr>
                <w:rFonts w:ascii="Arial" w:eastAsia="Arial" w:hAnsi="Arial" w:cs="Arial"/>
              </w:rPr>
              <w:t>O sistema deverá estar disponível para uso durante 24 horas e 7 dias por semana.</w:t>
            </w:r>
          </w:p>
        </w:tc>
      </w:tr>
      <w:tr w:rsidR="00094C30" w14:paraId="7CB4969A" w14:textId="77777777">
        <w:tc>
          <w:tcPr>
            <w:tcW w:w="1403" w:type="dxa"/>
          </w:tcPr>
          <w:p w14:paraId="7DB0DF68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RNF08</w:t>
            </w:r>
          </w:p>
        </w:tc>
        <w:tc>
          <w:tcPr>
            <w:tcW w:w="2057" w:type="dxa"/>
          </w:tcPr>
          <w:p w14:paraId="057798FD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Eficiência</w:t>
            </w:r>
          </w:p>
        </w:tc>
        <w:tc>
          <w:tcPr>
            <w:tcW w:w="5841" w:type="dxa"/>
          </w:tcPr>
          <w:p w14:paraId="5834CD4B" w14:textId="77777777" w:rsidR="00094C3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Tolerância a falhas: </w:t>
            </w:r>
            <w:r>
              <w:rPr>
                <w:rFonts w:ascii="Arial" w:eastAsia="Arial" w:hAnsi="Arial" w:cs="Arial"/>
              </w:rPr>
              <w:t>O sistema deve ser robusto e tolerante a falhas, de forma a continuar sua operação ou abortar de forma segura.</w:t>
            </w:r>
          </w:p>
        </w:tc>
      </w:tr>
    </w:tbl>
    <w:p w14:paraId="3702826A" w14:textId="77777777" w:rsidR="00094C30" w:rsidRDefault="00094C3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rPr>
          <w:rFonts w:ascii="Arial" w:eastAsia="Arial" w:hAnsi="Arial" w:cs="Arial"/>
          <w:b/>
          <w:color w:val="000000"/>
          <w:sz w:val="22"/>
          <w:szCs w:val="22"/>
        </w:rPr>
      </w:pPr>
    </w:p>
    <w:sectPr w:rsidR="00094C30">
      <w:headerReference w:type="even" r:id="rId7"/>
      <w:headerReference w:type="default" r:id="rId8"/>
      <w:footerReference w:type="default" r:id="rId9"/>
      <w:pgSz w:w="11907" w:h="16840"/>
      <w:pgMar w:top="539" w:right="1298" w:bottom="1661" w:left="129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2A169" w14:textId="77777777" w:rsidR="00284777" w:rsidRDefault="00284777">
      <w:r>
        <w:separator/>
      </w:r>
    </w:p>
  </w:endnote>
  <w:endnote w:type="continuationSeparator" w:id="0">
    <w:p w14:paraId="3F1A6BC8" w14:textId="77777777" w:rsidR="00284777" w:rsidRDefault="0028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FB69F" w14:textId="77777777" w:rsidR="00094C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i/>
        <w:color w:val="000000"/>
        <w:sz w:val="22"/>
        <w:szCs w:val="22"/>
      </w:rPr>
    </w:pPr>
    <w:r>
      <w:rPr>
        <w:color w:val="000000"/>
      </w:rPr>
      <w:t>Documento: ES2N-Requisitos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CC622" w14:textId="77777777" w:rsidR="00284777" w:rsidRDefault="00284777">
      <w:r>
        <w:separator/>
      </w:r>
    </w:p>
  </w:footnote>
  <w:footnote w:type="continuationSeparator" w:id="0">
    <w:p w14:paraId="1C6BF876" w14:textId="77777777" w:rsidR="00284777" w:rsidRDefault="00284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8179C" w14:textId="77777777" w:rsidR="00094C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3C7FCD7" wp14:editId="1A3B8991">
          <wp:extent cx="5753100" cy="714375"/>
          <wp:effectExtent l="0" t="0" r="0" b="0"/>
          <wp:docPr id="3" name="image1.jpg" descr="20120201 logo ofici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20120201 logo ofici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32979" w14:textId="77777777" w:rsidR="00094C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Disciplina: Engenharia de Software 2 – Turma Noite – prof.ª Denilce Veloso</w:t>
    </w:r>
  </w:p>
  <w:p w14:paraId="2DAAD1A9" w14:textId="77777777" w:rsidR="00094C30" w:rsidRDefault="00094C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  <w:p w14:paraId="0D3A1DE9" w14:textId="77777777" w:rsidR="00094C30" w:rsidRDefault="00094C3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Arial" w:eastAsia="Arial" w:hAnsi="Arial" w:cs="Arial"/>
        <w:i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C30"/>
    <w:rsid w:val="00094C30"/>
    <w:rsid w:val="00284777"/>
    <w:rsid w:val="0044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B79F"/>
  <w15:docId w15:val="{5F268DDD-3EEB-495D-B52A-56C9A621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B6"/>
  </w:style>
  <w:style w:type="paragraph" w:styleId="Ttulo1">
    <w:name w:val="heading 1"/>
    <w:basedOn w:val="Normal"/>
    <w:next w:val="Normal"/>
    <w:uiPriority w:val="9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8D4AB6"/>
    <w:pPr>
      <w:keepNext/>
      <w:outlineLvl w:val="3"/>
    </w:pPr>
    <w:rPr>
      <w:b/>
      <w:bCs/>
      <w:i/>
      <w:iCs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12741B"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0Ddjw6AAbg7Y2M1MKwDbZuPW0A==">CgMxLjA4AHIhMVlSQjFTdkFtdWE1M05ibDgyNjVoYVBSZUd3LXE4alJM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int;Denilce</dc:creator>
  <cp:lastModifiedBy>DENILCE DE ALMEIDA OLIVEIRA VELOSO</cp:lastModifiedBy>
  <cp:revision>2</cp:revision>
  <dcterms:created xsi:type="dcterms:W3CDTF">2021-07-29T21:52:00Z</dcterms:created>
  <dcterms:modified xsi:type="dcterms:W3CDTF">2024-04-04T15:32:00Z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