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A84D" w14:textId="77777777" w:rsidR="00E5428C" w:rsidRDefault="00000000">
      <w:pPr>
        <w:pStyle w:val="Ttulo"/>
      </w:pPr>
      <w:r>
        <w:t>Resumo da coleta de Leis Ordinárias federais (1891 a 2026)</w:t>
      </w:r>
    </w:p>
    <w:p w14:paraId="7EF050C2" w14:textId="77777777" w:rsidR="00E5428C" w:rsidRDefault="00000000">
      <w:r>
        <w:t>Coleta feita no portal de legislação da Câmara dos Deputados em 8 e 9 de outubro de 2026, com o módulo fragmentador.coleta, um ano por vez, de 1891 a 2026. Cada lei baixada gera um HTML (a publicação original) e um JSON (a lei fragmentada em dispositivos), em coleta/&lt;ano&gt;/html e coleta/&lt;ano&gt;/json.</w:t>
      </w:r>
    </w:p>
    <w:p w14:paraId="64572AEB" w14:textId="77777777" w:rsidR="00E5428C" w:rsidRDefault="00000000">
      <w:r>
        <w:t>Este documento tem duas partes. A primeira mostra a situação atual, depois da correção do fragmentador e da nova fragmentação feita em 9 de outubro. A segunda é o diagnóstico da primeira coleta, que motivou a correção.</w:t>
      </w:r>
    </w:p>
    <w:p w14:paraId="7F1670BA" w14:textId="77777777" w:rsidR="00E5428C" w:rsidRDefault="00000000">
      <w:pPr>
        <w:pStyle w:val="Ttulo1"/>
      </w:pPr>
      <w:r>
        <w:t>Situação atual, após a correção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400"/>
        <w:gridCol w:w="2600"/>
      </w:tblGrid>
      <w:tr w:rsidR="00E5428C" w14:paraId="73947B8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E7E6E6"/>
          </w:tcPr>
          <w:p w14:paraId="1AEF9D56" w14:textId="77777777" w:rsidR="00E5428C" w:rsidRDefault="00000000"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w="2600" w:type="dxa"/>
            <w:shd w:val="clear" w:color="auto" w:fill="E7E6E6"/>
          </w:tcPr>
          <w:p w14:paraId="7573B931" w14:textId="77777777" w:rsidR="00E5428C" w:rsidRDefault="00000000">
            <w:pPr>
              <w:pStyle w:val="Celula"/>
            </w:pPr>
            <w:r>
              <w:rPr>
                <w:b/>
              </w:rPr>
              <w:t>Quantidade</w:t>
            </w:r>
          </w:p>
        </w:tc>
      </w:tr>
      <w:tr w:rsidR="00E5428C" w14:paraId="462A790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22546F52" w14:textId="77777777" w:rsidR="00E5428C" w:rsidRDefault="00000000">
            <w:pPr>
              <w:pStyle w:val="Celula"/>
            </w:pPr>
            <w:r>
              <w:t>Período coberto</w:t>
            </w:r>
          </w:p>
        </w:tc>
        <w:tc>
          <w:tcPr>
            <w:tcW w:w="2600" w:type="dxa"/>
          </w:tcPr>
          <w:p w14:paraId="1C3F5EF4" w14:textId="77777777" w:rsidR="00E5428C" w:rsidRDefault="00000000">
            <w:pPr>
              <w:pStyle w:val="Celula"/>
            </w:pPr>
            <w:r>
              <w:t>1891 a 2026 (136 anos)</w:t>
            </w:r>
          </w:p>
        </w:tc>
      </w:tr>
      <w:tr w:rsidR="00E5428C" w14:paraId="46F5168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671D8D5" w14:textId="77777777" w:rsidR="00E5428C" w:rsidRDefault="00000000">
            <w:pPr>
              <w:pStyle w:val="Celula"/>
            </w:pPr>
            <w:r>
              <w:t>Leis listadas na busca (igual ao total anunciado pela Câmara)</w:t>
            </w:r>
          </w:p>
        </w:tc>
        <w:tc>
          <w:tcPr>
            <w:tcW w:w="2600" w:type="dxa"/>
          </w:tcPr>
          <w:p w14:paraId="389854AC" w14:textId="77777777" w:rsidR="00E5428C" w:rsidRDefault="00000000">
            <w:pPr>
              <w:pStyle w:val="Celula"/>
            </w:pPr>
            <w:r>
              <w:t>16.435</w:t>
            </w:r>
          </w:p>
        </w:tc>
      </w:tr>
      <w:tr w:rsidR="00E5428C" w14:paraId="32E723E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436E6D9F" w14:textId="77777777" w:rsidR="00E5428C" w:rsidRDefault="00000000">
            <w:pPr>
              <w:pStyle w:val="Celula"/>
            </w:pPr>
            <w:r>
              <w:t>Leis baixadas (HTML + JSON gravados)</w:t>
            </w:r>
          </w:p>
        </w:tc>
        <w:tc>
          <w:tcPr>
            <w:tcW w:w="2600" w:type="dxa"/>
          </w:tcPr>
          <w:p w14:paraId="7E703D28" w14:textId="77777777" w:rsidR="00E5428C" w:rsidRDefault="00000000">
            <w:pPr>
              <w:pStyle w:val="Celula"/>
            </w:pPr>
            <w:r>
              <w:t>16.418</w:t>
            </w:r>
          </w:p>
        </w:tc>
      </w:tr>
      <w:tr w:rsidR="00E5428C" w14:paraId="537BE7E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8598F90" w14:textId="77777777" w:rsidR="00E5428C" w:rsidRDefault="00000000">
            <w:pPr>
              <w:pStyle w:val="Celula"/>
            </w:pPr>
            <w:r>
              <w:t>Leis com erro registrado nos índices</w:t>
            </w:r>
          </w:p>
        </w:tc>
        <w:tc>
          <w:tcPr>
            <w:tcW w:w="2600" w:type="dxa"/>
          </w:tcPr>
          <w:p w14:paraId="4EE5730F" w14:textId="77777777" w:rsidR="00E5428C" w:rsidRDefault="00000000">
            <w:pPr>
              <w:pStyle w:val="Celula"/>
            </w:pPr>
            <w:r>
              <w:t>23</w:t>
            </w:r>
          </w:p>
        </w:tc>
      </w:tr>
      <w:tr w:rsidR="00E5428C" w14:paraId="643861B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537D7B5D" w14:textId="77777777" w:rsidR="00E5428C" w:rsidRDefault="00000000">
            <w:pPr>
              <w:pStyle w:val="Celula"/>
            </w:pPr>
            <w:r>
              <w:t>Leis sem nenhum artigo reconhecido</w:t>
            </w:r>
          </w:p>
        </w:tc>
        <w:tc>
          <w:tcPr>
            <w:tcW w:w="2600" w:type="dxa"/>
          </w:tcPr>
          <w:p w14:paraId="0FF279D4" w14:textId="77777777" w:rsidR="00E5428C" w:rsidRDefault="00000000">
            <w:pPr>
              <w:pStyle w:val="Celula"/>
            </w:pPr>
            <w:r>
              <w:t>6 (eram 140)</w:t>
            </w:r>
          </w:p>
        </w:tc>
      </w:tr>
      <w:tr w:rsidR="00E5428C" w14:paraId="01DE9F3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20A00BF" w14:textId="77777777" w:rsidR="00E5428C" w:rsidRDefault="00000000">
            <w:pPr>
              <w:pStyle w:val="Celula"/>
            </w:pPr>
            <w:r>
              <w:t>Leis com a fragmentação alterada pela correção</w:t>
            </w:r>
          </w:p>
        </w:tc>
        <w:tc>
          <w:tcPr>
            <w:tcW w:w="2600" w:type="dxa"/>
          </w:tcPr>
          <w:p w14:paraId="34CB99F8" w14:textId="77777777" w:rsidR="00E5428C" w:rsidRDefault="00000000">
            <w:pPr>
              <w:pStyle w:val="Celula"/>
            </w:pPr>
            <w:r>
              <w:t>1.694</w:t>
            </w:r>
          </w:p>
        </w:tc>
      </w:tr>
      <w:tr w:rsidR="00E5428C" w14:paraId="1D08584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548F4FA2" w14:textId="77777777" w:rsidR="00E5428C" w:rsidRDefault="00000000">
            <w:pPr>
              <w:pStyle w:val="Celula"/>
            </w:pPr>
            <w:r>
              <w:t>Índices (indice.json) regerados</w:t>
            </w:r>
          </w:p>
        </w:tc>
        <w:tc>
          <w:tcPr>
            <w:tcW w:w="2600" w:type="dxa"/>
          </w:tcPr>
          <w:p w14:paraId="18EED259" w14:textId="77777777" w:rsidR="00E5428C" w:rsidRDefault="00000000">
            <w:pPr>
              <w:pStyle w:val="Celula"/>
            </w:pPr>
            <w:r>
              <w:t>136</w:t>
            </w:r>
          </w:p>
        </w:tc>
      </w:tr>
      <w:tr w:rsidR="00E5428C" w14:paraId="765062C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430761C" w14:textId="77777777" w:rsidR="00E5428C" w:rsidRDefault="00000000">
            <w:pPr>
              <w:pStyle w:val="Celula"/>
            </w:pPr>
            <w:r>
              <w:t>Índices com alguma lei de fragmentação alterada</w:t>
            </w:r>
          </w:p>
        </w:tc>
        <w:tc>
          <w:tcPr>
            <w:tcW w:w="2600" w:type="dxa"/>
          </w:tcPr>
          <w:p w14:paraId="322FFED8" w14:textId="77777777" w:rsidR="00E5428C" w:rsidRDefault="00000000">
            <w:pPr>
              <w:pStyle w:val="Celula"/>
            </w:pPr>
            <w:r>
              <w:t>53</w:t>
            </w:r>
          </w:p>
        </w:tc>
      </w:tr>
      <w:tr w:rsidR="00E5428C" w14:paraId="1D26509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04EB7DD6" w14:textId="77777777" w:rsidR="00E5428C" w:rsidRDefault="00000000">
            <w:pPr>
              <w:pStyle w:val="Celula"/>
            </w:pPr>
            <w:r>
              <w:t>Índices em que o número de leis com erro diminuiu</w:t>
            </w:r>
          </w:p>
        </w:tc>
        <w:tc>
          <w:tcPr>
            <w:tcW w:w="2600" w:type="dxa"/>
          </w:tcPr>
          <w:p w14:paraId="59473E1A" w14:textId="77777777" w:rsidR="00E5428C" w:rsidRDefault="00000000">
            <w:pPr>
              <w:pStyle w:val="Celula"/>
            </w:pPr>
            <w:r>
              <w:t>31</w:t>
            </w:r>
          </w:p>
        </w:tc>
      </w:tr>
    </w:tbl>
    <w:p w14:paraId="61EEDFA9" w14:textId="77777777" w:rsidR="00E5428C" w:rsidRDefault="00E5428C"/>
    <w:p w14:paraId="24074DAF" w14:textId="77777777" w:rsidR="00E5428C" w:rsidRDefault="00000000">
      <w:pPr>
        <w:pStyle w:val="Ttulo2"/>
      </w:pPr>
      <w:r>
        <w:t>O que foi feito para corrigir</w:t>
      </w:r>
    </w:p>
    <w:p w14:paraId="473BECA5" w14:textId="77777777" w:rsidR="00E5428C" w:rsidRDefault="00000000">
      <w:r>
        <w:t>Das quatro causas encontradas no diagnóstico, as duas maiores eram falhas do fragmentador e foram corrigidas. Nenhuma lei precisou ser baixada de novo: os HTMLs já estavam em disco e a coleta foi executada outra vez apenas para refragmentá-los e regravar os JSONs e os índices.</w:t>
      </w:r>
    </w:p>
    <w:p w14:paraId="60F24703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Artigo único. </w:t>
      </w:r>
      <w:r>
        <w:t>Foi acrescentado um padrão que reconhece o artigo sem número, nas grafias “Artigo unico.”, “Artigo único.”, “Art. único.” e “Artigo unico:”. O artigo sai com número “único” e rótulo “Art. único”.</w:t>
      </w:r>
    </w:p>
    <w:p w14:paraId="499B2C75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“Art.” separado do número. </w:t>
      </w:r>
      <w:r>
        <w:t>Foi acrescentada ao extrator uma etapa que reúne a linha que contém só “Art.” com a linha seguinte, quando esta começa pelo número do artigo (ou por “único”).</w:t>
      </w:r>
    </w:p>
    <w:p w14:paraId="610573B2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Conferência. </w:t>
      </w:r>
      <w:r>
        <w:t>Antes de regravar os arquivos, os 16.418 HTMLs foram refragmentados em memória e comparados com o resultado anterior. Nenhuma lei perdeu artigo.</w:t>
      </w:r>
    </w:p>
    <w:p w14:paraId="293462C9" w14:textId="77777777" w:rsidR="00E5428C" w:rsidRDefault="00000000">
      <w:pPr>
        <w:pStyle w:val="Ttulo2"/>
      </w:pPr>
      <w:r>
        <w:t>Arquivos alterados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00"/>
        <w:gridCol w:w="5700"/>
      </w:tblGrid>
      <w:tr w:rsidR="00E5428C" w14:paraId="16BB80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7E6E6"/>
          </w:tcPr>
          <w:p w14:paraId="59BE7ACE" w14:textId="77777777" w:rsidR="00E5428C" w:rsidRDefault="00000000">
            <w:pPr>
              <w:pStyle w:val="Celula"/>
            </w:pPr>
            <w:r>
              <w:rPr>
                <w:b/>
              </w:rPr>
              <w:t>Arquivo</w:t>
            </w:r>
          </w:p>
        </w:tc>
        <w:tc>
          <w:tcPr>
            <w:tcW w:w="5700" w:type="dxa"/>
            <w:shd w:val="clear" w:color="auto" w:fill="E7E6E6"/>
          </w:tcPr>
          <w:p w14:paraId="7B7A1D1B" w14:textId="77777777" w:rsidR="00E5428C" w:rsidRDefault="00000000">
            <w:pPr>
              <w:pStyle w:val="Celula"/>
            </w:pPr>
            <w:r>
              <w:rPr>
                <w:b/>
              </w:rPr>
              <w:t>O que mudou</w:t>
            </w:r>
          </w:p>
        </w:tc>
      </w:tr>
      <w:tr w:rsidR="00E5428C" w14:paraId="4BF195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24568CF" w14:textId="77777777" w:rsidR="00E5428C" w:rsidRDefault="00000000">
            <w:pPr>
              <w:pStyle w:val="Celula"/>
            </w:pPr>
            <w:r>
              <w:t>fragmentador/rotulos.py</w:t>
            </w:r>
          </w:p>
        </w:tc>
        <w:tc>
          <w:tcPr>
            <w:tcW w:w="5700" w:type="dxa"/>
          </w:tcPr>
          <w:p w14:paraId="2BD2AADC" w14:textId="77777777" w:rsidR="00E5428C" w:rsidRDefault="00000000">
            <w:pPr>
              <w:pStyle w:val="Celula"/>
            </w:pPr>
            <w:r>
              <w:t>Novo padrão para o artigo único e normalização do número para “único”.</w:t>
            </w:r>
          </w:p>
        </w:tc>
      </w:tr>
      <w:tr w:rsidR="00E5428C" w14:paraId="50CE9B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E092E27" w14:textId="77777777" w:rsidR="00E5428C" w:rsidRDefault="00000000">
            <w:pPr>
              <w:pStyle w:val="Celula"/>
            </w:pPr>
            <w:r>
              <w:t>fragmentador/extracao.py</w:t>
            </w:r>
          </w:p>
        </w:tc>
        <w:tc>
          <w:tcPr>
            <w:tcW w:w="5700" w:type="dxa"/>
          </w:tcPr>
          <w:p w14:paraId="113C4924" w14:textId="77777777" w:rsidR="00E5428C" w:rsidRDefault="00000000">
            <w:pPr>
              <w:pStyle w:val="Celula"/>
            </w:pPr>
            <w:r>
              <w:t xml:space="preserve">Nova função _juntar_rotulos_partidos, chamada na conversão do </w:t>
            </w:r>
            <w:r>
              <w:lastRenderedPageBreak/>
              <w:t>HTML em linhas.</w:t>
            </w:r>
          </w:p>
        </w:tc>
      </w:tr>
      <w:tr w:rsidR="00E5428C" w14:paraId="06E36A4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137457E" w14:textId="77777777" w:rsidR="00E5428C" w:rsidRDefault="00000000">
            <w:pPr>
              <w:pStyle w:val="Celula"/>
            </w:pPr>
            <w:r>
              <w:lastRenderedPageBreak/>
              <w:t>tests/test_fragmentador.py</w:t>
            </w:r>
          </w:p>
        </w:tc>
        <w:tc>
          <w:tcPr>
            <w:tcW w:w="5700" w:type="dxa"/>
          </w:tcPr>
          <w:p w14:paraId="6071C019" w14:textId="77777777" w:rsidR="00E5428C" w:rsidRDefault="00000000">
            <w:pPr>
              <w:pStyle w:val="Celula"/>
            </w:pPr>
            <w:r>
              <w:t>Quatro testes novos, cobrindo as duas correções. Os 33 testes passam.</w:t>
            </w:r>
          </w:p>
        </w:tc>
      </w:tr>
    </w:tbl>
    <w:p w14:paraId="49854CB0" w14:textId="77777777" w:rsidR="00E5428C" w:rsidRDefault="00E5428C"/>
    <w:p w14:paraId="19DBCC0A" w14:textId="77777777" w:rsidR="00E5428C" w:rsidRDefault="00000000">
      <w:r>
        <w:t>A versão anterior de rotulos.py e extracao.py está no histórico do git.</w:t>
      </w:r>
    </w:p>
    <w:p w14:paraId="202F55C8" w14:textId="77777777" w:rsidR="00E5428C" w:rsidRDefault="00000000">
      <w:pPr>
        <w:pStyle w:val="Ttulo2"/>
      </w:pPr>
      <w:r>
        <w:t>Efeito da correção</w:t>
      </w:r>
    </w:p>
    <w:p w14:paraId="52FA8B55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134 leis recuperadas. </w:t>
      </w:r>
      <w:r>
        <w:t>Eram leis sem nenhum artigo reconhecido e agora têm de 1 a 5 artigos cada: 80 pelo artigo único e 54 pelo rótulo partido.</w:t>
      </w:r>
    </w:p>
    <w:p w14:paraId="70C02620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Outras 1.560 leis ganharam artigos. </w:t>
      </w:r>
      <w:r>
        <w:t>Elas já tinham algum artigo reconhecido, mas perdiam outros pelo mesmo defeito do rótulo partido. Por isso não apareciam como erro nos índices e não constavam do diagnóstico. No total, a correção acrescentou 2.543 artigos ao acervo.</w:t>
      </w:r>
    </w:p>
    <w:p w14:paraId="16838932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Índices. </w:t>
      </w:r>
      <w:r>
        <w:t>Os 136 arquivos indice.json foram regravados. Em 53 deles há pelo menos uma lei com a contagem de dispositivos alterada, e em 31 o número de leis com erro diminuiu. A soma do campo com_erro caiu de 157 para 23.</w:t>
      </w:r>
    </w:p>
    <w:p w14:paraId="4F330879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Tempo. </w:t>
      </w:r>
      <w:r>
        <w:t>A nova fragmentação levou cerca de 32 minutos (de 08:08 a 08:40 de 9 de outubro). O índice de 1995 saiu com uma lei a menos, porque a busca da Câmara devolveu 280 das 281 normas naquela execução; a coleta desse ano foi repetida e o índice ficou completo.</w:t>
      </w:r>
    </w:p>
    <w:p w14:paraId="73D8E478" w14:textId="77777777" w:rsidR="00E5428C" w:rsidRDefault="00000000">
      <w:pPr>
        <w:pStyle w:val="Ttulo2"/>
      </w:pPr>
      <w:r>
        <w:t>O que restou de erros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400"/>
        <w:gridCol w:w="800"/>
        <w:gridCol w:w="2800"/>
      </w:tblGrid>
      <w:tr w:rsidR="00E5428C" w14:paraId="217B587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7E6E6"/>
          </w:tcPr>
          <w:p w14:paraId="62C1B99E" w14:textId="77777777" w:rsidR="00E5428C" w:rsidRDefault="00000000">
            <w:pPr>
              <w:pStyle w:val="Celula"/>
            </w:pPr>
            <w:r>
              <w:rPr>
                <w:b/>
              </w:rPr>
              <w:t>Erro</w:t>
            </w:r>
          </w:p>
        </w:tc>
        <w:tc>
          <w:tcPr>
            <w:tcW w:w="800" w:type="dxa"/>
            <w:shd w:val="clear" w:color="auto" w:fill="E7E6E6"/>
          </w:tcPr>
          <w:p w14:paraId="3CFABD23" w14:textId="77777777" w:rsidR="00E5428C" w:rsidRDefault="00000000">
            <w:pPr>
              <w:pStyle w:val="Celula"/>
            </w:pPr>
            <w:r>
              <w:rPr>
                <w:b/>
              </w:rPr>
              <w:t>Leis</w:t>
            </w:r>
          </w:p>
        </w:tc>
        <w:tc>
          <w:tcPr>
            <w:tcW w:w="2800" w:type="dxa"/>
            <w:shd w:val="clear" w:color="auto" w:fill="E7E6E6"/>
          </w:tcPr>
          <w:p w14:paraId="7A36C047" w14:textId="77777777" w:rsidR="00E5428C" w:rsidRDefault="00000000">
            <w:pPr>
              <w:pStyle w:val="Celula"/>
            </w:pPr>
            <w:r>
              <w:rPr>
                <w:b/>
              </w:rPr>
              <w:t>Depende de</w:t>
            </w:r>
          </w:p>
        </w:tc>
      </w:tr>
      <w:tr w:rsidR="00E5428C" w14:paraId="09374C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3FD534D" w14:textId="77777777" w:rsidR="00E5428C" w:rsidRDefault="00000000">
            <w:pPr>
              <w:pStyle w:val="Celula"/>
            </w:pPr>
            <w:r>
              <w:t>Página da norma sem link para a publicação original</w:t>
            </w:r>
          </w:p>
        </w:tc>
        <w:tc>
          <w:tcPr>
            <w:tcW w:w="800" w:type="dxa"/>
          </w:tcPr>
          <w:p w14:paraId="78717FCB" w14:textId="77777777" w:rsidR="00E5428C" w:rsidRDefault="00000000">
            <w:pPr>
              <w:pStyle w:val="Celula"/>
            </w:pPr>
            <w:r>
              <w:t>15</w:t>
            </w:r>
          </w:p>
        </w:tc>
        <w:tc>
          <w:tcPr>
            <w:tcW w:w="2800" w:type="dxa"/>
          </w:tcPr>
          <w:p w14:paraId="3540923F" w14:textId="77777777" w:rsidR="00E5428C" w:rsidRDefault="00000000">
            <w:pPr>
              <w:pStyle w:val="Celula"/>
            </w:pPr>
            <w:r>
              <w:t>Site da Câmara</w:t>
            </w:r>
          </w:p>
        </w:tc>
      </w:tr>
      <w:tr w:rsidR="00E5428C" w14:paraId="677917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97843BA" w14:textId="77777777" w:rsidR="00E5428C" w:rsidRDefault="00000000">
            <w:pPr>
              <w:pStyle w:val="Celula"/>
            </w:pPr>
            <w:r>
              <w:t>Página da norma dá erro 404 (433/1897 e 15.505/2026)</w:t>
            </w:r>
          </w:p>
        </w:tc>
        <w:tc>
          <w:tcPr>
            <w:tcW w:w="800" w:type="dxa"/>
          </w:tcPr>
          <w:p w14:paraId="05CB112A" w14:textId="77777777" w:rsidR="00E5428C" w:rsidRDefault="00000000">
            <w:pPr>
              <w:pStyle w:val="Celula"/>
            </w:pPr>
            <w:r>
              <w:t>2</w:t>
            </w:r>
          </w:p>
        </w:tc>
        <w:tc>
          <w:tcPr>
            <w:tcW w:w="2800" w:type="dxa"/>
          </w:tcPr>
          <w:p w14:paraId="5A5E1C86" w14:textId="77777777" w:rsidR="00E5428C" w:rsidRDefault="00000000">
            <w:pPr>
              <w:pStyle w:val="Celula"/>
            </w:pPr>
            <w:r>
              <w:t>Site da Câmara</w:t>
            </w:r>
          </w:p>
        </w:tc>
      </w:tr>
      <w:tr w:rsidR="00E5428C" w14:paraId="3B5974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7CB7AE" w14:textId="77777777" w:rsidR="00E5428C" w:rsidRDefault="00000000">
            <w:pPr>
              <w:pStyle w:val="Celula"/>
            </w:pPr>
            <w:r>
              <w:t>Página não traz o texto da lei (1908, 1909, 1910, 1921 e 1923)</w:t>
            </w:r>
          </w:p>
        </w:tc>
        <w:tc>
          <w:tcPr>
            <w:tcW w:w="800" w:type="dxa"/>
          </w:tcPr>
          <w:p w14:paraId="6A9F5D1C" w14:textId="77777777" w:rsidR="00E5428C" w:rsidRDefault="00000000">
            <w:pPr>
              <w:pStyle w:val="Celula"/>
            </w:pPr>
            <w:r>
              <w:t>5</w:t>
            </w:r>
          </w:p>
        </w:tc>
        <w:tc>
          <w:tcPr>
            <w:tcW w:w="2800" w:type="dxa"/>
          </w:tcPr>
          <w:p w14:paraId="7EC3DF46" w14:textId="77777777" w:rsidR="00E5428C" w:rsidRDefault="00000000">
            <w:pPr>
              <w:pStyle w:val="Celula"/>
            </w:pPr>
            <w:r>
              <w:t>Site da Câmara</w:t>
            </w:r>
          </w:p>
        </w:tc>
      </w:tr>
      <w:tr w:rsidR="00E5428C" w14:paraId="562C3AE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1C5AE53" w14:textId="77777777" w:rsidR="00E5428C" w:rsidRDefault="00000000">
            <w:pPr>
              <w:pStyle w:val="Celula"/>
            </w:pPr>
            <w:r>
              <w:t>Lei 10.099/2000: citação marcada com “(AC)” nunca fecha</w:t>
            </w:r>
          </w:p>
        </w:tc>
        <w:tc>
          <w:tcPr>
            <w:tcW w:w="800" w:type="dxa"/>
          </w:tcPr>
          <w:p w14:paraId="47BD884F" w14:textId="77777777" w:rsidR="00E5428C" w:rsidRDefault="00000000">
            <w:pPr>
              <w:pStyle w:val="Celula"/>
            </w:pPr>
            <w:r>
              <w:t>1</w:t>
            </w:r>
          </w:p>
        </w:tc>
        <w:tc>
          <w:tcPr>
            <w:tcW w:w="2800" w:type="dxa"/>
          </w:tcPr>
          <w:p w14:paraId="4D2316BD" w14:textId="77777777" w:rsidR="00E5428C" w:rsidRDefault="00000000">
            <w:pPr>
              <w:pStyle w:val="Celula"/>
            </w:pPr>
            <w:r>
              <w:t>Fragmentador (correção pendente)</w:t>
            </w:r>
          </w:p>
        </w:tc>
      </w:tr>
    </w:tbl>
    <w:p w14:paraId="79DCC5D9" w14:textId="77777777" w:rsidR="00E5428C" w:rsidRDefault="00E5428C"/>
    <w:p w14:paraId="259F016E" w14:textId="77777777" w:rsidR="00E5428C" w:rsidRDefault="00000000">
      <w:r>
        <w:t>Dos 23 erros, 22 dependem do site: o conteúdo não está na página que o script lê. O único que ainda pode ser resolvido no código é a Lei 10.099/2000, descrita em seção própria adiante.</w:t>
      </w:r>
    </w:p>
    <w:p w14:paraId="6006AC81" w14:textId="77777777" w:rsidR="00E5428C" w:rsidRDefault="00000000">
      <w:r>
        <w:t>Há também limitações que não aparecem como erro nos índices. Uma lei pode ter artigos reconhecidos e ainda assim estar incompleta ou conter artigos de outra lei, quando a página da Câmara traz numeração errada ou transcreve sem aspas os artigos alterados. Na conferência apareceram dois casos assim, ambos vindos da fonte: a Lei 2.475/1955, em que o “Art. 6º” vem logo depois do 4º, e a Lei 2.653/1955, que transcreve sem aspas dois artigos de outra lei.</w:t>
      </w:r>
    </w:p>
    <w:p w14:paraId="7B14BF01" w14:textId="77777777" w:rsidR="00E5428C" w:rsidRDefault="00000000">
      <w:pPr>
        <w:pStyle w:val="Ttulo"/>
      </w:pPr>
      <w:r>
        <w:t>Diagnóstico da primeira coleta</w:t>
      </w:r>
    </w:p>
    <w:p w14:paraId="65F08A03" w14:textId="77777777" w:rsidR="00E5428C" w:rsidRDefault="00000000">
      <w:r>
        <w:t>Tudo o que vem a seguir descreve o resultado da primeira coleta, feita em 8 e 9 de outubro com a versão anterior do fragmentador.</w:t>
      </w:r>
    </w:p>
    <w:p w14:paraId="57EB90A5" w14:textId="77777777" w:rsidR="00E5428C" w:rsidRDefault="00000000">
      <w:pPr>
        <w:pStyle w:val="Ttulo1"/>
      </w:pPr>
      <w:r>
        <w:t>Números gerais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400"/>
        <w:gridCol w:w="2600"/>
      </w:tblGrid>
      <w:tr w:rsidR="00E5428C" w14:paraId="5EBF517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E7E6E6"/>
          </w:tcPr>
          <w:p w14:paraId="0318F7F1" w14:textId="77777777" w:rsidR="00E5428C" w:rsidRDefault="00000000"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w="2600" w:type="dxa"/>
            <w:shd w:val="clear" w:color="auto" w:fill="E7E6E6"/>
          </w:tcPr>
          <w:p w14:paraId="6FEC7E89" w14:textId="77777777" w:rsidR="00E5428C" w:rsidRDefault="00000000">
            <w:pPr>
              <w:pStyle w:val="Celula"/>
            </w:pPr>
            <w:r>
              <w:rPr>
                <w:b/>
              </w:rPr>
              <w:t>Quantidade</w:t>
            </w:r>
          </w:p>
        </w:tc>
      </w:tr>
      <w:tr w:rsidR="00E5428C" w14:paraId="5CC9695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CA64C20" w14:textId="77777777" w:rsidR="00E5428C" w:rsidRDefault="00000000">
            <w:pPr>
              <w:pStyle w:val="Celula"/>
            </w:pPr>
            <w:r>
              <w:lastRenderedPageBreak/>
              <w:t>Tempo total de processamento</w:t>
            </w:r>
          </w:p>
        </w:tc>
        <w:tc>
          <w:tcPr>
            <w:tcW w:w="2600" w:type="dxa"/>
          </w:tcPr>
          <w:p w14:paraId="42C36368" w14:textId="77777777" w:rsidR="00E5428C" w:rsidRDefault="00000000">
            <w:pPr>
              <w:pStyle w:val="Celula"/>
            </w:pPr>
            <w:r>
              <w:t>cerca de 14 h 15 min</w:t>
            </w:r>
          </w:p>
        </w:tc>
      </w:tr>
      <w:tr w:rsidR="00E5428C" w14:paraId="7E10BC0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35DA2EC7" w14:textId="77777777" w:rsidR="00E5428C" w:rsidRDefault="00000000">
            <w:pPr>
              <w:pStyle w:val="Celula"/>
            </w:pPr>
            <w:r>
              <w:t>Leis listadas na busca (igual ao total anunciado pela Câmara)</w:t>
            </w:r>
          </w:p>
        </w:tc>
        <w:tc>
          <w:tcPr>
            <w:tcW w:w="2600" w:type="dxa"/>
          </w:tcPr>
          <w:p w14:paraId="0E4166C8" w14:textId="77777777" w:rsidR="00E5428C" w:rsidRDefault="00000000">
            <w:pPr>
              <w:pStyle w:val="Celula"/>
            </w:pPr>
            <w:r>
              <w:t>16.435</w:t>
            </w:r>
          </w:p>
        </w:tc>
      </w:tr>
      <w:tr w:rsidR="00E5428C" w14:paraId="3268233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30958CA" w14:textId="77777777" w:rsidR="00E5428C" w:rsidRDefault="00000000">
            <w:pPr>
              <w:pStyle w:val="Celula"/>
            </w:pPr>
            <w:r>
              <w:t>Leis baixadas (HTML + JSON gravados)</w:t>
            </w:r>
          </w:p>
        </w:tc>
        <w:tc>
          <w:tcPr>
            <w:tcW w:w="2600" w:type="dxa"/>
          </w:tcPr>
          <w:p w14:paraId="78A022E8" w14:textId="77777777" w:rsidR="00E5428C" w:rsidRDefault="00000000">
            <w:pPr>
              <w:pStyle w:val="Celula"/>
            </w:pPr>
            <w:r>
              <w:t>16.418</w:t>
            </w:r>
          </w:p>
        </w:tc>
      </w:tr>
      <w:tr w:rsidR="00E5428C" w14:paraId="468F449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601B64B8" w14:textId="77777777" w:rsidR="00E5428C" w:rsidRDefault="00000000">
            <w:pPr>
              <w:pStyle w:val="Celula"/>
            </w:pPr>
            <w:r>
              <w:t>Leis não baixadas</w:t>
            </w:r>
          </w:p>
        </w:tc>
        <w:tc>
          <w:tcPr>
            <w:tcW w:w="2600" w:type="dxa"/>
          </w:tcPr>
          <w:p w14:paraId="15F3D717" w14:textId="77777777" w:rsidR="00E5428C" w:rsidRDefault="00000000">
            <w:pPr>
              <w:pStyle w:val="Celula"/>
            </w:pPr>
            <w:r>
              <w:t>17</w:t>
            </w:r>
          </w:p>
        </w:tc>
      </w:tr>
      <w:tr w:rsidR="00E5428C" w14:paraId="321691E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p w14:paraId="0146B697" w14:textId="77777777" w:rsidR="00E5428C" w:rsidRDefault="00000000">
            <w:pPr>
              <w:pStyle w:val="Celula"/>
            </w:pPr>
            <w:r>
              <w:t>Leis baixadas, mas sem nenhum artigo reconhecido</w:t>
            </w:r>
          </w:p>
        </w:tc>
        <w:tc>
          <w:tcPr>
            <w:tcW w:w="2600" w:type="dxa"/>
          </w:tcPr>
          <w:p w14:paraId="10D763A6" w14:textId="77777777" w:rsidR="00E5428C" w:rsidRDefault="00000000">
            <w:pPr>
              <w:pStyle w:val="Celula"/>
            </w:pPr>
            <w:r>
              <w:t>140</w:t>
            </w:r>
          </w:p>
        </w:tc>
      </w:tr>
    </w:tbl>
    <w:p w14:paraId="26E80B8C" w14:textId="77777777" w:rsidR="00E5428C" w:rsidRDefault="00E5428C"/>
    <w:p w14:paraId="2F0FB3AB" w14:textId="77777777" w:rsidR="00E5428C" w:rsidRDefault="00000000">
      <w:r>
        <w:t>O tempo foi calculado pelos horários dos arquivos gravados (de 08/10 às 12:34 até 09/10 às 02:50), porque o script não registra a duração.</w:t>
      </w:r>
    </w:p>
    <w:p w14:paraId="086C72FD" w14:textId="77777777" w:rsidR="00E5428C" w:rsidRDefault="00000000">
      <w:r>
        <w:t>Os arquivos indice.json somam 157 no campo com_erro. Esse número junta as 17 leis não baixadas com as 140 que foram baixadas, mas cujo JSON saiu sem artigos.</w:t>
      </w:r>
    </w:p>
    <w:p w14:paraId="43841729" w14:textId="77777777" w:rsidR="00E5428C" w:rsidRDefault="00000000">
      <w:r>
        <w:t>A busca não retorna nenhuma Lei Ordinária nos anos de 1930 a 1933 e de 1938 a 1945.</w:t>
      </w:r>
    </w:p>
    <w:p w14:paraId="3D79476A" w14:textId="77777777" w:rsidR="00E5428C" w:rsidRDefault="00000000">
      <w:pPr>
        <w:pStyle w:val="Ttulo1"/>
      </w:pPr>
      <w:r>
        <w:t>As 17 leis não baixadas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600"/>
        <w:gridCol w:w="1400"/>
      </w:tblGrid>
      <w:tr w:rsidR="00E5428C" w14:paraId="6E5B77B7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shd w:val="clear" w:color="auto" w:fill="E7E6E6"/>
          </w:tcPr>
          <w:p w14:paraId="70B582A0" w14:textId="77777777" w:rsidR="00E5428C" w:rsidRDefault="00000000">
            <w:pPr>
              <w:pStyle w:val="Celula"/>
            </w:pPr>
            <w:r>
              <w:rPr>
                <w:b/>
              </w:rPr>
              <w:t>Causa</w:t>
            </w:r>
          </w:p>
        </w:tc>
        <w:tc>
          <w:tcPr>
            <w:tcW w:w="1400" w:type="dxa"/>
            <w:shd w:val="clear" w:color="auto" w:fill="E7E6E6"/>
          </w:tcPr>
          <w:p w14:paraId="7E611B26" w14:textId="77777777" w:rsidR="00E5428C" w:rsidRDefault="00000000">
            <w:pPr>
              <w:pStyle w:val="Celula"/>
            </w:pPr>
            <w:r>
              <w:rPr>
                <w:b/>
              </w:rPr>
              <w:t>Leis</w:t>
            </w:r>
          </w:p>
        </w:tc>
      </w:tr>
      <w:tr w:rsidR="00E5428C" w14:paraId="3CB8C142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460C8B82" w14:textId="77777777" w:rsidR="00E5428C" w:rsidRDefault="00000000">
            <w:pPr>
              <w:pStyle w:val="Celula"/>
            </w:pPr>
            <w:r>
              <w:t>Página da norma sem link para a publicação original (só veto, republicação ou texto atualizado)</w:t>
            </w:r>
          </w:p>
        </w:tc>
        <w:tc>
          <w:tcPr>
            <w:tcW w:w="1400" w:type="dxa"/>
          </w:tcPr>
          <w:p w14:paraId="6A50E6F2" w14:textId="77777777" w:rsidR="00E5428C" w:rsidRDefault="00000000">
            <w:pPr>
              <w:pStyle w:val="Celula"/>
            </w:pPr>
            <w:r>
              <w:t>15</w:t>
            </w:r>
          </w:p>
        </w:tc>
      </w:tr>
      <w:tr w:rsidR="00E5428C" w14:paraId="1A984891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16DAD7AC" w14:textId="77777777" w:rsidR="00E5428C" w:rsidRDefault="00000000">
            <w:pPr>
              <w:pStyle w:val="Celula"/>
            </w:pPr>
            <w:r>
              <w:t>Página da norma dá erro 404</w:t>
            </w:r>
          </w:p>
        </w:tc>
        <w:tc>
          <w:tcPr>
            <w:tcW w:w="1400" w:type="dxa"/>
          </w:tcPr>
          <w:p w14:paraId="64909B07" w14:textId="77777777" w:rsidR="00E5428C" w:rsidRDefault="00000000">
            <w:pPr>
              <w:pStyle w:val="Celula"/>
            </w:pPr>
            <w:r>
              <w:t>2</w:t>
            </w:r>
          </w:p>
        </w:tc>
      </w:tr>
    </w:tbl>
    <w:p w14:paraId="5F24A12A" w14:textId="77777777" w:rsidR="00E5428C" w:rsidRDefault="00E5428C"/>
    <w:p w14:paraId="1B47B4D5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Sem publicação original: </w:t>
      </w:r>
      <w:r>
        <w:t>7.999/1990, 8.409/1992, 10.121/2000, 13.293/2016, 13.913/2019, 14.166/2021, 14.173/2021, 14.274/2021, 14.563/2023, 14.724/2023, 15.264/2025, 15.293/2025, 15.350/2026, 15.351/2026 e 15.373/2026.</w:t>
      </w:r>
    </w:p>
    <w:p w14:paraId="28F10A6D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Erro 404: </w:t>
      </w:r>
      <w:r>
        <w:t>433/1897 e 15.505/2026. A busca lista a lei, mas a página da norma não existe no site.</w:t>
      </w:r>
    </w:p>
    <w:p w14:paraId="4229B02B" w14:textId="77777777" w:rsidR="00E5428C" w:rsidRDefault="00000000">
      <w:pPr>
        <w:pStyle w:val="Ttulo1"/>
      </w:pPr>
      <w:r>
        <w:t>As 140 leis sem artigo reconhecido</w:t>
      </w:r>
    </w:p>
    <w:p w14:paraId="545840C7" w14:textId="77777777" w:rsidR="00E5428C" w:rsidRDefault="00000000">
      <w:r>
        <w:t>Nessas leis o download funcionou, mas o JSON saiu com a lista de dispositivos vazia.</w:t>
      </w:r>
    </w:p>
    <w:tbl>
      <w:tblPr>
        <w:tblW w:w="9000" w:type="dxa"/>
        <w:tblInd w:w="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00"/>
        <w:gridCol w:w="800"/>
        <w:gridCol w:w="3100"/>
        <w:gridCol w:w="1800"/>
      </w:tblGrid>
      <w:tr w:rsidR="00E5428C" w14:paraId="3349177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7E6E6"/>
          </w:tcPr>
          <w:p w14:paraId="58BA065B" w14:textId="77777777" w:rsidR="00E5428C" w:rsidRDefault="00000000">
            <w:pPr>
              <w:pStyle w:val="Celula"/>
            </w:pPr>
            <w:r>
              <w:rPr>
                <w:b/>
              </w:rPr>
              <w:t>Causa</w:t>
            </w:r>
          </w:p>
        </w:tc>
        <w:tc>
          <w:tcPr>
            <w:tcW w:w="800" w:type="dxa"/>
            <w:shd w:val="clear" w:color="auto" w:fill="E7E6E6"/>
          </w:tcPr>
          <w:p w14:paraId="7392B8C2" w14:textId="77777777" w:rsidR="00E5428C" w:rsidRDefault="00000000">
            <w:pPr>
              <w:pStyle w:val="Celula"/>
            </w:pPr>
            <w:r>
              <w:rPr>
                <w:b/>
              </w:rPr>
              <w:t>Leis</w:t>
            </w:r>
          </w:p>
        </w:tc>
        <w:tc>
          <w:tcPr>
            <w:tcW w:w="3100" w:type="dxa"/>
            <w:shd w:val="clear" w:color="auto" w:fill="E7E6E6"/>
          </w:tcPr>
          <w:p w14:paraId="5EC6D34D" w14:textId="77777777" w:rsidR="00E5428C" w:rsidRDefault="00000000">
            <w:pPr>
              <w:pStyle w:val="Celula"/>
            </w:pPr>
            <w:r>
              <w:rPr>
                <w:b/>
              </w:rPr>
              <w:t>Onde se concentram</w:t>
            </w:r>
          </w:p>
        </w:tc>
        <w:tc>
          <w:tcPr>
            <w:tcW w:w="1800" w:type="dxa"/>
            <w:shd w:val="clear" w:color="auto" w:fill="E7E6E6"/>
          </w:tcPr>
          <w:p w14:paraId="0CA50F50" w14:textId="77777777" w:rsidR="00E5428C" w:rsidRDefault="00000000">
            <w:pPr>
              <w:pStyle w:val="Celula"/>
            </w:pPr>
            <w:r>
              <w:rPr>
                <w:b/>
              </w:rPr>
              <w:t>Origem</w:t>
            </w:r>
          </w:p>
        </w:tc>
      </w:tr>
      <w:tr w:rsidR="00E5428C" w14:paraId="37A9FF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6166BA1" w14:textId="77777777" w:rsidR="00E5428C" w:rsidRDefault="00000000">
            <w:pPr>
              <w:pStyle w:val="Celula"/>
            </w:pPr>
            <w:r>
              <w:t>“Artigo único” não é reconhecido como artigo</w:t>
            </w:r>
          </w:p>
        </w:tc>
        <w:tc>
          <w:tcPr>
            <w:tcW w:w="800" w:type="dxa"/>
          </w:tcPr>
          <w:p w14:paraId="752BBDD3" w14:textId="77777777" w:rsidR="00E5428C" w:rsidRDefault="00000000">
            <w:pPr>
              <w:pStyle w:val="Celula"/>
            </w:pPr>
            <w:r>
              <w:t>80</w:t>
            </w:r>
          </w:p>
        </w:tc>
        <w:tc>
          <w:tcPr>
            <w:tcW w:w="3100" w:type="dxa"/>
          </w:tcPr>
          <w:p w14:paraId="2A1E4CA7" w14:textId="77777777" w:rsidR="00E5428C" w:rsidRDefault="00000000">
            <w:pPr>
              <w:pStyle w:val="Celula"/>
            </w:pPr>
            <w:r>
              <w:t>1935–1937 (43), 1947–1949 (31)</w:t>
            </w:r>
          </w:p>
        </w:tc>
        <w:tc>
          <w:tcPr>
            <w:tcW w:w="1800" w:type="dxa"/>
          </w:tcPr>
          <w:p w14:paraId="676F6607" w14:textId="77777777" w:rsidR="00E5428C" w:rsidRDefault="00000000">
            <w:pPr>
              <w:pStyle w:val="Celula"/>
            </w:pPr>
            <w:r>
              <w:t>Fragmentador</w:t>
            </w:r>
          </w:p>
        </w:tc>
      </w:tr>
      <w:tr w:rsidR="00E5428C" w14:paraId="6618A29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FC331C0" w14:textId="77777777" w:rsidR="00E5428C" w:rsidRDefault="00000000">
            <w:pPr>
              <w:pStyle w:val="Celula"/>
            </w:pPr>
            <w:r>
              <w:t>“Art.” e o número em linhas diferentes</w:t>
            </w:r>
          </w:p>
        </w:tc>
        <w:tc>
          <w:tcPr>
            <w:tcW w:w="800" w:type="dxa"/>
          </w:tcPr>
          <w:p w14:paraId="4E583D4F" w14:textId="77777777" w:rsidR="00E5428C" w:rsidRDefault="00000000">
            <w:pPr>
              <w:pStyle w:val="Celula"/>
            </w:pPr>
            <w:r>
              <w:t>54</w:t>
            </w:r>
          </w:p>
        </w:tc>
        <w:tc>
          <w:tcPr>
            <w:tcW w:w="3100" w:type="dxa"/>
          </w:tcPr>
          <w:p w14:paraId="2A34E022" w14:textId="77777777" w:rsidR="00E5428C" w:rsidRDefault="00000000">
            <w:pPr>
              <w:pStyle w:val="Celula"/>
            </w:pPr>
            <w:r>
              <w:t>1974 (10), 1985 (7), espalhadas de 1947 a 1987</w:t>
            </w:r>
          </w:p>
        </w:tc>
        <w:tc>
          <w:tcPr>
            <w:tcW w:w="1800" w:type="dxa"/>
          </w:tcPr>
          <w:p w14:paraId="4987496C" w14:textId="77777777" w:rsidR="00E5428C" w:rsidRDefault="00000000">
            <w:pPr>
              <w:pStyle w:val="Celula"/>
            </w:pPr>
            <w:r>
              <w:t>Fragmentador</w:t>
            </w:r>
          </w:p>
        </w:tc>
      </w:tr>
      <w:tr w:rsidR="00E5428C" w14:paraId="4BCB0CF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5A22DD23" w14:textId="77777777" w:rsidR="00E5428C" w:rsidRDefault="00000000">
            <w:pPr>
              <w:pStyle w:val="Celula"/>
            </w:pPr>
            <w:r>
              <w:t>A página não traz o texto da lei</w:t>
            </w:r>
          </w:p>
        </w:tc>
        <w:tc>
          <w:tcPr>
            <w:tcW w:w="800" w:type="dxa"/>
          </w:tcPr>
          <w:p w14:paraId="068A76D6" w14:textId="77777777" w:rsidR="00E5428C" w:rsidRDefault="00000000">
            <w:pPr>
              <w:pStyle w:val="Celula"/>
            </w:pPr>
            <w:r>
              <w:t>5</w:t>
            </w:r>
          </w:p>
        </w:tc>
        <w:tc>
          <w:tcPr>
            <w:tcW w:w="3100" w:type="dxa"/>
          </w:tcPr>
          <w:p w14:paraId="08FDB188" w14:textId="77777777" w:rsidR="00E5428C" w:rsidRDefault="00000000">
            <w:pPr>
              <w:pStyle w:val="Celula"/>
            </w:pPr>
            <w:r>
              <w:t>1908, 1909, 1910, 1921 e 1923</w:t>
            </w:r>
          </w:p>
        </w:tc>
        <w:tc>
          <w:tcPr>
            <w:tcW w:w="1800" w:type="dxa"/>
          </w:tcPr>
          <w:p w14:paraId="07907451" w14:textId="77777777" w:rsidR="00E5428C" w:rsidRDefault="00000000">
            <w:pPr>
              <w:pStyle w:val="Celula"/>
            </w:pPr>
            <w:r>
              <w:t>Site da Câmara</w:t>
            </w:r>
          </w:p>
        </w:tc>
      </w:tr>
      <w:tr w:rsidR="00E5428C" w14:paraId="70CEDD4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7BD026C" w14:textId="77777777" w:rsidR="00E5428C" w:rsidRDefault="00000000">
            <w:pPr>
              <w:pStyle w:val="Celula"/>
            </w:pPr>
            <w:r>
              <w:t>Citação marcada com “(AC)” nunca fecha</w:t>
            </w:r>
          </w:p>
        </w:tc>
        <w:tc>
          <w:tcPr>
            <w:tcW w:w="800" w:type="dxa"/>
          </w:tcPr>
          <w:p w14:paraId="3912C6E5" w14:textId="77777777" w:rsidR="00E5428C" w:rsidRDefault="00000000">
            <w:pPr>
              <w:pStyle w:val="Celula"/>
            </w:pPr>
            <w:r>
              <w:t>1</w:t>
            </w:r>
          </w:p>
        </w:tc>
        <w:tc>
          <w:tcPr>
            <w:tcW w:w="3100" w:type="dxa"/>
          </w:tcPr>
          <w:p w14:paraId="20651AFB" w14:textId="77777777" w:rsidR="00E5428C" w:rsidRDefault="00000000">
            <w:pPr>
              <w:pStyle w:val="Celula"/>
            </w:pPr>
            <w:r>
              <w:t>Lei 10.099/2000</w:t>
            </w:r>
          </w:p>
        </w:tc>
        <w:tc>
          <w:tcPr>
            <w:tcW w:w="1800" w:type="dxa"/>
          </w:tcPr>
          <w:p w14:paraId="61C8D637" w14:textId="77777777" w:rsidR="00E5428C" w:rsidRDefault="00000000">
            <w:pPr>
              <w:pStyle w:val="Celula"/>
            </w:pPr>
            <w:r>
              <w:t>Fragmentador e site</w:t>
            </w:r>
          </w:p>
        </w:tc>
      </w:tr>
    </w:tbl>
    <w:p w14:paraId="4B0D1E07" w14:textId="77777777" w:rsidR="00E5428C" w:rsidRDefault="00E5428C"/>
    <w:p w14:paraId="5145D5F9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Artigo único: </w:t>
      </w:r>
      <w:r>
        <w:t>o padrão que reconhece artigos (fragmentador/rotulos.py, linhas 29-30) exige um dígito depois de “Art.” ou “Artigo”. Em leis de artigo único, o texto inteiro vai para o campo preambulo e a lista de dispositivos fica vazia. Todas as 43 leis de 1935 a 1937 são este caso.</w:t>
      </w:r>
    </w:p>
    <w:p w14:paraId="7F2E8CB7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lastRenderedPageBreak/>
        <w:t xml:space="preserve">“Art.” separado do número: </w:t>
      </w:r>
      <w:r>
        <w:t>o HTML da Câmara tem uma quebra de linha no meio do rótulo (“Art.”, quebra, “1º”), e o extrator (fragmentador/extracao.py, linha 38) trata toda quebra de linha do código-fonte como fim de linha da lei. O rótulo vira duas linhas e nenhuma é reconhecida.</w:t>
      </w:r>
    </w:p>
    <w:p w14:paraId="37D951D3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Página sem texto: </w:t>
      </w:r>
      <w:r>
        <w:t>leis orçamentárias antigas cuja página só traz a ementa ou um aviso de que o texto completo está em anexo.</w:t>
      </w:r>
    </w:p>
    <w:p w14:paraId="2724E38C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Lei 10.099/2000: </w:t>
      </w:r>
      <w:r>
        <w:t>a página traz os parágrafos citados (§§ 1º a 7º) antes do Art. 1º, e o fecho de citação (fragmentador/fragmentador.py, linha 23) só aceita a marca “(NR)”. Como as linhas terminam em “(AC)”, a citação fica aberta e os Arts. 1º a 4º, a data e as assinaturas são descartados.</w:t>
      </w:r>
    </w:p>
    <w:p w14:paraId="4D3A27CF" w14:textId="77777777" w:rsidR="00E5428C" w:rsidRDefault="00000000">
      <w:pPr>
        <w:pStyle w:val="Ttulo1"/>
      </w:pPr>
      <w:r>
        <w:t>Lei 10.099/2000: o que ocorre e como corrigir</w:t>
      </w:r>
    </w:p>
    <w:p w14:paraId="4B1601A5" w14:textId="77777777" w:rsidR="00E5428C" w:rsidRDefault="00000000">
      <w:r>
        <w:t>É a única lei da coleta em que o fragmentador descarta o conteúdo: o JSON fica com o preâmbulo reduzido às duas primeiras linhas, o fecho vazio e nenhum dispositivo. A extração das linhas funciona; a falha está na fragmentação e resulta de dois defeitos somados, um da página da Câmara e outro do fragmentador.</w:t>
      </w:r>
    </w:p>
    <w:p w14:paraId="264A01CB" w14:textId="77777777" w:rsidR="00E5428C" w:rsidRDefault="00000000">
      <w:pPr>
        <w:pStyle w:val="Ttulo2"/>
      </w:pPr>
      <w:r>
        <w:t>O que ocorre</w:t>
      </w:r>
    </w:p>
    <w:p w14:paraId="00337CFA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O HTML da Câmara está fora de ordem. </w:t>
      </w:r>
      <w:r>
        <w:t>Os §§ 1º a 7º, que são a nova redação do art. 128 da Lei nº 8.213/1991 e deveriam vir depois do Art. 1º, aparecem antes dele, logo após o preâmbulo:</w:t>
      </w:r>
    </w:p>
    <w:p w14:paraId="524E2716" w14:textId="77777777" w:rsidR="00E5428C" w:rsidRDefault="00000000">
      <w:pPr>
        <w:pStyle w:val="Codigo"/>
      </w:pPr>
      <w:r>
        <w:t>O PRESIDENTE DA REPÚBLICA</w:t>
      </w:r>
    </w:p>
    <w:p w14:paraId="1B3E4D8A" w14:textId="77777777" w:rsidR="00E5428C" w:rsidRDefault="00000000">
      <w:pPr>
        <w:pStyle w:val="Codigo"/>
      </w:pPr>
      <w:r>
        <w:t>Faço saber que o Congresso Nacional decreta e eu sanciono a seguinte Lei:</w:t>
      </w:r>
    </w:p>
    <w:p w14:paraId="40316121" w14:textId="77777777" w:rsidR="00E5428C" w:rsidRDefault="00000000">
      <w:pPr>
        <w:pStyle w:val="Codigo"/>
      </w:pPr>
      <w:r>
        <w:t>"§ 1º É vedado o fracionamento [...]" (AC)</w:t>
      </w:r>
    </w:p>
    <w:p w14:paraId="4167F918" w14:textId="77777777" w:rsidR="00E5428C" w:rsidRDefault="00000000">
      <w:pPr>
        <w:pStyle w:val="Codigo"/>
      </w:pPr>
      <w:r>
        <w:t>[...]</w:t>
      </w:r>
    </w:p>
    <w:p w14:paraId="4CCBD9D8" w14:textId="77777777" w:rsidR="00E5428C" w:rsidRDefault="00000000">
      <w:pPr>
        <w:pStyle w:val="Codigo"/>
      </w:pPr>
      <w:r>
        <w:t>"§ 7º O disposto neste artigo não obsta [...]" (AC)</w:t>
      </w:r>
    </w:p>
    <w:p w14:paraId="4371224A" w14:textId="77777777" w:rsidR="00E5428C" w:rsidRDefault="00000000">
      <w:pPr>
        <w:pStyle w:val="Codigo"/>
      </w:pPr>
      <w:r>
        <w:t>Art. 1º. O art. 128 da Lei nº 8.213 [...] passa a vigorar com seguinte redação:</w:t>
      </w:r>
    </w:p>
    <w:p w14:paraId="663D3D28" w14:textId="77777777" w:rsidR="00E5428C" w:rsidRDefault="00000000">
      <w:pPr>
        <w:pStyle w:val="Codigo"/>
      </w:pPr>
      <w:r>
        <w:t>Art. 2º. [...]</w:t>
      </w:r>
    </w:p>
    <w:p w14:paraId="56602449" w14:textId="77777777" w:rsidR="00E5428C" w:rsidRDefault="00000000">
      <w:pPr>
        <w:pStyle w:val="Codigo"/>
      </w:pPr>
      <w:r>
        <w:t>Art. 3º. [...]</w:t>
      </w:r>
    </w:p>
    <w:p w14:paraId="415CEEEB" w14:textId="77777777" w:rsidR="00E5428C" w:rsidRDefault="00000000">
      <w:pPr>
        <w:pStyle w:val="Codigo"/>
      </w:pPr>
      <w:r>
        <w:t>Art. 4º. Esta Lei entra em vigor na data de sua publicação.</w:t>
      </w:r>
    </w:p>
    <w:p w14:paraId="25468484" w14:textId="77777777" w:rsidR="00E5428C" w:rsidRDefault="00000000">
      <w:pPr>
        <w:pStyle w:val="CodigoFim"/>
      </w:pPr>
      <w:r>
        <w:t>Brasília, 19 de dezembro de 2000; [...]</w:t>
      </w:r>
    </w:p>
    <w:p w14:paraId="1D5678F2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 citação abre e nunca fecha. </w:t>
      </w:r>
      <w:r>
        <w:t>Cada parágrafo começa com aspas, o que o fragmentador trata como citação de lei alterada. O fecho de citação (fragmentador/fragmentador.py, linha 23) só aceita aspas no fim da linha, opcionalmente seguidas de “(NR)”. Aqui as linhas terminam em “(AC)”, marca de acréscimo, então o fecho não casa e a citação do § 7º fica aberta.</w:t>
      </w:r>
    </w:p>
    <w:p w14:paraId="196AB036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 saída de emergência não funciona. </w:t>
      </w:r>
      <w:r>
        <w:t>Com a citação aberta, o único outro jeito de sair é aparecer o artigo seguinte ao último já lido (fragmentador/fragmentador.py, linha 57). Como a citação veio antes de qualquer artigo, não existe “último artigo” e a verificação sempre dá falso.</w:t>
      </w:r>
    </w:p>
    <w:p w14:paraId="2CF6C85B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O resto da lei é descartado. </w:t>
      </w:r>
      <w:r>
        <w:t>Os Arts. 1º a 4º, a data e as assinaturas são tratados como texto de citação. Esse texto seria anexado ao dispositivo aberto, mas não há nenhum, então as linhas somem.</w:t>
      </w:r>
    </w:p>
    <w:p w14:paraId="12712281" w14:textId="77777777" w:rsidR="00E5428C" w:rsidRDefault="00000000">
      <w:pPr>
        <w:pStyle w:val="Ttulo2"/>
      </w:pPr>
      <w:r>
        <w:t>Como corrigir</w:t>
      </w:r>
    </w:p>
    <w:p w14:paraId="1945615E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Aceitar “(AC)” no fecho da citação, ao lado de “(NR)”. </w:t>
      </w:r>
      <w:r>
        <w:t>Com isso cada parágrafo fecha a própria citação e os quatro artigos passam a ser reconhecidos. Não é preciso baixar a lei de novo: o HTML já está em coleta/2000/html, e rodar a coleta de 2000 outra vez só refragmenta.</w:t>
      </w:r>
    </w:p>
    <w:p w14:paraId="15B516F6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lastRenderedPageBreak/>
        <w:t xml:space="preserve">Limitação que continua. </w:t>
      </w:r>
      <w:r>
        <w:t>Os §§ 1º a 7º seguiriam fora do Art. 1º, porque no HTML eles vêm antes dele e não há artigo aberto para recebê-los. Isso é defeito da fonte; consertar exigiria tratar esta lei como caso especial.</w:t>
      </w:r>
    </w:p>
    <w:p w14:paraId="5F3E9D9A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Fragilidade geral a considerar. </w:t>
      </w:r>
      <w:r>
        <w:t>Qualquer lei em que uma citação não fechada apareça antes do primeiro artigo perde todo o conteúdo seguinte, sem aviso. Nesta coleta só a Lei 10.099/2000 caiu nisso.</w:t>
      </w:r>
    </w:p>
    <w:p w14:paraId="00310CAB" w14:textId="77777777" w:rsidR="00E5428C" w:rsidRDefault="00000000">
      <w:pPr>
        <w:pStyle w:val="Ttulo1"/>
      </w:pPr>
      <w:r>
        <w:t>O que dava para recuperar</w:t>
      </w:r>
    </w:p>
    <w:p w14:paraId="74BFA8ED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135 das 140 leis sem artigo </w:t>
      </w:r>
      <w:r>
        <w:t>eram recuperáveis com três ajustes no fragmentador: reconhecer “Artigo único”, não quebrar linha no meio do rótulo e aceitar “(AC)” no fecho da citação. Os dois primeiros foram feitos e recuperaram 134 leis; o terceiro está pendente.</w:t>
      </w:r>
    </w:p>
    <w:p w14:paraId="77C07DC3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As 5 leis sem texto e as 17 não baixadas </w:t>
      </w:r>
      <w:r>
        <w:t>dependem do site: o conteúdo não está na página que o script lê.</w:t>
      </w:r>
    </w:p>
    <w:p w14:paraId="2EA59F32" w14:textId="77777777" w:rsidR="00E5428C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Na Lei 10.099/2000 </w:t>
      </w:r>
      <w:r>
        <w:t>os artigos seriam recuperados, mas os §§ continuariam fora do Art. 1º, porque a ordem errada vem da fonte.</w:t>
      </w:r>
    </w:p>
    <w:sectPr w:rsidR="00E5428C"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7650"/>
    <w:multiLevelType w:val="hybridMultilevel"/>
    <w:tmpl w:val="6B02A322"/>
    <w:lvl w:ilvl="0" w:tplc="BA8ADBC8">
      <w:start w:val="1"/>
      <w:numFmt w:val="bullet"/>
      <w:lvlText w:val="•"/>
      <w:lvlJc w:val="left"/>
      <w:pPr>
        <w:ind w:left="567" w:hanging="283"/>
      </w:pPr>
      <w:rPr>
        <w:rFonts w:ascii="Calibri" w:hAnsi="Calibri"/>
      </w:rPr>
    </w:lvl>
    <w:lvl w:ilvl="1" w:tplc="22A811FA">
      <w:numFmt w:val="decimal"/>
      <w:lvlText w:val=""/>
      <w:lvlJc w:val="left"/>
    </w:lvl>
    <w:lvl w:ilvl="2" w:tplc="F4BED590">
      <w:numFmt w:val="decimal"/>
      <w:lvlText w:val=""/>
      <w:lvlJc w:val="left"/>
    </w:lvl>
    <w:lvl w:ilvl="3" w:tplc="75300DCE">
      <w:numFmt w:val="decimal"/>
      <w:lvlText w:val=""/>
      <w:lvlJc w:val="left"/>
    </w:lvl>
    <w:lvl w:ilvl="4" w:tplc="F0884140">
      <w:numFmt w:val="decimal"/>
      <w:lvlText w:val=""/>
      <w:lvlJc w:val="left"/>
    </w:lvl>
    <w:lvl w:ilvl="5" w:tplc="93EC4702">
      <w:numFmt w:val="decimal"/>
      <w:lvlText w:val=""/>
      <w:lvlJc w:val="left"/>
    </w:lvl>
    <w:lvl w:ilvl="6" w:tplc="9132C28A">
      <w:numFmt w:val="decimal"/>
      <w:lvlText w:val=""/>
      <w:lvlJc w:val="left"/>
    </w:lvl>
    <w:lvl w:ilvl="7" w:tplc="A494477A">
      <w:numFmt w:val="decimal"/>
      <w:lvlText w:val=""/>
      <w:lvlJc w:val="left"/>
    </w:lvl>
    <w:lvl w:ilvl="8" w:tplc="6CB8559C">
      <w:numFmt w:val="decimal"/>
      <w:lvlText w:val=""/>
      <w:lvlJc w:val="left"/>
    </w:lvl>
  </w:abstractNum>
  <w:num w:numId="1" w16cid:durableId="173750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28C"/>
    <w:rsid w:val="004218C8"/>
    <w:rsid w:val="00944799"/>
    <w:rsid w:val="00E5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5EEF"/>
  <w15:docId w15:val="{CC227BA3-E93E-4952-9074-AB812AA6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spacing w:before="320" w:after="120"/>
      <w:outlineLvl w:val="0"/>
    </w:pPr>
    <w:rPr>
      <w:b/>
      <w:color w:val="1F3864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keepNext/>
      <w:spacing w:before="200" w:after="100"/>
      <w:outlineLvl w:val="1"/>
    </w:pPr>
    <w:rPr>
      <w:b/>
      <w:color w:val="1F3864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00"/>
    </w:pPr>
    <w:rPr>
      <w:b/>
      <w:sz w:val="36"/>
      <w:szCs w:val="36"/>
    </w:rPr>
  </w:style>
  <w:style w:type="paragraph" w:customStyle="1" w:styleId="Codigo">
    <w:name w:val="Codigo"/>
    <w:basedOn w:val="Normal"/>
    <w:pPr>
      <w:spacing w:after="0" w:line="240" w:lineRule="auto"/>
      <w:ind w:left="567"/>
    </w:pPr>
    <w:rPr>
      <w:rFonts w:ascii="Consolas" w:hAnsi="Consolas" w:cs="Consolas"/>
      <w:sz w:val="18"/>
      <w:szCs w:val="18"/>
    </w:rPr>
  </w:style>
  <w:style w:type="paragraph" w:customStyle="1" w:styleId="CodigoFim">
    <w:name w:val="CodigoFim"/>
    <w:basedOn w:val="Normal"/>
    <w:pPr>
      <w:spacing w:after="140" w:line="240" w:lineRule="auto"/>
      <w:ind w:left="567"/>
    </w:pPr>
    <w:rPr>
      <w:rFonts w:ascii="Consolas" w:hAnsi="Consolas" w:cs="Consolas"/>
      <w:sz w:val="18"/>
      <w:szCs w:val="18"/>
    </w:rPr>
  </w:style>
  <w:style w:type="paragraph" w:customStyle="1" w:styleId="Celula">
    <w:name w:val="Celula"/>
    <w:basedOn w:val="Normal"/>
    <w:qFormat/>
    <w:pPr>
      <w:spacing w:before="40" w:after="40"/>
    </w:pPr>
    <w:rPr>
      <w:sz w:val="20"/>
      <w:szCs w:val="20"/>
    </w:rPr>
  </w:style>
  <w:style w:type="paragraph" w:styleId="PargrafodaLista">
    <w:name w:val="List Paragraph"/>
    <w:basedOn w:val="Normal"/>
    <w:qFormat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1576</Words>
  <Characters>8512</Characters>
  <Application>Microsoft Office Word</Application>
  <DocSecurity>0</DocSecurity>
  <Lines>70</Lines>
  <Paragraphs>20</Paragraphs>
  <ScaleCrop>false</ScaleCrop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Sanches</cp:lastModifiedBy>
  <cp:revision>2</cp:revision>
  <dcterms:created xsi:type="dcterms:W3CDTF">2026-10-09T11:44:00Z</dcterms:created>
  <dcterms:modified xsi:type="dcterms:W3CDTF">2026-10-09T11:48:00Z</dcterms:modified>
</cp:coreProperties>
</file>