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1BF9D" w14:textId="77777777" w:rsidR="00BB4E48" w:rsidRDefault="00BB4E48" w:rsidP="001B6665">
      <w:pPr>
        <w:pStyle w:val="Sumrio2"/>
        <w:rPr>
          <w:lang w:val="pt-BR"/>
        </w:rPr>
      </w:pPr>
    </w:p>
    <w:p w14:paraId="32A52E72" w14:textId="77777777" w:rsidR="001B6665" w:rsidRDefault="001B6665" w:rsidP="00BB4E48">
      <w:pPr>
        <w:jc w:val="center"/>
        <w:rPr>
          <w:lang w:val="pt-BR"/>
        </w:rPr>
      </w:pPr>
    </w:p>
    <w:p w14:paraId="5AC426C5" w14:textId="77777777" w:rsidR="001B6665" w:rsidRDefault="001B6665" w:rsidP="00BB4E48">
      <w:pPr>
        <w:jc w:val="center"/>
        <w:rPr>
          <w:lang w:val="pt-BR"/>
        </w:rPr>
      </w:pPr>
    </w:p>
    <w:p w14:paraId="34BE5D05" w14:textId="77777777" w:rsidR="001B6665" w:rsidRDefault="001B6665" w:rsidP="00BB4E48">
      <w:pPr>
        <w:jc w:val="center"/>
        <w:rPr>
          <w:lang w:val="pt-BR"/>
        </w:rPr>
      </w:pPr>
    </w:p>
    <w:p w14:paraId="485D3630" w14:textId="77777777" w:rsidR="001B6665" w:rsidRDefault="001B6665" w:rsidP="00BB4E48">
      <w:pPr>
        <w:jc w:val="center"/>
        <w:rPr>
          <w:lang w:val="pt-BR"/>
        </w:rPr>
      </w:pPr>
    </w:p>
    <w:p w14:paraId="260E13DF" w14:textId="77777777" w:rsidR="001B6665" w:rsidRDefault="001B6665" w:rsidP="00BB4E48">
      <w:pPr>
        <w:jc w:val="center"/>
        <w:rPr>
          <w:lang w:val="pt-BR"/>
        </w:rPr>
      </w:pPr>
    </w:p>
    <w:p w14:paraId="7E21BAA1" w14:textId="77777777" w:rsidR="001B6665" w:rsidRDefault="001B6665" w:rsidP="00BB4E48">
      <w:pPr>
        <w:jc w:val="center"/>
        <w:rPr>
          <w:lang w:val="pt-BR"/>
        </w:rPr>
      </w:pPr>
    </w:p>
    <w:p w14:paraId="614A0E1A" w14:textId="33F5F76C" w:rsidR="00BB4E48" w:rsidRPr="001B6665" w:rsidRDefault="00BB4E48" w:rsidP="00BB4E48">
      <w:pPr>
        <w:jc w:val="center"/>
        <w:rPr>
          <w:rFonts w:asciiTheme="majorHAnsi" w:hAnsiTheme="majorHAnsi" w:cstheme="majorHAnsi"/>
          <w:sz w:val="44"/>
          <w:szCs w:val="44"/>
          <w:lang w:val="pt-BR"/>
        </w:rPr>
      </w:pPr>
      <w:r w:rsidRPr="001B6665">
        <w:rPr>
          <w:rFonts w:asciiTheme="majorHAnsi" w:hAnsiTheme="majorHAnsi" w:cstheme="majorHAnsi"/>
          <w:sz w:val="44"/>
          <w:szCs w:val="44"/>
          <w:lang w:val="pt-BR"/>
        </w:rPr>
        <w:t>APLICAÇÃO DE MACHINE LEARNING NA IDENTIFICAÇÃO DE PADRÕES DE SAÚDE:</w:t>
      </w:r>
    </w:p>
    <w:p w14:paraId="0C624354" w14:textId="58F67CD9" w:rsidR="00BB4E48" w:rsidRPr="001B6665" w:rsidRDefault="00BB4E48" w:rsidP="00BB4E48">
      <w:pPr>
        <w:jc w:val="center"/>
        <w:rPr>
          <w:rFonts w:asciiTheme="majorHAnsi" w:hAnsiTheme="majorHAnsi" w:cstheme="majorHAnsi"/>
          <w:sz w:val="44"/>
          <w:szCs w:val="44"/>
          <w:lang w:val="pt-BR"/>
        </w:rPr>
      </w:pPr>
      <w:r w:rsidRPr="001B6665">
        <w:rPr>
          <w:rFonts w:asciiTheme="majorHAnsi" w:hAnsiTheme="majorHAnsi" w:cstheme="majorHAnsi"/>
          <w:sz w:val="44"/>
          <w:szCs w:val="44"/>
          <w:lang w:val="pt-BR"/>
        </w:rPr>
        <w:t>DIAGNÓSTICO DE DIABETES</w:t>
      </w:r>
    </w:p>
    <w:p w14:paraId="18DC37D6" w14:textId="77777777" w:rsidR="00BB4E48" w:rsidRPr="001B6665" w:rsidRDefault="00BB4E48" w:rsidP="00BB4E48">
      <w:pPr>
        <w:jc w:val="center"/>
        <w:rPr>
          <w:rFonts w:asciiTheme="majorHAnsi" w:hAnsiTheme="majorHAnsi" w:cstheme="majorHAnsi"/>
          <w:sz w:val="44"/>
          <w:szCs w:val="44"/>
          <w:lang w:val="pt-BR"/>
        </w:rPr>
      </w:pPr>
    </w:p>
    <w:p w14:paraId="6FFF7414" w14:textId="77777777" w:rsidR="001B6665" w:rsidRPr="001B6665" w:rsidRDefault="001B6665" w:rsidP="00BB4E48">
      <w:pPr>
        <w:jc w:val="center"/>
        <w:rPr>
          <w:rFonts w:asciiTheme="majorHAnsi" w:hAnsiTheme="majorHAnsi" w:cstheme="majorHAnsi"/>
          <w:sz w:val="44"/>
          <w:szCs w:val="44"/>
          <w:lang w:val="pt-BR"/>
        </w:rPr>
      </w:pPr>
    </w:p>
    <w:p w14:paraId="62D95188" w14:textId="77777777" w:rsidR="001B6665" w:rsidRPr="001B6665" w:rsidRDefault="001B6665" w:rsidP="00BB4E48">
      <w:pPr>
        <w:jc w:val="center"/>
        <w:rPr>
          <w:rFonts w:asciiTheme="majorHAnsi" w:hAnsiTheme="majorHAnsi" w:cstheme="majorHAnsi"/>
          <w:sz w:val="44"/>
          <w:szCs w:val="44"/>
          <w:lang w:val="pt-BR"/>
        </w:rPr>
      </w:pPr>
    </w:p>
    <w:p w14:paraId="62132227" w14:textId="5A9A8943" w:rsidR="001B6665" w:rsidRPr="001B6665" w:rsidRDefault="001B6665" w:rsidP="00BB4E48">
      <w:pPr>
        <w:jc w:val="center"/>
        <w:rPr>
          <w:rFonts w:asciiTheme="majorHAnsi" w:hAnsiTheme="majorHAnsi" w:cstheme="majorHAnsi"/>
          <w:sz w:val="44"/>
          <w:szCs w:val="44"/>
          <w:lang w:val="pt-BR"/>
        </w:rPr>
      </w:pPr>
      <w:r w:rsidRPr="001B6665">
        <w:rPr>
          <w:rFonts w:asciiTheme="majorHAnsi" w:hAnsiTheme="majorHAnsi" w:cstheme="majorHAnsi"/>
          <w:sz w:val="44"/>
          <w:szCs w:val="44"/>
          <w:lang w:val="pt-BR"/>
        </w:rPr>
        <w:t>FILIPE OLIVEIRA</w:t>
      </w:r>
    </w:p>
    <w:p w14:paraId="4A88F1F1" w14:textId="77777777" w:rsidR="001B6665" w:rsidRPr="001B6665" w:rsidRDefault="001B6665" w:rsidP="00BB4E48">
      <w:pPr>
        <w:jc w:val="center"/>
        <w:rPr>
          <w:rFonts w:asciiTheme="majorHAnsi" w:hAnsiTheme="majorHAnsi" w:cstheme="majorHAnsi"/>
          <w:sz w:val="44"/>
          <w:szCs w:val="44"/>
          <w:lang w:val="pt-BR"/>
        </w:rPr>
      </w:pPr>
    </w:p>
    <w:p w14:paraId="64143C99" w14:textId="77777777" w:rsidR="001B6665" w:rsidRPr="001B6665" w:rsidRDefault="001B6665" w:rsidP="00BB4E48">
      <w:pPr>
        <w:jc w:val="center"/>
        <w:rPr>
          <w:rFonts w:asciiTheme="majorHAnsi" w:hAnsiTheme="majorHAnsi" w:cstheme="majorHAnsi"/>
          <w:sz w:val="44"/>
          <w:szCs w:val="44"/>
          <w:lang w:val="pt-BR"/>
        </w:rPr>
      </w:pPr>
    </w:p>
    <w:p w14:paraId="11B546CD" w14:textId="77777777" w:rsidR="001B6665" w:rsidRPr="001B6665" w:rsidRDefault="001B6665" w:rsidP="00BB4E48">
      <w:pPr>
        <w:jc w:val="center"/>
        <w:rPr>
          <w:rFonts w:asciiTheme="majorHAnsi" w:hAnsiTheme="majorHAnsi" w:cstheme="majorHAnsi"/>
          <w:sz w:val="44"/>
          <w:szCs w:val="44"/>
          <w:lang w:val="pt-BR"/>
        </w:rPr>
      </w:pPr>
    </w:p>
    <w:p w14:paraId="64AF705B" w14:textId="0B4759CB" w:rsidR="001B6665" w:rsidRPr="001B6665" w:rsidRDefault="001B6665" w:rsidP="00BB4E48">
      <w:pPr>
        <w:jc w:val="center"/>
        <w:rPr>
          <w:rFonts w:asciiTheme="majorHAnsi" w:hAnsiTheme="majorHAnsi" w:cstheme="majorHAnsi"/>
          <w:sz w:val="28"/>
          <w:szCs w:val="28"/>
          <w:lang w:val="pt-BR"/>
        </w:rPr>
      </w:pPr>
      <w:r w:rsidRPr="001B6665">
        <w:rPr>
          <w:rFonts w:asciiTheme="majorHAnsi" w:hAnsiTheme="majorHAnsi" w:cstheme="majorHAnsi"/>
          <w:sz w:val="28"/>
          <w:szCs w:val="28"/>
          <w:lang w:val="pt-BR"/>
        </w:rPr>
        <w:t>SÃO PAULO</w:t>
      </w:r>
    </w:p>
    <w:p w14:paraId="4D3C1596" w14:textId="4EB88D1E" w:rsidR="001B6665" w:rsidRPr="001B6665" w:rsidRDefault="001B6665" w:rsidP="00BB4E48">
      <w:pPr>
        <w:jc w:val="center"/>
        <w:rPr>
          <w:rFonts w:asciiTheme="majorHAnsi" w:hAnsiTheme="majorHAnsi" w:cstheme="majorHAnsi"/>
          <w:sz w:val="28"/>
          <w:szCs w:val="28"/>
          <w:lang w:val="pt-BR"/>
        </w:rPr>
      </w:pPr>
      <w:r w:rsidRPr="001B6665">
        <w:rPr>
          <w:rFonts w:asciiTheme="majorHAnsi" w:hAnsiTheme="majorHAnsi" w:cstheme="majorHAnsi"/>
          <w:sz w:val="28"/>
          <w:szCs w:val="28"/>
          <w:lang w:val="pt-BR"/>
        </w:rPr>
        <w:t>2025</w:t>
      </w:r>
    </w:p>
    <w:p w14:paraId="06EC2C50" w14:textId="77777777" w:rsidR="00BB4E48" w:rsidRDefault="00BB4E48" w:rsidP="001B6665">
      <w:pPr>
        <w:pStyle w:val="Sumrio2"/>
        <w:rPr>
          <w:lang w:val="pt-BR"/>
        </w:rPr>
      </w:pPr>
    </w:p>
    <w:p w14:paraId="6B45E3C3" w14:textId="77777777" w:rsidR="001B6665" w:rsidRDefault="001B6665" w:rsidP="001B6665">
      <w:pPr>
        <w:pStyle w:val="Sumrio2"/>
        <w:rPr>
          <w:rFonts w:asciiTheme="majorHAnsi" w:eastAsiaTheme="majorEastAsia" w:hAnsiTheme="majorHAnsi" w:cstheme="majorHAnsi"/>
          <w:b/>
          <w:bCs/>
          <w:smallCaps w:val="0"/>
          <w:color w:val="4F81BD" w:themeColor="accent1"/>
          <w:sz w:val="40"/>
          <w:szCs w:val="40"/>
          <w:lang w:val="pt-BR"/>
        </w:rPr>
      </w:pPr>
    </w:p>
    <w:p w14:paraId="6D9664A3" w14:textId="77777777" w:rsidR="001B6665" w:rsidRDefault="001B6665" w:rsidP="001B6665">
      <w:pPr>
        <w:pStyle w:val="Sumrio2"/>
        <w:rPr>
          <w:rFonts w:asciiTheme="majorHAnsi" w:eastAsiaTheme="majorEastAsia" w:hAnsiTheme="majorHAnsi" w:cstheme="majorHAnsi"/>
          <w:b/>
          <w:bCs/>
          <w:smallCaps w:val="0"/>
          <w:color w:val="4F81BD" w:themeColor="accent1"/>
          <w:sz w:val="40"/>
          <w:szCs w:val="40"/>
          <w:lang w:val="pt-BR"/>
        </w:rPr>
      </w:pPr>
    </w:p>
    <w:p w14:paraId="32761285" w14:textId="77777777" w:rsidR="001B6665" w:rsidRDefault="001B6665" w:rsidP="001B6665">
      <w:pPr>
        <w:pStyle w:val="Sumrio2"/>
        <w:rPr>
          <w:rFonts w:asciiTheme="majorHAnsi" w:eastAsiaTheme="majorEastAsia" w:hAnsiTheme="majorHAnsi" w:cstheme="majorHAnsi"/>
          <w:b/>
          <w:bCs/>
          <w:smallCaps w:val="0"/>
          <w:color w:val="4F81BD" w:themeColor="accent1"/>
          <w:sz w:val="40"/>
          <w:szCs w:val="40"/>
          <w:lang w:val="pt-BR"/>
        </w:rPr>
      </w:pPr>
    </w:p>
    <w:p w14:paraId="08DDDA69" w14:textId="77777777" w:rsidR="001B6665" w:rsidRDefault="001B6665" w:rsidP="001B6665">
      <w:pPr>
        <w:pStyle w:val="Sumrio2"/>
        <w:rPr>
          <w:rFonts w:asciiTheme="majorHAnsi" w:eastAsiaTheme="majorEastAsia" w:hAnsiTheme="majorHAnsi" w:cstheme="majorHAnsi"/>
          <w:b/>
          <w:bCs/>
          <w:smallCaps w:val="0"/>
          <w:color w:val="4F81BD" w:themeColor="accent1"/>
          <w:sz w:val="40"/>
          <w:szCs w:val="40"/>
          <w:lang w:val="pt-BR"/>
        </w:rPr>
      </w:pPr>
    </w:p>
    <w:p w14:paraId="49E48155" w14:textId="76B13F7F" w:rsidR="001B6665" w:rsidRPr="001B6665" w:rsidRDefault="001B6665" w:rsidP="001B6665">
      <w:pPr>
        <w:pStyle w:val="Sumrio2"/>
        <w:rPr>
          <w:sz w:val="40"/>
          <w:szCs w:val="40"/>
          <w:lang w:val="pt-BR"/>
        </w:rPr>
      </w:pPr>
      <w:r w:rsidRPr="001B6665">
        <w:rPr>
          <w:rFonts w:asciiTheme="majorHAnsi" w:eastAsiaTheme="majorEastAsia" w:hAnsiTheme="majorHAnsi" w:cstheme="majorHAnsi"/>
          <w:b/>
          <w:bCs/>
          <w:smallCaps w:val="0"/>
          <w:color w:val="4F81BD" w:themeColor="accent1"/>
          <w:sz w:val="40"/>
          <w:szCs w:val="40"/>
          <w:lang w:val="pt-BR"/>
        </w:rPr>
        <w:t>SUMÁRIO</w:t>
      </w:r>
    </w:p>
    <w:p w14:paraId="1572313A" w14:textId="1A3697D5" w:rsidR="001B6665" w:rsidRPr="001B6665" w:rsidRDefault="00BB4E48" w:rsidP="001B6665">
      <w:pPr>
        <w:pStyle w:val="Sumrio2"/>
        <w:rPr>
          <w:rFonts w:asciiTheme="majorHAnsi" w:hAnsiTheme="majorHAnsi" w:cstheme="majorHAnsi"/>
          <w:noProof/>
          <w:kern w:val="2"/>
          <w:sz w:val="32"/>
          <w:szCs w:val="32"/>
          <w:lang w:val="en-IE" w:eastAsia="en-IE"/>
          <w14:ligatures w14:val="standardContextual"/>
        </w:rPr>
      </w:pPr>
      <w:r w:rsidRPr="001B6665">
        <w:rPr>
          <w:rFonts w:asciiTheme="majorHAnsi" w:hAnsiTheme="majorHAnsi" w:cstheme="majorHAnsi"/>
          <w:sz w:val="32"/>
          <w:szCs w:val="32"/>
          <w:lang w:val="pt-BR"/>
        </w:rPr>
        <w:fldChar w:fldCharType="begin"/>
      </w:r>
      <w:r w:rsidRPr="001B6665">
        <w:rPr>
          <w:rFonts w:asciiTheme="majorHAnsi" w:hAnsiTheme="majorHAnsi" w:cstheme="majorHAnsi"/>
          <w:sz w:val="32"/>
          <w:szCs w:val="32"/>
          <w:lang w:val="pt-BR"/>
        </w:rPr>
        <w:instrText xml:space="preserve"> TOC \o "1-3" \h \z \u </w:instrText>
      </w:r>
      <w:r w:rsidRPr="001B6665">
        <w:rPr>
          <w:rFonts w:asciiTheme="majorHAnsi" w:hAnsiTheme="majorHAnsi" w:cstheme="majorHAnsi"/>
          <w:sz w:val="32"/>
          <w:szCs w:val="32"/>
          <w:lang w:val="pt-BR"/>
        </w:rPr>
        <w:fldChar w:fldCharType="separate"/>
      </w:r>
      <w:hyperlink w:anchor="_Toc212477968" w:history="1">
        <w:r w:rsidR="001B6665" w:rsidRPr="001B6665">
          <w:rPr>
            <w:rStyle w:val="Hyperlink"/>
            <w:rFonts w:asciiTheme="majorHAnsi" w:hAnsiTheme="majorHAnsi" w:cstheme="majorHAnsi"/>
            <w:noProof/>
            <w:sz w:val="32"/>
            <w:szCs w:val="32"/>
            <w:lang w:val="pt-BR"/>
          </w:rPr>
          <w:t>1. Introdução</w:t>
        </w:r>
        <w:r w:rsidR="001B6665" w:rsidRPr="001B6665">
          <w:rPr>
            <w:rFonts w:asciiTheme="majorHAnsi" w:hAnsiTheme="majorHAnsi" w:cstheme="majorHAnsi"/>
            <w:noProof/>
            <w:webHidden/>
            <w:sz w:val="32"/>
            <w:szCs w:val="32"/>
          </w:rPr>
          <w:tab/>
        </w:r>
        <w:r w:rsidR="001B6665" w:rsidRPr="001B6665">
          <w:rPr>
            <w:rFonts w:asciiTheme="majorHAnsi" w:hAnsiTheme="majorHAnsi" w:cstheme="majorHAnsi"/>
            <w:noProof/>
            <w:webHidden/>
            <w:sz w:val="32"/>
            <w:szCs w:val="32"/>
          </w:rPr>
          <w:fldChar w:fldCharType="begin"/>
        </w:r>
        <w:r w:rsidR="001B6665" w:rsidRPr="001B6665">
          <w:rPr>
            <w:rFonts w:asciiTheme="majorHAnsi" w:hAnsiTheme="majorHAnsi" w:cstheme="majorHAnsi"/>
            <w:noProof/>
            <w:webHidden/>
            <w:sz w:val="32"/>
            <w:szCs w:val="32"/>
          </w:rPr>
          <w:instrText xml:space="preserve"> PAGEREF _Toc212477968 \h </w:instrText>
        </w:r>
        <w:r w:rsidR="001B6665" w:rsidRPr="001B6665">
          <w:rPr>
            <w:rFonts w:asciiTheme="majorHAnsi" w:hAnsiTheme="majorHAnsi" w:cstheme="majorHAnsi"/>
            <w:noProof/>
            <w:webHidden/>
            <w:sz w:val="32"/>
            <w:szCs w:val="32"/>
          </w:rPr>
        </w:r>
        <w:r w:rsidR="001B6665" w:rsidRPr="001B6665">
          <w:rPr>
            <w:rFonts w:asciiTheme="majorHAnsi" w:hAnsiTheme="majorHAnsi" w:cstheme="majorHAnsi"/>
            <w:noProof/>
            <w:webHidden/>
            <w:sz w:val="32"/>
            <w:szCs w:val="32"/>
          </w:rPr>
          <w:fldChar w:fldCharType="separate"/>
        </w:r>
        <w:r w:rsidR="001B6665" w:rsidRPr="001B6665">
          <w:rPr>
            <w:rFonts w:asciiTheme="majorHAnsi" w:hAnsiTheme="majorHAnsi" w:cstheme="majorHAnsi"/>
            <w:noProof/>
            <w:webHidden/>
            <w:sz w:val="32"/>
            <w:szCs w:val="32"/>
          </w:rPr>
          <w:t>2</w:t>
        </w:r>
        <w:r w:rsidR="001B6665" w:rsidRPr="001B6665">
          <w:rPr>
            <w:rFonts w:asciiTheme="majorHAnsi" w:hAnsiTheme="majorHAnsi" w:cstheme="majorHAnsi"/>
            <w:noProof/>
            <w:webHidden/>
            <w:sz w:val="32"/>
            <w:szCs w:val="32"/>
          </w:rPr>
          <w:fldChar w:fldCharType="end"/>
        </w:r>
      </w:hyperlink>
    </w:p>
    <w:p w14:paraId="58D736F1" w14:textId="29226AB6" w:rsidR="001B6665" w:rsidRPr="001B6665" w:rsidRDefault="001B6665" w:rsidP="001B6665">
      <w:pPr>
        <w:pStyle w:val="Sumrio2"/>
        <w:rPr>
          <w:rFonts w:asciiTheme="majorHAnsi" w:hAnsiTheme="majorHAnsi" w:cstheme="majorHAnsi"/>
          <w:noProof/>
          <w:kern w:val="2"/>
          <w:sz w:val="32"/>
          <w:szCs w:val="32"/>
          <w:lang w:val="en-IE" w:eastAsia="en-IE"/>
          <w14:ligatures w14:val="standardContextual"/>
        </w:rPr>
      </w:pPr>
      <w:hyperlink w:anchor="_Toc212477969" w:history="1">
        <w:r w:rsidRPr="001B6665">
          <w:rPr>
            <w:rStyle w:val="Hyperlink"/>
            <w:rFonts w:asciiTheme="majorHAnsi" w:hAnsiTheme="majorHAnsi" w:cstheme="majorHAnsi"/>
            <w:noProof/>
            <w:sz w:val="32"/>
            <w:szCs w:val="32"/>
            <w:lang w:val="pt-BR"/>
          </w:rPr>
          <w:t>2. Exploração dos dados (EDA)</w:t>
        </w:r>
        <w:r w:rsidRPr="001B6665">
          <w:rPr>
            <w:rFonts w:asciiTheme="majorHAnsi" w:hAnsiTheme="majorHAnsi" w:cstheme="majorHAnsi"/>
            <w:noProof/>
            <w:webHidden/>
            <w:sz w:val="32"/>
            <w:szCs w:val="32"/>
          </w:rPr>
          <w:tab/>
        </w:r>
        <w:r w:rsidRPr="001B6665">
          <w:rPr>
            <w:rFonts w:asciiTheme="majorHAnsi" w:hAnsiTheme="majorHAnsi" w:cstheme="majorHAnsi"/>
            <w:noProof/>
            <w:webHidden/>
            <w:sz w:val="32"/>
            <w:szCs w:val="32"/>
          </w:rPr>
          <w:fldChar w:fldCharType="begin"/>
        </w:r>
        <w:r w:rsidRPr="001B6665">
          <w:rPr>
            <w:rFonts w:asciiTheme="majorHAnsi" w:hAnsiTheme="majorHAnsi" w:cstheme="majorHAnsi"/>
            <w:noProof/>
            <w:webHidden/>
            <w:sz w:val="32"/>
            <w:szCs w:val="32"/>
          </w:rPr>
          <w:instrText xml:space="preserve"> PAGEREF _Toc212477969 \h </w:instrText>
        </w:r>
        <w:r w:rsidRPr="001B6665">
          <w:rPr>
            <w:rFonts w:asciiTheme="majorHAnsi" w:hAnsiTheme="majorHAnsi" w:cstheme="majorHAnsi"/>
            <w:noProof/>
            <w:webHidden/>
            <w:sz w:val="32"/>
            <w:szCs w:val="32"/>
          </w:rPr>
        </w:r>
        <w:r w:rsidRPr="001B6665">
          <w:rPr>
            <w:rFonts w:asciiTheme="majorHAnsi" w:hAnsiTheme="majorHAnsi" w:cstheme="majorHAnsi"/>
            <w:noProof/>
            <w:webHidden/>
            <w:sz w:val="32"/>
            <w:szCs w:val="32"/>
          </w:rPr>
          <w:fldChar w:fldCharType="separate"/>
        </w:r>
        <w:r w:rsidRPr="001B6665">
          <w:rPr>
            <w:rFonts w:asciiTheme="majorHAnsi" w:hAnsiTheme="majorHAnsi" w:cstheme="majorHAnsi"/>
            <w:noProof/>
            <w:webHidden/>
            <w:sz w:val="32"/>
            <w:szCs w:val="32"/>
          </w:rPr>
          <w:t>2</w:t>
        </w:r>
        <w:r w:rsidRPr="001B6665">
          <w:rPr>
            <w:rFonts w:asciiTheme="majorHAnsi" w:hAnsiTheme="majorHAnsi" w:cstheme="majorHAnsi"/>
            <w:noProof/>
            <w:webHidden/>
            <w:sz w:val="32"/>
            <w:szCs w:val="32"/>
          </w:rPr>
          <w:fldChar w:fldCharType="end"/>
        </w:r>
      </w:hyperlink>
    </w:p>
    <w:p w14:paraId="53639038" w14:textId="32E8FC41" w:rsidR="001B6665" w:rsidRPr="001B6665" w:rsidRDefault="001B6665" w:rsidP="001B6665">
      <w:pPr>
        <w:pStyle w:val="Sumrio2"/>
        <w:rPr>
          <w:rFonts w:asciiTheme="majorHAnsi" w:hAnsiTheme="majorHAnsi" w:cstheme="majorHAnsi"/>
          <w:noProof/>
          <w:kern w:val="2"/>
          <w:sz w:val="32"/>
          <w:szCs w:val="32"/>
          <w:lang w:val="en-IE" w:eastAsia="en-IE"/>
          <w14:ligatures w14:val="standardContextual"/>
        </w:rPr>
      </w:pPr>
      <w:hyperlink w:anchor="_Toc212477970" w:history="1">
        <w:r w:rsidRPr="001B6665">
          <w:rPr>
            <w:rStyle w:val="Hyperlink"/>
            <w:rFonts w:asciiTheme="majorHAnsi" w:hAnsiTheme="majorHAnsi" w:cstheme="majorHAnsi"/>
            <w:noProof/>
            <w:sz w:val="32"/>
            <w:szCs w:val="32"/>
            <w:lang w:val="pt-BR"/>
          </w:rPr>
          <w:t>3. Pré-processamento</w:t>
        </w:r>
        <w:r w:rsidRPr="001B6665">
          <w:rPr>
            <w:rFonts w:asciiTheme="majorHAnsi" w:hAnsiTheme="majorHAnsi" w:cstheme="majorHAnsi"/>
            <w:noProof/>
            <w:webHidden/>
            <w:sz w:val="32"/>
            <w:szCs w:val="32"/>
          </w:rPr>
          <w:tab/>
        </w:r>
        <w:r w:rsidRPr="001B6665">
          <w:rPr>
            <w:rFonts w:asciiTheme="majorHAnsi" w:hAnsiTheme="majorHAnsi" w:cstheme="majorHAnsi"/>
            <w:noProof/>
            <w:webHidden/>
            <w:sz w:val="32"/>
            <w:szCs w:val="32"/>
          </w:rPr>
          <w:fldChar w:fldCharType="begin"/>
        </w:r>
        <w:r w:rsidRPr="001B6665">
          <w:rPr>
            <w:rFonts w:asciiTheme="majorHAnsi" w:hAnsiTheme="majorHAnsi" w:cstheme="majorHAnsi"/>
            <w:noProof/>
            <w:webHidden/>
            <w:sz w:val="32"/>
            <w:szCs w:val="32"/>
          </w:rPr>
          <w:instrText xml:space="preserve"> PAGEREF _Toc212477970 \h </w:instrText>
        </w:r>
        <w:r w:rsidRPr="001B6665">
          <w:rPr>
            <w:rFonts w:asciiTheme="majorHAnsi" w:hAnsiTheme="majorHAnsi" w:cstheme="majorHAnsi"/>
            <w:noProof/>
            <w:webHidden/>
            <w:sz w:val="32"/>
            <w:szCs w:val="32"/>
          </w:rPr>
        </w:r>
        <w:r w:rsidRPr="001B6665">
          <w:rPr>
            <w:rFonts w:asciiTheme="majorHAnsi" w:hAnsiTheme="majorHAnsi" w:cstheme="majorHAnsi"/>
            <w:noProof/>
            <w:webHidden/>
            <w:sz w:val="32"/>
            <w:szCs w:val="32"/>
          </w:rPr>
          <w:fldChar w:fldCharType="separate"/>
        </w:r>
        <w:r w:rsidRPr="001B6665">
          <w:rPr>
            <w:rFonts w:asciiTheme="majorHAnsi" w:hAnsiTheme="majorHAnsi" w:cstheme="majorHAnsi"/>
            <w:noProof/>
            <w:webHidden/>
            <w:sz w:val="32"/>
            <w:szCs w:val="32"/>
          </w:rPr>
          <w:t>4</w:t>
        </w:r>
        <w:r w:rsidRPr="001B6665">
          <w:rPr>
            <w:rFonts w:asciiTheme="majorHAnsi" w:hAnsiTheme="majorHAnsi" w:cstheme="majorHAnsi"/>
            <w:noProof/>
            <w:webHidden/>
            <w:sz w:val="32"/>
            <w:szCs w:val="32"/>
          </w:rPr>
          <w:fldChar w:fldCharType="end"/>
        </w:r>
      </w:hyperlink>
    </w:p>
    <w:p w14:paraId="2DA097ED" w14:textId="47CE97D1" w:rsidR="001B6665" w:rsidRPr="001B6665" w:rsidRDefault="001B6665" w:rsidP="001B6665">
      <w:pPr>
        <w:pStyle w:val="Sumrio3"/>
        <w:tabs>
          <w:tab w:val="right" w:pos="8630"/>
        </w:tabs>
        <w:jc w:val="center"/>
        <w:rPr>
          <w:rFonts w:asciiTheme="majorHAnsi" w:hAnsiTheme="majorHAnsi" w:cstheme="majorHAnsi"/>
          <w:i w:val="0"/>
          <w:iCs w:val="0"/>
          <w:noProof/>
          <w:kern w:val="2"/>
          <w:sz w:val="32"/>
          <w:szCs w:val="32"/>
          <w:lang w:val="en-IE" w:eastAsia="en-IE"/>
          <w14:ligatures w14:val="standardContextual"/>
        </w:rPr>
      </w:pPr>
      <w:hyperlink w:anchor="_Toc212477971" w:history="1">
        <w:r w:rsidRPr="001B6665">
          <w:rPr>
            <w:rStyle w:val="Hyperlink"/>
            <w:rFonts w:asciiTheme="majorHAnsi" w:hAnsiTheme="majorHAnsi" w:cstheme="majorHAnsi"/>
            <w:noProof/>
            <w:sz w:val="32"/>
            <w:szCs w:val="32"/>
            <w:lang w:val="pt-BR"/>
          </w:rPr>
          <w:t>3.1 Tratamento de valores inválidos</w:t>
        </w:r>
        <w:r w:rsidRPr="001B6665">
          <w:rPr>
            <w:rFonts w:asciiTheme="majorHAnsi" w:hAnsiTheme="majorHAnsi" w:cstheme="majorHAnsi"/>
            <w:noProof/>
            <w:webHidden/>
            <w:sz w:val="32"/>
            <w:szCs w:val="32"/>
          </w:rPr>
          <w:tab/>
        </w:r>
        <w:r w:rsidRPr="001B6665">
          <w:rPr>
            <w:rFonts w:asciiTheme="majorHAnsi" w:hAnsiTheme="majorHAnsi" w:cstheme="majorHAnsi"/>
            <w:noProof/>
            <w:webHidden/>
            <w:sz w:val="32"/>
            <w:szCs w:val="32"/>
          </w:rPr>
          <w:fldChar w:fldCharType="begin"/>
        </w:r>
        <w:r w:rsidRPr="001B6665">
          <w:rPr>
            <w:rFonts w:asciiTheme="majorHAnsi" w:hAnsiTheme="majorHAnsi" w:cstheme="majorHAnsi"/>
            <w:noProof/>
            <w:webHidden/>
            <w:sz w:val="32"/>
            <w:szCs w:val="32"/>
          </w:rPr>
          <w:instrText xml:space="preserve"> PAGEREF _Toc212477971 \h </w:instrText>
        </w:r>
        <w:r w:rsidRPr="001B6665">
          <w:rPr>
            <w:rFonts w:asciiTheme="majorHAnsi" w:hAnsiTheme="majorHAnsi" w:cstheme="majorHAnsi"/>
            <w:noProof/>
            <w:webHidden/>
            <w:sz w:val="32"/>
            <w:szCs w:val="32"/>
          </w:rPr>
        </w:r>
        <w:r w:rsidRPr="001B6665">
          <w:rPr>
            <w:rFonts w:asciiTheme="majorHAnsi" w:hAnsiTheme="majorHAnsi" w:cstheme="majorHAnsi"/>
            <w:noProof/>
            <w:webHidden/>
            <w:sz w:val="32"/>
            <w:szCs w:val="32"/>
          </w:rPr>
          <w:fldChar w:fldCharType="separate"/>
        </w:r>
        <w:r w:rsidRPr="001B6665">
          <w:rPr>
            <w:rFonts w:asciiTheme="majorHAnsi" w:hAnsiTheme="majorHAnsi" w:cstheme="majorHAnsi"/>
            <w:noProof/>
            <w:webHidden/>
            <w:sz w:val="32"/>
            <w:szCs w:val="32"/>
          </w:rPr>
          <w:t>5</w:t>
        </w:r>
        <w:r w:rsidRPr="001B6665">
          <w:rPr>
            <w:rFonts w:asciiTheme="majorHAnsi" w:hAnsiTheme="majorHAnsi" w:cstheme="majorHAnsi"/>
            <w:noProof/>
            <w:webHidden/>
            <w:sz w:val="32"/>
            <w:szCs w:val="32"/>
          </w:rPr>
          <w:fldChar w:fldCharType="end"/>
        </w:r>
      </w:hyperlink>
    </w:p>
    <w:p w14:paraId="04F121F0" w14:textId="1A69864E" w:rsidR="001B6665" w:rsidRPr="001B6665" w:rsidRDefault="001B6665" w:rsidP="001B6665">
      <w:pPr>
        <w:pStyle w:val="Sumrio3"/>
        <w:tabs>
          <w:tab w:val="right" w:pos="8630"/>
        </w:tabs>
        <w:jc w:val="center"/>
        <w:rPr>
          <w:rFonts w:asciiTheme="majorHAnsi" w:hAnsiTheme="majorHAnsi" w:cstheme="majorHAnsi"/>
          <w:i w:val="0"/>
          <w:iCs w:val="0"/>
          <w:noProof/>
          <w:kern w:val="2"/>
          <w:sz w:val="32"/>
          <w:szCs w:val="32"/>
          <w:lang w:val="en-IE" w:eastAsia="en-IE"/>
          <w14:ligatures w14:val="standardContextual"/>
        </w:rPr>
      </w:pPr>
      <w:hyperlink w:anchor="_Toc212477972" w:history="1">
        <w:r w:rsidRPr="001B6665">
          <w:rPr>
            <w:rStyle w:val="Hyperlink"/>
            <w:rFonts w:asciiTheme="majorHAnsi" w:hAnsiTheme="majorHAnsi" w:cstheme="majorHAnsi"/>
            <w:noProof/>
            <w:sz w:val="32"/>
            <w:szCs w:val="32"/>
            <w:lang w:val="pt-BR"/>
          </w:rPr>
          <w:t>3.2 Normalização das variáveis</w:t>
        </w:r>
        <w:r w:rsidRPr="001B6665">
          <w:rPr>
            <w:rFonts w:asciiTheme="majorHAnsi" w:hAnsiTheme="majorHAnsi" w:cstheme="majorHAnsi"/>
            <w:noProof/>
            <w:webHidden/>
            <w:sz w:val="32"/>
            <w:szCs w:val="32"/>
          </w:rPr>
          <w:tab/>
        </w:r>
        <w:r w:rsidRPr="001B6665">
          <w:rPr>
            <w:rFonts w:asciiTheme="majorHAnsi" w:hAnsiTheme="majorHAnsi" w:cstheme="majorHAnsi"/>
            <w:noProof/>
            <w:webHidden/>
            <w:sz w:val="32"/>
            <w:szCs w:val="32"/>
          </w:rPr>
          <w:fldChar w:fldCharType="begin"/>
        </w:r>
        <w:r w:rsidRPr="001B6665">
          <w:rPr>
            <w:rFonts w:asciiTheme="majorHAnsi" w:hAnsiTheme="majorHAnsi" w:cstheme="majorHAnsi"/>
            <w:noProof/>
            <w:webHidden/>
            <w:sz w:val="32"/>
            <w:szCs w:val="32"/>
          </w:rPr>
          <w:instrText xml:space="preserve"> PAGEREF _Toc212477972 \h </w:instrText>
        </w:r>
        <w:r w:rsidRPr="001B6665">
          <w:rPr>
            <w:rFonts w:asciiTheme="majorHAnsi" w:hAnsiTheme="majorHAnsi" w:cstheme="majorHAnsi"/>
            <w:noProof/>
            <w:webHidden/>
            <w:sz w:val="32"/>
            <w:szCs w:val="32"/>
          </w:rPr>
        </w:r>
        <w:r w:rsidRPr="001B6665">
          <w:rPr>
            <w:rFonts w:asciiTheme="majorHAnsi" w:hAnsiTheme="majorHAnsi" w:cstheme="majorHAnsi"/>
            <w:noProof/>
            <w:webHidden/>
            <w:sz w:val="32"/>
            <w:szCs w:val="32"/>
          </w:rPr>
          <w:fldChar w:fldCharType="separate"/>
        </w:r>
        <w:r w:rsidRPr="001B6665">
          <w:rPr>
            <w:rFonts w:asciiTheme="majorHAnsi" w:hAnsiTheme="majorHAnsi" w:cstheme="majorHAnsi"/>
            <w:noProof/>
            <w:webHidden/>
            <w:sz w:val="32"/>
            <w:szCs w:val="32"/>
          </w:rPr>
          <w:t>6</w:t>
        </w:r>
        <w:r w:rsidRPr="001B6665">
          <w:rPr>
            <w:rFonts w:asciiTheme="majorHAnsi" w:hAnsiTheme="majorHAnsi" w:cstheme="majorHAnsi"/>
            <w:noProof/>
            <w:webHidden/>
            <w:sz w:val="32"/>
            <w:szCs w:val="32"/>
          </w:rPr>
          <w:fldChar w:fldCharType="end"/>
        </w:r>
      </w:hyperlink>
    </w:p>
    <w:p w14:paraId="31AFA890" w14:textId="33D503F4" w:rsidR="001B6665" w:rsidRPr="001B6665" w:rsidRDefault="001B6665" w:rsidP="001B6665">
      <w:pPr>
        <w:pStyle w:val="Sumrio3"/>
        <w:tabs>
          <w:tab w:val="right" w:pos="8630"/>
        </w:tabs>
        <w:jc w:val="center"/>
        <w:rPr>
          <w:rFonts w:asciiTheme="majorHAnsi" w:hAnsiTheme="majorHAnsi" w:cstheme="majorHAnsi"/>
          <w:i w:val="0"/>
          <w:iCs w:val="0"/>
          <w:noProof/>
          <w:kern w:val="2"/>
          <w:sz w:val="32"/>
          <w:szCs w:val="32"/>
          <w:lang w:val="en-IE" w:eastAsia="en-IE"/>
          <w14:ligatures w14:val="standardContextual"/>
        </w:rPr>
      </w:pPr>
      <w:hyperlink w:anchor="_Toc212477973" w:history="1">
        <w:r w:rsidRPr="001B6665">
          <w:rPr>
            <w:rStyle w:val="Hyperlink"/>
            <w:rFonts w:asciiTheme="majorHAnsi" w:hAnsiTheme="majorHAnsi" w:cstheme="majorHAnsi"/>
            <w:noProof/>
            <w:sz w:val="32"/>
            <w:szCs w:val="32"/>
            <w:lang w:val="pt-BR"/>
          </w:rPr>
          <w:t>3.3 Balanceamento das classes</w:t>
        </w:r>
        <w:r w:rsidRPr="001B6665">
          <w:rPr>
            <w:rFonts w:asciiTheme="majorHAnsi" w:hAnsiTheme="majorHAnsi" w:cstheme="majorHAnsi"/>
            <w:noProof/>
            <w:webHidden/>
            <w:sz w:val="32"/>
            <w:szCs w:val="32"/>
          </w:rPr>
          <w:tab/>
        </w:r>
        <w:r w:rsidRPr="001B6665">
          <w:rPr>
            <w:rFonts w:asciiTheme="majorHAnsi" w:hAnsiTheme="majorHAnsi" w:cstheme="majorHAnsi"/>
            <w:noProof/>
            <w:webHidden/>
            <w:sz w:val="32"/>
            <w:szCs w:val="32"/>
          </w:rPr>
          <w:fldChar w:fldCharType="begin"/>
        </w:r>
        <w:r w:rsidRPr="001B6665">
          <w:rPr>
            <w:rFonts w:asciiTheme="majorHAnsi" w:hAnsiTheme="majorHAnsi" w:cstheme="majorHAnsi"/>
            <w:noProof/>
            <w:webHidden/>
            <w:sz w:val="32"/>
            <w:szCs w:val="32"/>
          </w:rPr>
          <w:instrText xml:space="preserve"> PAGEREF _Toc212477973 \h </w:instrText>
        </w:r>
        <w:r w:rsidRPr="001B6665">
          <w:rPr>
            <w:rFonts w:asciiTheme="majorHAnsi" w:hAnsiTheme="majorHAnsi" w:cstheme="majorHAnsi"/>
            <w:noProof/>
            <w:webHidden/>
            <w:sz w:val="32"/>
            <w:szCs w:val="32"/>
          </w:rPr>
        </w:r>
        <w:r w:rsidRPr="001B6665">
          <w:rPr>
            <w:rFonts w:asciiTheme="majorHAnsi" w:hAnsiTheme="majorHAnsi" w:cstheme="majorHAnsi"/>
            <w:noProof/>
            <w:webHidden/>
            <w:sz w:val="32"/>
            <w:szCs w:val="32"/>
          </w:rPr>
          <w:fldChar w:fldCharType="separate"/>
        </w:r>
        <w:r w:rsidRPr="001B6665">
          <w:rPr>
            <w:rFonts w:asciiTheme="majorHAnsi" w:hAnsiTheme="majorHAnsi" w:cstheme="majorHAnsi"/>
            <w:noProof/>
            <w:webHidden/>
            <w:sz w:val="32"/>
            <w:szCs w:val="32"/>
          </w:rPr>
          <w:t>8</w:t>
        </w:r>
        <w:r w:rsidRPr="001B6665">
          <w:rPr>
            <w:rFonts w:asciiTheme="majorHAnsi" w:hAnsiTheme="majorHAnsi" w:cstheme="majorHAnsi"/>
            <w:noProof/>
            <w:webHidden/>
            <w:sz w:val="32"/>
            <w:szCs w:val="32"/>
          </w:rPr>
          <w:fldChar w:fldCharType="end"/>
        </w:r>
      </w:hyperlink>
    </w:p>
    <w:p w14:paraId="3AE274E1" w14:textId="055ED0AF" w:rsidR="001B6665" w:rsidRPr="001B6665" w:rsidRDefault="001B6665" w:rsidP="001B6665">
      <w:pPr>
        <w:pStyle w:val="Sumrio2"/>
        <w:rPr>
          <w:rFonts w:asciiTheme="majorHAnsi" w:hAnsiTheme="majorHAnsi" w:cstheme="majorHAnsi"/>
          <w:noProof/>
          <w:kern w:val="2"/>
          <w:sz w:val="32"/>
          <w:szCs w:val="32"/>
          <w:lang w:val="en-IE" w:eastAsia="en-IE"/>
          <w14:ligatures w14:val="standardContextual"/>
        </w:rPr>
      </w:pPr>
      <w:hyperlink w:anchor="_Toc212477974" w:history="1">
        <w:r w:rsidRPr="001B6665">
          <w:rPr>
            <w:rStyle w:val="Hyperlink"/>
            <w:rFonts w:asciiTheme="majorHAnsi" w:hAnsiTheme="majorHAnsi" w:cstheme="majorHAnsi"/>
            <w:noProof/>
            <w:sz w:val="32"/>
            <w:szCs w:val="32"/>
            <w:lang w:val="pt-BR"/>
          </w:rPr>
          <w:t>4. Avaliação e Comparação dos Modelos</w:t>
        </w:r>
        <w:r w:rsidRPr="001B6665">
          <w:rPr>
            <w:rFonts w:asciiTheme="majorHAnsi" w:hAnsiTheme="majorHAnsi" w:cstheme="majorHAnsi"/>
            <w:noProof/>
            <w:webHidden/>
            <w:sz w:val="32"/>
            <w:szCs w:val="32"/>
          </w:rPr>
          <w:tab/>
        </w:r>
        <w:r w:rsidRPr="001B6665">
          <w:rPr>
            <w:rFonts w:asciiTheme="majorHAnsi" w:hAnsiTheme="majorHAnsi" w:cstheme="majorHAnsi"/>
            <w:noProof/>
            <w:webHidden/>
            <w:sz w:val="32"/>
            <w:szCs w:val="32"/>
          </w:rPr>
          <w:fldChar w:fldCharType="begin"/>
        </w:r>
        <w:r w:rsidRPr="001B6665">
          <w:rPr>
            <w:rFonts w:asciiTheme="majorHAnsi" w:hAnsiTheme="majorHAnsi" w:cstheme="majorHAnsi"/>
            <w:noProof/>
            <w:webHidden/>
            <w:sz w:val="32"/>
            <w:szCs w:val="32"/>
          </w:rPr>
          <w:instrText xml:space="preserve"> PAGEREF _Toc212477974 \h </w:instrText>
        </w:r>
        <w:r w:rsidRPr="001B6665">
          <w:rPr>
            <w:rFonts w:asciiTheme="majorHAnsi" w:hAnsiTheme="majorHAnsi" w:cstheme="majorHAnsi"/>
            <w:noProof/>
            <w:webHidden/>
            <w:sz w:val="32"/>
            <w:szCs w:val="32"/>
          </w:rPr>
        </w:r>
        <w:r w:rsidRPr="001B6665">
          <w:rPr>
            <w:rFonts w:asciiTheme="majorHAnsi" w:hAnsiTheme="majorHAnsi" w:cstheme="majorHAnsi"/>
            <w:noProof/>
            <w:webHidden/>
            <w:sz w:val="32"/>
            <w:szCs w:val="32"/>
          </w:rPr>
          <w:fldChar w:fldCharType="separate"/>
        </w:r>
        <w:r w:rsidRPr="001B6665">
          <w:rPr>
            <w:rFonts w:asciiTheme="majorHAnsi" w:hAnsiTheme="majorHAnsi" w:cstheme="majorHAnsi"/>
            <w:noProof/>
            <w:webHidden/>
            <w:sz w:val="32"/>
            <w:szCs w:val="32"/>
          </w:rPr>
          <w:t>8</w:t>
        </w:r>
        <w:r w:rsidRPr="001B6665">
          <w:rPr>
            <w:rFonts w:asciiTheme="majorHAnsi" w:hAnsiTheme="majorHAnsi" w:cstheme="majorHAnsi"/>
            <w:noProof/>
            <w:webHidden/>
            <w:sz w:val="32"/>
            <w:szCs w:val="32"/>
          </w:rPr>
          <w:fldChar w:fldCharType="end"/>
        </w:r>
      </w:hyperlink>
    </w:p>
    <w:p w14:paraId="1CAAAA0A" w14:textId="29088EE0" w:rsidR="001B6665" w:rsidRPr="001B6665" w:rsidRDefault="001B6665" w:rsidP="001B6665">
      <w:pPr>
        <w:pStyle w:val="Sumrio2"/>
        <w:rPr>
          <w:rFonts w:asciiTheme="majorHAnsi" w:hAnsiTheme="majorHAnsi" w:cstheme="majorHAnsi"/>
          <w:noProof/>
          <w:kern w:val="2"/>
          <w:sz w:val="32"/>
          <w:szCs w:val="32"/>
          <w:lang w:val="en-IE" w:eastAsia="en-IE"/>
          <w14:ligatures w14:val="standardContextual"/>
        </w:rPr>
      </w:pPr>
      <w:hyperlink w:anchor="_Toc212477975" w:history="1">
        <w:r w:rsidRPr="001B6665">
          <w:rPr>
            <w:rStyle w:val="Hyperlink"/>
            <w:rFonts w:asciiTheme="majorHAnsi" w:hAnsiTheme="majorHAnsi" w:cstheme="majorHAnsi"/>
            <w:noProof/>
            <w:sz w:val="32"/>
            <w:szCs w:val="32"/>
            <w:lang w:val="pt-BR"/>
          </w:rPr>
          <w:t>5. Interpretação com Técnicas de Explicabilidade</w:t>
        </w:r>
        <w:r w:rsidRPr="001B6665">
          <w:rPr>
            <w:rFonts w:asciiTheme="majorHAnsi" w:hAnsiTheme="majorHAnsi" w:cstheme="majorHAnsi"/>
            <w:noProof/>
            <w:webHidden/>
            <w:sz w:val="32"/>
            <w:szCs w:val="32"/>
          </w:rPr>
          <w:tab/>
        </w:r>
        <w:r w:rsidRPr="001B6665">
          <w:rPr>
            <w:rFonts w:asciiTheme="majorHAnsi" w:hAnsiTheme="majorHAnsi" w:cstheme="majorHAnsi"/>
            <w:noProof/>
            <w:webHidden/>
            <w:sz w:val="32"/>
            <w:szCs w:val="32"/>
          </w:rPr>
          <w:fldChar w:fldCharType="begin"/>
        </w:r>
        <w:r w:rsidRPr="001B6665">
          <w:rPr>
            <w:rFonts w:asciiTheme="majorHAnsi" w:hAnsiTheme="majorHAnsi" w:cstheme="majorHAnsi"/>
            <w:noProof/>
            <w:webHidden/>
            <w:sz w:val="32"/>
            <w:szCs w:val="32"/>
          </w:rPr>
          <w:instrText xml:space="preserve"> PAGEREF _Toc212477975 \h </w:instrText>
        </w:r>
        <w:r w:rsidRPr="001B6665">
          <w:rPr>
            <w:rFonts w:asciiTheme="majorHAnsi" w:hAnsiTheme="majorHAnsi" w:cstheme="majorHAnsi"/>
            <w:noProof/>
            <w:webHidden/>
            <w:sz w:val="32"/>
            <w:szCs w:val="32"/>
          </w:rPr>
        </w:r>
        <w:r w:rsidRPr="001B6665">
          <w:rPr>
            <w:rFonts w:asciiTheme="majorHAnsi" w:hAnsiTheme="majorHAnsi" w:cstheme="majorHAnsi"/>
            <w:noProof/>
            <w:webHidden/>
            <w:sz w:val="32"/>
            <w:szCs w:val="32"/>
          </w:rPr>
          <w:fldChar w:fldCharType="separate"/>
        </w:r>
        <w:r w:rsidRPr="001B6665">
          <w:rPr>
            <w:rFonts w:asciiTheme="majorHAnsi" w:hAnsiTheme="majorHAnsi" w:cstheme="majorHAnsi"/>
            <w:noProof/>
            <w:webHidden/>
            <w:sz w:val="32"/>
            <w:szCs w:val="32"/>
          </w:rPr>
          <w:t>9</w:t>
        </w:r>
        <w:r w:rsidRPr="001B6665">
          <w:rPr>
            <w:rFonts w:asciiTheme="majorHAnsi" w:hAnsiTheme="majorHAnsi" w:cstheme="majorHAnsi"/>
            <w:noProof/>
            <w:webHidden/>
            <w:sz w:val="32"/>
            <w:szCs w:val="32"/>
          </w:rPr>
          <w:fldChar w:fldCharType="end"/>
        </w:r>
      </w:hyperlink>
    </w:p>
    <w:p w14:paraId="5A4A145A" w14:textId="574AC4B5" w:rsidR="001B6665" w:rsidRPr="001B6665" w:rsidRDefault="001B6665" w:rsidP="001B6665">
      <w:pPr>
        <w:pStyle w:val="Sumrio2"/>
        <w:rPr>
          <w:rFonts w:asciiTheme="majorHAnsi" w:hAnsiTheme="majorHAnsi" w:cstheme="majorHAnsi"/>
          <w:noProof/>
          <w:kern w:val="2"/>
          <w:sz w:val="32"/>
          <w:szCs w:val="32"/>
          <w:lang w:val="en-IE" w:eastAsia="en-IE"/>
          <w14:ligatures w14:val="standardContextual"/>
        </w:rPr>
      </w:pPr>
      <w:hyperlink w:anchor="_Toc212477976" w:history="1">
        <w:r w:rsidRPr="001B6665">
          <w:rPr>
            <w:rStyle w:val="Hyperlink"/>
            <w:rFonts w:asciiTheme="majorHAnsi" w:hAnsiTheme="majorHAnsi" w:cstheme="majorHAnsi"/>
            <w:noProof/>
            <w:sz w:val="32"/>
            <w:szCs w:val="32"/>
            <w:lang w:val="pt-BR"/>
          </w:rPr>
          <w:t>7. Discussão Crítica</w:t>
        </w:r>
        <w:r w:rsidRPr="001B6665">
          <w:rPr>
            <w:rFonts w:asciiTheme="majorHAnsi" w:hAnsiTheme="majorHAnsi" w:cstheme="majorHAnsi"/>
            <w:noProof/>
            <w:webHidden/>
            <w:sz w:val="32"/>
            <w:szCs w:val="32"/>
          </w:rPr>
          <w:tab/>
        </w:r>
        <w:r w:rsidRPr="001B6665">
          <w:rPr>
            <w:rFonts w:asciiTheme="majorHAnsi" w:hAnsiTheme="majorHAnsi" w:cstheme="majorHAnsi"/>
            <w:noProof/>
            <w:webHidden/>
            <w:sz w:val="32"/>
            <w:szCs w:val="32"/>
          </w:rPr>
          <w:fldChar w:fldCharType="begin"/>
        </w:r>
        <w:r w:rsidRPr="001B6665">
          <w:rPr>
            <w:rFonts w:asciiTheme="majorHAnsi" w:hAnsiTheme="majorHAnsi" w:cstheme="majorHAnsi"/>
            <w:noProof/>
            <w:webHidden/>
            <w:sz w:val="32"/>
            <w:szCs w:val="32"/>
          </w:rPr>
          <w:instrText xml:space="preserve"> PAGEREF _Toc212477976 \h </w:instrText>
        </w:r>
        <w:r w:rsidRPr="001B6665">
          <w:rPr>
            <w:rFonts w:asciiTheme="majorHAnsi" w:hAnsiTheme="majorHAnsi" w:cstheme="majorHAnsi"/>
            <w:noProof/>
            <w:webHidden/>
            <w:sz w:val="32"/>
            <w:szCs w:val="32"/>
          </w:rPr>
        </w:r>
        <w:r w:rsidRPr="001B6665">
          <w:rPr>
            <w:rFonts w:asciiTheme="majorHAnsi" w:hAnsiTheme="majorHAnsi" w:cstheme="majorHAnsi"/>
            <w:noProof/>
            <w:webHidden/>
            <w:sz w:val="32"/>
            <w:szCs w:val="32"/>
          </w:rPr>
          <w:fldChar w:fldCharType="separate"/>
        </w:r>
        <w:r w:rsidRPr="001B6665">
          <w:rPr>
            <w:rFonts w:asciiTheme="majorHAnsi" w:hAnsiTheme="majorHAnsi" w:cstheme="majorHAnsi"/>
            <w:noProof/>
            <w:webHidden/>
            <w:sz w:val="32"/>
            <w:szCs w:val="32"/>
          </w:rPr>
          <w:t>10</w:t>
        </w:r>
        <w:r w:rsidRPr="001B6665">
          <w:rPr>
            <w:rFonts w:asciiTheme="majorHAnsi" w:hAnsiTheme="majorHAnsi" w:cstheme="majorHAnsi"/>
            <w:noProof/>
            <w:webHidden/>
            <w:sz w:val="32"/>
            <w:szCs w:val="32"/>
          </w:rPr>
          <w:fldChar w:fldCharType="end"/>
        </w:r>
      </w:hyperlink>
    </w:p>
    <w:p w14:paraId="66FBAEEA" w14:textId="5FD8F3F5" w:rsidR="001B6665" w:rsidRPr="001B6665" w:rsidRDefault="001B6665" w:rsidP="001B6665">
      <w:pPr>
        <w:pStyle w:val="Sumrio2"/>
        <w:rPr>
          <w:rFonts w:asciiTheme="majorHAnsi" w:hAnsiTheme="majorHAnsi" w:cstheme="majorHAnsi"/>
          <w:noProof/>
          <w:kern w:val="2"/>
          <w:sz w:val="32"/>
          <w:szCs w:val="32"/>
          <w:lang w:val="en-IE" w:eastAsia="en-IE"/>
          <w14:ligatures w14:val="standardContextual"/>
        </w:rPr>
      </w:pPr>
      <w:hyperlink w:anchor="_Toc212477977" w:history="1">
        <w:r w:rsidRPr="001B6665">
          <w:rPr>
            <w:rStyle w:val="Hyperlink"/>
            <w:rFonts w:asciiTheme="majorHAnsi" w:hAnsiTheme="majorHAnsi" w:cstheme="majorHAnsi"/>
            <w:noProof/>
            <w:sz w:val="32"/>
            <w:szCs w:val="32"/>
            <w:lang w:val="pt-BR"/>
          </w:rPr>
          <w:t>8. Concl</w:t>
        </w:r>
        <w:r w:rsidRPr="001B6665">
          <w:rPr>
            <w:rStyle w:val="Hyperlink"/>
            <w:rFonts w:asciiTheme="majorHAnsi" w:hAnsiTheme="majorHAnsi" w:cstheme="majorHAnsi"/>
            <w:noProof/>
            <w:sz w:val="32"/>
            <w:szCs w:val="32"/>
            <w:lang w:val="pt-BR"/>
          </w:rPr>
          <w:t>u</w:t>
        </w:r>
        <w:r w:rsidRPr="001B6665">
          <w:rPr>
            <w:rStyle w:val="Hyperlink"/>
            <w:rFonts w:asciiTheme="majorHAnsi" w:hAnsiTheme="majorHAnsi" w:cstheme="majorHAnsi"/>
            <w:noProof/>
            <w:sz w:val="32"/>
            <w:szCs w:val="32"/>
            <w:lang w:val="pt-BR"/>
          </w:rPr>
          <w:t>são</w:t>
        </w:r>
        <w:r w:rsidRPr="001B6665">
          <w:rPr>
            <w:rFonts w:asciiTheme="majorHAnsi" w:hAnsiTheme="majorHAnsi" w:cstheme="majorHAnsi"/>
            <w:noProof/>
            <w:webHidden/>
            <w:sz w:val="32"/>
            <w:szCs w:val="32"/>
          </w:rPr>
          <w:tab/>
        </w:r>
        <w:r w:rsidRPr="001B6665">
          <w:rPr>
            <w:rFonts w:asciiTheme="majorHAnsi" w:hAnsiTheme="majorHAnsi" w:cstheme="majorHAnsi"/>
            <w:noProof/>
            <w:webHidden/>
            <w:sz w:val="32"/>
            <w:szCs w:val="32"/>
          </w:rPr>
          <w:fldChar w:fldCharType="begin"/>
        </w:r>
        <w:r w:rsidRPr="001B6665">
          <w:rPr>
            <w:rFonts w:asciiTheme="majorHAnsi" w:hAnsiTheme="majorHAnsi" w:cstheme="majorHAnsi"/>
            <w:noProof/>
            <w:webHidden/>
            <w:sz w:val="32"/>
            <w:szCs w:val="32"/>
          </w:rPr>
          <w:instrText xml:space="preserve"> PAGEREF _Toc212477977 \h </w:instrText>
        </w:r>
        <w:r w:rsidRPr="001B6665">
          <w:rPr>
            <w:rFonts w:asciiTheme="majorHAnsi" w:hAnsiTheme="majorHAnsi" w:cstheme="majorHAnsi"/>
            <w:noProof/>
            <w:webHidden/>
            <w:sz w:val="32"/>
            <w:szCs w:val="32"/>
          </w:rPr>
        </w:r>
        <w:r w:rsidRPr="001B6665">
          <w:rPr>
            <w:rFonts w:asciiTheme="majorHAnsi" w:hAnsiTheme="majorHAnsi" w:cstheme="majorHAnsi"/>
            <w:noProof/>
            <w:webHidden/>
            <w:sz w:val="32"/>
            <w:szCs w:val="32"/>
          </w:rPr>
          <w:fldChar w:fldCharType="separate"/>
        </w:r>
        <w:r w:rsidRPr="001B6665">
          <w:rPr>
            <w:rFonts w:asciiTheme="majorHAnsi" w:hAnsiTheme="majorHAnsi" w:cstheme="majorHAnsi"/>
            <w:noProof/>
            <w:webHidden/>
            <w:sz w:val="32"/>
            <w:szCs w:val="32"/>
          </w:rPr>
          <w:t>11</w:t>
        </w:r>
        <w:r w:rsidRPr="001B6665">
          <w:rPr>
            <w:rFonts w:asciiTheme="majorHAnsi" w:hAnsiTheme="majorHAnsi" w:cstheme="majorHAnsi"/>
            <w:noProof/>
            <w:webHidden/>
            <w:sz w:val="32"/>
            <w:szCs w:val="32"/>
          </w:rPr>
          <w:fldChar w:fldCharType="end"/>
        </w:r>
      </w:hyperlink>
    </w:p>
    <w:p w14:paraId="5B6FE81D" w14:textId="60722843" w:rsidR="00BB4E48" w:rsidRDefault="00BB4E48" w:rsidP="001B6665">
      <w:pPr>
        <w:jc w:val="center"/>
        <w:rPr>
          <w:rFonts w:asciiTheme="majorHAnsi" w:hAnsiTheme="majorHAnsi" w:cstheme="majorHAnsi"/>
          <w:sz w:val="32"/>
          <w:szCs w:val="32"/>
          <w:lang w:val="pt-BR"/>
        </w:rPr>
      </w:pPr>
      <w:r w:rsidRPr="001B6665">
        <w:rPr>
          <w:rFonts w:asciiTheme="majorHAnsi" w:hAnsiTheme="majorHAnsi" w:cstheme="majorHAnsi"/>
          <w:sz w:val="32"/>
          <w:szCs w:val="32"/>
          <w:lang w:val="pt-BR"/>
        </w:rPr>
        <w:fldChar w:fldCharType="end"/>
      </w:r>
    </w:p>
    <w:p w14:paraId="010F085D" w14:textId="77777777" w:rsidR="001B6665" w:rsidRDefault="001B6665" w:rsidP="001B6665">
      <w:pPr>
        <w:jc w:val="center"/>
        <w:rPr>
          <w:rFonts w:asciiTheme="majorHAnsi" w:hAnsiTheme="majorHAnsi" w:cstheme="majorHAnsi"/>
          <w:sz w:val="32"/>
          <w:szCs w:val="32"/>
          <w:lang w:val="pt-BR"/>
        </w:rPr>
      </w:pPr>
    </w:p>
    <w:p w14:paraId="4E82F150" w14:textId="77777777" w:rsidR="001B6665" w:rsidRDefault="001B6665" w:rsidP="001B6665">
      <w:pPr>
        <w:jc w:val="center"/>
        <w:rPr>
          <w:rFonts w:asciiTheme="majorHAnsi" w:hAnsiTheme="majorHAnsi" w:cstheme="majorHAnsi"/>
          <w:sz w:val="32"/>
          <w:szCs w:val="32"/>
          <w:lang w:val="pt-BR"/>
        </w:rPr>
      </w:pPr>
    </w:p>
    <w:p w14:paraId="6DB65D47" w14:textId="77777777" w:rsidR="001B6665" w:rsidRDefault="001B6665" w:rsidP="001B6665">
      <w:pPr>
        <w:jc w:val="center"/>
        <w:rPr>
          <w:rFonts w:asciiTheme="majorHAnsi" w:hAnsiTheme="majorHAnsi" w:cstheme="majorHAnsi"/>
          <w:sz w:val="32"/>
          <w:szCs w:val="32"/>
          <w:lang w:val="pt-BR"/>
        </w:rPr>
      </w:pPr>
    </w:p>
    <w:p w14:paraId="29A7096A" w14:textId="77777777" w:rsidR="001B6665" w:rsidRDefault="001B6665" w:rsidP="001B6665">
      <w:pPr>
        <w:jc w:val="center"/>
        <w:rPr>
          <w:rFonts w:asciiTheme="majorHAnsi" w:hAnsiTheme="majorHAnsi" w:cstheme="majorHAnsi"/>
          <w:sz w:val="32"/>
          <w:szCs w:val="32"/>
          <w:lang w:val="pt-BR"/>
        </w:rPr>
      </w:pPr>
    </w:p>
    <w:p w14:paraId="003EF772" w14:textId="77777777" w:rsidR="001B6665" w:rsidRDefault="001B6665" w:rsidP="001B6665">
      <w:pPr>
        <w:jc w:val="center"/>
        <w:rPr>
          <w:rFonts w:asciiTheme="majorHAnsi" w:hAnsiTheme="majorHAnsi" w:cstheme="majorHAnsi"/>
          <w:sz w:val="32"/>
          <w:szCs w:val="32"/>
          <w:lang w:val="pt-BR"/>
        </w:rPr>
      </w:pPr>
    </w:p>
    <w:p w14:paraId="15D9031A" w14:textId="77777777" w:rsidR="001B6665" w:rsidRDefault="001B6665" w:rsidP="00BB4E48">
      <w:pPr>
        <w:rPr>
          <w:rFonts w:asciiTheme="majorHAnsi" w:hAnsiTheme="majorHAnsi" w:cstheme="majorHAnsi"/>
          <w:sz w:val="32"/>
          <w:szCs w:val="32"/>
          <w:lang w:val="pt-BR"/>
        </w:rPr>
      </w:pPr>
    </w:p>
    <w:p w14:paraId="6B17F1B4" w14:textId="77777777" w:rsidR="001B6665" w:rsidRDefault="001B6665" w:rsidP="00BB4E48">
      <w:pPr>
        <w:rPr>
          <w:rFonts w:asciiTheme="majorHAnsi" w:hAnsiTheme="majorHAnsi" w:cstheme="majorHAnsi"/>
          <w:sz w:val="32"/>
          <w:szCs w:val="32"/>
          <w:lang w:val="pt-BR"/>
        </w:rPr>
      </w:pPr>
    </w:p>
    <w:p w14:paraId="2DFD63E4" w14:textId="77777777" w:rsidR="001B6665" w:rsidRDefault="001B6665" w:rsidP="00BB4E48">
      <w:pPr>
        <w:rPr>
          <w:rFonts w:asciiTheme="majorHAnsi" w:hAnsiTheme="majorHAnsi" w:cstheme="majorHAnsi"/>
          <w:sz w:val="32"/>
          <w:szCs w:val="32"/>
          <w:lang w:val="pt-BR"/>
        </w:rPr>
      </w:pPr>
    </w:p>
    <w:p w14:paraId="20373698" w14:textId="6A0D11FD" w:rsidR="00DB52E5" w:rsidRPr="00D41054" w:rsidRDefault="00DB52E5" w:rsidP="00DB52E5">
      <w:pPr>
        <w:pStyle w:val="Ttulo2"/>
        <w:rPr>
          <w:rFonts w:cstheme="majorHAnsi"/>
          <w:lang w:val="pt-BR"/>
        </w:rPr>
      </w:pPr>
      <w:bookmarkStart w:id="0" w:name="_Toc212477968"/>
      <w:r>
        <w:rPr>
          <w:rFonts w:cstheme="majorHAnsi"/>
          <w:lang w:val="pt-BR"/>
        </w:rPr>
        <w:lastRenderedPageBreak/>
        <w:t>1</w:t>
      </w:r>
      <w:r w:rsidRPr="00D41054">
        <w:rPr>
          <w:rFonts w:cstheme="majorHAnsi"/>
          <w:lang w:val="pt-BR"/>
        </w:rPr>
        <w:t xml:space="preserve">. </w:t>
      </w:r>
      <w:r w:rsidRPr="001B6665">
        <w:rPr>
          <w:rFonts w:cstheme="majorHAnsi"/>
          <w:sz w:val="28"/>
          <w:szCs w:val="28"/>
          <w:lang w:val="pt-BR"/>
        </w:rPr>
        <w:t>Introdução</w:t>
      </w:r>
      <w:bookmarkEnd w:id="0"/>
    </w:p>
    <w:p w14:paraId="4C803523" w14:textId="77777777" w:rsidR="00DB52E5" w:rsidRPr="00DB52E5" w:rsidRDefault="00DB52E5" w:rsidP="00DB52E5">
      <w:pPr>
        <w:rPr>
          <w:rFonts w:asciiTheme="majorHAnsi" w:hAnsiTheme="majorHAnsi" w:cstheme="majorHAnsi"/>
          <w:lang w:val="pt-BR"/>
        </w:rPr>
      </w:pPr>
      <w:r w:rsidRPr="00DB52E5">
        <w:rPr>
          <w:rFonts w:asciiTheme="majorHAnsi" w:hAnsiTheme="majorHAnsi" w:cstheme="majorHAnsi"/>
          <w:lang w:val="pt-BR"/>
        </w:rPr>
        <w:t>O diagnóstico precoce do diabetes mellitus é um dos principais desafios enfrentados pelos sistemas de saúde atualmente. Trata-se de uma condição crônica que pode causar complicações graves se não for identificada e controlada a tempo. Nesse contexto, modelos de aprendizado de máquina podem auxiliar na identificação de padrões em dados clínicos, apoiando profissionais da saúde na triagem e detecção de pacientes com maior probabilidade de desenvolver a doença.</w:t>
      </w:r>
    </w:p>
    <w:p w14:paraId="6D836EAF" w14:textId="77777777" w:rsidR="00DB52E5" w:rsidRPr="00DB52E5" w:rsidRDefault="00DB52E5" w:rsidP="00DB52E5">
      <w:pPr>
        <w:rPr>
          <w:rFonts w:asciiTheme="majorHAnsi" w:hAnsiTheme="majorHAnsi" w:cstheme="majorHAnsi"/>
          <w:lang w:val="pt-BR"/>
        </w:rPr>
      </w:pPr>
      <w:r w:rsidRPr="00DB52E5">
        <w:rPr>
          <w:rFonts w:asciiTheme="majorHAnsi" w:hAnsiTheme="majorHAnsi" w:cstheme="majorHAnsi"/>
          <w:lang w:val="pt-BR"/>
        </w:rPr>
        <w:t>Para este estudo, foi utilizado um conjunto de dados público amplamente referenciado na literatura, contendo informações clínicas como glicose, índice de massa corporal (BMI), número de gestações, entre outros fatores relacionados ao risco de diabetes. A escolha desse dataset se deu por sua disponibilidade e simplicidade de aplicação, permitindo concentrar o foco nas etapas de pré-processamento, modelagem e análise de resultados.</w:t>
      </w:r>
    </w:p>
    <w:p w14:paraId="663A176C" w14:textId="380DE361" w:rsidR="00DB52E5" w:rsidRDefault="00DB52E5" w:rsidP="00DB52E5">
      <w:pPr>
        <w:rPr>
          <w:lang w:val="pt-BR"/>
        </w:rPr>
      </w:pPr>
      <w:r w:rsidRPr="00DB52E5">
        <w:rPr>
          <w:rFonts w:asciiTheme="majorHAnsi" w:hAnsiTheme="majorHAnsi" w:cstheme="majorHAnsi"/>
          <w:lang w:val="pt-BR"/>
        </w:rPr>
        <w:t xml:space="preserve">O conjunto de dados foi obtido na plataforma </w:t>
      </w:r>
      <w:hyperlink r:id="rId8" w:history="1">
        <w:r w:rsidRPr="00DB52E5">
          <w:rPr>
            <w:rStyle w:val="Hyperlink"/>
            <w:rFonts w:asciiTheme="majorHAnsi" w:hAnsiTheme="majorHAnsi" w:cstheme="majorHAnsi"/>
            <w:lang w:val="pt-BR"/>
          </w:rPr>
          <w:t>Kaggle</w:t>
        </w:r>
      </w:hyperlink>
      <w:r w:rsidRPr="00DB52E5">
        <w:rPr>
          <w:rFonts w:asciiTheme="majorHAnsi" w:hAnsiTheme="majorHAnsi" w:cstheme="majorHAnsi"/>
          <w:lang w:val="pt-BR"/>
        </w:rPr>
        <w:t>, e encontra-se disponível para consulta no repositório do projeto</w:t>
      </w:r>
      <w:r>
        <w:rPr>
          <w:rFonts w:asciiTheme="majorHAnsi" w:hAnsiTheme="majorHAnsi" w:cstheme="majorHAnsi"/>
          <w:lang w:val="pt-BR"/>
        </w:rPr>
        <w:t xml:space="preserve"> que pode ser encontrado no </w:t>
      </w:r>
      <w:hyperlink r:id="rId9" w:history="1">
        <w:r w:rsidRPr="00DB52E5">
          <w:rPr>
            <w:rStyle w:val="Hyperlink"/>
            <w:rFonts w:asciiTheme="majorHAnsi" w:hAnsiTheme="majorHAnsi" w:cstheme="majorHAnsi"/>
            <w:lang w:val="pt-BR"/>
          </w:rPr>
          <w:t>GitHub</w:t>
        </w:r>
      </w:hyperlink>
      <w:r>
        <w:rPr>
          <w:rFonts w:asciiTheme="majorHAnsi" w:hAnsiTheme="majorHAnsi" w:cstheme="majorHAnsi"/>
          <w:lang w:val="pt-BR"/>
        </w:rPr>
        <w:t>.</w:t>
      </w:r>
    </w:p>
    <w:p w14:paraId="411EA0A6" w14:textId="50E20183" w:rsidR="00DB52E5" w:rsidRPr="00D41054" w:rsidRDefault="00DB52E5" w:rsidP="00DB52E5">
      <w:pPr>
        <w:pStyle w:val="Ttulo2"/>
        <w:rPr>
          <w:rFonts w:cstheme="majorHAnsi"/>
          <w:lang w:val="pt-BR"/>
        </w:rPr>
      </w:pPr>
      <w:bookmarkStart w:id="1" w:name="_Toc212477969"/>
      <w:r>
        <w:rPr>
          <w:rFonts w:cstheme="majorHAnsi"/>
          <w:lang w:val="pt-BR"/>
        </w:rPr>
        <w:t>2</w:t>
      </w:r>
      <w:r w:rsidRPr="00D41054">
        <w:rPr>
          <w:rFonts w:cstheme="majorHAnsi"/>
          <w:lang w:val="pt-BR"/>
        </w:rPr>
        <w:t>.</w:t>
      </w:r>
      <w:r>
        <w:rPr>
          <w:rFonts w:cstheme="majorHAnsi"/>
          <w:lang w:val="pt-BR"/>
        </w:rPr>
        <w:t xml:space="preserve"> Exploração dos dados (EDA)</w:t>
      </w:r>
      <w:bookmarkEnd w:id="1"/>
      <w:r w:rsidRPr="00D41054">
        <w:rPr>
          <w:rFonts w:cstheme="majorHAnsi"/>
          <w:lang w:val="pt-BR"/>
        </w:rPr>
        <w:t xml:space="preserve"> </w:t>
      </w:r>
    </w:p>
    <w:p w14:paraId="65D11EF3" w14:textId="77777777" w:rsidR="004F0FA3" w:rsidRPr="004F0FA3" w:rsidRDefault="004F0FA3" w:rsidP="004F0FA3">
      <w:pPr>
        <w:rPr>
          <w:rFonts w:asciiTheme="majorHAnsi" w:hAnsiTheme="majorHAnsi" w:cstheme="majorHAnsi"/>
          <w:lang w:val="pt-BR"/>
        </w:rPr>
      </w:pPr>
      <w:r w:rsidRPr="004F0FA3">
        <w:rPr>
          <w:rFonts w:asciiTheme="majorHAnsi" w:hAnsiTheme="majorHAnsi" w:cstheme="majorHAnsi"/>
          <w:lang w:val="pt-BR"/>
        </w:rPr>
        <w:t>A etapa de exploração dos dados teve como objetivo compreender a estrutura do conjunto e identificar possíveis problemas de qualidade que pudessem impactar o desempenho dos modelos preditivos.</w:t>
      </w:r>
    </w:p>
    <w:p w14:paraId="229D36A2" w14:textId="63C608B9" w:rsidR="004F0FA3" w:rsidRPr="004F0FA3" w:rsidRDefault="004F0FA3" w:rsidP="004F0FA3">
      <w:pPr>
        <w:rPr>
          <w:rFonts w:asciiTheme="majorHAnsi" w:hAnsiTheme="majorHAnsi" w:cstheme="majorHAnsi"/>
          <w:lang w:val="pt-BR"/>
        </w:rPr>
      </w:pPr>
      <w:r w:rsidRPr="004F0FA3">
        <w:rPr>
          <w:rFonts w:asciiTheme="majorHAnsi" w:hAnsiTheme="majorHAnsi" w:cstheme="majorHAnsi"/>
          <w:lang w:val="pt-BR"/>
        </w:rPr>
        <w:t xml:space="preserve">Durante a análise inicial, observou-se que algumas variáveis continham </w:t>
      </w:r>
      <w:r w:rsidRPr="004F0FA3">
        <w:rPr>
          <w:rFonts w:asciiTheme="majorHAnsi" w:hAnsiTheme="majorHAnsi" w:cstheme="majorHAnsi"/>
          <w:b/>
          <w:bCs/>
          <w:lang w:val="pt-BR"/>
        </w:rPr>
        <w:t>valores igual a zero</w:t>
      </w:r>
      <w:r w:rsidRPr="004F0FA3">
        <w:rPr>
          <w:rFonts w:asciiTheme="majorHAnsi" w:hAnsiTheme="majorHAnsi" w:cstheme="majorHAnsi"/>
          <w:lang w:val="pt-BR"/>
        </w:rPr>
        <w:t xml:space="preserve">, o que é fisiologicamente impossível em medições médicas. Esse problema foi identificado nas colunas </w:t>
      </w:r>
      <w:r w:rsidRPr="004F0FA3">
        <w:rPr>
          <w:rFonts w:asciiTheme="majorHAnsi" w:hAnsiTheme="majorHAnsi" w:cstheme="majorHAnsi"/>
          <w:b/>
          <w:bCs/>
          <w:lang w:val="pt-BR"/>
        </w:rPr>
        <w:t>Glucose</w:t>
      </w:r>
      <w:r w:rsidRPr="004F0FA3">
        <w:rPr>
          <w:rFonts w:asciiTheme="majorHAnsi" w:hAnsiTheme="majorHAnsi" w:cstheme="majorHAnsi"/>
          <w:lang w:val="pt-BR"/>
        </w:rPr>
        <w:t xml:space="preserve">, </w:t>
      </w:r>
      <w:r w:rsidRPr="004F0FA3">
        <w:rPr>
          <w:rFonts w:asciiTheme="majorHAnsi" w:hAnsiTheme="majorHAnsi" w:cstheme="majorHAnsi"/>
          <w:b/>
          <w:bCs/>
          <w:lang w:val="pt-BR"/>
        </w:rPr>
        <w:t>BloodPressure</w:t>
      </w:r>
      <w:r w:rsidRPr="004F0FA3">
        <w:rPr>
          <w:rFonts w:asciiTheme="majorHAnsi" w:hAnsiTheme="majorHAnsi" w:cstheme="majorHAnsi"/>
          <w:lang w:val="pt-BR"/>
        </w:rPr>
        <w:t xml:space="preserve">, </w:t>
      </w:r>
      <w:r w:rsidRPr="004F0FA3">
        <w:rPr>
          <w:rFonts w:asciiTheme="majorHAnsi" w:hAnsiTheme="majorHAnsi" w:cstheme="majorHAnsi"/>
          <w:b/>
          <w:bCs/>
          <w:lang w:val="pt-BR"/>
        </w:rPr>
        <w:t>SkinThickness</w:t>
      </w:r>
      <w:r w:rsidRPr="004F0FA3">
        <w:rPr>
          <w:rFonts w:asciiTheme="majorHAnsi" w:hAnsiTheme="majorHAnsi" w:cstheme="majorHAnsi"/>
          <w:lang w:val="pt-BR"/>
        </w:rPr>
        <w:t xml:space="preserve">, </w:t>
      </w:r>
      <w:r w:rsidRPr="004F0FA3">
        <w:rPr>
          <w:rFonts w:asciiTheme="majorHAnsi" w:hAnsiTheme="majorHAnsi" w:cstheme="majorHAnsi"/>
          <w:b/>
          <w:bCs/>
          <w:lang w:val="pt-BR"/>
        </w:rPr>
        <w:t>Insulin</w:t>
      </w:r>
      <w:r w:rsidRPr="004F0FA3">
        <w:rPr>
          <w:rFonts w:asciiTheme="majorHAnsi" w:hAnsiTheme="majorHAnsi" w:cstheme="majorHAnsi"/>
          <w:lang w:val="pt-BR"/>
        </w:rPr>
        <w:t xml:space="preserve"> e </w:t>
      </w:r>
      <w:r w:rsidRPr="004F0FA3">
        <w:rPr>
          <w:rFonts w:asciiTheme="majorHAnsi" w:hAnsiTheme="majorHAnsi" w:cstheme="majorHAnsi"/>
          <w:b/>
          <w:bCs/>
          <w:lang w:val="pt-BR"/>
        </w:rPr>
        <w:t>BMI</w:t>
      </w:r>
      <w:r w:rsidRPr="004F0FA3">
        <w:rPr>
          <w:rFonts w:asciiTheme="majorHAnsi" w:hAnsiTheme="majorHAnsi" w:cstheme="majorHAnsi"/>
          <w:lang w:val="pt-BR"/>
        </w:rPr>
        <w:t xml:space="preserve">. Para corrigir essa inconsistência, esses valores foram substituídos por </w:t>
      </w:r>
      <w:r w:rsidRPr="004F0FA3">
        <w:rPr>
          <w:rFonts w:asciiTheme="majorHAnsi" w:hAnsiTheme="majorHAnsi" w:cstheme="majorHAnsi"/>
          <w:i/>
          <w:iCs/>
          <w:lang w:val="pt-BR"/>
        </w:rPr>
        <w:t>NaN</w:t>
      </w:r>
      <w:r w:rsidRPr="004F0FA3">
        <w:rPr>
          <w:rFonts w:asciiTheme="majorHAnsi" w:hAnsiTheme="majorHAnsi" w:cstheme="majorHAnsi"/>
          <w:lang w:val="pt-BR"/>
        </w:rPr>
        <w:t xml:space="preserve"> e posteriormente tratados por meio de </w:t>
      </w:r>
      <w:r w:rsidRPr="004F0FA3">
        <w:rPr>
          <w:rFonts w:asciiTheme="majorHAnsi" w:hAnsiTheme="majorHAnsi" w:cstheme="majorHAnsi"/>
          <w:b/>
          <w:bCs/>
          <w:lang w:val="pt-BR"/>
        </w:rPr>
        <w:t>imputação com o algoritmo KNNImputer</w:t>
      </w:r>
      <w:r w:rsidRPr="004F0FA3">
        <w:rPr>
          <w:rFonts w:asciiTheme="majorHAnsi" w:hAnsiTheme="majorHAnsi" w:cstheme="majorHAnsi"/>
          <w:lang w:val="pt-BR"/>
        </w:rPr>
        <w:t>, garantindo maior consistência ao conjunto de dados.</w:t>
      </w:r>
    </w:p>
    <w:p w14:paraId="3FEFC49F" w14:textId="5D132A31" w:rsidR="00791D4F" w:rsidRDefault="00791D4F" w:rsidP="004F0FA3">
      <w:pPr>
        <w:rPr>
          <w:rFonts w:ascii="Segoe UI Emoji" w:hAnsi="Segoe UI Emoji" w:cs="Segoe UI Emoji"/>
          <w:lang w:val="pt-BR"/>
        </w:rPr>
      </w:pPr>
      <w:r>
        <w:rPr>
          <w:rFonts w:ascii="Segoe UI Emoji" w:hAnsi="Segoe UI Emoji" w:cs="Segoe UI Emoji"/>
          <w:noProof/>
          <w:lang w:val="pt-BR"/>
        </w:rPr>
        <w:drawing>
          <wp:inline distT="0" distB="0" distL="0" distR="0" wp14:anchorId="2AE69317" wp14:editId="540E39D3">
            <wp:extent cx="4829175" cy="2875706"/>
            <wp:effectExtent l="0" t="0" r="0" b="1270"/>
            <wp:docPr id="158818222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5334" cy="2903193"/>
                    </a:xfrm>
                    <a:prstGeom prst="rect">
                      <a:avLst/>
                    </a:prstGeom>
                    <a:noFill/>
                    <a:ln>
                      <a:noFill/>
                    </a:ln>
                  </pic:spPr>
                </pic:pic>
              </a:graphicData>
            </a:graphic>
          </wp:inline>
        </w:drawing>
      </w:r>
    </w:p>
    <w:p w14:paraId="11A8D00D" w14:textId="6C56D35D" w:rsidR="004F0FA3" w:rsidRPr="004F0FA3" w:rsidRDefault="004F0FA3" w:rsidP="004F0FA3">
      <w:pPr>
        <w:rPr>
          <w:rFonts w:asciiTheme="majorHAnsi" w:hAnsiTheme="majorHAnsi" w:cstheme="majorHAnsi"/>
          <w:lang w:val="en-IE"/>
        </w:rPr>
      </w:pPr>
      <w:r w:rsidRPr="004F0FA3">
        <w:rPr>
          <w:rFonts w:asciiTheme="majorHAnsi" w:hAnsiTheme="majorHAnsi" w:cstheme="majorHAnsi"/>
          <w:lang w:val="pt-BR"/>
        </w:rPr>
        <w:lastRenderedPageBreak/>
        <w:t xml:space="preserve">Ao analisar a </w:t>
      </w:r>
      <w:r w:rsidRPr="004F0FA3">
        <w:rPr>
          <w:rFonts w:asciiTheme="majorHAnsi" w:hAnsiTheme="majorHAnsi" w:cstheme="majorHAnsi"/>
          <w:b/>
          <w:bCs/>
          <w:lang w:val="pt-BR"/>
        </w:rPr>
        <w:t>distribuição das classes</w:t>
      </w:r>
      <w:r w:rsidRPr="004F0FA3">
        <w:rPr>
          <w:rFonts w:asciiTheme="majorHAnsi" w:hAnsiTheme="majorHAnsi" w:cstheme="majorHAnsi"/>
          <w:lang w:val="pt-BR"/>
        </w:rPr>
        <w:t xml:space="preserve">, verificou-se que aproximadamente </w:t>
      </w:r>
      <w:r w:rsidRPr="004F0FA3">
        <w:rPr>
          <w:rFonts w:asciiTheme="majorHAnsi" w:hAnsiTheme="majorHAnsi" w:cstheme="majorHAnsi"/>
          <w:b/>
          <w:bCs/>
          <w:lang w:val="pt-BR"/>
        </w:rPr>
        <w:t>65% dos registros pertencem à classe 0 (não diabético)</w:t>
      </w:r>
      <w:r w:rsidRPr="004F0FA3">
        <w:rPr>
          <w:rFonts w:asciiTheme="majorHAnsi" w:hAnsiTheme="majorHAnsi" w:cstheme="majorHAnsi"/>
          <w:lang w:val="pt-BR"/>
        </w:rPr>
        <w:t xml:space="preserve"> e </w:t>
      </w:r>
      <w:r w:rsidRPr="004F0FA3">
        <w:rPr>
          <w:rFonts w:asciiTheme="majorHAnsi" w:hAnsiTheme="majorHAnsi" w:cstheme="majorHAnsi"/>
          <w:b/>
          <w:bCs/>
          <w:lang w:val="pt-BR"/>
        </w:rPr>
        <w:t>35% à classe 1 (diabético)</w:t>
      </w:r>
      <w:r w:rsidRPr="004F0FA3">
        <w:rPr>
          <w:rFonts w:asciiTheme="majorHAnsi" w:hAnsiTheme="majorHAnsi" w:cstheme="majorHAnsi"/>
          <w:lang w:val="pt-BR"/>
        </w:rPr>
        <w:t xml:space="preserve">. Esse leve </w:t>
      </w:r>
      <w:r w:rsidRPr="004F0FA3">
        <w:rPr>
          <w:rFonts w:asciiTheme="majorHAnsi" w:hAnsiTheme="majorHAnsi" w:cstheme="majorHAnsi"/>
          <w:b/>
          <w:bCs/>
          <w:lang w:val="pt-BR"/>
        </w:rPr>
        <w:t>desequilíbrio</w:t>
      </w:r>
      <w:r w:rsidRPr="004F0FA3">
        <w:rPr>
          <w:rFonts w:asciiTheme="majorHAnsi" w:hAnsiTheme="majorHAnsi" w:cstheme="majorHAnsi"/>
          <w:lang w:val="pt-BR"/>
        </w:rPr>
        <w:t xml:space="preserve"> poderia influenciar o aprendizado do modelo, levando-o a favorecer a classe majoritária. Assim, decidiu-se aplicar a técnica </w:t>
      </w:r>
      <w:r w:rsidRPr="004F0FA3">
        <w:rPr>
          <w:rFonts w:asciiTheme="majorHAnsi" w:hAnsiTheme="majorHAnsi" w:cstheme="majorHAnsi"/>
          <w:b/>
          <w:bCs/>
          <w:lang w:val="pt-BR"/>
        </w:rPr>
        <w:t>SMOTE (Synthetic Minority Over-sampling Technique)</w:t>
      </w:r>
      <w:r w:rsidRPr="004F0FA3">
        <w:rPr>
          <w:rFonts w:asciiTheme="majorHAnsi" w:hAnsiTheme="majorHAnsi" w:cstheme="majorHAnsi"/>
          <w:lang w:val="pt-BR"/>
        </w:rPr>
        <w:t xml:space="preserve"> após a divisão treino/teste, para balancear as classes e melhorar a capacidade de generalização do modelo.</w:t>
      </w:r>
    </w:p>
    <w:p w14:paraId="4CE68006" w14:textId="0E0ACE4D" w:rsidR="004F0FA3" w:rsidRPr="004F0FA3" w:rsidRDefault="00791D4F" w:rsidP="00791D4F">
      <w:pPr>
        <w:rPr>
          <w:rFonts w:asciiTheme="majorHAnsi" w:hAnsiTheme="majorHAnsi" w:cstheme="majorHAnsi"/>
          <w:lang w:val="pt-BR"/>
        </w:rPr>
      </w:pPr>
      <w:r>
        <w:rPr>
          <w:rFonts w:ascii="Segoe UI Emoji" w:hAnsi="Segoe UI Emoji" w:cs="Segoe UI Emoji"/>
          <w:noProof/>
          <w:lang w:val="en-IE"/>
        </w:rPr>
        <w:drawing>
          <wp:inline distT="0" distB="0" distL="0" distR="0" wp14:anchorId="48A03E7E" wp14:editId="7C862803">
            <wp:extent cx="4038600" cy="3512503"/>
            <wp:effectExtent l="0" t="0" r="0" b="0"/>
            <wp:docPr id="134663896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9502" cy="3574169"/>
                    </a:xfrm>
                    <a:prstGeom prst="rect">
                      <a:avLst/>
                    </a:prstGeom>
                    <a:noFill/>
                    <a:ln>
                      <a:noFill/>
                    </a:ln>
                  </pic:spPr>
                </pic:pic>
              </a:graphicData>
            </a:graphic>
          </wp:inline>
        </w:drawing>
      </w:r>
    </w:p>
    <w:p w14:paraId="41CA48DC" w14:textId="180BB549" w:rsidR="004F0FA3" w:rsidRPr="004F0FA3" w:rsidRDefault="004F0FA3" w:rsidP="004F0FA3">
      <w:pPr>
        <w:rPr>
          <w:rFonts w:asciiTheme="majorHAnsi" w:hAnsiTheme="majorHAnsi" w:cstheme="majorHAnsi"/>
          <w:lang w:val="pt-BR"/>
        </w:rPr>
      </w:pPr>
      <w:r w:rsidRPr="004F0FA3">
        <w:rPr>
          <w:rFonts w:asciiTheme="majorHAnsi" w:hAnsiTheme="majorHAnsi" w:cstheme="majorHAnsi"/>
          <w:lang w:val="pt-BR"/>
        </w:rPr>
        <w:t xml:space="preserve">A </w:t>
      </w:r>
      <w:r w:rsidRPr="004F0FA3">
        <w:rPr>
          <w:rFonts w:asciiTheme="majorHAnsi" w:hAnsiTheme="majorHAnsi" w:cstheme="majorHAnsi"/>
          <w:b/>
          <w:bCs/>
          <w:lang w:val="pt-BR"/>
        </w:rPr>
        <w:t>análise de correlação</w:t>
      </w:r>
      <w:r w:rsidRPr="004F0FA3">
        <w:rPr>
          <w:rFonts w:asciiTheme="majorHAnsi" w:hAnsiTheme="majorHAnsi" w:cstheme="majorHAnsi"/>
          <w:lang w:val="pt-BR"/>
        </w:rPr>
        <w:t xml:space="preserve"> revelou que as variáveis </w:t>
      </w:r>
      <w:r w:rsidRPr="004F0FA3">
        <w:rPr>
          <w:rFonts w:asciiTheme="majorHAnsi" w:hAnsiTheme="majorHAnsi" w:cstheme="majorHAnsi"/>
          <w:b/>
          <w:bCs/>
          <w:lang w:val="pt-BR"/>
        </w:rPr>
        <w:t>Glucose</w:t>
      </w:r>
      <w:r w:rsidRPr="004F0FA3">
        <w:rPr>
          <w:rFonts w:asciiTheme="majorHAnsi" w:hAnsiTheme="majorHAnsi" w:cstheme="majorHAnsi"/>
          <w:lang w:val="pt-BR"/>
        </w:rPr>
        <w:t xml:space="preserve"> e </w:t>
      </w:r>
      <w:r w:rsidRPr="004F0FA3">
        <w:rPr>
          <w:rFonts w:asciiTheme="majorHAnsi" w:hAnsiTheme="majorHAnsi" w:cstheme="majorHAnsi"/>
          <w:b/>
          <w:bCs/>
          <w:lang w:val="pt-BR"/>
        </w:rPr>
        <w:t>BMI</w:t>
      </w:r>
      <w:r w:rsidRPr="004F0FA3">
        <w:rPr>
          <w:rFonts w:asciiTheme="majorHAnsi" w:hAnsiTheme="majorHAnsi" w:cstheme="majorHAnsi"/>
          <w:lang w:val="pt-BR"/>
        </w:rPr>
        <w:t xml:space="preserve"> possuem as maiores associações com o </w:t>
      </w:r>
      <w:r w:rsidR="00791D4F">
        <w:rPr>
          <w:rFonts w:asciiTheme="majorHAnsi" w:hAnsiTheme="majorHAnsi" w:cstheme="majorHAnsi"/>
          <w:lang w:val="pt-BR"/>
        </w:rPr>
        <w:t>resultado</w:t>
      </w:r>
      <w:r w:rsidRPr="004F0FA3">
        <w:rPr>
          <w:rFonts w:asciiTheme="majorHAnsi" w:hAnsiTheme="majorHAnsi" w:cstheme="majorHAnsi"/>
          <w:lang w:val="pt-BR"/>
        </w:rPr>
        <w:t xml:space="preserve"> </w:t>
      </w:r>
      <w:r w:rsidRPr="004F0FA3">
        <w:rPr>
          <w:rFonts w:asciiTheme="majorHAnsi" w:hAnsiTheme="majorHAnsi" w:cstheme="majorHAnsi"/>
          <w:b/>
          <w:bCs/>
          <w:lang w:val="pt-BR"/>
        </w:rPr>
        <w:t>Outcome</w:t>
      </w:r>
      <w:r w:rsidRPr="004F0FA3">
        <w:rPr>
          <w:rFonts w:asciiTheme="majorHAnsi" w:hAnsiTheme="majorHAnsi" w:cstheme="majorHAnsi"/>
          <w:lang w:val="pt-BR"/>
        </w:rPr>
        <w:t xml:space="preserve">, indicando forte relação com a presença de diabetes. Já as variáveis </w:t>
      </w:r>
      <w:r w:rsidR="00791D4F">
        <w:rPr>
          <w:rFonts w:asciiTheme="majorHAnsi" w:hAnsiTheme="majorHAnsi" w:cstheme="majorHAnsi"/>
          <w:b/>
          <w:bCs/>
          <w:lang w:val="pt-BR"/>
        </w:rPr>
        <w:t>SkinThickness</w:t>
      </w:r>
      <w:r w:rsidRPr="004F0FA3">
        <w:rPr>
          <w:rFonts w:asciiTheme="majorHAnsi" w:hAnsiTheme="majorHAnsi" w:cstheme="majorHAnsi"/>
          <w:lang w:val="pt-BR"/>
        </w:rPr>
        <w:t xml:space="preserve"> e </w:t>
      </w:r>
      <w:r w:rsidRPr="004F0FA3">
        <w:rPr>
          <w:rFonts w:asciiTheme="majorHAnsi" w:hAnsiTheme="majorHAnsi" w:cstheme="majorHAnsi"/>
          <w:b/>
          <w:bCs/>
          <w:lang w:val="pt-BR"/>
        </w:rPr>
        <w:t>Insulin</w:t>
      </w:r>
      <w:r w:rsidRPr="004F0FA3">
        <w:rPr>
          <w:rFonts w:asciiTheme="majorHAnsi" w:hAnsiTheme="majorHAnsi" w:cstheme="majorHAnsi"/>
          <w:lang w:val="pt-BR"/>
        </w:rPr>
        <w:t xml:space="preserve"> apresentaram correlação mais baixa, sugerindo menor influência direta sobre o diagnóstico dentro deste conjunto de dados.</w:t>
      </w:r>
    </w:p>
    <w:p w14:paraId="001450E7" w14:textId="1734FBC9" w:rsidR="004F0FA3" w:rsidRPr="004F0FA3" w:rsidRDefault="00791D4F" w:rsidP="00791D4F">
      <w:pPr>
        <w:rPr>
          <w:rFonts w:asciiTheme="majorHAnsi" w:hAnsiTheme="majorHAnsi" w:cstheme="majorHAnsi"/>
          <w:lang w:val="pt-BR"/>
        </w:rPr>
      </w:pPr>
      <w:r>
        <w:rPr>
          <w:rFonts w:ascii="Segoe UI Emoji" w:hAnsi="Segoe UI Emoji" w:cs="Segoe UI Emoji"/>
          <w:noProof/>
          <w:lang w:val="en-IE"/>
        </w:rPr>
        <w:lastRenderedPageBreak/>
        <w:drawing>
          <wp:inline distT="0" distB="0" distL="0" distR="0" wp14:anchorId="13C7BB9E" wp14:editId="4DB79752">
            <wp:extent cx="5486400" cy="4972050"/>
            <wp:effectExtent l="0" t="0" r="0" b="0"/>
            <wp:docPr id="8444695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972050"/>
                    </a:xfrm>
                    <a:prstGeom prst="rect">
                      <a:avLst/>
                    </a:prstGeom>
                    <a:noFill/>
                    <a:ln>
                      <a:noFill/>
                    </a:ln>
                  </pic:spPr>
                </pic:pic>
              </a:graphicData>
            </a:graphic>
          </wp:inline>
        </w:drawing>
      </w:r>
    </w:p>
    <w:p w14:paraId="26705BA0" w14:textId="77777777" w:rsidR="004F0FA3" w:rsidRPr="004F0FA3" w:rsidRDefault="004F0FA3" w:rsidP="004F0FA3">
      <w:pPr>
        <w:rPr>
          <w:rFonts w:asciiTheme="majorHAnsi" w:hAnsiTheme="majorHAnsi" w:cstheme="majorHAnsi"/>
          <w:lang w:val="pt-BR"/>
        </w:rPr>
      </w:pPr>
      <w:r w:rsidRPr="004F0FA3">
        <w:rPr>
          <w:rFonts w:asciiTheme="majorHAnsi" w:hAnsiTheme="majorHAnsi" w:cstheme="majorHAnsi"/>
          <w:lang w:val="pt-BR"/>
        </w:rPr>
        <w:t xml:space="preserve">Esses achados orientaram as etapas seguintes de </w:t>
      </w:r>
      <w:r w:rsidRPr="004F0FA3">
        <w:rPr>
          <w:rFonts w:asciiTheme="majorHAnsi" w:hAnsiTheme="majorHAnsi" w:cstheme="majorHAnsi"/>
          <w:b/>
          <w:bCs/>
          <w:lang w:val="pt-BR"/>
        </w:rPr>
        <w:t>pré-processamento e modelagem</w:t>
      </w:r>
      <w:r w:rsidRPr="004F0FA3">
        <w:rPr>
          <w:rFonts w:asciiTheme="majorHAnsi" w:hAnsiTheme="majorHAnsi" w:cstheme="majorHAnsi"/>
          <w:lang w:val="pt-BR"/>
        </w:rPr>
        <w:t>, garantindo que o pipeline considerasse tanto a limpeza quanto o balanceamento adequado dos dados antes do treinamento dos modelos.</w:t>
      </w:r>
    </w:p>
    <w:p w14:paraId="1094DF1D" w14:textId="071BBB00" w:rsidR="00DB52E5" w:rsidRPr="00DB52E5" w:rsidRDefault="00DB52E5" w:rsidP="00DB52E5">
      <w:pPr>
        <w:rPr>
          <w:lang w:val="pt-BR"/>
        </w:rPr>
      </w:pPr>
      <w:r w:rsidRPr="00DB52E5">
        <w:rPr>
          <w:rFonts w:asciiTheme="majorHAnsi" w:hAnsiTheme="majorHAnsi" w:cstheme="majorHAnsi"/>
          <w:lang w:val="pt-BR"/>
        </w:rPr>
        <w:br/>
      </w:r>
    </w:p>
    <w:p w14:paraId="536F3995" w14:textId="4EBF14F9" w:rsidR="00791D4F" w:rsidRPr="00D41054" w:rsidRDefault="00791D4F" w:rsidP="00791D4F">
      <w:pPr>
        <w:pStyle w:val="Ttulo2"/>
        <w:rPr>
          <w:rFonts w:cstheme="majorHAnsi"/>
          <w:lang w:val="pt-BR"/>
        </w:rPr>
      </w:pPr>
      <w:bookmarkStart w:id="2" w:name="_Toc212477970"/>
      <w:r>
        <w:rPr>
          <w:rFonts w:cstheme="majorHAnsi"/>
          <w:lang w:val="pt-BR"/>
        </w:rPr>
        <w:t>3</w:t>
      </w:r>
      <w:r w:rsidRPr="00D41054">
        <w:rPr>
          <w:rFonts w:cstheme="majorHAnsi"/>
          <w:lang w:val="pt-BR"/>
        </w:rPr>
        <w:t>.</w:t>
      </w:r>
      <w:r>
        <w:rPr>
          <w:rFonts w:cstheme="majorHAnsi"/>
          <w:lang w:val="pt-BR"/>
        </w:rPr>
        <w:t xml:space="preserve"> </w:t>
      </w:r>
      <w:r w:rsidR="00CA4A6C">
        <w:rPr>
          <w:rFonts w:cstheme="majorHAnsi"/>
          <w:lang w:val="pt-BR"/>
        </w:rPr>
        <w:t>Pré-processamento</w:t>
      </w:r>
      <w:bookmarkEnd w:id="2"/>
      <w:r w:rsidRPr="00D41054">
        <w:rPr>
          <w:rFonts w:cstheme="majorHAnsi"/>
          <w:lang w:val="pt-BR"/>
        </w:rPr>
        <w:t xml:space="preserve"> </w:t>
      </w:r>
    </w:p>
    <w:p w14:paraId="253917C0" w14:textId="77777777" w:rsidR="00CA4A6C" w:rsidRPr="00CA4A6C" w:rsidRDefault="00CA4A6C" w:rsidP="00CA4A6C">
      <w:pPr>
        <w:rPr>
          <w:rFonts w:asciiTheme="majorHAnsi" w:hAnsiTheme="majorHAnsi" w:cstheme="majorHAnsi"/>
          <w:lang w:val="pt-BR"/>
        </w:rPr>
      </w:pPr>
      <w:r w:rsidRPr="00CA4A6C">
        <w:rPr>
          <w:rFonts w:asciiTheme="majorHAnsi" w:hAnsiTheme="majorHAnsi" w:cstheme="majorHAnsi"/>
          <w:lang w:val="pt-BR"/>
        </w:rPr>
        <w:t>O pré-processamento teve como objetivo preparar o conjunto de dados para a modelagem, garantindo consistência e qualidade nas informações utilizadas pelos algoritmos. As etapas realizadas incluíram o tratamento de valores inválidos, a imputação de dados ausentes, a normalização das variáveis e o balanceamento das classes.</w:t>
      </w:r>
    </w:p>
    <w:p w14:paraId="1A50D7D3" w14:textId="77777777" w:rsidR="00CA4A6C" w:rsidRPr="00CA4A6C" w:rsidRDefault="00CA4A6C" w:rsidP="00CA4A6C">
      <w:pPr>
        <w:pStyle w:val="Ttulo3"/>
        <w:rPr>
          <w:lang w:val="pt-BR"/>
        </w:rPr>
      </w:pPr>
      <w:bookmarkStart w:id="3" w:name="_Toc212477971"/>
      <w:r w:rsidRPr="00CA4A6C">
        <w:rPr>
          <w:lang w:val="pt-BR"/>
        </w:rPr>
        <w:lastRenderedPageBreak/>
        <w:t>3.1 Tratamento de valores inválidos</w:t>
      </w:r>
      <w:bookmarkEnd w:id="3"/>
    </w:p>
    <w:p w14:paraId="2A748089" w14:textId="77777777" w:rsidR="00CA4A6C" w:rsidRPr="00CA4A6C" w:rsidRDefault="00CA4A6C" w:rsidP="00CA4A6C">
      <w:pPr>
        <w:rPr>
          <w:rFonts w:asciiTheme="majorHAnsi" w:hAnsiTheme="majorHAnsi" w:cstheme="majorHAnsi"/>
          <w:lang w:val="pt-BR"/>
        </w:rPr>
      </w:pPr>
      <w:r w:rsidRPr="00CA4A6C">
        <w:rPr>
          <w:rFonts w:asciiTheme="majorHAnsi" w:hAnsiTheme="majorHAnsi" w:cstheme="majorHAnsi"/>
          <w:lang w:val="pt-BR"/>
        </w:rPr>
        <w:t xml:space="preserve">Inicialmente, foi identificado que algumas colunas — </w:t>
      </w:r>
      <w:r w:rsidRPr="00CA4A6C">
        <w:rPr>
          <w:rFonts w:asciiTheme="majorHAnsi" w:hAnsiTheme="majorHAnsi" w:cstheme="majorHAnsi"/>
          <w:i/>
          <w:iCs/>
          <w:lang w:val="pt-BR"/>
        </w:rPr>
        <w:t>Glucose</w:t>
      </w:r>
      <w:r w:rsidRPr="00CA4A6C">
        <w:rPr>
          <w:rFonts w:asciiTheme="majorHAnsi" w:hAnsiTheme="majorHAnsi" w:cstheme="majorHAnsi"/>
          <w:lang w:val="pt-BR"/>
        </w:rPr>
        <w:t xml:space="preserve">, </w:t>
      </w:r>
      <w:r w:rsidRPr="00CA4A6C">
        <w:rPr>
          <w:rFonts w:asciiTheme="majorHAnsi" w:hAnsiTheme="majorHAnsi" w:cstheme="majorHAnsi"/>
          <w:i/>
          <w:iCs/>
          <w:lang w:val="pt-BR"/>
        </w:rPr>
        <w:t>BloodPressure</w:t>
      </w:r>
      <w:r w:rsidRPr="00CA4A6C">
        <w:rPr>
          <w:rFonts w:asciiTheme="majorHAnsi" w:hAnsiTheme="majorHAnsi" w:cstheme="majorHAnsi"/>
          <w:lang w:val="pt-BR"/>
        </w:rPr>
        <w:t xml:space="preserve">, </w:t>
      </w:r>
      <w:r w:rsidRPr="00CA4A6C">
        <w:rPr>
          <w:rFonts w:asciiTheme="majorHAnsi" w:hAnsiTheme="majorHAnsi" w:cstheme="majorHAnsi"/>
          <w:i/>
          <w:iCs/>
          <w:lang w:val="pt-BR"/>
        </w:rPr>
        <w:t>SkinThickness</w:t>
      </w:r>
      <w:r w:rsidRPr="00CA4A6C">
        <w:rPr>
          <w:rFonts w:asciiTheme="majorHAnsi" w:hAnsiTheme="majorHAnsi" w:cstheme="majorHAnsi"/>
          <w:lang w:val="pt-BR"/>
        </w:rPr>
        <w:t xml:space="preserve">, </w:t>
      </w:r>
      <w:r w:rsidRPr="00CA4A6C">
        <w:rPr>
          <w:rFonts w:asciiTheme="majorHAnsi" w:hAnsiTheme="majorHAnsi" w:cstheme="majorHAnsi"/>
          <w:i/>
          <w:iCs/>
          <w:lang w:val="pt-BR"/>
        </w:rPr>
        <w:t>Insulin</w:t>
      </w:r>
      <w:r w:rsidRPr="00CA4A6C">
        <w:rPr>
          <w:rFonts w:asciiTheme="majorHAnsi" w:hAnsiTheme="majorHAnsi" w:cstheme="majorHAnsi"/>
          <w:lang w:val="pt-BR"/>
        </w:rPr>
        <w:t xml:space="preserve"> e </w:t>
      </w:r>
      <w:r w:rsidRPr="00CA4A6C">
        <w:rPr>
          <w:rFonts w:asciiTheme="majorHAnsi" w:hAnsiTheme="majorHAnsi" w:cstheme="majorHAnsi"/>
          <w:i/>
          <w:iCs/>
          <w:lang w:val="pt-BR"/>
        </w:rPr>
        <w:t>BMI</w:t>
      </w:r>
      <w:r w:rsidRPr="00CA4A6C">
        <w:rPr>
          <w:rFonts w:asciiTheme="majorHAnsi" w:hAnsiTheme="majorHAnsi" w:cstheme="majorHAnsi"/>
          <w:lang w:val="pt-BR"/>
        </w:rPr>
        <w:t xml:space="preserve"> — continham valores iguais a zero, que não são fisiologicamente possíveis e representam dados ausentes. Esses valores foram substituídos por valores nulos (</w:t>
      </w:r>
      <w:r w:rsidRPr="00CA4A6C">
        <w:rPr>
          <w:rFonts w:asciiTheme="majorHAnsi" w:hAnsiTheme="majorHAnsi" w:cstheme="majorHAnsi"/>
          <w:i/>
          <w:iCs/>
          <w:lang w:val="pt-BR"/>
        </w:rPr>
        <w:t>NaN</w:t>
      </w:r>
      <w:r w:rsidRPr="00CA4A6C">
        <w:rPr>
          <w:rFonts w:asciiTheme="majorHAnsi" w:hAnsiTheme="majorHAnsi" w:cstheme="majorHAnsi"/>
          <w:lang w:val="pt-BR"/>
        </w:rPr>
        <w:t>).</w:t>
      </w:r>
    </w:p>
    <w:p w14:paraId="5273DB2A" w14:textId="16E8C29C" w:rsidR="00CA4A6C" w:rsidRDefault="00CA4A6C" w:rsidP="00CA4A6C">
      <w:pPr>
        <w:rPr>
          <w:rFonts w:asciiTheme="majorHAnsi" w:hAnsiTheme="majorHAnsi" w:cstheme="majorHAnsi"/>
          <w:lang w:val="pt-BR"/>
        </w:rPr>
      </w:pPr>
      <w:r>
        <w:rPr>
          <w:rFonts w:ascii="Segoe UI Emoji" w:hAnsi="Segoe UI Emoji" w:cs="Segoe UI Emoji"/>
          <w:noProof/>
          <w:lang w:val="en-IE"/>
        </w:rPr>
        <w:drawing>
          <wp:inline distT="0" distB="0" distL="0" distR="0" wp14:anchorId="32E606DD" wp14:editId="4D6AD7E1">
            <wp:extent cx="5486400" cy="2466975"/>
            <wp:effectExtent l="0" t="0" r="0" b="9525"/>
            <wp:docPr id="114273626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466975"/>
                    </a:xfrm>
                    <a:prstGeom prst="rect">
                      <a:avLst/>
                    </a:prstGeom>
                    <a:noFill/>
                    <a:ln>
                      <a:noFill/>
                    </a:ln>
                  </pic:spPr>
                </pic:pic>
              </a:graphicData>
            </a:graphic>
          </wp:inline>
        </w:drawing>
      </w:r>
    </w:p>
    <w:p w14:paraId="35D71F2F" w14:textId="77777777" w:rsidR="00CA4A6C" w:rsidRDefault="00CA4A6C" w:rsidP="00CA4A6C">
      <w:pPr>
        <w:rPr>
          <w:rFonts w:asciiTheme="majorHAnsi" w:hAnsiTheme="majorHAnsi" w:cstheme="majorHAnsi"/>
          <w:lang w:val="pt-BR"/>
        </w:rPr>
      </w:pPr>
    </w:p>
    <w:p w14:paraId="1CE11B22" w14:textId="77777777" w:rsidR="00CA4A6C" w:rsidRDefault="00CA4A6C" w:rsidP="00CA4A6C">
      <w:pPr>
        <w:rPr>
          <w:rFonts w:asciiTheme="majorHAnsi" w:hAnsiTheme="majorHAnsi" w:cstheme="majorHAnsi"/>
          <w:lang w:val="pt-BR"/>
        </w:rPr>
      </w:pPr>
    </w:p>
    <w:p w14:paraId="185E3E16" w14:textId="77777777" w:rsidR="00CA4A6C" w:rsidRDefault="00CA4A6C" w:rsidP="00CA4A6C">
      <w:pPr>
        <w:rPr>
          <w:rFonts w:asciiTheme="majorHAnsi" w:hAnsiTheme="majorHAnsi" w:cstheme="majorHAnsi"/>
          <w:lang w:val="pt-BR"/>
        </w:rPr>
      </w:pPr>
    </w:p>
    <w:p w14:paraId="4895A95F" w14:textId="77777777" w:rsidR="00CA4A6C" w:rsidRDefault="00CA4A6C" w:rsidP="00CA4A6C">
      <w:pPr>
        <w:rPr>
          <w:rFonts w:asciiTheme="majorHAnsi" w:hAnsiTheme="majorHAnsi" w:cstheme="majorHAnsi"/>
          <w:lang w:val="pt-BR"/>
        </w:rPr>
      </w:pPr>
    </w:p>
    <w:p w14:paraId="0ABE45E8" w14:textId="77777777" w:rsidR="00CA4A6C" w:rsidRDefault="00CA4A6C" w:rsidP="00CA4A6C">
      <w:pPr>
        <w:rPr>
          <w:rFonts w:asciiTheme="majorHAnsi" w:hAnsiTheme="majorHAnsi" w:cstheme="majorHAnsi"/>
          <w:lang w:val="pt-BR"/>
        </w:rPr>
      </w:pPr>
    </w:p>
    <w:p w14:paraId="6ADA46F9" w14:textId="77777777" w:rsidR="00CA4A6C" w:rsidRPr="00CA4A6C" w:rsidRDefault="00CA4A6C" w:rsidP="00CA4A6C">
      <w:pPr>
        <w:rPr>
          <w:rFonts w:asciiTheme="majorHAnsi" w:hAnsiTheme="majorHAnsi" w:cstheme="majorHAnsi"/>
          <w:lang w:val="pt-BR"/>
        </w:rPr>
      </w:pPr>
    </w:p>
    <w:p w14:paraId="41ABBA77" w14:textId="77777777" w:rsidR="00CA4A6C" w:rsidRPr="00CA4A6C" w:rsidRDefault="00CA4A6C" w:rsidP="00CA4A6C">
      <w:pPr>
        <w:rPr>
          <w:rFonts w:asciiTheme="majorHAnsi" w:hAnsiTheme="majorHAnsi" w:cstheme="majorHAnsi"/>
          <w:lang w:val="pt-BR"/>
        </w:rPr>
      </w:pPr>
      <w:r w:rsidRPr="00CA4A6C">
        <w:rPr>
          <w:rFonts w:asciiTheme="majorHAnsi" w:hAnsiTheme="majorHAnsi" w:cstheme="majorHAnsi"/>
          <w:lang w:val="pt-BR"/>
        </w:rPr>
        <w:t xml:space="preserve">Em seguida, aplicou-se o método </w:t>
      </w:r>
      <w:r w:rsidRPr="00CA4A6C">
        <w:rPr>
          <w:rFonts w:asciiTheme="majorHAnsi" w:hAnsiTheme="majorHAnsi" w:cstheme="majorHAnsi"/>
          <w:b/>
          <w:bCs/>
          <w:lang w:val="pt-BR"/>
        </w:rPr>
        <w:t>KNNImputer</w:t>
      </w:r>
      <w:r w:rsidRPr="00CA4A6C">
        <w:rPr>
          <w:rFonts w:asciiTheme="majorHAnsi" w:hAnsiTheme="majorHAnsi" w:cstheme="majorHAnsi"/>
          <w:lang w:val="pt-BR"/>
        </w:rPr>
        <w:t xml:space="preserve"> para preencher os valores ausentes com base na similaridade entre os registros do conjunto de dados.</w:t>
      </w:r>
    </w:p>
    <w:p w14:paraId="741D49C2" w14:textId="60F329E4" w:rsidR="00CA4A6C" w:rsidRPr="00CA4A6C" w:rsidRDefault="00CA4A6C" w:rsidP="00CA4A6C">
      <w:pPr>
        <w:rPr>
          <w:rFonts w:asciiTheme="majorHAnsi" w:hAnsiTheme="majorHAnsi" w:cstheme="majorHAnsi"/>
          <w:lang w:val="pt-BR"/>
        </w:rPr>
      </w:pPr>
      <w:r>
        <w:rPr>
          <w:rFonts w:asciiTheme="majorHAnsi" w:hAnsiTheme="majorHAnsi" w:cstheme="majorHAnsi"/>
          <w:noProof/>
          <w:lang w:val="pt-BR"/>
        </w:rPr>
        <w:lastRenderedPageBreak/>
        <w:drawing>
          <wp:inline distT="0" distB="0" distL="0" distR="0" wp14:anchorId="42279A18" wp14:editId="54411C9A">
            <wp:extent cx="5486400" cy="2495550"/>
            <wp:effectExtent l="0" t="0" r="0" b="0"/>
            <wp:docPr id="38159257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495550"/>
                    </a:xfrm>
                    <a:prstGeom prst="rect">
                      <a:avLst/>
                    </a:prstGeom>
                    <a:noFill/>
                    <a:ln>
                      <a:noFill/>
                    </a:ln>
                  </pic:spPr>
                </pic:pic>
              </a:graphicData>
            </a:graphic>
          </wp:inline>
        </w:drawing>
      </w:r>
    </w:p>
    <w:p w14:paraId="22A39236" w14:textId="77777777" w:rsidR="00CA4A6C" w:rsidRDefault="00CA4A6C" w:rsidP="00CA4A6C">
      <w:pPr>
        <w:rPr>
          <w:rFonts w:asciiTheme="majorHAnsi" w:hAnsiTheme="majorHAnsi" w:cstheme="majorHAnsi"/>
          <w:lang w:val="pt-BR"/>
        </w:rPr>
      </w:pPr>
      <w:r w:rsidRPr="00CA4A6C">
        <w:rPr>
          <w:rFonts w:asciiTheme="majorHAnsi" w:hAnsiTheme="majorHAnsi" w:cstheme="majorHAnsi"/>
          <w:lang w:val="pt-BR"/>
        </w:rPr>
        <w:t>Após essa etapa, observou-se que a distribuição das variáveis permaneceu coerente, sem introdução de outliers artificiais, o que indica que o processo preservou as características originais do conjunto.</w:t>
      </w:r>
    </w:p>
    <w:p w14:paraId="32D566D0" w14:textId="77777777" w:rsidR="00CA4A6C" w:rsidRPr="00CA4A6C" w:rsidRDefault="00CA4A6C" w:rsidP="00CA4A6C">
      <w:pPr>
        <w:pStyle w:val="Ttulo3"/>
        <w:rPr>
          <w:lang w:val="pt-BR"/>
        </w:rPr>
      </w:pPr>
      <w:bookmarkStart w:id="4" w:name="_Toc212477972"/>
      <w:r w:rsidRPr="00CA4A6C">
        <w:rPr>
          <w:lang w:val="pt-BR"/>
        </w:rPr>
        <w:t>3.2 Normalização das variáveis</w:t>
      </w:r>
      <w:bookmarkEnd w:id="4"/>
    </w:p>
    <w:p w14:paraId="3FD5FE32" w14:textId="77777777" w:rsidR="00CA4A6C" w:rsidRPr="00CA4A6C" w:rsidRDefault="00CA4A6C" w:rsidP="00CA4A6C">
      <w:pPr>
        <w:rPr>
          <w:rFonts w:asciiTheme="majorHAnsi" w:hAnsiTheme="majorHAnsi" w:cstheme="majorHAnsi"/>
          <w:lang w:val="pt-BR"/>
        </w:rPr>
      </w:pPr>
      <w:r w:rsidRPr="00CA4A6C">
        <w:rPr>
          <w:rFonts w:asciiTheme="majorHAnsi" w:hAnsiTheme="majorHAnsi" w:cstheme="majorHAnsi"/>
          <w:lang w:val="pt-BR"/>
        </w:rPr>
        <w:t xml:space="preserve">Na sequência, aplicou-se o </w:t>
      </w:r>
      <w:r w:rsidRPr="00CA4A6C">
        <w:rPr>
          <w:rFonts w:asciiTheme="majorHAnsi" w:hAnsiTheme="majorHAnsi" w:cstheme="majorHAnsi"/>
          <w:b/>
          <w:bCs/>
          <w:lang w:val="pt-BR"/>
        </w:rPr>
        <w:t>StandardScaler</w:t>
      </w:r>
      <w:r w:rsidRPr="00CA4A6C">
        <w:rPr>
          <w:rFonts w:asciiTheme="majorHAnsi" w:hAnsiTheme="majorHAnsi" w:cstheme="majorHAnsi"/>
          <w:lang w:val="pt-BR"/>
        </w:rPr>
        <w:t xml:space="preserve"> para normalizar os dados numéricos, ajustando todas as variáveis para média zero e desvio padrão igual a um. Essa padronização garante que atributos com escalas diferentes — como </w:t>
      </w:r>
      <w:r w:rsidRPr="00CA4A6C">
        <w:rPr>
          <w:rFonts w:asciiTheme="majorHAnsi" w:hAnsiTheme="majorHAnsi" w:cstheme="majorHAnsi"/>
          <w:i/>
          <w:iCs/>
          <w:lang w:val="pt-BR"/>
        </w:rPr>
        <w:t>Insulin</w:t>
      </w:r>
      <w:r w:rsidRPr="00CA4A6C">
        <w:rPr>
          <w:rFonts w:asciiTheme="majorHAnsi" w:hAnsiTheme="majorHAnsi" w:cstheme="majorHAnsi"/>
          <w:lang w:val="pt-BR"/>
        </w:rPr>
        <w:t xml:space="preserve"> e </w:t>
      </w:r>
      <w:r w:rsidRPr="00CA4A6C">
        <w:rPr>
          <w:rFonts w:asciiTheme="majorHAnsi" w:hAnsiTheme="majorHAnsi" w:cstheme="majorHAnsi"/>
          <w:i/>
          <w:iCs/>
          <w:lang w:val="pt-BR"/>
        </w:rPr>
        <w:t>BloodPressure</w:t>
      </w:r>
      <w:r w:rsidRPr="00CA4A6C">
        <w:rPr>
          <w:rFonts w:asciiTheme="majorHAnsi" w:hAnsiTheme="majorHAnsi" w:cstheme="majorHAnsi"/>
          <w:lang w:val="pt-BR"/>
        </w:rPr>
        <w:t xml:space="preserve"> — não dominem o processo de aprendizado dos modelos.</w:t>
      </w:r>
    </w:p>
    <w:p w14:paraId="0F85ACB1" w14:textId="768BB5C9" w:rsidR="00CA4A6C" w:rsidRDefault="00CA4A6C" w:rsidP="00CA4A6C">
      <w:pPr>
        <w:rPr>
          <w:rFonts w:asciiTheme="majorHAnsi" w:hAnsiTheme="majorHAnsi" w:cstheme="majorHAnsi"/>
          <w:lang w:val="pt-BR"/>
        </w:rPr>
      </w:pPr>
      <w:r>
        <w:rPr>
          <w:rFonts w:asciiTheme="majorHAnsi" w:hAnsiTheme="majorHAnsi" w:cstheme="majorHAnsi"/>
          <w:noProof/>
          <w:lang w:val="pt-BR"/>
        </w:rPr>
        <w:lastRenderedPageBreak/>
        <w:drawing>
          <wp:inline distT="0" distB="0" distL="0" distR="0" wp14:anchorId="50DEE02F" wp14:editId="20083952">
            <wp:extent cx="5486400" cy="2543175"/>
            <wp:effectExtent l="0" t="0" r="0" b="9525"/>
            <wp:docPr id="153909593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543175"/>
                    </a:xfrm>
                    <a:prstGeom prst="rect">
                      <a:avLst/>
                    </a:prstGeom>
                    <a:noFill/>
                    <a:ln>
                      <a:noFill/>
                    </a:ln>
                  </pic:spPr>
                </pic:pic>
              </a:graphicData>
            </a:graphic>
          </wp:inline>
        </w:drawing>
      </w:r>
      <w:r>
        <w:rPr>
          <w:rFonts w:ascii="Segoe UI Emoji" w:hAnsi="Segoe UI Emoji" w:cs="Segoe UI Emoji"/>
          <w:noProof/>
          <w:lang w:val="en-IE"/>
        </w:rPr>
        <w:drawing>
          <wp:inline distT="0" distB="0" distL="0" distR="0" wp14:anchorId="524441A6" wp14:editId="2EAB5D15">
            <wp:extent cx="5486400" cy="2543175"/>
            <wp:effectExtent l="0" t="0" r="0" b="9525"/>
            <wp:docPr id="115864811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543175"/>
                    </a:xfrm>
                    <a:prstGeom prst="rect">
                      <a:avLst/>
                    </a:prstGeom>
                    <a:noFill/>
                    <a:ln>
                      <a:noFill/>
                    </a:ln>
                  </pic:spPr>
                </pic:pic>
              </a:graphicData>
            </a:graphic>
          </wp:inline>
        </w:drawing>
      </w:r>
    </w:p>
    <w:p w14:paraId="1FC92934" w14:textId="6C9DBFB5" w:rsidR="00CA4A6C" w:rsidRDefault="00CA4A6C" w:rsidP="00CA4A6C">
      <w:pPr>
        <w:rPr>
          <w:rFonts w:asciiTheme="majorHAnsi" w:hAnsiTheme="majorHAnsi" w:cstheme="majorHAnsi"/>
          <w:lang w:val="pt-BR"/>
        </w:rPr>
      </w:pPr>
      <w:r>
        <w:rPr>
          <w:rFonts w:asciiTheme="majorHAnsi" w:hAnsiTheme="majorHAnsi" w:cstheme="majorHAnsi"/>
          <w:noProof/>
          <w:lang w:val="pt-BR"/>
        </w:rPr>
        <w:drawing>
          <wp:inline distT="0" distB="0" distL="0" distR="0" wp14:anchorId="599EF873" wp14:editId="497D727B">
            <wp:extent cx="5486400" cy="2571750"/>
            <wp:effectExtent l="0" t="0" r="0" b="0"/>
            <wp:docPr id="1480567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571750"/>
                    </a:xfrm>
                    <a:prstGeom prst="rect">
                      <a:avLst/>
                    </a:prstGeom>
                    <a:noFill/>
                    <a:ln>
                      <a:noFill/>
                    </a:ln>
                  </pic:spPr>
                </pic:pic>
              </a:graphicData>
            </a:graphic>
          </wp:inline>
        </w:drawing>
      </w:r>
    </w:p>
    <w:p w14:paraId="48327818" w14:textId="77777777" w:rsidR="00CA4A6C" w:rsidRPr="00CA4A6C" w:rsidRDefault="00CA4A6C" w:rsidP="00CA4A6C">
      <w:pPr>
        <w:rPr>
          <w:rFonts w:asciiTheme="majorHAnsi" w:hAnsiTheme="majorHAnsi" w:cstheme="majorHAnsi"/>
          <w:lang w:val="pt-BR"/>
        </w:rPr>
      </w:pPr>
    </w:p>
    <w:p w14:paraId="163EC4B1" w14:textId="77777777" w:rsidR="00CA4A6C" w:rsidRPr="00CA4A6C" w:rsidRDefault="00CA4A6C" w:rsidP="00CA4A6C">
      <w:pPr>
        <w:rPr>
          <w:rFonts w:asciiTheme="majorHAnsi" w:hAnsiTheme="majorHAnsi" w:cstheme="majorHAnsi"/>
          <w:lang w:val="pt-BR"/>
        </w:rPr>
      </w:pPr>
      <w:r w:rsidRPr="00CA4A6C">
        <w:rPr>
          <w:rFonts w:asciiTheme="majorHAnsi" w:hAnsiTheme="majorHAnsi" w:cstheme="majorHAnsi"/>
          <w:lang w:val="pt-BR"/>
        </w:rPr>
        <w:lastRenderedPageBreak/>
        <w:t xml:space="preserve">Esses gráficos evidenciam que, após o </w:t>
      </w:r>
      <w:r w:rsidRPr="00CA4A6C">
        <w:rPr>
          <w:rFonts w:asciiTheme="majorHAnsi" w:hAnsiTheme="majorHAnsi" w:cstheme="majorHAnsi"/>
          <w:i/>
          <w:iCs/>
          <w:lang w:val="pt-BR"/>
        </w:rPr>
        <w:t>scaling</w:t>
      </w:r>
      <w:r w:rsidRPr="00CA4A6C">
        <w:rPr>
          <w:rFonts w:asciiTheme="majorHAnsi" w:hAnsiTheme="majorHAnsi" w:cstheme="majorHAnsi"/>
          <w:lang w:val="pt-BR"/>
        </w:rPr>
        <w:t>, as distribuições permanecem semelhantes, porém ajustadas em escala, o que favorece o desempenho dos algoritmos baseados em distância, como regressão logística e KNN.</w:t>
      </w:r>
    </w:p>
    <w:p w14:paraId="6E0C6020" w14:textId="77777777" w:rsidR="00CA4A6C" w:rsidRPr="00CA4A6C" w:rsidRDefault="00CA4A6C" w:rsidP="00CA4A6C">
      <w:pPr>
        <w:pStyle w:val="Ttulo3"/>
        <w:rPr>
          <w:lang w:val="pt-BR"/>
        </w:rPr>
      </w:pPr>
      <w:bookmarkStart w:id="5" w:name="_Toc212477973"/>
      <w:r w:rsidRPr="00CA4A6C">
        <w:rPr>
          <w:lang w:val="pt-BR"/>
        </w:rPr>
        <w:t>3.3 Balanceamento das classes</w:t>
      </w:r>
      <w:bookmarkEnd w:id="5"/>
    </w:p>
    <w:p w14:paraId="6BD0987E" w14:textId="77777777" w:rsidR="00CA4A6C" w:rsidRPr="00CA4A6C" w:rsidRDefault="00CA4A6C" w:rsidP="00CA4A6C">
      <w:pPr>
        <w:rPr>
          <w:rFonts w:asciiTheme="majorHAnsi" w:hAnsiTheme="majorHAnsi" w:cstheme="majorHAnsi"/>
          <w:lang w:val="pt-BR"/>
        </w:rPr>
      </w:pPr>
      <w:r w:rsidRPr="00CA4A6C">
        <w:rPr>
          <w:rFonts w:asciiTheme="majorHAnsi" w:hAnsiTheme="majorHAnsi" w:cstheme="majorHAnsi"/>
          <w:lang w:val="pt-BR"/>
        </w:rPr>
        <w:t>Por fim, considerando que o conjunto apresentava um leve desbalanceamento entre as classes da variável alvo (</w:t>
      </w:r>
      <w:r w:rsidRPr="00CA4A6C">
        <w:rPr>
          <w:rFonts w:asciiTheme="majorHAnsi" w:hAnsiTheme="majorHAnsi" w:cstheme="majorHAnsi"/>
          <w:i/>
          <w:iCs/>
          <w:lang w:val="pt-BR"/>
        </w:rPr>
        <w:t>Outcome</w:t>
      </w:r>
      <w:r w:rsidRPr="00CA4A6C">
        <w:rPr>
          <w:rFonts w:asciiTheme="majorHAnsi" w:hAnsiTheme="majorHAnsi" w:cstheme="majorHAnsi"/>
          <w:lang w:val="pt-BR"/>
        </w:rPr>
        <w:t xml:space="preserve">), foi utilizada a técnica </w:t>
      </w:r>
      <w:r w:rsidRPr="00CA4A6C">
        <w:rPr>
          <w:rFonts w:asciiTheme="majorHAnsi" w:hAnsiTheme="majorHAnsi" w:cstheme="majorHAnsi"/>
          <w:b/>
          <w:bCs/>
          <w:lang w:val="pt-BR"/>
        </w:rPr>
        <w:t>SMOTE (Synthetic Minority Over-sampling Technique)</w:t>
      </w:r>
      <w:r w:rsidRPr="00CA4A6C">
        <w:rPr>
          <w:rFonts w:asciiTheme="majorHAnsi" w:hAnsiTheme="majorHAnsi" w:cstheme="majorHAnsi"/>
          <w:lang w:val="pt-BR"/>
        </w:rPr>
        <w:t xml:space="preserve"> para gerar amostras sintéticas da classe minoritária. Essa abordagem contribui para que o modelo aprenda de forma equilibrada, aumentando sua capacidade de identificar corretamente casos positivos de diabetes.</w:t>
      </w:r>
    </w:p>
    <w:p w14:paraId="3C771721" w14:textId="3BDE8042" w:rsidR="00CA4A6C" w:rsidRDefault="000E4360" w:rsidP="00CA4A6C">
      <w:pPr>
        <w:rPr>
          <w:rFonts w:asciiTheme="majorHAnsi" w:hAnsiTheme="majorHAnsi" w:cstheme="majorHAnsi"/>
          <w:lang w:val="pt-BR"/>
        </w:rPr>
      </w:pPr>
      <w:r>
        <w:rPr>
          <w:rFonts w:ascii="Segoe UI Emoji" w:hAnsi="Segoe UI Emoji" w:cs="Segoe UI Emoji"/>
          <w:noProof/>
          <w:lang w:val="en-IE"/>
        </w:rPr>
        <w:drawing>
          <wp:inline distT="0" distB="0" distL="0" distR="0" wp14:anchorId="4F0159D2" wp14:editId="3D422308">
            <wp:extent cx="4629150" cy="3487936"/>
            <wp:effectExtent l="0" t="0" r="0" b="0"/>
            <wp:docPr id="82756345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6099" cy="3493172"/>
                    </a:xfrm>
                    <a:prstGeom prst="rect">
                      <a:avLst/>
                    </a:prstGeom>
                    <a:noFill/>
                    <a:ln>
                      <a:noFill/>
                    </a:ln>
                  </pic:spPr>
                </pic:pic>
              </a:graphicData>
            </a:graphic>
          </wp:inline>
        </w:drawing>
      </w:r>
    </w:p>
    <w:p w14:paraId="0C40E58C" w14:textId="77777777" w:rsidR="000E4360" w:rsidRDefault="000E4360" w:rsidP="00CA4A6C">
      <w:pPr>
        <w:rPr>
          <w:rFonts w:asciiTheme="majorHAnsi" w:hAnsiTheme="majorHAnsi" w:cstheme="majorHAnsi"/>
          <w:lang w:val="pt-BR"/>
        </w:rPr>
      </w:pPr>
    </w:p>
    <w:p w14:paraId="1DFEF401" w14:textId="07096F01" w:rsidR="00D61F15" w:rsidRPr="00D41054" w:rsidRDefault="000E4360">
      <w:pPr>
        <w:pStyle w:val="Ttulo2"/>
        <w:rPr>
          <w:rFonts w:cstheme="majorHAnsi"/>
          <w:lang w:val="pt-BR"/>
        </w:rPr>
      </w:pPr>
      <w:bookmarkStart w:id="6" w:name="_Toc212477974"/>
      <w:r>
        <w:rPr>
          <w:rFonts w:cstheme="majorHAnsi"/>
          <w:lang w:val="pt-BR"/>
        </w:rPr>
        <w:t>4</w:t>
      </w:r>
      <w:r w:rsidR="00000000" w:rsidRPr="00D41054">
        <w:rPr>
          <w:rFonts w:cstheme="majorHAnsi"/>
          <w:lang w:val="pt-BR"/>
        </w:rPr>
        <w:t>. Avaliação e Comparação dos Modelos</w:t>
      </w:r>
      <w:bookmarkEnd w:id="6"/>
    </w:p>
    <w:p w14:paraId="033F3B60" w14:textId="77777777" w:rsidR="00D070A9" w:rsidRDefault="00D070A9">
      <w:pPr>
        <w:rPr>
          <w:rFonts w:asciiTheme="majorHAnsi" w:hAnsiTheme="majorHAnsi" w:cstheme="majorHAnsi"/>
          <w:lang w:val="pt-BR"/>
        </w:rPr>
      </w:pPr>
      <w:r w:rsidRPr="00D070A9">
        <w:rPr>
          <w:rFonts w:asciiTheme="majorHAnsi" w:hAnsiTheme="majorHAnsi" w:cstheme="majorHAnsi"/>
          <w:lang w:val="pt-BR"/>
        </w:rPr>
        <w:t xml:space="preserve">No projeto foram utilizados </w:t>
      </w:r>
      <w:r w:rsidRPr="00D070A9">
        <w:rPr>
          <w:rFonts w:asciiTheme="majorHAnsi" w:hAnsiTheme="majorHAnsi" w:cstheme="majorHAnsi"/>
          <w:b/>
          <w:bCs/>
          <w:lang w:val="pt-BR"/>
        </w:rPr>
        <w:t>três modelos de classificação</w:t>
      </w:r>
      <w:r w:rsidRPr="00D070A9">
        <w:rPr>
          <w:rFonts w:asciiTheme="majorHAnsi" w:hAnsiTheme="majorHAnsi" w:cstheme="majorHAnsi"/>
          <w:lang w:val="pt-BR"/>
        </w:rPr>
        <w:t xml:space="preserve">: </w:t>
      </w:r>
      <w:r w:rsidRPr="00D070A9">
        <w:rPr>
          <w:rFonts w:asciiTheme="majorHAnsi" w:hAnsiTheme="majorHAnsi" w:cstheme="majorHAnsi"/>
          <w:b/>
          <w:bCs/>
          <w:lang w:val="pt-BR"/>
        </w:rPr>
        <w:t>Regressão Logística, Decision Tree e Random Forest</w:t>
      </w:r>
      <w:r w:rsidRPr="00D070A9">
        <w:rPr>
          <w:rFonts w:asciiTheme="majorHAnsi" w:hAnsiTheme="majorHAnsi" w:cstheme="majorHAnsi"/>
          <w:lang w:val="pt-BR"/>
        </w:rPr>
        <w:t>. Cada um deles foi selecionado por características complementares, permitindo comparar desempenho e interpretar resultados de diferentes perspectivas</w:t>
      </w:r>
      <w:r>
        <w:rPr>
          <w:rFonts w:asciiTheme="majorHAnsi" w:hAnsiTheme="majorHAnsi" w:cstheme="majorHAnsi"/>
          <w:lang w:val="pt-BR"/>
        </w:rPr>
        <w:t>:</w:t>
      </w:r>
    </w:p>
    <w:p w14:paraId="58E39E48" w14:textId="7B9B9688" w:rsidR="00D61F15" w:rsidRPr="00D070A9" w:rsidRDefault="00D070A9" w:rsidP="00D070A9">
      <w:pPr>
        <w:pStyle w:val="PargrafodaLista"/>
        <w:numPr>
          <w:ilvl w:val="0"/>
          <w:numId w:val="17"/>
        </w:numPr>
        <w:rPr>
          <w:rFonts w:asciiTheme="majorHAnsi" w:hAnsiTheme="majorHAnsi" w:cstheme="majorHAnsi"/>
          <w:lang w:val="pt-BR"/>
        </w:rPr>
      </w:pPr>
      <w:r w:rsidRPr="00D62E43">
        <w:rPr>
          <w:rFonts w:asciiTheme="majorHAnsi" w:hAnsiTheme="majorHAnsi" w:cstheme="majorHAnsi"/>
          <w:b/>
          <w:bCs/>
          <w:lang w:val="pt-BR"/>
        </w:rPr>
        <w:t>Regressão Logística (Logistic Regression)</w:t>
      </w:r>
      <w:r w:rsidRPr="00D070A9">
        <w:rPr>
          <w:rFonts w:asciiTheme="majorHAnsi" w:hAnsiTheme="majorHAnsi" w:cstheme="majorHAnsi"/>
          <w:lang w:val="pt-BR"/>
        </w:rPr>
        <w:t xml:space="preserve"> – Modelo Linear</w:t>
      </w:r>
    </w:p>
    <w:p w14:paraId="388881B4" w14:textId="63DE0FC6" w:rsidR="00D070A9" w:rsidRPr="00D070A9" w:rsidRDefault="00D070A9" w:rsidP="00D070A9">
      <w:pPr>
        <w:pStyle w:val="PargrafodaLista"/>
        <w:numPr>
          <w:ilvl w:val="0"/>
          <w:numId w:val="17"/>
        </w:numPr>
        <w:rPr>
          <w:rFonts w:asciiTheme="majorHAnsi" w:hAnsiTheme="majorHAnsi" w:cstheme="majorHAnsi"/>
          <w:lang w:val="pt-BR"/>
        </w:rPr>
      </w:pPr>
      <w:r w:rsidRPr="00D070A9">
        <w:rPr>
          <w:rFonts w:asciiTheme="majorHAnsi" w:hAnsiTheme="majorHAnsi" w:cstheme="majorHAnsi"/>
          <w:b/>
          <w:bCs/>
          <w:lang w:val="pt-BR"/>
        </w:rPr>
        <w:t>Decision Tree (Árvore de Decisão)</w:t>
      </w:r>
      <w:r w:rsidRPr="00D070A9">
        <w:rPr>
          <w:rFonts w:asciiTheme="majorHAnsi" w:hAnsiTheme="majorHAnsi" w:cstheme="majorHAnsi"/>
          <w:lang w:val="pt-BR"/>
        </w:rPr>
        <w:t xml:space="preserve"> - </w:t>
      </w:r>
      <w:r w:rsidRPr="00D62E43">
        <w:rPr>
          <w:rFonts w:asciiTheme="majorHAnsi" w:hAnsiTheme="majorHAnsi" w:cstheme="majorHAnsi"/>
          <w:lang w:val="pt-BR"/>
        </w:rPr>
        <w:t>Modelo não linear</w:t>
      </w:r>
    </w:p>
    <w:p w14:paraId="13642EEC" w14:textId="567C15A6" w:rsidR="00D070A9" w:rsidRPr="00D070A9" w:rsidRDefault="00D070A9" w:rsidP="00D070A9">
      <w:pPr>
        <w:pStyle w:val="PargrafodaLista"/>
        <w:numPr>
          <w:ilvl w:val="0"/>
          <w:numId w:val="17"/>
        </w:numPr>
        <w:tabs>
          <w:tab w:val="num" w:pos="720"/>
        </w:tabs>
        <w:rPr>
          <w:rFonts w:asciiTheme="majorHAnsi" w:hAnsiTheme="majorHAnsi" w:cstheme="majorHAnsi"/>
          <w:lang w:val="pt-BR"/>
        </w:rPr>
      </w:pPr>
      <w:r w:rsidRPr="00D070A9">
        <w:rPr>
          <w:rFonts w:asciiTheme="majorHAnsi" w:hAnsiTheme="majorHAnsi" w:cstheme="majorHAnsi"/>
          <w:b/>
          <w:bCs/>
          <w:lang w:val="pt-BR"/>
        </w:rPr>
        <w:t>Random Forest</w:t>
      </w:r>
      <w:r w:rsidRPr="00D070A9">
        <w:rPr>
          <w:rFonts w:asciiTheme="majorHAnsi" w:hAnsiTheme="majorHAnsi" w:cstheme="majorHAnsi"/>
          <w:b/>
          <w:bCs/>
          <w:lang w:val="pt-BR"/>
        </w:rPr>
        <w:t xml:space="preserve"> - </w:t>
      </w:r>
      <w:r w:rsidRPr="00D62E43">
        <w:rPr>
          <w:rFonts w:asciiTheme="majorHAnsi" w:hAnsiTheme="majorHAnsi" w:cstheme="majorHAnsi"/>
          <w:lang w:val="pt-BR"/>
        </w:rPr>
        <w:t>C</w:t>
      </w:r>
      <w:r w:rsidRPr="00D62E43">
        <w:rPr>
          <w:rFonts w:asciiTheme="majorHAnsi" w:hAnsiTheme="majorHAnsi" w:cstheme="majorHAnsi"/>
          <w:lang w:val="pt-BR"/>
        </w:rPr>
        <w:t>o</w:t>
      </w:r>
      <w:r w:rsidRPr="00D070A9">
        <w:rPr>
          <w:rFonts w:asciiTheme="majorHAnsi" w:hAnsiTheme="majorHAnsi" w:cstheme="majorHAnsi"/>
          <w:lang w:val="pt-BR"/>
        </w:rPr>
        <w:t>njunto de árvores de decisão</w:t>
      </w:r>
    </w:p>
    <w:p w14:paraId="117C9CAB" w14:textId="6CC03132" w:rsidR="00D070A9" w:rsidRPr="00D070A9" w:rsidRDefault="00D62E43">
      <w:pPr>
        <w:rPr>
          <w:rFonts w:asciiTheme="majorHAnsi" w:hAnsiTheme="majorHAnsi" w:cstheme="majorHAnsi"/>
          <w:lang w:val="pt-BR"/>
        </w:rPr>
      </w:pPr>
      <w:r>
        <w:rPr>
          <w:rFonts w:asciiTheme="majorHAnsi" w:hAnsiTheme="majorHAnsi" w:cstheme="majorHAnsi"/>
          <w:noProof/>
          <w:lang w:val="pt-BR"/>
        </w:rPr>
        <w:lastRenderedPageBreak/>
        <w:drawing>
          <wp:inline distT="0" distB="0" distL="0" distR="0" wp14:anchorId="5297A1EA" wp14:editId="1380B9D5">
            <wp:extent cx="5778500" cy="3467100"/>
            <wp:effectExtent l="0" t="0" r="0" b="0"/>
            <wp:docPr id="33929912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8500" cy="3467100"/>
                    </a:xfrm>
                    <a:prstGeom prst="rect">
                      <a:avLst/>
                    </a:prstGeom>
                    <a:noFill/>
                    <a:ln>
                      <a:noFill/>
                    </a:ln>
                  </pic:spPr>
                </pic:pic>
              </a:graphicData>
            </a:graphic>
          </wp:inline>
        </w:drawing>
      </w:r>
    </w:p>
    <w:p w14:paraId="78BF7C79" w14:textId="77777777" w:rsidR="00D41054" w:rsidRPr="00D41054" w:rsidRDefault="00000000">
      <w:pPr>
        <w:rPr>
          <w:rFonts w:asciiTheme="majorHAnsi" w:hAnsiTheme="majorHAnsi" w:cstheme="majorHAnsi"/>
          <w:lang w:val="pt-BR"/>
        </w:rPr>
      </w:pPr>
      <w:r w:rsidRPr="00D41054">
        <w:rPr>
          <w:rFonts w:asciiTheme="majorHAnsi" w:hAnsiTheme="majorHAnsi" w:cstheme="majorHAnsi"/>
          <w:lang w:val="pt-BR"/>
        </w:rPr>
        <w:t>O modelo de Regressão Logística apresentou o maior recall (0.70), o que significa que ele foi o mais eficaz em detectar corretamente pacientes com a doença.</w:t>
      </w:r>
    </w:p>
    <w:p w14:paraId="33895359" w14:textId="77777777" w:rsidR="00D41054" w:rsidRPr="00D41054" w:rsidRDefault="00000000">
      <w:pPr>
        <w:rPr>
          <w:rFonts w:asciiTheme="majorHAnsi" w:hAnsiTheme="majorHAnsi" w:cstheme="majorHAnsi"/>
          <w:lang w:val="pt-BR"/>
        </w:rPr>
      </w:pPr>
      <w:r w:rsidRPr="00D41054">
        <w:rPr>
          <w:rFonts w:asciiTheme="majorHAnsi" w:hAnsiTheme="majorHAnsi" w:cstheme="majorHAnsi"/>
          <w:lang w:val="pt-BR"/>
        </w:rPr>
        <w:t xml:space="preserve">Embora o modelo Random Forest tenha alcançado uma precisão ligeiramente maior (0.63), seu recall (0.54) foi inferior, o que implica maior risco de falsos negativos — um problema crítico em diagnósticos médicos. </w:t>
      </w:r>
    </w:p>
    <w:p w14:paraId="4531B474" w14:textId="431C6632" w:rsidR="00D61F15" w:rsidRPr="00D41054" w:rsidRDefault="00000000">
      <w:pPr>
        <w:rPr>
          <w:rFonts w:asciiTheme="majorHAnsi" w:hAnsiTheme="majorHAnsi" w:cstheme="majorHAnsi"/>
          <w:lang w:val="pt-BR"/>
        </w:rPr>
      </w:pPr>
      <w:r w:rsidRPr="00D41054">
        <w:rPr>
          <w:rFonts w:asciiTheme="majorHAnsi" w:hAnsiTheme="majorHAnsi" w:cstheme="majorHAnsi"/>
          <w:lang w:val="pt-BR"/>
        </w:rPr>
        <w:t>O modelo de Árvore de Decisão apresentou desempenho equilibrado, mas sem destaque em nenhuma métrica específica.</w:t>
      </w:r>
    </w:p>
    <w:p w14:paraId="1EE49677" w14:textId="77777777" w:rsidR="00D61F15" w:rsidRPr="00D41054" w:rsidRDefault="00000000">
      <w:pPr>
        <w:rPr>
          <w:rFonts w:asciiTheme="majorHAnsi" w:hAnsiTheme="majorHAnsi" w:cstheme="majorHAnsi"/>
          <w:lang w:val="pt-BR"/>
        </w:rPr>
      </w:pPr>
      <w:r w:rsidRPr="00D41054">
        <w:rPr>
          <w:rFonts w:asciiTheme="majorHAnsi" w:hAnsiTheme="majorHAnsi" w:cstheme="majorHAnsi"/>
          <w:lang w:val="pt-BR"/>
        </w:rPr>
        <w:t>Como em cenários clínicos a prioridade é minimizar falsos negativos (evitar deixar de identificar pacientes realmente doentes), o modelo Logistic Regression foi selecionado como o mais adequado para este pipeline.</w:t>
      </w:r>
    </w:p>
    <w:p w14:paraId="426D2248" w14:textId="5D888BA1" w:rsidR="00D61F15" w:rsidRPr="00D41054" w:rsidRDefault="00D62E43">
      <w:pPr>
        <w:pStyle w:val="Ttulo2"/>
        <w:rPr>
          <w:rFonts w:cstheme="majorHAnsi"/>
          <w:lang w:val="pt-BR"/>
        </w:rPr>
      </w:pPr>
      <w:bookmarkStart w:id="7" w:name="_Toc212477975"/>
      <w:r>
        <w:rPr>
          <w:rFonts w:cstheme="majorHAnsi"/>
          <w:lang w:val="pt-BR"/>
        </w:rPr>
        <w:t>5</w:t>
      </w:r>
      <w:r w:rsidR="00000000" w:rsidRPr="00D41054">
        <w:rPr>
          <w:rFonts w:cstheme="majorHAnsi"/>
          <w:lang w:val="pt-BR"/>
        </w:rPr>
        <w:t>. Interpretação com Técnicas de Explicabilidade</w:t>
      </w:r>
      <w:bookmarkEnd w:id="7"/>
    </w:p>
    <w:p w14:paraId="13FE226B" w14:textId="77777777" w:rsidR="00E97D11" w:rsidRPr="00E97D11" w:rsidRDefault="00E97D11" w:rsidP="00E97D11">
      <w:pPr>
        <w:rPr>
          <w:rFonts w:asciiTheme="majorHAnsi" w:hAnsiTheme="majorHAnsi" w:cstheme="majorHAnsi"/>
          <w:lang w:val="pt-BR"/>
        </w:rPr>
      </w:pPr>
      <w:r w:rsidRPr="00E97D11">
        <w:rPr>
          <w:rFonts w:asciiTheme="majorHAnsi" w:hAnsiTheme="majorHAnsi" w:cstheme="majorHAnsi"/>
          <w:lang w:val="pt-BR"/>
        </w:rPr>
        <w:t xml:space="preserve">Para compreender as variáveis que mais influenciaram as previsões do modelo final (Regressão Logística), foram aplicadas as técnicas de </w:t>
      </w:r>
      <w:r w:rsidRPr="00E97D11">
        <w:rPr>
          <w:rFonts w:asciiTheme="majorHAnsi" w:hAnsiTheme="majorHAnsi" w:cstheme="majorHAnsi"/>
          <w:b/>
          <w:bCs/>
          <w:lang w:val="pt-BR"/>
        </w:rPr>
        <w:t>Feature Importance</w:t>
      </w:r>
      <w:r w:rsidRPr="00E97D11">
        <w:rPr>
          <w:rFonts w:asciiTheme="majorHAnsi" w:hAnsiTheme="majorHAnsi" w:cstheme="majorHAnsi"/>
          <w:lang w:val="pt-BR"/>
        </w:rPr>
        <w:t xml:space="preserve"> e </w:t>
      </w:r>
      <w:r w:rsidRPr="00E97D11">
        <w:rPr>
          <w:rFonts w:asciiTheme="majorHAnsi" w:hAnsiTheme="majorHAnsi" w:cstheme="majorHAnsi"/>
          <w:b/>
          <w:bCs/>
          <w:lang w:val="pt-BR"/>
        </w:rPr>
        <w:t>SHAP (SHapley Additive Explanations)</w:t>
      </w:r>
      <w:r w:rsidRPr="00E97D11">
        <w:rPr>
          <w:rFonts w:asciiTheme="majorHAnsi" w:hAnsiTheme="majorHAnsi" w:cstheme="majorHAnsi"/>
          <w:lang w:val="pt-BR"/>
        </w:rPr>
        <w:t>.</w:t>
      </w:r>
    </w:p>
    <w:p w14:paraId="3C9AA7F9" w14:textId="77777777" w:rsidR="00D62E43" w:rsidRDefault="00E97D11" w:rsidP="00E97D11">
      <w:pPr>
        <w:rPr>
          <w:rFonts w:asciiTheme="majorHAnsi" w:hAnsiTheme="majorHAnsi" w:cstheme="majorHAnsi"/>
          <w:noProof/>
          <w:lang w:val="pt-BR"/>
        </w:rPr>
      </w:pPr>
      <w:r w:rsidRPr="00E97D11">
        <w:rPr>
          <w:rFonts w:asciiTheme="majorHAnsi" w:hAnsiTheme="majorHAnsi" w:cstheme="majorHAnsi"/>
          <w:lang w:val="pt-BR"/>
        </w:rPr>
        <w:t xml:space="preserve">Ambas as abordagens destacaram </w:t>
      </w:r>
      <w:r w:rsidRPr="00E97D11">
        <w:rPr>
          <w:rFonts w:asciiTheme="majorHAnsi" w:hAnsiTheme="majorHAnsi" w:cstheme="majorHAnsi"/>
          <w:b/>
          <w:bCs/>
          <w:lang w:val="pt-BR"/>
        </w:rPr>
        <w:t>Glucose</w:t>
      </w:r>
      <w:r w:rsidRPr="00E97D11">
        <w:rPr>
          <w:rFonts w:asciiTheme="majorHAnsi" w:hAnsiTheme="majorHAnsi" w:cstheme="majorHAnsi"/>
          <w:lang w:val="pt-BR"/>
        </w:rPr>
        <w:t xml:space="preserve">, </w:t>
      </w:r>
      <w:r w:rsidRPr="00E97D11">
        <w:rPr>
          <w:rFonts w:asciiTheme="majorHAnsi" w:hAnsiTheme="majorHAnsi" w:cstheme="majorHAnsi"/>
          <w:b/>
          <w:bCs/>
          <w:lang w:val="pt-BR"/>
        </w:rPr>
        <w:t>BMI</w:t>
      </w:r>
      <w:r w:rsidRPr="00E97D11">
        <w:rPr>
          <w:rFonts w:asciiTheme="majorHAnsi" w:hAnsiTheme="majorHAnsi" w:cstheme="majorHAnsi"/>
          <w:lang w:val="pt-BR"/>
        </w:rPr>
        <w:t xml:space="preserve"> e </w:t>
      </w:r>
      <w:r w:rsidRPr="00E97D11">
        <w:rPr>
          <w:rFonts w:asciiTheme="majorHAnsi" w:hAnsiTheme="majorHAnsi" w:cstheme="majorHAnsi"/>
          <w:b/>
          <w:bCs/>
          <w:lang w:val="pt-BR"/>
        </w:rPr>
        <w:t>Pregnancies</w:t>
      </w:r>
      <w:r w:rsidRPr="00E97D11">
        <w:rPr>
          <w:rFonts w:asciiTheme="majorHAnsi" w:hAnsiTheme="majorHAnsi" w:cstheme="majorHAnsi"/>
          <w:lang w:val="pt-BR"/>
        </w:rPr>
        <w:t xml:space="preserve"> como as variáveis mais determinantes para o diagnóstico de diabetes. A análise de SHAP, representada no gráfico de barras a seguir, confirma que valores mais altos dessas variáveis tendem a aumentar a probabilidade </w:t>
      </w:r>
      <w:r w:rsidRPr="00E97D11">
        <w:rPr>
          <w:rFonts w:asciiTheme="majorHAnsi" w:hAnsiTheme="majorHAnsi" w:cstheme="majorHAnsi"/>
          <w:lang w:val="pt-BR"/>
        </w:rPr>
        <w:t>d</w:t>
      </w:r>
      <w:r>
        <w:rPr>
          <w:rFonts w:asciiTheme="majorHAnsi" w:hAnsiTheme="majorHAnsi" w:cstheme="majorHAnsi"/>
          <w:lang w:val="pt-BR"/>
        </w:rPr>
        <w:t>e o</w:t>
      </w:r>
      <w:r w:rsidRPr="00E97D11">
        <w:rPr>
          <w:rFonts w:asciiTheme="majorHAnsi" w:hAnsiTheme="majorHAnsi" w:cstheme="majorHAnsi"/>
          <w:lang w:val="pt-BR"/>
        </w:rPr>
        <w:t xml:space="preserve"> modelo prever a presença da doença</w:t>
      </w:r>
      <w:r>
        <w:rPr>
          <w:rFonts w:asciiTheme="majorHAnsi" w:hAnsiTheme="majorHAnsi" w:cstheme="majorHAnsi"/>
          <w:lang w:val="pt-BR"/>
        </w:rPr>
        <w:t>.</w:t>
      </w:r>
      <w:r w:rsidR="00D62E43" w:rsidRPr="00D62E43">
        <w:rPr>
          <w:rFonts w:asciiTheme="majorHAnsi" w:hAnsiTheme="majorHAnsi" w:cstheme="majorHAnsi"/>
          <w:noProof/>
          <w:lang w:val="pt-BR"/>
        </w:rPr>
        <w:t xml:space="preserve"> </w:t>
      </w:r>
    </w:p>
    <w:p w14:paraId="177B124E" w14:textId="00C2F6DC" w:rsidR="00E97D11" w:rsidRDefault="00E97D11" w:rsidP="00E97D11">
      <w:pPr>
        <w:rPr>
          <w:rFonts w:asciiTheme="majorHAnsi" w:hAnsiTheme="majorHAnsi" w:cstheme="majorHAnsi"/>
          <w:lang w:val="pt-BR"/>
        </w:rPr>
      </w:pPr>
    </w:p>
    <w:p w14:paraId="5115767E" w14:textId="0BA3693D" w:rsidR="00E97D11" w:rsidRDefault="00E97D11" w:rsidP="00E97D11">
      <w:pPr>
        <w:rPr>
          <w:rFonts w:asciiTheme="majorHAnsi" w:hAnsiTheme="majorHAnsi" w:cstheme="majorHAnsi"/>
          <w:lang w:val="pt-BR"/>
        </w:rPr>
      </w:pPr>
      <w:r>
        <w:rPr>
          <w:rFonts w:asciiTheme="majorHAnsi" w:hAnsiTheme="majorHAnsi" w:cstheme="majorHAnsi"/>
          <w:noProof/>
          <w:lang w:val="pt-BR"/>
        </w:rPr>
        <w:lastRenderedPageBreak/>
        <w:drawing>
          <wp:inline distT="0" distB="0" distL="0" distR="0" wp14:anchorId="7D55B8E6" wp14:editId="08A6121B">
            <wp:extent cx="5486400" cy="3399790"/>
            <wp:effectExtent l="0" t="0" r="0" b="0"/>
            <wp:docPr id="135413615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399790"/>
                    </a:xfrm>
                    <a:prstGeom prst="rect">
                      <a:avLst/>
                    </a:prstGeom>
                    <a:noFill/>
                    <a:ln>
                      <a:noFill/>
                    </a:ln>
                  </pic:spPr>
                </pic:pic>
              </a:graphicData>
            </a:graphic>
          </wp:inline>
        </w:drawing>
      </w:r>
    </w:p>
    <w:p w14:paraId="6A1A3B14" w14:textId="5284F6D1" w:rsidR="00E97D11" w:rsidRDefault="00E97D11" w:rsidP="00E97D11">
      <w:pPr>
        <w:rPr>
          <w:rFonts w:asciiTheme="majorHAnsi" w:hAnsiTheme="majorHAnsi" w:cstheme="majorHAnsi"/>
          <w:lang w:val="pt-BR"/>
        </w:rPr>
      </w:pPr>
    </w:p>
    <w:p w14:paraId="0FD2A05A" w14:textId="211C0DEF" w:rsidR="00E97D11" w:rsidRPr="00E97D11" w:rsidRDefault="00680929" w:rsidP="00E97D11">
      <w:pPr>
        <w:rPr>
          <w:rFonts w:asciiTheme="majorHAnsi" w:hAnsiTheme="majorHAnsi" w:cstheme="majorHAnsi"/>
          <w:lang w:val="pt-BR"/>
        </w:rPr>
      </w:pPr>
      <w:r>
        <w:rPr>
          <w:rFonts w:asciiTheme="majorHAnsi" w:hAnsiTheme="majorHAnsi" w:cstheme="majorHAnsi"/>
          <w:noProof/>
          <w:lang w:val="pt-BR"/>
        </w:rPr>
        <w:drawing>
          <wp:inline distT="0" distB="0" distL="0" distR="0" wp14:anchorId="03F64E21" wp14:editId="1EA1925B">
            <wp:extent cx="5486400" cy="3181350"/>
            <wp:effectExtent l="0" t="0" r="0" b="0"/>
            <wp:docPr id="134003040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181350"/>
                    </a:xfrm>
                    <a:prstGeom prst="rect">
                      <a:avLst/>
                    </a:prstGeom>
                    <a:noFill/>
                    <a:ln>
                      <a:noFill/>
                    </a:ln>
                  </pic:spPr>
                </pic:pic>
              </a:graphicData>
            </a:graphic>
          </wp:inline>
        </w:drawing>
      </w:r>
    </w:p>
    <w:p w14:paraId="69621320" w14:textId="2A8D909D" w:rsidR="00D61F15" w:rsidRPr="00D41054" w:rsidRDefault="000E4360">
      <w:pPr>
        <w:pStyle w:val="Ttulo2"/>
        <w:rPr>
          <w:rFonts w:cstheme="majorHAnsi"/>
          <w:lang w:val="pt-BR"/>
        </w:rPr>
      </w:pPr>
      <w:bookmarkStart w:id="8" w:name="_Toc212477976"/>
      <w:r>
        <w:rPr>
          <w:rFonts w:cstheme="majorHAnsi"/>
          <w:lang w:val="pt-BR"/>
        </w:rPr>
        <w:t>7</w:t>
      </w:r>
      <w:r w:rsidR="00000000" w:rsidRPr="00D41054">
        <w:rPr>
          <w:rFonts w:cstheme="majorHAnsi"/>
          <w:lang w:val="pt-BR"/>
        </w:rPr>
        <w:t>. Discussão Crítica</w:t>
      </w:r>
      <w:bookmarkEnd w:id="8"/>
    </w:p>
    <w:p w14:paraId="48C6DF30" w14:textId="77777777" w:rsidR="00680929" w:rsidRPr="00680929" w:rsidRDefault="00680929" w:rsidP="00680929">
      <w:pPr>
        <w:rPr>
          <w:rFonts w:asciiTheme="majorHAnsi" w:hAnsiTheme="majorHAnsi" w:cstheme="majorHAnsi"/>
          <w:lang w:val="pt-BR"/>
        </w:rPr>
      </w:pPr>
      <w:r w:rsidRPr="00680929">
        <w:rPr>
          <w:rFonts w:asciiTheme="majorHAnsi" w:hAnsiTheme="majorHAnsi" w:cstheme="majorHAnsi"/>
          <w:lang w:val="pt-BR"/>
        </w:rPr>
        <w:t xml:space="preserve">Embora o modelo de </w:t>
      </w:r>
      <w:r w:rsidRPr="00680929">
        <w:rPr>
          <w:rFonts w:asciiTheme="majorHAnsi" w:hAnsiTheme="majorHAnsi" w:cstheme="majorHAnsi"/>
          <w:b/>
          <w:bCs/>
          <w:lang w:val="pt-BR"/>
        </w:rPr>
        <w:t>Regressão Logística</w:t>
      </w:r>
      <w:r w:rsidRPr="00680929">
        <w:rPr>
          <w:rFonts w:asciiTheme="majorHAnsi" w:hAnsiTheme="majorHAnsi" w:cstheme="majorHAnsi"/>
          <w:lang w:val="pt-BR"/>
        </w:rPr>
        <w:t xml:space="preserve"> tenha apresentado bom desempenho (</w:t>
      </w:r>
      <w:r w:rsidRPr="00680929">
        <w:rPr>
          <w:rFonts w:asciiTheme="majorHAnsi" w:hAnsiTheme="majorHAnsi" w:cstheme="majorHAnsi"/>
          <w:i/>
          <w:iCs/>
          <w:lang w:val="pt-BR"/>
        </w:rPr>
        <w:t>recall</w:t>
      </w:r>
      <w:r w:rsidRPr="00680929">
        <w:rPr>
          <w:rFonts w:asciiTheme="majorHAnsi" w:hAnsiTheme="majorHAnsi" w:cstheme="majorHAnsi"/>
          <w:lang w:val="pt-BR"/>
        </w:rPr>
        <w:t xml:space="preserve"> = 0.70 e </w:t>
      </w:r>
      <w:r w:rsidRPr="00680929">
        <w:rPr>
          <w:rFonts w:asciiTheme="majorHAnsi" w:hAnsiTheme="majorHAnsi" w:cstheme="majorHAnsi"/>
          <w:i/>
          <w:iCs/>
          <w:lang w:val="pt-BR"/>
        </w:rPr>
        <w:t>acurácia</w:t>
      </w:r>
      <w:r w:rsidRPr="00680929">
        <w:rPr>
          <w:rFonts w:asciiTheme="majorHAnsi" w:hAnsiTheme="majorHAnsi" w:cstheme="majorHAnsi"/>
          <w:lang w:val="pt-BR"/>
        </w:rPr>
        <w:t xml:space="preserve"> = 0.73), é importante reconhecer suas limitações:</w:t>
      </w:r>
    </w:p>
    <w:p w14:paraId="106D1E04" w14:textId="77777777" w:rsidR="00680929" w:rsidRPr="00680929" w:rsidRDefault="00680929" w:rsidP="00680929">
      <w:pPr>
        <w:numPr>
          <w:ilvl w:val="0"/>
          <w:numId w:val="10"/>
        </w:numPr>
        <w:rPr>
          <w:rFonts w:asciiTheme="majorHAnsi" w:hAnsiTheme="majorHAnsi" w:cstheme="majorHAnsi"/>
          <w:lang w:val="pt-BR"/>
        </w:rPr>
      </w:pPr>
      <w:r w:rsidRPr="00680929">
        <w:rPr>
          <w:rFonts w:asciiTheme="majorHAnsi" w:hAnsiTheme="majorHAnsi" w:cstheme="majorHAnsi"/>
          <w:lang w:val="pt-BR"/>
        </w:rPr>
        <w:lastRenderedPageBreak/>
        <w:t xml:space="preserve">O </w:t>
      </w:r>
      <w:r w:rsidRPr="00680929">
        <w:rPr>
          <w:rFonts w:asciiTheme="majorHAnsi" w:hAnsiTheme="majorHAnsi" w:cstheme="majorHAnsi"/>
          <w:b/>
          <w:bCs/>
          <w:lang w:val="pt-BR"/>
        </w:rPr>
        <w:t>dataset</w:t>
      </w:r>
      <w:r w:rsidRPr="00680929">
        <w:rPr>
          <w:rFonts w:asciiTheme="majorHAnsi" w:hAnsiTheme="majorHAnsi" w:cstheme="majorHAnsi"/>
          <w:lang w:val="pt-BR"/>
        </w:rPr>
        <w:t xml:space="preserve"> utilizado é limitado em tamanho e diversidade, o que pode afetar a capacidade de generalização do modelo para novas populações.</w:t>
      </w:r>
    </w:p>
    <w:p w14:paraId="4525304E" w14:textId="77777777" w:rsidR="00680929" w:rsidRPr="00680929" w:rsidRDefault="00680929" w:rsidP="00680929">
      <w:pPr>
        <w:numPr>
          <w:ilvl w:val="0"/>
          <w:numId w:val="10"/>
        </w:numPr>
        <w:rPr>
          <w:rFonts w:asciiTheme="majorHAnsi" w:hAnsiTheme="majorHAnsi" w:cstheme="majorHAnsi"/>
          <w:lang w:val="pt-BR"/>
        </w:rPr>
      </w:pPr>
      <w:r w:rsidRPr="00680929">
        <w:rPr>
          <w:rFonts w:asciiTheme="majorHAnsi" w:hAnsiTheme="majorHAnsi" w:cstheme="majorHAnsi"/>
          <w:lang w:val="pt-BR"/>
        </w:rPr>
        <w:t xml:space="preserve">Existe </w:t>
      </w:r>
      <w:r w:rsidRPr="00680929">
        <w:rPr>
          <w:rFonts w:asciiTheme="majorHAnsi" w:hAnsiTheme="majorHAnsi" w:cstheme="majorHAnsi"/>
          <w:b/>
          <w:bCs/>
          <w:lang w:val="pt-BR"/>
        </w:rPr>
        <w:t>desbalanceamento entre classes</w:t>
      </w:r>
      <w:r w:rsidRPr="00680929">
        <w:rPr>
          <w:rFonts w:asciiTheme="majorHAnsi" w:hAnsiTheme="majorHAnsi" w:cstheme="majorHAnsi"/>
          <w:lang w:val="pt-BR"/>
        </w:rPr>
        <w:t>, o que reduz a capacidade do modelo de detectar corretamente casos da classe minoritária (pacientes diabéticos).</w:t>
      </w:r>
    </w:p>
    <w:p w14:paraId="3EBB0AA9" w14:textId="77777777" w:rsidR="00680929" w:rsidRPr="00680929" w:rsidRDefault="00680929" w:rsidP="00680929">
      <w:pPr>
        <w:numPr>
          <w:ilvl w:val="0"/>
          <w:numId w:val="10"/>
        </w:numPr>
        <w:rPr>
          <w:rFonts w:asciiTheme="majorHAnsi" w:hAnsiTheme="majorHAnsi" w:cstheme="majorHAnsi"/>
          <w:lang w:val="pt-BR"/>
        </w:rPr>
      </w:pPr>
      <w:r w:rsidRPr="00680929">
        <w:rPr>
          <w:rFonts w:asciiTheme="majorHAnsi" w:hAnsiTheme="majorHAnsi" w:cstheme="majorHAnsi"/>
          <w:lang w:val="pt-BR"/>
        </w:rPr>
        <w:t xml:space="preserve">O modelo </w:t>
      </w:r>
      <w:r w:rsidRPr="00680929">
        <w:rPr>
          <w:rFonts w:asciiTheme="majorHAnsi" w:hAnsiTheme="majorHAnsi" w:cstheme="majorHAnsi"/>
          <w:b/>
          <w:bCs/>
          <w:lang w:val="pt-BR"/>
        </w:rPr>
        <w:t>não substitui o julgamento clínico</w:t>
      </w:r>
      <w:r w:rsidRPr="00680929">
        <w:rPr>
          <w:rFonts w:asciiTheme="majorHAnsi" w:hAnsiTheme="majorHAnsi" w:cstheme="majorHAnsi"/>
          <w:lang w:val="pt-BR"/>
        </w:rPr>
        <w:t>: deve ser utilizado apenas como ferramenta de apoio à decisão médica, auxiliando o profissional na triagem e priorização de pacientes em risco.</w:t>
      </w:r>
    </w:p>
    <w:p w14:paraId="2894C592" w14:textId="77777777" w:rsidR="00680929" w:rsidRPr="00680929" w:rsidRDefault="00680929" w:rsidP="00680929">
      <w:pPr>
        <w:rPr>
          <w:rFonts w:asciiTheme="majorHAnsi" w:hAnsiTheme="majorHAnsi" w:cstheme="majorHAnsi"/>
          <w:lang w:val="pt-BR"/>
        </w:rPr>
      </w:pPr>
      <w:r w:rsidRPr="00680929">
        <w:rPr>
          <w:rFonts w:asciiTheme="majorHAnsi" w:hAnsiTheme="majorHAnsi" w:cstheme="majorHAnsi"/>
          <w:lang w:val="pt-BR"/>
        </w:rPr>
        <w:t xml:space="preserve">A análise de </w:t>
      </w:r>
      <w:r w:rsidRPr="00680929">
        <w:rPr>
          <w:rFonts w:asciiTheme="majorHAnsi" w:hAnsiTheme="majorHAnsi" w:cstheme="majorHAnsi"/>
          <w:b/>
          <w:bCs/>
          <w:lang w:val="pt-BR"/>
        </w:rPr>
        <w:t>Feature Importance e SHAP</w:t>
      </w:r>
      <w:r w:rsidRPr="00680929">
        <w:rPr>
          <w:rFonts w:asciiTheme="majorHAnsi" w:hAnsiTheme="majorHAnsi" w:cstheme="majorHAnsi"/>
          <w:lang w:val="pt-BR"/>
        </w:rPr>
        <w:t xml:space="preserve"> reforça que variáveis como </w:t>
      </w:r>
      <w:r w:rsidRPr="00680929">
        <w:rPr>
          <w:rFonts w:asciiTheme="majorHAnsi" w:hAnsiTheme="majorHAnsi" w:cstheme="majorHAnsi"/>
          <w:b/>
          <w:bCs/>
          <w:lang w:val="pt-BR"/>
        </w:rPr>
        <w:t>Glucose</w:t>
      </w:r>
      <w:r w:rsidRPr="00680929">
        <w:rPr>
          <w:rFonts w:asciiTheme="majorHAnsi" w:hAnsiTheme="majorHAnsi" w:cstheme="majorHAnsi"/>
          <w:lang w:val="pt-BR"/>
        </w:rPr>
        <w:t xml:space="preserve">, </w:t>
      </w:r>
      <w:r w:rsidRPr="00680929">
        <w:rPr>
          <w:rFonts w:asciiTheme="majorHAnsi" w:hAnsiTheme="majorHAnsi" w:cstheme="majorHAnsi"/>
          <w:b/>
          <w:bCs/>
          <w:lang w:val="pt-BR"/>
        </w:rPr>
        <w:t>BMI</w:t>
      </w:r>
      <w:r w:rsidRPr="00680929">
        <w:rPr>
          <w:rFonts w:asciiTheme="majorHAnsi" w:hAnsiTheme="majorHAnsi" w:cstheme="majorHAnsi"/>
          <w:lang w:val="pt-BR"/>
        </w:rPr>
        <w:t xml:space="preserve"> e </w:t>
      </w:r>
      <w:r w:rsidRPr="00680929">
        <w:rPr>
          <w:rFonts w:asciiTheme="majorHAnsi" w:hAnsiTheme="majorHAnsi" w:cstheme="majorHAnsi"/>
          <w:b/>
          <w:bCs/>
          <w:lang w:val="pt-BR"/>
        </w:rPr>
        <w:t>Pregnancies</w:t>
      </w:r>
      <w:r w:rsidRPr="00680929">
        <w:rPr>
          <w:rFonts w:asciiTheme="majorHAnsi" w:hAnsiTheme="majorHAnsi" w:cstheme="majorHAnsi"/>
          <w:lang w:val="pt-BR"/>
        </w:rPr>
        <w:t xml:space="preserve"> são determinantes nas predições. Apesar disso, a interpretação das features não elimina a necessidade de supervisão clínica.</w:t>
      </w:r>
    </w:p>
    <w:p w14:paraId="369D007A" w14:textId="23A8BC4B" w:rsidR="00D61F15" w:rsidRPr="00D41054" w:rsidRDefault="00680929">
      <w:pPr>
        <w:rPr>
          <w:rFonts w:asciiTheme="majorHAnsi" w:hAnsiTheme="majorHAnsi" w:cstheme="majorHAnsi"/>
          <w:lang w:val="pt-BR"/>
        </w:rPr>
      </w:pPr>
      <w:r w:rsidRPr="00680929">
        <w:rPr>
          <w:rFonts w:asciiTheme="majorHAnsi" w:hAnsiTheme="majorHAnsi" w:cstheme="majorHAnsi"/>
          <w:lang w:val="pt-BR"/>
        </w:rPr>
        <w:t xml:space="preserve">Em resumo, o modelo é adequado </w:t>
      </w:r>
      <w:r w:rsidRPr="00680929">
        <w:rPr>
          <w:rFonts w:asciiTheme="majorHAnsi" w:hAnsiTheme="majorHAnsi" w:cstheme="majorHAnsi"/>
          <w:b/>
          <w:bCs/>
          <w:lang w:val="pt-BR"/>
        </w:rPr>
        <w:t>como apoio ao diagnóstico</w:t>
      </w:r>
      <w:r w:rsidRPr="00680929">
        <w:rPr>
          <w:rFonts w:asciiTheme="majorHAnsi" w:hAnsiTheme="majorHAnsi" w:cstheme="majorHAnsi"/>
          <w:lang w:val="pt-BR"/>
        </w:rPr>
        <w:t xml:space="preserve">, mas </w:t>
      </w:r>
      <w:r w:rsidRPr="00680929">
        <w:rPr>
          <w:rFonts w:asciiTheme="majorHAnsi" w:hAnsiTheme="majorHAnsi" w:cstheme="majorHAnsi"/>
          <w:b/>
          <w:bCs/>
          <w:lang w:val="pt-BR"/>
        </w:rPr>
        <w:t>não deve ser usado de forma autônoma</w:t>
      </w:r>
      <w:r w:rsidRPr="00680929">
        <w:rPr>
          <w:rFonts w:asciiTheme="majorHAnsi" w:hAnsiTheme="majorHAnsi" w:cstheme="majorHAnsi"/>
          <w:lang w:val="pt-BR"/>
        </w:rPr>
        <w:t xml:space="preserve"> em contextos clínicos.</w:t>
      </w:r>
    </w:p>
    <w:p w14:paraId="40280C81" w14:textId="39F314DC" w:rsidR="00D61F15" w:rsidRPr="00D41054" w:rsidRDefault="000E4360">
      <w:pPr>
        <w:pStyle w:val="Ttulo2"/>
        <w:rPr>
          <w:rFonts w:cstheme="majorHAnsi"/>
          <w:lang w:val="pt-BR"/>
        </w:rPr>
      </w:pPr>
      <w:bookmarkStart w:id="9" w:name="_Toc212477977"/>
      <w:r>
        <w:rPr>
          <w:rFonts w:cstheme="majorHAnsi"/>
          <w:lang w:val="pt-BR"/>
        </w:rPr>
        <w:t>8</w:t>
      </w:r>
      <w:r w:rsidR="00000000" w:rsidRPr="00D41054">
        <w:rPr>
          <w:rFonts w:cstheme="majorHAnsi"/>
          <w:lang w:val="pt-BR"/>
        </w:rPr>
        <w:t>. Conclusão</w:t>
      </w:r>
      <w:bookmarkEnd w:id="9"/>
    </w:p>
    <w:p w14:paraId="73EC3998" w14:textId="77777777" w:rsidR="000E4360" w:rsidRPr="000E4360" w:rsidRDefault="000E4360" w:rsidP="000E4360">
      <w:pPr>
        <w:rPr>
          <w:rFonts w:asciiTheme="majorHAnsi" w:hAnsiTheme="majorHAnsi" w:cstheme="majorHAnsi"/>
          <w:lang w:val="pt-BR"/>
        </w:rPr>
      </w:pPr>
      <w:r w:rsidRPr="000E4360">
        <w:rPr>
          <w:rFonts w:asciiTheme="majorHAnsi" w:hAnsiTheme="majorHAnsi" w:cstheme="majorHAnsi"/>
          <w:lang w:val="pt-BR"/>
        </w:rPr>
        <w:t>O projeto apresentou um pipeline completo de aprendizado de máquina voltado ao diagnóstico de diabetes, abrangendo desde a exploração e tratamento dos dados até a modelagem e interpretação dos resultados.</w:t>
      </w:r>
    </w:p>
    <w:p w14:paraId="486A78F9" w14:textId="77777777" w:rsidR="000E4360" w:rsidRPr="000E4360" w:rsidRDefault="000E4360" w:rsidP="000E4360">
      <w:pPr>
        <w:rPr>
          <w:rFonts w:asciiTheme="majorHAnsi" w:hAnsiTheme="majorHAnsi" w:cstheme="majorHAnsi"/>
          <w:lang w:val="pt-BR"/>
        </w:rPr>
      </w:pPr>
      <w:r w:rsidRPr="000E4360">
        <w:rPr>
          <w:rFonts w:asciiTheme="majorHAnsi" w:hAnsiTheme="majorHAnsi" w:cstheme="majorHAnsi"/>
          <w:lang w:val="pt-BR"/>
        </w:rPr>
        <w:t xml:space="preserve">Durante a </w:t>
      </w:r>
      <w:r w:rsidRPr="000E4360">
        <w:rPr>
          <w:rFonts w:asciiTheme="majorHAnsi" w:hAnsiTheme="majorHAnsi" w:cstheme="majorHAnsi"/>
          <w:b/>
          <w:bCs/>
          <w:lang w:val="pt-BR"/>
        </w:rPr>
        <w:t>análise exploratória (EDA)</w:t>
      </w:r>
      <w:r w:rsidRPr="000E4360">
        <w:rPr>
          <w:rFonts w:asciiTheme="majorHAnsi" w:hAnsiTheme="majorHAnsi" w:cstheme="majorHAnsi"/>
          <w:lang w:val="pt-BR"/>
        </w:rPr>
        <w:t xml:space="preserve">, foram identificados valores fisiologicamente impossíveis em variáveis como </w:t>
      </w:r>
      <w:r w:rsidRPr="000E4360">
        <w:rPr>
          <w:rFonts w:asciiTheme="majorHAnsi" w:hAnsiTheme="majorHAnsi" w:cstheme="majorHAnsi"/>
          <w:i/>
          <w:iCs/>
          <w:lang w:val="pt-BR"/>
        </w:rPr>
        <w:t>Glucose</w:t>
      </w:r>
      <w:r w:rsidRPr="000E4360">
        <w:rPr>
          <w:rFonts w:asciiTheme="majorHAnsi" w:hAnsiTheme="majorHAnsi" w:cstheme="majorHAnsi"/>
          <w:lang w:val="pt-BR"/>
        </w:rPr>
        <w:t xml:space="preserve"> e </w:t>
      </w:r>
      <w:r w:rsidRPr="000E4360">
        <w:rPr>
          <w:rFonts w:asciiTheme="majorHAnsi" w:hAnsiTheme="majorHAnsi" w:cstheme="majorHAnsi"/>
          <w:i/>
          <w:iCs/>
          <w:lang w:val="pt-BR"/>
        </w:rPr>
        <w:t>BMI</w:t>
      </w:r>
      <w:r w:rsidRPr="000E4360">
        <w:rPr>
          <w:rFonts w:asciiTheme="majorHAnsi" w:hAnsiTheme="majorHAnsi" w:cstheme="majorHAnsi"/>
          <w:lang w:val="pt-BR"/>
        </w:rPr>
        <w:t xml:space="preserve">, posteriormente tratados por meio de imputação com </w:t>
      </w:r>
      <w:r w:rsidRPr="000E4360">
        <w:rPr>
          <w:rFonts w:asciiTheme="majorHAnsi" w:hAnsiTheme="majorHAnsi" w:cstheme="majorHAnsi"/>
          <w:b/>
          <w:bCs/>
          <w:lang w:val="pt-BR"/>
        </w:rPr>
        <w:t>KNNImputer</w:t>
      </w:r>
      <w:r w:rsidRPr="000E4360">
        <w:rPr>
          <w:rFonts w:asciiTheme="majorHAnsi" w:hAnsiTheme="majorHAnsi" w:cstheme="majorHAnsi"/>
          <w:lang w:val="pt-BR"/>
        </w:rPr>
        <w:t xml:space="preserve">, garantindo maior consistência aos dados. Além disso, constatou-se um </w:t>
      </w:r>
      <w:r w:rsidRPr="000E4360">
        <w:rPr>
          <w:rFonts w:asciiTheme="majorHAnsi" w:hAnsiTheme="majorHAnsi" w:cstheme="majorHAnsi"/>
          <w:b/>
          <w:bCs/>
          <w:lang w:val="pt-BR"/>
        </w:rPr>
        <w:t>desequilíbrio moderado</w:t>
      </w:r>
      <w:r w:rsidRPr="000E4360">
        <w:rPr>
          <w:rFonts w:asciiTheme="majorHAnsi" w:hAnsiTheme="majorHAnsi" w:cstheme="majorHAnsi"/>
          <w:lang w:val="pt-BR"/>
        </w:rPr>
        <w:t xml:space="preserve"> entre as classes, corrigido com o uso de </w:t>
      </w:r>
      <w:r w:rsidRPr="000E4360">
        <w:rPr>
          <w:rFonts w:asciiTheme="majorHAnsi" w:hAnsiTheme="majorHAnsi" w:cstheme="majorHAnsi"/>
          <w:b/>
          <w:bCs/>
          <w:lang w:val="pt-BR"/>
        </w:rPr>
        <w:t>SMOTE</w:t>
      </w:r>
      <w:r w:rsidRPr="000E4360">
        <w:rPr>
          <w:rFonts w:asciiTheme="majorHAnsi" w:hAnsiTheme="majorHAnsi" w:cstheme="majorHAnsi"/>
          <w:lang w:val="pt-BR"/>
        </w:rPr>
        <w:t>, de modo a melhorar a capacidade preditiva do modelo sobre casos positivos.</w:t>
      </w:r>
    </w:p>
    <w:p w14:paraId="37AFD2EE" w14:textId="04ED0D8E" w:rsidR="000E4360" w:rsidRPr="000E4360" w:rsidRDefault="000E4360" w:rsidP="000E4360">
      <w:pPr>
        <w:rPr>
          <w:rFonts w:asciiTheme="majorHAnsi" w:hAnsiTheme="majorHAnsi" w:cstheme="majorHAnsi"/>
          <w:lang w:val="pt-BR"/>
        </w:rPr>
      </w:pPr>
      <w:r w:rsidRPr="000E4360">
        <w:rPr>
          <w:rFonts w:asciiTheme="majorHAnsi" w:hAnsiTheme="majorHAnsi" w:cstheme="majorHAnsi"/>
          <w:lang w:val="pt-BR"/>
        </w:rPr>
        <w:t xml:space="preserve">Na etapa de </w:t>
      </w:r>
      <w:r w:rsidRPr="000E4360">
        <w:rPr>
          <w:rFonts w:asciiTheme="majorHAnsi" w:hAnsiTheme="majorHAnsi" w:cstheme="majorHAnsi"/>
          <w:b/>
          <w:bCs/>
          <w:lang w:val="pt-BR"/>
        </w:rPr>
        <w:t>modelagem</w:t>
      </w:r>
      <w:r w:rsidRPr="000E4360">
        <w:rPr>
          <w:rFonts w:asciiTheme="majorHAnsi" w:hAnsiTheme="majorHAnsi" w:cstheme="majorHAnsi"/>
          <w:lang w:val="pt-BR"/>
        </w:rPr>
        <w:t xml:space="preserve">, diferentes algoritmos de classificação foram testados — </w:t>
      </w:r>
      <w:r w:rsidRPr="000E4360">
        <w:rPr>
          <w:rFonts w:asciiTheme="majorHAnsi" w:hAnsiTheme="majorHAnsi" w:cstheme="majorHAnsi"/>
          <w:i/>
          <w:iCs/>
          <w:lang w:val="pt-BR"/>
        </w:rPr>
        <w:t>Logistic Regression</w:t>
      </w:r>
      <w:r w:rsidRPr="000E4360">
        <w:rPr>
          <w:rFonts w:asciiTheme="majorHAnsi" w:hAnsiTheme="majorHAnsi" w:cstheme="majorHAnsi"/>
          <w:lang w:val="pt-BR"/>
        </w:rPr>
        <w:t xml:space="preserve">, </w:t>
      </w:r>
      <w:r w:rsidRPr="000E4360">
        <w:rPr>
          <w:rFonts w:asciiTheme="majorHAnsi" w:hAnsiTheme="majorHAnsi" w:cstheme="majorHAnsi"/>
          <w:i/>
          <w:iCs/>
          <w:lang w:val="pt-BR"/>
        </w:rPr>
        <w:t>Decision Tree</w:t>
      </w:r>
      <w:r w:rsidRPr="000E4360">
        <w:rPr>
          <w:rFonts w:asciiTheme="majorHAnsi" w:hAnsiTheme="majorHAnsi" w:cstheme="majorHAnsi"/>
          <w:lang w:val="pt-BR"/>
        </w:rPr>
        <w:t xml:space="preserve"> e </w:t>
      </w:r>
      <w:r w:rsidRPr="000E4360">
        <w:rPr>
          <w:rFonts w:asciiTheme="majorHAnsi" w:hAnsiTheme="majorHAnsi" w:cstheme="majorHAnsi"/>
          <w:i/>
          <w:iCs/>
          <w:lang w:val="pt-BR"/>
        </w:rPr>
        <w:t>Random Forest</w:t>
      </w:r>
      <w:r w:rsidRPr="000E4360">
        <w:rPr>
          <w:rFonts w:asciiTheme="majorHAnsi" w:hAnsiTheme="majorHAnsi" w:cstheme="majorHAnsi"/>
          <w:lang w:val="pt-BR"/>
        </w:rPr>
        <w:t xml:space="preserve">. O modelo de </w:t>
      </w:r>
      <w:r w:rsidRPr="000E4360">
        <w:rPr>
          <w:rFonts w:asciiTheme="majorHAnsi" w:hAnsiTheme="majorHAnsi" w:cstheme="majorHAnsi"/>
          <w:b/>
          <w:bCs/>
          <w:lang w:val="pt-BR"/>
        </w:rPr>
        <w:t>Regressão Logística</w:t>
      </w:r>
      <w:r w:rsidRPr="000E4360">
        <w:rPr>
          <w:rFonts w:asciiTheme="majorHAnsi" w:hAnsiTheme="majorHAnsi" w:cstheme="majorHAnsi"/>
          <w:lang w:val="pt-BR"/>
        </w:rPr>
        <w:t xml:space="preserve"> apresentou o melhor desempenho em termos de </w:t>
      </w:r>
      <w:r w:rsidRPr="000E4360">
        <w:rPr>
          <w:rFonts w:asciiTheme="majorHAnsi" w:hAnsiTheme="majorHAnsi" w:cstheme="majorHAnsi"/>
          <w:i/>
          <w:iCs/>
          <w:lang w:val="pt-BR"/>
        </w:rPr>
        <w:t>recall</w:t>
      </w:r>
      <w:r w:rsidRPr="000E4360">
        <w:rPr>
          <w:rFonts w:asciiTheme="majorHAnsi" w:hAnsiTheme="majorHAnsi" w:cstheme="majorHAnsi"/>
          <w:lang w:val="pt-BR"/>
        </w:rPr>
        <w:t xml:space="preserve"> (0.70) e </w:t>
      </w:r>
      <w:r w:rsidRPr="000E4360">
        <w:rPr>
          <w:rFonts w:asciiTheme="majorHAnsi" w:hAnsiTheme="majorHAnsi" w:cstheme="majorHAnsi"/>
          <w:i/>
          <w:iCs/>
          <w:lang w:val="pt-BR"/>
        </w:rPr>
        <w:t>acurácia</w:t>
      </w:r>
      <w:r w:rsidRPr="000E4360">
        <w:rPr>
          <w:rFonts w:asciiTheme="majorHAnsi" w:hAnsiTheme="majorHAnsi" w:cstheme="majorHAnsi"/>
          <w:lang w:val="pt-BR"/>
        </w:rPr>
        <w:t xml:space="preserve"> (0.73), </w:t>
      </w:r>
      <w:r w:rsidRPr="000E4360">
        <w:rPr>
          <w:rFonts w:asciiTheme="majorHAnsi" w:hAnsiTheme="majorHAnsi" w:cstheme="majorHAnsi"/>
          <w:lang w:val="pt-BR"/>
        </w:rPr>
        <w:t>sendo, portanto,</w:t>
      </w:r>
      <w:r w:rsidRPr="000E4360">
        <w:rPr>
          <w:rFonts w:asciiTheme="majorHAnsi" w:hAnsiTheme="majorHAnsi" w:cstheme="majorHAnsi"/>
          <w:lang w:val="pt-BR"/>
        </w:rPr>
        <w:t xml:space="preserve"> escolhido como o modelo final por priorizar a </w:t>
      </w:r>
      <w:r w:rsidRPr="000E4360">
        <w:rPr>
          <w:rFonts w:asciiTheme="majorHAnsi" w:hAnsiTheme="majorHAnsi" w:cstheme="majorHAnsi"/>
          <w:b/>
          <w:bCs/>
          <w:lang w:val="pt-BR"/>
        </w:rPr>
        <w:t>sensibilidade</w:t>
      </w:r>
      <w:r w:rsidRPr="000E4360">
        <w:rPr>
          <w:rFonts w:asciiTheme="majorHAnsi" w:hAnsiTheme="majorHAnsi" w:cstheme="majorHAnsi"/>
          <w:lang w:val="pt-BR"/>
        </w:rPr>
        <w:t xml:space="preserve"> — aspecto essencial em contextos médicos, onde falsos negativos podem ter impacto grave.</w:t>
      </w:r>
    </w:p>
    <w:p w14:paraId="6F3BD291" w14:textId="362E0D82" w:rsidR="000E4360" w:rsidRPr="000E4360" w:rsidRDefault="000E4360" w:rsidP="000E4360">
      <w:pPr>
        <w:rPr>
          <w:rFonts w:asciiTheme="majorHAnsi" w:hAnsiTheme="majorHAnsi" w:cstheme="majorHAnsi"/>
          <w:lang w:val="pt-BR"/>
        </w:rPr>
      </w:pPr>
      <w:r w:rsidRPr="000E4360">
        <w:rPr>
          <w:rFonts w:asciiTheme="majorHAnsi" w:hAnsiTheme="majorHAnsi" w:cstheme="majorHAnsi"/>
          <w:lang w:val="pt-BR"/>
        </w:rPr>
        <w:t xml:space="preserve">A </w:t>
      </w:r>
      <w:r w:rsidRPr="000E4360">
        <w:rPr>
          <w:rFonts w:asciiTheme="majorHAnsi" w:hAnsiTheme="majorHAnsi" w:cstheme="majorHAnsi"/>
          <w:b/>
          <w:bCs/>
          <w:lang w:val="pt-BR"/>
        </w:rPr>
        <w:t>análise de interpretabilidade</w:t>
      </w:r>
      <w:r w:rsidRPr="000E4360">
        <w:rPr>
          <w:rFonts w:asciiTheme="majorHAnsi" w:hAnsiTheme="majorHAnsi" w:cstheme="majorHAnsi"/>
          <w:lang w:val="pt-BR"/>
        </w:rPr>
        <w:t xml:space="preserve"> com </w:t>
      </w:r>
      <w:r w:rsidRPr="000E4360">
        <w:rPr>
          <w:rFonts w:asciiTheme="majorHAnsi" w:hAnsiTheme="majorHAnsi" w:cstheme="majorHAnsi"/>
          <w:i/>
          <w:iCs/>
          <w:lang w:val="pt-BR"/>
        </w:rPr>
        <w:t>Feature Importance</w:t>
      </w:r>
      <w:r w:rsidRPr="000E4360">
        <w:rPr>
          <w:rFonts w:asciiTheme="majorHAnsi" w:hAnsiTheme="majorHAnsi" w:cstheme="majorHAnsi"/>
          <w:lang w:val="pt-BR"/>
        </w:rPr>
        <w:t xml:space="preserve"> e </w:t>
      </w:r>
      <w:r w:rsidRPr="000E4360">
        <w:rPr>
          <w:rFonts w:asciiTheme="majorHAnsi" w:hAnsiTheme="majorHAnsi" w:cstheme="majorHAnsi"/>
          <w:i/>
          <w:iCs/>
          <w:lang w:val="pt-BR"/>
        </w:rPr>
        <w:t>SHAP</w:t>
      </w:r>
      <w:r w:rsidRPr="000E4360">
        <w:rPr>
          <w:rFonts w:asciiTheme="majorHAnsi" w:hAnsiTheme="majorHAnsi" w:cstheme="majorHAnsi"/>
          <w:lang w:val="pt-BR"/>
        </w:rPr>
        <w:t xml:space="preserve"> evidenciou que as variáveis </w:t>
      </w:r>
      <w:r w:rsidRPr="000E4360">
        <w:rPr>
          <w:rFonts w:asciiTheme="majorHAnsi" w:hAnsiTheme="majorHAnsi" w:cstheme="majorHAnsi"/>
          <w:b/>
          <w:bCs/>
          <w:lang w:val="pt-BR"/>
        </w:rPr>
        <w:t>Glucose</w:t>
      </w:r>
      <w:r w:rsidRPr="000E4360">
        <w:rPr>
          <w:rFonts w:asciiTheme="majorHAnsi" w:hAnsiTheme="majorHAnsi" w:cstheme="majorHAnsi"/>
          <w:lang w:val="pt-BR"/>
        </w:rPr>
        <w:t xml:space="preserve">, </w:t>
      </w:r>
      <w:r w:rsidRPr="000E4360">
        <w:rPr>
          <w:rFonts w:asciiTheme="majorHAnsi" w:hAnsiTheme="majorHAnsi" w:cstheme="majorHAnsi"/>
          <w:b/>
          <w:bCs/>
          <w:lang w:val="pt-BR"/>
        </w:rPr>
        <w:t>BMI</w:t>
      </w:r>
      <w:r w:rsidRPr="000E4360">
        <w:rPr>
          <w:rFonts w:asciiTheme="majorHAnsi" w:hAnsiTheme="majorHAnsi" w:cstheme="majorHAnsi"/>
          <w:lang w:val="pt-BR"/>
        </w:rPr>
        <w:t xml:space="preserve"> e </w:t>
      </w:r>
      <w:r w:rsidRPr="000E4360">
        <w:rPr>
          <w:rFonts w:asciiTheme="majorHAnsi" w:hAnsiTheme="majorHAnsi" w:cstheme="majorHAnsi"/>
          <w:b/>
          <w:bCs/>
          <w:lang w:val="pt-BR"/>
        </w:rPr>
        <w:t>Pregnancies</w:t>
      </w:r>
      <w:r w:rsidRPr="000E4360">
        <w:rPr>
          <w:rFonts w:asciiTheme="majorHAnsi" w:hAnsiTheme="majorHAnsi" w:cstheme="majorHAnsi"/>
          <w:lang w:val="pt-BR"/>
        </w:rPr>
        <w:t xml:space="preserve"> possuem maior influência na predição do desfecho, alinhando-se ao conhecimento médico existente sobre fatores de risco para diabetes.</w:t>
      </w:r>
    </w:p>
    <w:p w14:paraId="650A0A45" w14:textId="77777777" w:rsidR="000E4360" w:rsidRPr="000E4360" w:rsidRDefault="000E4360" w:rsidP="000E4360">
      <w:pPr>
        <w:rPr>
          <w:rFonts w:asciiTheme="majorHAnsi" w:hAnsiTheme="majorHAnsi" w:cstheme="majorHAnsi"/>
          <w:lang w:val="pt-BR"/>
        </w:rPr>
      </w:pPr>
      <w:r w:rsidRPr="000E4360">
        <w:rPr>
          <w:rFonts w:asciiTheme="majorHAnsi" w:hAnsiTheme="majorHAnsi" w:cstheme="majorHAnsi"/>
          <w:lang w:val="pt-BR"/>
        </w:rPr>
        <w:t xml:space="preserve">Por fim, apesar do bom desempenho, o modelo apresenta </w:t>
      </w:r>
      <w:r w:rsidRPr="000E4360">
        <w:rPr>
          <w:rFonts w:asciiTheme="majorHAnsi" w:hAnsiTheme="majorHAnsi" w:cstheme="majorHAnsi"/>
          <w:b/>
          <w:bCs/>
          <w:lang w:val="pt-BR"/>
        </w:rPr>
        <w:t>limitações relacionadas ao tamanho e à diversidade do conjunto de dados</w:t>
      </w:r>
      <w:r w:rsidRPr="000E4360">
        <w:rPr>
          <w:rFonts w:asciiTheme="majorHAnsi" w:hAnsiTheme="majorHAnsi" w:cstheme="majorHAnsi"/>
          <w:lang w:val="pt-BR"/>
        </w:rPr>
        <w:t xml:space="preserve">, o que pode comprometer sua generalização em contextos reais. Assim, recomenda-se seu uso </w:t>
      </w:r>
      <w:r w:rsidRPr="000E4360">
        <w:rPr>
          <w:rFonts w:asciiTheme="majorHAnsi" w:hAnsiTheme="majorHAnsi" w:cstheme="majorHAnsi"/>
          <w:b/>
          <w:bCs/>
          <w:lang w:val="pt-BR"/>
        </w:rPr>
        <w:t>apenas como ferramenta de apoio</w:t>
      </w:r>
      <w:r w:rsidRPr="000E4360">
        <w:rPr>
          <w:rFonts w:asciiTheme="majorHAnsi" w:hAnsiTheme="majorHAnsi" w:cstheme="majorHAnsi"/>
          <w:lang w:val="pt-BR"/>
        </w:rPr>
        <w:t xml:space="preserve"> à decisão clínica, servindo para triagem e priorização de pacientes em risco, mas </w:t>
      </w:r>
      <w:r w:rsidRPr="000E4360">
        <w:rPr>
          <w:rFonts w:asciiTheme="majorHAnsi" w:hAnsiTheme="majorHAnsi" w:cstheme="majorHAnsi"/>
          <w:b/>
          <w:bCs/>
          <w:lang w:val="pt-BR"/>
        </w:rPr>
        <w:t>nunca como substituto da avaliação médica</w:t>
      </w:r>
      <w:r w:rsidRPr="000E4360">
        <w:rPr>
          <w:rFonts w:asciiTheme="majorHAnsi" w:hAnsiTheme="majorHAnsi" w:cstheme="majorHAnsi"/>
          <w:lang w:val="pt-BR"/>
        </w:rPr>
        <w:t>.</w:t>
      </w:r>
    </w:p>
    <w:p w14:paraId="4D38F42C" w14:textId="77777777" w:rsidR="000E4360" w:rsidRPr="000E4360" w:rsidRDefault="000E4360" w:rsidP="000E4360">
      <w:pPr>
        <w:rPr>
          <w:rFonts w:asciiTheme="majorHAnsi" w:hAnsiTheme="majorHAnsi" w:cstheme="majorHAnsi"/>
          <w:lang w:val="pt-BR"/>
        </w:rPr>
      </w:pPr>
      <w:r w:rsidRPr="000E4360">
        <w:rPr>
          <w:rFonts w:asciiTheme="majorHAnsi" w:hAnsiTheme="majorHAnsi" w:cstheme="majorHAnsi"/>
          <w:lang w:val="pt-BR"/>
        </w:rPr>
        <w:lastRenderedPageBreak/>
        <w:t xml:space="preserve">Em síntese, o estudo demonstra o potencial do uso de técnicas de </w:t>
      </w:r>
      <w:r w:rsidRPr="000E4360">
        <w:rPr>
          <w:rFonts w:asciiTheme="majorHAnsi" w:hAnsiTheme="majorHAnsi" w:cstheme="majorHAnsi"/>
          <w:i/>
          <w:iCs/>
          <w:lang w:val="pt-BR"/>
        </w:rPr>
        <w:t>Machine Learning</w:t>
      </w:r>
      <w:r w:rsidRPr="000E4360">
        <w:rPr>
          <w:rFonts w:asciiTheme="majorHAnsi" w:hAnsiTheme="majorHAnsi" w:cstheme="majorHAnsi"/>
          <w:lang w:val="pt-BR"/>
        </w:rPr>
        <w:t xml:space="preserve"> na área da saúde, reforçando a importância do uso ético, interpretável e supervisionado dessas soluções em apoio ao diagnóstico médico.</w:t>
      </w:r>
    </w:p>
    <w:p w14:paraId="5B7495F1" w14:textId="771B788A" w:rsidR="00D61F15" w:rsidRPr="00D41054" w:rsidRDefault="00D61F15" w:rsidP="000E4360">
      <w:pPr>
        <w:rPr>
          <w:rFonts w:asciiTheme="majorHAnsi" w:hAnsiTheme="majorHAnsi" w:cstheme="majorHAnsi"/>
          <w:lang w:val="pt-BR"/>
        </w:rPr>
      </w:pPr>
    </w:p>
    <w:sectPr w:rsidR="00D61F15" w:rsidRPr="00D41054" w:rsidSect="000E4360">
      <w:footerReference w:type="default" r:id="rId22"/>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5FC2" w14:textId="77777777" w:rsidR="00EE1D06" w:rsidRDefault="00EE1D06" w:rsidP="00BB4E48">
      <w:pPr>
        <w:spacing w:after="0" w:line="240" w:lineRule="auto"/>
      </w:pPr>
      <w:r>
        <w:separator/>
      </w:r>
    </w:p>
  </w:endnote>
  <w:endnote w:type="continuationSeparator" w:id="0">
    <w:p w14:paraId="35CCAB89" w14:textId="77777777" w:rsidR="00EE1D06" w:rsidRDefault="00EE1D06" w:rsidP="00BB4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322812"/>
      <w:docPartObj>
        <w:docPartGallery w:val="Page Numbers (Bottom of Page)"/>
        <w:docPartUnique/>
      </w:docPartObj>
    </w:sdtPr>
    <w:sdtContent>
      <w:p w14:paraId="6E1080D4" w14:textId="77777777" w:rsidR="00BB4E48" w:rsidRDefault="00BB4E48">
        <w:pPr>
          <w:pStyle w:val="Rodap"/>
          <w:jc w:val="right"/>
        </w:pPr>
      </w:p>
      <w:p w14:paraId="0921BBA9" w14:textId="744AA107" w:rsidR="00BB4E48" w:rsidRDefault="00BB4E48">
        <w:pPr>
          <w:pStyle w:val="Rodap"/>
          <w:jc w:val="right"/>
        </w:pPr>
        <w:r>
          <w:fldChar w:fldCharType="begin"/>
        </w:r>
        <w:r>
          <w:instrText>PAGE   \* MERGEFORMAT</w:instrText>
        </w:r>
        <w:r>
          <w:fldChar w:fldCharType="separate"/>
        </w:r>
        <w:r>
          <w:rPr>
            <w:lang w:val="pt-BR"/>
          </w:rPr>
          <w:t>2</w:t>
        </w:r>
        <w:r>
          <w:fldChar w:fldCharType="end"/>
        </w:r>
      </w:p>
    </w:sdtContent>
  </w:sdt>
  <w:p w14:paraId="6773E4DC" w14:textId="77777777" w:rsidR="00BB4E48" w:rsidRDefault="00BB4E4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3EF42" w14:textId="77777777" w:rsidR="00EE1D06" w:rsidRDefault="00EE1D06" w:rsidP="00BB4E48">
      <w:pPr>
        <w:spacing w:after="0" w:line="240" w:lineRule="auto"/>
      </w:pPr>
      <w:r>
        <w:separator/>
      </w:r>
    </w:p>
  </w:footnote>
  <w:footnote w:type="continuationSeparator" w:id="0">
    <w:p w14:paraId="123342DC" w14:textId="77777777" w:rsidR="00EE1D06" w:rsidRDefault="00EE1D06" w:rsidP="00BB4E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39A6380"/>
    <w:multiLevelType w:val="multilevel"/>
    <w:tmpl w:val="E7DC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13A5B"/>
    <w:multiLevelType w:val="multilevel"/>
    <w:tmpl w:val="D9D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D2385"/>
    <w:multiLevelType w:val="multilevel"/>
    <w:tmpl w:val="ABC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1410F"/>
    <w:multiLevelType w:val="hybridMultilevel"/>
    <w:tmpl w:val="1922B3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81C6329"/>
    <w:multiLevelType w:val="multilevel"/>
    <w:tmpl w:val="C3F4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84B11"/>
    <w:multiLevelType w:val="multilevel"/>
    <w:tmpl w:val="0AD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D5D2E"/>
    <w:multiLevelType w:val="hybridMultilevel"/>
    <w:tmpl w:val="95EC08C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09D7544"/>
    <w:multiLevelType w:val="multilevel"/>
    <w:tmpl w:val="2238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720893">
    <w:abstractNumId w:val="8"/>
  </w:num>
  <w:num w:numId="2" w16cid:durableId="596253950">
    <w:abstractNumId w:val="6"/>
  </w:num>
  <w:num w:numId="3" w16cid:durableId="119618566">
    <w:abstractNumId w:val="5"/>
  </w:num>
  <w:num w:numId="4" w16cid:durableId="755442422">
    <w:abstractNumId w:val="4"/>
  </w:num>
  <w:num w:numId="5" w16cid:durableId="1188373177">
    <w:abstractNumId w:val="7"/>
  </w:num>
  <w:num w:numId="6" w16cid:durableId="874923709">
    <w:abstractNumId w:val="3"/>
  </w:num>
  <w:num w:numId="7" w16cid:durableId="1120493677">
    <w:abstractNumId w:val="2"/>
  </w:num>
  <w:num w:numId="8" w16cid:durableId="556747906">
    <w:abstractNumId w:val="1"/>
  </w:num>
  <w:num w:numId="9" w16cid:durableId="1059326339">
    <w:abstractNumId w:val="0"/>
  </w:num>
  <w:num w:numId="10" w16cid:durableId="1709256852">
    <w:abstractNumId w:val="10"/>
  </w:num>
  <w:num w:numId="11" w16cid:durableId="1883053322">
    <w:abstractNumId w:val="15"/>
  </w:num>
  <w:num w:numId="12" w16cid:durableId="1552158683">
    <w:abstractNumId w:val="11"/>
  </w:num>
  <w:num w:numId="13" w16cid:durableId="1671450047">
    <w:abstractNumId w:val="9"/>
  </w:num>
  <w:num w:numId="14" w16cid:durableId="1994064336">
    <w:abstractNumId w:val="13"/>
  </w:num>
  <w:num w:numId="15" w16cid:durableId="1391029030">
    <w:abstractNumId w:val="16"/>
  </w:num>
  <w:num w:numId="16" w16cid:durableId="161508975">
    <w:abstractNumId w:val="14"/>
  </w:num>
  <w:num w:numId="17" w16cid:durableId="14518942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360"/>
    <w:rsid w:val="0015074B"/>
    <w:rsid w:val="001B6665"/>
    <w:rsid w:val="001C548F"/>
    <w:rsid w:val="0029639D"/>
    <w:rsid w:val="002D0495"/>
    <w:rsid w:val="00326F90"/>
    <w:rsid w:val="004F0FA3"/>
    <w:rsid w:val="00516DB2"/>
    <w:rsid w:val="00680929"/>
    <w:rsid w:val="00791D4F"/>
    <w:rsid w:val="008275AD"/>
    <w:rsid w:val="008E3FAD"/>
    <w:rsid w:val="00902835"/>
    <w:rsid w:val="00A23CF0"/>
    <w:rsid w:val="00AA1D8D"/>
    <w:rsid w:val="00B47730"/>
    <w:rsid w:val="00BB4E48"/>
    <w:rsid w:val="00C0674B"/>
    <w:rsid w:val="00C60255"/>
    <w:rsid w:val="00CA4A6C"/>
    <w:rsid w:val="00CB0664"/>
    <w:rsid w:val="00D070A9"/>
    <w:rsid w:val="00D41054"/>
    <w:rsid w:val="00D61F15"/>
    <w:rsid w:val="00D62E43"/>
    <w:rsid w:val="00DB52E5"/>
    <w:rsid w:val="00E97D11"/>
    <w:rsid w:val="00EE1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62901"/>
  <w14:defaultImageDpi w14:val="300"/>
  <w15:docId w15:val="{ADF24BA7-E483-4A81-AE92-80624A22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2E5"/>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DB52E5"/>
    <w:rPr>
      <w:color w:val="0000FF" w:themeColor="hyperlink"/>
      <w:u w:val="single"/>
    </w:rPr>
  </w:style>
  <w:style w:type="character" w:styleId="MenoPendente">
    <w:name w:val="Unresolved Mention"/>
    <w:basedOn w:val="Fontepargpadro"/>
    <w:uiPriority w:val="99"/>
    <w:semiHidden/>
    <w:unhideWhenUsed/>
    <w:rsid w:val="00DB52E5"/>
    <w:rPr>
      <w:color w:val="605E5C"/>
      <w:shd w:val="clear" w:color="auto" w:fill="E1DFDD"/>
    </w:rPr>
  </w:style>
  <w:style w:type="paragraph" w:styleId="Sumrio1">
    <w:name w:val="toc 1"/>
    <w:basedOn w:val="Normal"/>
    <w:next w:val="Normal"/>
    <w:autoRedefine/>
    <w:uiPriority w:val="39"/>
    <w:unhideWhenUsed/>
    <w:rsid w:val="00C0674B"/>
    <w:pPr>
      <w:spacing w:before="120" w:after="120"/>
    </w:pPr>
    <w:rPr>
      <w:b/>
      <w:bCs/>
      <w:caps/>
      <w:sz w:val="20"/>
      <w:szCs w:val="20"/>
    </w:rPr>
  </w:style>
  <w:style w:type="paragraph" w:styleId="Sumrio2">
    <w:name w:val="toc 2"/>
    <w:basedOn w:val="Normal"/>
    <w:next w:val="Normal"/>
    <w:autoRedefine/>
    <w:uiPriority w:val="39"/>
    <w:unhideWhenUsed/>
    <w:rsid w:val="001B6665"/>
    <w:pPr>
      <w:tabs>
        <w:tab w:val="right" w:pos="8630"/>
      </w:tabs>
      <w:spacing w:after="0"/>
      <w:ind w:left="220"/>
      <w:jc w:val="center"/>
    </w:pPr>
    <w:rPr>
      <w:smallCaps/>
      <w:sz w:val="20"/>
      <w:szCs w:val="20"/>
    </w:rPr>
  </w:style>
  <w:style w:type="paragraph" w:styleId="Sumrio3">
    <w:name w:val="toc 3"/>
    <w:basedOn w:val="Normal"/>
    <w:next w:val="Normal"/>
    <w:autoRedefine/>
    <w:uiPriority w:val="39"/>
    <w:unhideWhenUsed/>
    <w:rsid w:val="00C0674B"/>
    <w:pPr>
      <w:spacing w:after="0"/>
      <w:ind w:left="440"/>
    </w:pPr>
    <w:rPr>
      <w:i/>
      <w:iCs/>
      <w:sz w:val="20"/>
      <w:szCs w:val="20"/>
    </w:rPr>
  </w:style>
  <w:style w:type="paragraph" w:styleId="Sumrio4">
    <w:name w:val="toc 4"/>
    <w:basedOn w:val="Normal"/>
    <w:next w:val="Normal"/>
    <w:autoRedefine/>
    <w:uiPriority w:val="39"/>
    <w:unhideWhenUsed/>
    <w:rsid w:val="00C0674B"/>
    <w:pPr>
      <w:spacing w:after="0"/>
      <w:ind w:left="660"/>
    </w:pPr>
    <w:rPr>
      <w:sz w:val="18"/>
      <w:szCs w:val="18"/>
    </w:rPr>
  </w:style>
  <w:style w:type="paragraph" w:styleId="Sumrio5">
    <w:name w:val="toc 5"/>
    <w:basedOn w:val="Normal"/>
    <w:next w:val="Normal"/>
    <w:autoRedefine/>
    <w:uiPriority w:val="39"/>
    <w:unhideWhenUsed/>
    <w:rsid w:val="00C0674B"/>
    <w:pPr>
      <w:spacing w:after="0"/>
      <w:ind w:left="880"/>
    </w:pPr>
    <w:rPr>
      <w:sz w:val="18"/>
      <w:szCs w:val="18"/>
    </w:rPr>
  </w:style>
  <w:style w:type="paragraph" w:styleId="Sumrio6">
    <w:name w:val="toc 6"/>
    <w:basedOn w:val="Normal"/>
    <w:next w:val="Normal"/>
    <w:autoRedefine/>
    <w:uiPriority w:val="39"/>
    <w:unhideWhenUsed/>
    <w:rsid w:val="00C0674B"/>
    <w:pPr>
      <w:spacing w:after="0"/>
      <w:ind w:left="1100"/>
    </w:pPr>
    <w:rPr>
      <w:sz w:val="18"/>
      <w:szCs w:val="18"/>
    </w:rPr>
  </w:style>
  <w:style w:type="paragraph" w:styleId="Sumrio7">
    <w:name w:val="toc 7"/>
    <w:basedOn w:val="Normal"/>
    <w:next w:val="Normal"/>
    <w:autoRedefine/>
    <w:uiPriority w:val="39"/>
    <w:unhideWhenUsed/>
    <w:rsid w:val="00C0674B"/>
    <w:pPr>
      <w:spacing w:after="0"/>
      <w:ind w:left="1320"/>
    </w:pPr>
    <w:rPr>
      <w:sz w:val="18"/>
      <w:szCs w:val="18"/>
    </w:rPr>
  </w:style>
  <w:style w:type="paragraph" w:styleId="Sumrio8">
    <w:name w:val="toc 8"/>
    <w:basedOn w:val="Normal"/>
    <w:next w:val="Normal"/>
    <w:autoRedefine/>
    <w:uiPriority w:val="39"/>
    <w:unhideWhenUsed/>
    <w:rsid w:val="00C0674B"/>
    <w:pPr>
      <w:spacing w:after="0"/>
      <w:ind w:left="1540"/>
    </w:pPr>
    <w:rPr>
      <w:sz w:val="18"/>
      <w:szCs w:val="18"/>
    </w:rPr>
  </w:style>
  <w:style w:type="paragraph" w:styleId="Sumrio9">
    <w:name w:val="toc 9"/>
    <w:basedOn w:val="Normal"/>
    <w:next w:val="Normal"/>
    <w:autoRedefine/>
    <w:uiPriority w:val="39"/>
    <w:unhideWhenUsed/>
    <w:rsid w:val="00C0674B"/>
    <w:pPr>
      <w:spacing w:after="0"/>
      <w:ind w:left="17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athchi/diabetes-data-set/data"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filipemoliveira/academic-projects"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1582</Words>
  <Characters>9019</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Filipe Oliveira</cp:lastModifiedBy>
  <cp:revision>2</cp:revision>
  <dcterms:created xsi:type="dcterms:W3CDTF">2025-10-27T20:23:00Z</dcterms:created>
  <dcterms:modified xsi:type="dcterms:W3CDTF">2025-10-27T20:23:00Z</dcterms:modified>
  <cp:category/>
</cp:coreProperties>
</file>