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Prova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Nome:</w:t>
      </w:r>
      <w:r>
        <w:t xml:space="preserve"> </w:t>
      </w:r>
      <w:r>
        <w:t xml:space="preserve">Filipe</w:t>
      </w:r>
      <w:r>
        <w:t xml:space="preserve"> </w:t>
      </w:r>
      <w:r>
        <w:t xml:space="preserve">Augusto</w:t>
      </w:r>
      <w:r>
        <w:t xml:space="preserve"> </w:t>
      </w:r>
      <w:r>
        <w:t xml:space="preserve">Parreira</w:t>
      </w:r>
      <w:r>
        <w:t xml:space="preserve"> </w:t>
      </w:r>
      <w:r>
        <w:t xml:space="preserve">Almeida</w:t>
      </w:r>
      <w:r>
        <w:t xml:space="preserve"> </w:t>
      </w:r>
      <w:r>
        <w:t xml:space="preserve">RA:</w:t>
      </w:r>
      <w:r>
        <w:t xml:space="preserve"> </w:t>
      </w:r>
      <w:r>
        <w:t xml:space="preserve">2320622</w:t>
      </w:r>
    </w:p>
    <w:p>
      <w:pPr>
        <w:pStyle w:val="Date"/>
      </w:pPr>
      <w:r>
        <w:t xml:space="preserve">2023-06-06</w:t>
      </w:r>
    </w:p>
    <w:bookmarkStart w:id="21" w:name="questão-01---10"/>
    <w:p>
      <w:pPr>
        <w:pStyle w:val="Heading2"/>
      </w:pPr>
      <w:r>
        <w:t xml:space="preserve">Questão 01 - 1,0</w:t>
      </w:r>
    </w:p>
    <w:bookmarkStart w:id="20" w:name="Xcff8bc252eb9f2d8134a96ca5649d83da1a30da"/>
    <w:p>
      <w:pPr>
        <w:pStyle w:val="Heading4"/>
      </w:pPr>
      <w:r>
        <w:t xml:space="preserve">Qual o objetivo de uma análise de variância?</w:t>
      </w:r>
    </w:p>
    <w:p>
      <w:pPr>
        <w:numPr>
          <w:ilvl w:val="0"/>
          <w:numId w:val="1001"/>
        </w:numPr>
        <w:pStyle w:val="Compact"/>
      </w:pPr>
      <w:r>
        <w:t xml:space="preserve">A análise de variância (ANOVA) tem como principal objetivo analisar a variância de duas ou mais médias, onde, comparando com o teste de hipótese simples (em que é considerado somente duas médias/proporções), leva-se em consideração outros aspectos, como, variável resposta, o fator, níveis de tratamento, erro aleatório e delineamento. Existem dois modelos de análise de variância, o Delineamento Inteiramente Casualizado (DIC) e o Delineamento em Bloco Casualizado (DBC), no DIC considera-se somente o tratamento e o erro aleatório; já no DBC leva-se em consideração também a variável bloco, onde é visado diminuir o erro, pois caso não a considere, acarretará no aumento drástico do valor do erro.</w:t>
      </w:r>
    </w:p>
    <w:bookmarkEnd w:id="20"/>
    <w:bookmarkEnd w:id="21"/>
    <w:bookmarkStart w:id="33" w:name="questão-02---40"/>
    <w:p>
      <w:pPr>
        <w:pStyle w:val="Heading2"/>
      </w:pPr>
      <w:r>
        <w:t xml:space="preserve">Questão 02 - 4,0</w:t>
      </w:r>
    </w:p>
    <w:bookmarkStart w:id="32" w:name="X67b390e8e0506a3a8284dd6abfdffbdf1980aa4"/>
    <w:p>
      <w:pPr>
        <w:pStyle w:val="Heading4"/>
      </w:pPr>
      <w:r>
        <w:t xml:space="preserve">Um estudo foi elaborado para comparar o peso de vigas produzidas por 6 maquinas diferentes, sendo que quanto mais leve, melhores são as vigas. Para isso, 5 vigas de cada maquina foram testadas (dados1.csv). Faça uma análise de variância completa.</w:t>
      </w:r>
    </w:p>
    <w:bookmarkStart w:id="22" w:name="verificando-os-itens-da-base-de-dados"/>
    <w:p>
      <w:pPr>
        <w:pStyle w:val="Heading5"/>
      </w:pPr>
      <w:r>
        <w:t xml:space="preserve">Verificando os itens da base de dados:</w:t>
      </w:r>
    </w:p>
    <w:p>
      <w:pPr>
        <w:pStyle w:val="SourceCode"/>
      </w:pPr>
      <w:r>
        <w:rPr>
          <w:rStyle w:val="NormalTok"/>
        </w:rPr>
        <w:t xml:space="preserve">dadosEx2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(dadosEx2)</w:t>
      </w:r>
    </w:p>
    <w:p>
      <w:pPr>
        <w:pStyle w:val="SourceCode"/>
      </w:pPr>
      <w:r>
        <w:rPr>
          <w:rStyle w:val="VerbatimChar"/>
        </w:rPr>
        <w:t xml:space="preserve">##   maquina     peso</w:t>
      </w:r>
      <w:r>
        <w:br/>
      </w:r>
      <w:r>
        <w:rPr>
          <w:rStyle w:val="VerbatimChar"/>
        </w:rPr>
        <w:t xml:space="preserve">## 1       a 57.02079</w:t>
      </w:r>
      <w:r>
        <w:br/>
      </w:r>
      <w:r>
        <w:rPr>
          <w:rStyle w:val="VerbatimChar"/>
        </w:rPr>
        <w:t xml:space="preserve">## 2       b 72.94825</w:t>
      </w:r>
      <w:r>
        <w:br/>
      </w:r>
      <w:r>
        <w:rPr>
          <w:rStyle w:val="VerbatimChar"/>
        </w:rPr>
        <w:t xml:space="preserve">## 3       c 51.73240</w:t>
      </w:r>
      <w:r>
        <w:br/>
      </w:r>
      <w:r>
        <w:rPr>
          <w:rStyle w:val="VerbatimChar"/>
        </w:rPr>
        <w:t xml:space="preserve">## 4       d 49.43563</w:t>
      </w:r>
      <w:r>
        <w:br/>
      </w:r>
      <w:r>
        <w:rPr>
          <w:rStyle w:val="VerbatimChar"/>
        </w:rPr>
        <w:t xml:space="preserve">## 5       e 76.39193</w:t>
      </w:r>
      <w:r>
        <w:br/>
      </w:r>
      <w:r>
        <w:rPr>
          <w:rStyle w:val="VerbatimChar"/>
        </w:rPr>
        <w:t xml:space="preserve">## 6       f 81.56675</w:t>
      </w:r>
    </w:p>
    <w:bookmarkEnd w:id="22"/>
    <w:bookmarkStart w:id="26" w:name="análise-gráfica-dos-dados"/>
    <w:p>
      <w:pPr>
        <w:pStyle w:val="Heading5"/>
      </w:pPr>
      <w:r>
        <w:t xml:space="preserve">Análise gráfica dos dados: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(dadosEx2,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(maquina, peso,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maquina))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va4-FilipeAugusto-2320622_files/figure-docx/q02-0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Analisando o gráfico é possível perceber que as máquinas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</w:t>
      </w:r>
      <w:r>
        <w:t xml:space="preserve">, são as que produzem as vigas mais</w:t>
      </w:r>
      <w:r>
        <w:t xml:space="preserve"> </w:t>
      </w:r>
      <w:r>
        <w:rPr>
          <w:bCs/>
          <w:b/>
        </w:rPr>
        <w:t xml:space="preserve">leves</w:t>
      </w:r>
      <w:r>
        <w:t xml:space="preserve">, comparadas com as outras máquinas, porém não se pode tirar nenhuma conclusão com esta análise.</w:t>
      </w:r>
    </w:p>
    <w:bookmarkEnd w:id="26"/>
    <w:bookmarkStart w:id="30" w:name="X2a8ef5b307efdb96839b4b3d3185fb729c0d8e3"/>
    <w:p>
      <w:pPr>
        <w:pStyle w:val="Heading5"/>
      </w:pPr>
      <w:r>
        <w:t xml:space="preserve">Realizando a análise de variância utilizando o modelo DIC: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(easyanova)</w:t>
      </w:r>
      <w:r>
        <w:br/>
      </w:r>
      <w:r>
        <w:rPr>
          <w:rStyle w:val="NormalTok"/>
        </w:rPr>
        <w:t xml:space="preserve">modeloEx02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ea1</w:t>
      </w:r>
      <w:r>
        <w:rPr>
          <w:rStyle w:val="NormalTok"/>
        </w:rPr>
        <w:t xml:space="preserve">(dadosEx2,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va4-FilipeAugusto-2320622_files/figure-docx/q02-0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modeloEx02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Analysis of variance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           df type I SS mean square F value    p&gt;F</w:t>
      </w:r>
      <w:r>
        <w:br/>
      </w:r>
      <w:r>
        <w:rPr>
          <w:rStyle w:val="VerbatimChar"/>
        </w:rPr>
        <w:t xml:space="preserve">## treatments  5 3449.3293    689.8659  25.601 &lt;0.001</w:t>
      </w:r>
      <w:r>
        <w:br/>
      </w:r>
      <w:r>
        <w:rPr>
          <w:rStyle w:val="VerbatimChar"/>
        </w:rPr>
        <w:t xml:space="preserve">## Residuals  24  646.7232     26.9468       -      -</w:t>
      </w:r>
    </w:p>
    <w:p>
      <w:pPr>
        <w:numPr>
          <w:ilvl w:val="0"/>
          <w:numId w:val="1003"/>
        </w:numPr>
      </w:pPr>
      <w:r>
        <w:t xml:space="preserve">O P-valor assume o valor</w:t>
      </w:r>
      <w:r>
        <w:t xml:space="preserve"> </w:t>
      </w:r>
      <w:r>
        <w:rPr>
          <w:bCs/>
          <w:b/>
        </w:rPr>
        <w:t xml:space="preserve">menor</w:t>
      </w:r>
      <w:r>
        <w:t xml:space="preserve"> </w:t>
      </w:r>
      <w:r>
        <w:t xml:space="preserve">que 0.05 (5%), portanto, dado as hipoteses padrões da análise de variância onde:</w:t>
      </w:r>
    </w:p>
    <w:p>
      <w:pPr>
        <w:numPr>
          <w:ilvl w:val="0"/>
          <w:numId w:val="1003"/>
        </w:numPr>
      </w:pPr>
      <w:r>
        <w:t xml:space="preserve">H0 : Não existe efeito de tratamento</w:t>
      </w:r>
    </w:p>
    <w:p>
      <w:pPr>
        <w:numPr>
          <w:ilvl w:val="0"/>
          <w:numId w:val="1003"/>
        </w:numPr>
      </w:pPr>
      <w:r>
        <w:t xml:space="preserve">H1 : Ao menos um tratamento tem efeito</w:t>
      </w:r>
    </w:p>
    <w:p>
      <w:pPr>
        <w:numPr>
          <w:ilvl w:val="0"/>
          <w:numId w:val="1003"/>
        </w:numPr>
      </w:pPr>
      <w:r>
        <w:t xml:space="preserve">Podemos então, dado o P-valor,</w:t>
      </w:r>
      <w:r>
        <w:t xml:space="preserve"> </w:t>
      </w:r>
      <w:r>
        <w:rPr>
          <w:bCs/>
          <w:b/>
        </w:rPr>
        <w:t xml:space="preserve">desconsiderar</w:t>
      </w:r>
      <w:r>
        <w:t xml:space="preserve"> </w:t>
      </w:r>
      <w:r>
        <w:t xml:space="preserve">a hipótese nula (</w:t>
      </w:r>
      <w:r>
        <w:rPr>
          <w:bCs/>
          <w:b/>
        </w:rPr>
        <w:t xml:space="preserve">H0</w:t>
      </w:r>
      <w:r>
        <w:t xml:space="preserve">), sendo assim, é</w:t>
      </w:r>
      <w:r>
        <w:t xml:space="preserve"> </w:t>
      </w:r>
      <w:r>
        <w:rPr>
          <w:bCs/>
          <w:b/>
        </w:rPr>
        <w:t xml:space="preserve">válido</w:t>
      </w:r>
      <w:r>
        <w:t xml:space="preserve"> </w:t>
      </w:r>
      <w:r>
        <w:t xml:space="preserve">seguir com a análise. Através da tabela acima é possível analizar também o valor F, que vale 25.601, portanto, temos que F &gt; 1, logo, o efeito tratamento é maior (em 25x) que o não controlado (Residuos).</w:t>
      </w:r>
    </w:p>
    <w:bookmarkEnd w:id="30"/>
    <w:bookmarkStart w:id="31" w:name="analisando-as-médias"/>
    <w:p>
      <w:pPr>
        <w:pStyle w:val="Heading5"/>
      </w:pPr>
      <w:r>
        <w:t xml:space="preserve">Analisando as médias:</w:t>
      </w:r>
    </w:p>
    <w:p>
      <w:pPr>
        <w:pStyle w:val="SourceCode"/>
      </w:pPr>
      <w:r>
        <w:rPr>
          <w:rStyle w:val="NormalTok"/>
        </w:rPr>
        <w:t xml:space="preserve">modeloEx02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  treatment    mean standard.error tukey snk duncan  t scott_knott</w:t>
      </w:r>
      <w:r>
        <w:br/>
      </w:r>
      <w:r>
        <w:rPr>
          <w:rStyle w:val="VerbatimChar"/>
        </w:rPr>
        <w:t xml:space="preserve">## 1         f 79.5973         2.3215     a   a      a  a           a</w:t>
      </w:r>
      <w:r>
        <w:br/>
      </w:r>
      <w:r>
        <w:rPr>
          <w:rStyle w:val="VerbatimChar"/>
        </w:rPr>
        <w:t xml:space="preserve">## 2         e 76.1673         2.3215     a  ab     ab ab           a</w:t>
      </w:r>
      <w:r>
        <w:br/>
      </w:r>
      <w:r>
        <w:rPr>
          <w:rStyle w:val="VerbatimChar"/>
        </w:rPr>
        <w:t xml:space="preserve">## 3         b 71.3520         2.3215    ab   b      b  b           a</w:t>
      </w:r>
      <w:r>
        <w:br/>
      </w:r>
      <w:r>
        <w:rPr>
          <w:rStyle w:val="VerbatimChar"/>
        </w:rPr>
        <w:t xml:space="preserve">## 4         a 63.6562         2.3215    bc   c      c  c           b</w:t>
      </w:r>
      <w:r>
        <w:br/>
      </w:r>
      <w:r>
        <w:rPr>
          <w:rStyle w:val="VerbatimChar"/>
        </w:rPr>
        <w:t xml:space="preserve">## 5         c 53.8078         2.3215    cd   d      d  d           c</w:t>
      </w:r>
      <w:r>
        <w:br/>
      </w:r>
      <w:r>
        <w:rPr>
          <w:rStyle w:val="VerbatimChar"/>
        </w:rPr>
        <w:t xml:space="preserve">## 6         d 51.2072         2.3215     d   d      d  d           c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Conclusão</w:t>
      </w:r>
      <w:r>
        <w:t xml:space="preserve">: Dado o teste de Tukey, pode-se concluir que tanto a máquina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quanto a máquina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são ótimas máquinas, produzindo vigas mais leves, portanto, é necessário analisar outros critérios entre as duas, para decidir qual escolher.</w:t>
      </w:r>
    </w:p>
    <w:bookmarkEnd w:id="31"/>
    <w:bookmarkEnd w:id="32"/>
    <w:bookmarkEnd w:id="33"/>
    <w:bookmarkStart w:id="45" w:name="questão-03---50"/>
    <w:p>
      <w:pPr>
        <w:pStyle w:val="Heading2"/>
      </w:pPr>
      <w:r>
        <w:t xml:space="preserve">Questão 03 - 5,0</w:t>
      </w:r>
    </w:p>
    <w:bookmarkStart w:id="43" w:name="Xc42d5bddf2732e5c3b67623157c7d2d811fd9f3"/>
    <w:p>
      <w:pPr>
        <w:pStyle w:val="Heading4"/>
      </w:pPr>
      <w:r>
        <w:t xml:space="preserve">Em um experimento, 4 tipos de estruturas de construção de pontes foram testadas, sendo elas suspensa, cantiléver, estaiada e treliça. O objetivo do experimento foi verificar quais das estruturas possuem maior resistência, ou seja, quanto mais resistente, melhor. Como o espaço para a construção das mesmas não era homogêneo, os terrenos foram divididos em 4 tipos, sendo que em cada terreno as 4 estruturas foram testadas, totalizando 16 construções (dados2.csv). Faça uma análise de variância completa.</w:t>
      </w:r>
    </w:p>
    <w:bookmarkStart w:id="34" w:name="verificando-os-dados"/>
    <w:p>
      <w:pPr>
        <w:pStyle w:val="Heading5"/>
      </w:pPr>
      <w:r>
        <w:t xml:space="preserve">Verificando os dados:</w:t>
      </w:r>
    </w:p>
    <w:p>
      <w:pPr>
        <w:pStyle w:val="SourceCode"/>
      </w:pPr>
      <w:r>
        <w:rPr>
          <w:rStyle w:val="NormalTok"/>
        </w:rPr>
        <w:t xml:space="preserve">dadosEx03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'dados2.csv'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(dadosEx03)</w:t>
      </w:r>
    </w:p>
    <w:p>
      <w:pPr>
        <w:pStyle w:val="SourceCode"/>
      </w:pPr>
      <w:r>
        <w:rPr>
          <w:rStyle w:val="VerbatimChar"/>
        </w:rPr>
        <w:t xml:space="preserve">##    estrutura terreno resistencia</w:t>
      </w:r>
      <w:r>
        <w:br/>
      </w:r>
      <w:r>
        <w:rPr>
          <w:rStyle w:val="VerbatimChar"/>
        </w:rPr>
        <w:t xml:space="preserve">## 1   suspensa       A    80.86353</w:t>
      </w:r>
      <w:r>
        <w:br/>
      </w:r>
      <w:r>
        <w:rPr>
          <w:rStyle w:val="VerbatimChar"/>
        </w:rPr>
        <w:t xml:space="preserve">## 2 cantilever       A    97.18338</w:t>
      </w:r>
      <w:r>
        <w:br/>
      </w:r>
      <w:r>
        <w:rPr>
          <w:rStyle w:val="VerbatimChar"/>
        </w:rPr>
        <w:t xml:space="preserve">## 3   estaiada       A    65.49064</w:t>
      </w:r>
      <w:r>
        <w:br/>
      </w:r>
      <w:r>
        <w:rPr>
          <w:rStyle w:val="VerbatimChar"/>
        </w:rPr>
        <w:t xml:space="preserve">## 4    trelica       A    95.47768</w:t>
      </w:r>
      <w:r>
        <w:br/>
      </w:r>
      <w:r>
        <w:rPr>
          <w:rStyle w:val="VerbatimChar"/>
        </w:rPr>
        <w:t xml:space="preserve">## 5   suspensa       B    96.27968</w:t>
      </w:r>
      <w:r>
        <w:br/>
      </w:r>
      <w:r>
        <w:rPr>
          <w:rStyle w:val="VerbatimChar"/>
        </w:rPr>
        <w:t xml:space="preserve">## 6 cantilever       B    99.62660</w:t>
      </w:r>
    </w:p>
    <w:bookmarkEnd w:id="34"/>
    <w:bookmarkStart w:id="38" w:name="análise-gráfica"/>
    <w:p>
      <w:pPr>
        <w:pStyle w:val="Heading5"/>
      </w:pPr>
      <w:r>
        <w:t xml:space="preserve">Análise gráfica: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(dadosEx03,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estrutura,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resistencia,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estrutura))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va4-FilipeAugusto-2320622_files/figure-docx/q03-0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É necessário analisar qual tipo de estrutura é melhor, portanto a análise gráfica é feita</w:t>
      </w:r>
      <w:r>
        <w:t xml:space="preserve"> </w:t>
      </w:r>
      <w:r>
        <w:rPr>
          <w:bCs/>
          <w:b/>
        </w:rPr>
        <w:t xml:space="preserve">em função das estruturas</w:t>
      </w:r>
      <w:r>
        <w:t xml:space="preserve">. Pela análise gráfica, é possível pressupor que</w:t>
      </w:r>
      <w:r>
        <w:t xml:space="preserve"> </w:t>
      </w:r>
      <w:r>
        <w:rPr>
          <w:bCs/>
          <w:b/>
        </w:rPr>
        <w:t xml:space="preserve">aparentemente as estruturas mais resistentes são a treliça e a cantiléver</w:t>
      </w:r>
      <w:r>
        <w:t xml:space="preserve">, porém esta</w:t>
      </w:r>
      <w:r>
        <w:t xml:space="preserve"> </w:t>
      </w:r>
      <w:r>
        <w:rPr>
          <w:bCs/>
          <w:b/>
        </w:rPr>
        <w:t xml:space="preserve">não</w:t>
      </w:r>
      <w:r>
        <w:t xml:space="preserve"> </w:t>
      </w:r>
      <w:r>
        <w:t xml:space="preserve">deve ser a conclusão final.</w:t>
      </w:r>
    </w:p>
    <w:bookmarkEnd w:id="38"/>
    <w:bookmarkStart w:id="42" w:name="X2ecb4a74280912974d06a429e647c500f9a225c"/>
    <w:p>
      <w:pPr>
        <w:pStyle w:val="Heading5"/>
      </w:pPr>
      <w:r>
        <w:t xml:space="preserve">Análise de variância utilizando o modelo DBC: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(easyanova)</w:t>
      </w:r>
      <w:r>
        <w:br/>
      </w:r>
      <w:r>
        <w:rPr>
          <w:rStyle w:val="NormalTok"/>
        </w:rPr>
        <w:t xml:space="preserve">modeloEx03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ea1</w:t>
      </w:r>
      <w:r>
        <w:rPr>
          <w:rStyle w:val="NormalTok"/>
        </w:rPr>
        <w:t xml:space="preserve">(dadosEx03,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va4-FilipeAugusto-2320622_files/figure-docx/q03-0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modeloEx03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Analysis of variance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           df type III SS mean square F value    p&gt;F</w:t>
      </w:r>
      <w:r>
        <w:br/>
      </w:r>
      <w:r>
        <w:rPr>
          <w:rStyle w:val="VerbatimChar"/>
        </w:rPr>
        <w:t xml:space="preserve">## treatments  3   1797.1630    599.0543  6.0435 0.0154</w:t>
      </w:r>
      <w:r>
        <w:br/>
      </w:r>
      <w:r>
        <w:rPr>
          <w:rStyle w:val="VerbatimChar"/>
        </w:rPr>
        <w:t xml:space="preserve">## blocks      3     31.9097     10.6366  0.1073 0.9537</w:t>
      </w:r>
      <w:r>
        <w:br/>
      </w:r>
      <w:r>
        <w:rPr>
          <w:rStyle w:val="VerbatimChar"/>
        </w:rPr>
        <w:t xml:space="preserve">## residuals   9    892.1067     99.1230       -      -</w:t>
      </w:r>
    </w:p>
    <w:p>
      <w:pPr>
        <w:numPr>
          <w:ilvl w:val="0"/>
          <w:numId w:val="1006"/>
        </w:numPr>
      </w:pPr>
      <w:r>
        <w:t xml:space="preserve">Através da análise da tabela acima podemos tirar as seguintes conclusões:</w:t>
      </w:r>
    </w:p>
    <w:p>
      <w:pPr>
        <w:numPr>
          <w:ilvl w:val="0"/>
          <w:numId w:val="1006"/>
        </w:numPr>
      </w:pPr>
      <w:r>
        <w:t xml:space="preserve">P-valor = 0.0154, ou seja,</w:t>
      </w:r>
      <w:r>
        <w:t xml:space="preserve"> </w:t>
      </w:r>
      <w:r>
        <w:rPr>
          <w:bCs/>
          <w:b/>
        </w:rPr>
        <w:t xml:space="preserve">menor</w:t>
      </w:r>
      <w:r>
        <w:t xml:space="preserve"> </w:t>
      </w:r>
      <w:r>
        <w:t xml:space="preserve">que 0.05 (5%), sendo assim, deve-se</w:t>
      </w:r>
      <w:r>
        <w:t xml:space="preserve"> </w:t>
      </w:r>
      <w:r>
        <w:rPr>
          <w:bCs/>
          <w:b/>
        </w:rPr>
        <w:t xml:space="preserve">desconsiderar</w:t>
      </w:r>
      <w:r>
        <w:t xml:space="preserve"> </w:t>
      </w:r>
      <w:r>
        <w:t xml:space="preserve">a hipótese nula (</w:t>
      </w:r>
      <w:r>
        <w:rPr>
          <w:bCs/>
          <w:b/>
        </w:rPr>
        <w:t xml:space="preserve">H0</w:t>
      </w:r>
      <w:r>
        <w:t xml:space="preserve">) citada na questão 2, portanto é válido continuar com a análise.</w:t>
      </w:r>
    </w:p>
    <w:p>
      <w:pPr>
        <w:numPr>
          <w:ilvl w:val="0"/>
          <w:numId w:val="1006"/>
        </w:numPr>
      </w:pPr>
      <w:r>
        <w:t xml:space="preserve">Valor F =~ 6, ou seja, &gt; 1, sendo assim, cloclui-se que o efeito do tratamento é de aproximadamente</w:t>
      </w:r>
      <w:r>
        <w:t xml:space="preserve"> </w:t>
      </w:r>
      <w:r>
        <w:rPr>
          <w:bCs/>
          <w:b/>
        </w:rPr>
        <w:t xml:space="preserve">6 vezes</w:t>
      </w:r>
      <w:r>
        <w:t xml:space="preserve"> </w:t>
      </w:r>
      <w:r>
        <w:t xml:space="preserve">maior que o efeito dos resíduos.</w:t>
      </w:r>
    </w:p>
    <w:bookmarkEnd w:id="42"/>
    <w:bookmarkEnd w:id="43"/>
    <w:bookmarkStart w:id="44" w:name="análise-das-médias"/>
    <w:p>
      <w:pPr>
        <w:pStyle w:val="Heading4"/>
      </w:pPr>
      <w:r>
        <w:t xml:space="preserve">Análise das médias</w:t>
      </w:r>
    </w:p>
    <w:p>
      <w:pPr>
        <w:pStyle w:val="SourceCode"/>
      </w:pPr>
      <w:r>
        <w:rPr>
          <w:rStyle w:val="NormalTok"/>
        </w:rPr>
        <w:t xml:space="preserve">modeloEx03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Adjusted means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   treatment adjusted.mean standard.error tukey snk duncan  t scott_knott</w:t>
      </w:r>
      <w:r>
        <w:br/>
      </w:r>
      <w:r>
        <w:rPr>
          <w:rStyle w:val="VerbatimChar"/>
        </w:rPr>
        <w:t xml:space="preserve">## 1    trelica       95.8081          4.978     a   a      a  a           a</w:t>
      </w:r>
      <w:r>
        <w:br/>
      </w:r>
      <w:r>
        <w:rPr>
          <w:rStyle w:val="VerbatimChar"/>
        </w:rPr>
        <w:t xml:space="preserve">## 2 cantilever       94.3311          4.978     a   a      a  a           a</w:t>
      </w:r>
      <w:r>
        <w:br/>
      </w:r>
      <w:r>
        <w:rPr>
          <w:rStyle w:val="VerbatimChar"/>
        </w:rPr>
        <w:t xml:space="preserve">## 3   suspensa       81.3387          4.978    ab  ab     ab ab           b</w:t>
      </w:r>
      <w:r>
        <w:br/>
      </w:r>
      <w:r>
        <w:rPr>
          <w:rStyle w:val="VerbatimChar"/>
        </w:rPr>
        <w:t xml:space="preserve">## 4   estaiada       69.7559          4.978     b   b      b  b           b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Conclusão</w:t>
      </w:r>
      <w:r>
        <w:t xml:space="preserve">: Analisando a tabela acima, pode-se concluir que através do teste de</w:t>
      </w:r>
      <w:r>
        <w:t xml:space="preserve"> </w:t>
      </w:r>
      <w:r>
        <w:rPr>
          <w:bCs/>
          <w:b/>
        </w:rPr>
        <w:t xml:space="preserve">Tukey</w:t>
      </w:r>
      <w:r>
        <w:t xml:space="preserve"> </w:t>
      </w:r>
      <w:r>
        <w:t xml:space="preserve">as estruturas:</w:t>
      </w:r>
      <w:r>
        <w:t xml:space="preserve"> </w:t>
      </w:r>
      <w:r>
        <w:rPr>
          <w:bCs/>
          <w:b/>
        </w:rPr>
        <w:t xml:space="preserve">treliça, cantiléver e suspensa</w:t>
      </w:r>
      <w:r>
        <w:t xml:space="preserve">, são</w:t>
      </w:r>
      <w:r>
        <w:t xml:space="preserve"> </w:t>
      </w:r>
      <w:r>
        <w:rPr>
          <w:bCs/>
          <w:b/>
        </w:rPr>
        <w:t xml:space="preserve">idênticas</w:t>
      </w:r>
      <w:r>
        <w:t xml:space="preserve"> </w:t>
      </w:r>
      <w:r>
        <w:t xml:space="preserve">com relação a resistência, logo, para escolher qual é a melhor, tem que levar em consderação outros aspectos como preço, viábilidade, etc.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4</dc:title>
  <dc:creator>Nome: Filipe Augusto Parreira Almeida RA: 2320622</dc:creator>
  <cp:keywords/>
  <dcterms:created xsi:type="dcterms:W3CDTF">2023-06-09T14:07:07Z</dcterms:created>
  <dcterms:modified xsi:type="dcterms:W3CDTF">2023-06-09T14:07:07Z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/>
  </property>
</Properties>
</file>