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34" w:rsidRDefault="00802B34" w:rsidP="00802B34">
      <w:r>
        <w:t>Hi everyone, Followings are bill share for:</w:t>
      </w:r>
    </w:p>
    <w:p w:rsidR="00802B34" w:rsidRDefault="00802B34" w:rsidP="00802B34">
      <w:pPr>
        <w:jc w:val="center"/>
      </w:pPr>
      <w:r>
        <w:t>Electricity Bill from Sep. 13</w:t>
      </w:r>
      <w:r w:rsidRPr="00802B34">
        <w:rPr>
          <w:vertAlign w:val="superscript"/>
        </w:rPr>
        <w:t>th</w:t>
      </w:r>
      <w:r>
        <w:t xml:space="preserve"> to Oct. 12</w:t>
      </w:r>
      <w:r w:rsidRPr="00802B34">
        <w:rPr>
          <w:vertAlign w:val="superscript"/>
        </w:rPr>
        <w:t>th</w:t>
      </w:r>
    </w:p>
    <w:p w:rsidR="00802B34" w:rsidRDefault="00802B34" w:rsidP="00802B34">
      <w:pPr>
        <w:jc w:val="center"/>
      </w:pPr>
      <w:r>
        <w:t>Gas bill from Aug. 17</w:t>
      </w:r>
      <w:r w:rsidRPr="00802B34">
        <w:rPr>
          <w:vertAlign w:val="superscript"/>
        </w:rPr>
        <w:t>th</w:t>
      </w:r>
      <w:r>
        <w:t xml:space="preserve"> to Oct. 16</w:t>
      </w:r>
      <w:r w:rsidRPr="00802B34">
        <w:rPr>
          <w:vertAlign w:val="superscript"/>
        </w:rPr>
        <w:t>th</w:t>
      </w:r>
    </w:p>
    <w:p w:rsidR="00802B34" w:rsidRDefault="00802B34" w:rsidP="00802B34">
      <w:pPr>
        <w:jc w:val="center"/>
      </w:pPr>
      <w:r>
        <w:t>and</w:t>
      </w:r>
    </w:p>
    <w:p w:rsidR="00802B34" w:rsidRDefault="00802B34" w:rsidP="00802B34">
      <w:pPr>
        <w:jc w:val="center"/>
      </w:pPr>
      <w:r>
        <w:t>Telstra Bills from sep.17</w:t>
      </w:r>
      <w:r w:rsidRPr="00802B34">
        <w:rPr>
          <w:vertAlign w:val="superscript"/>
        </w:rPr>
        <w:t>th</w:t>
      </w:r>
      <w:r>
        <w:t xml:space="preserve"> to Oct. 16</w:t>
      </w:r>
      <w:r w:rsidRPr="00802B34">
        <w:rPr>
          <w:vertAlign w:val="superscript"/>
        </w:rPr>
        <w:t>th</w:t>
      </w:r>
    </w:p>
    <w:p w:rsidR="00802B34" w:rsidRPr="00072385" w:rsidRDefault="00802B34" w:rsidP="00802B34">
      <w:pPr>
        <w:jc w:val="center"/>
      </w:pPr>
      <w:r>
        <w:t xml:space="preserve">due on Oct. </w:t>
      </w:r>
      <w:commentRangeStart w:id="0"/>
      <w:r>
        <w:t>20</w:t>
      </w:r>
      <w:r w:rsidRPr="00802B34">
        <w:rPr>
          <w:vertAlign w:val="superscript"/>
        </w:rPr>
        <w:t>th</w:t>
      </w:r>
      <w:bookmarkStart w:id="1" w:name="_GoBack"/>
      <w:bookmarkEnd w:id="1"/>
      <w:commentRangeEnd w:id="0"/>
      <w:r w:rsidR="00F653B2">
        <w:rPr>
          <w:rStyle w:val="Refdecomentrio"/>
        </w:rPr>
        <w:commentReference w:id="0"/>
      </w:r>
      <w:r>
        <w:t xml:space="preserve"> .</w:t>
      </w:r>
      <w:r w:rsidR="00072385">
        <w:t xml:space="preserve"> (pegar a data de vencimento da menor conta)</w:t>
      </w:r>
      <w:r w:rsidR="00FD436E">
        <w:t xml:space="preserve"> e perguntar quandos dias antes deve ser pago</w:t>
      </w:r>
    </w:p>
    <w:tbl>
      <w:tblPr>
        <w:tblStyle w:val="Tabelacomgrade"/>
        <w:tblW w:w="0" w:type="auto"/>
        <w:tblLook w:val="04A0"/>
      </w:tblPr>
      <w:tblGrid>
        <w:gridCol w:w="3114"/>
      </w:tblGrid>
      <w:tr w:rsidR="00A54C24" w:rsidRPr="00A54C24" w:rsidTr="00A54C24">
        <w:tc>
          <w:tcPr>
            <w:tcW w:w="3114" w:type="dxa"/>
          </w:tcPr>
          <w:p w:rsidR="00A54C24" w:rsidRPr="00A54C24" w:rsidRDefault="00A54C24" w:rsidP="00412DA6">
            <w:pPr>
              <w:rPr>
                <w:highlight w:val="green"/>
              </w:rPr>
            </w:pPr>
            <w:r w:rsidRPr="00A54C24">
              <w:rPr>
                <w:highlight w:val="green"/>
              </w:rPr>
              <w:t>Hamid              Total194.21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412DA6">
            <w:r w:rsidRPr="00A54C24">
              <w:t>Hamid             Telstra   22.5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412DA6">
            <w:r w:rsidRPr="00A54C24">
              <w:t>Hamid          Electricity  49.15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412DA6">
            <w:r w:rsidRPr="00A54C24">
              <w:t>Hamid          Gas 122.56</w:t>
            </w:r>
          </w:p>
        </w:tc>
      </w:tr>
    </w:tbl>
    <w:p w:rsidR="00802B34" w:rsidRDefault="00802B34" w:rsidP="00802B34"/>
    <w:tbl>
      <w:tblPr>
        <w:tblStyle w:val="Tabelacomgrade"/>
        <w:tblW w:w="0" w:type="auto"/>
        <w:tblLook w:val="04A0"/>
      </w:tblPr>
      <w:tblGrid>
        <w:gridCol w:w="3114"/>
      </w:tblGrid>
      <w:tr w:rsidR="00A54C24" w:rsidRPr="00A54C24" w:rsidTr="00A54C24">
        <w:tc>
          <w:tcPr>
            <w:tcW w:w="3114" w:type="dxa"/>
          </w:tcPr>
          <w:p w:rsidR="00A54C24" w:rsidRPr="00A54C24" w:rsidRDefault="00A54C24" w:rsidP="00C4126C">
            <w:r w:rsidRPr="00A54C24">
              <w:rPr>
                <w:highlight w:val="green"/>
              </w:rPr>
              <w:t>Laxi               Total194.21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C4126C">
            <w:r w:rsidRPr="00A54C24">
              <w:t>Laxi              Telstra   22.5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C4126C">
            <w:r w:rsidRPr="00A54C24">
              <w:t>Laxi           Electricity  49.15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C4126C">
            <w:r w:rsidRPr="00A54C24">
              <w:t>Laxi           Gas 122.56</w:t>
            </w:r>
          </w:p>
        </w:tc>
      </w:tr>
    </w:tbl>
    <w:p w:rsidR="00802B34" w:rsidRDefault="00802B34" w:rsidP="00802B34"/>
    <w:tbl>
      <w:tblPr>
        <w:tblStyle w:val="Tabelacomgrade"/>
        <w:tblW w:w="0" w:type="auto"/>
        <w:tblLook w:val="04A0"/>
      </w:tblPr>
      <w:tblGrid>
        <w:gridCol w:w="3114"/>
      </w:tblGrid>
      <w:tr w:rsidR="00A54C24" w:rsidRPr="00A54C24" w:rsidTr="00A54C24">
        <w:tc>
          <w:tcPr>
            <w:tcW w:w="3114" w:type="dxa"/>
          </w:tcPr>
          <w:p w:rsidR="00A54C24" w:rsidRPr="00A54C24" w:rsidRDefault="00A54C24" w:rsidP="00F2131F">
            <w:pPr>
              <w:rPr>
                <w:highlight w:val="green"/>
              </w:rPr>
            </w:pPr>
            <w:r w:rsidRPr="00A54C24">
              <w:rPr>
                <w:highlight w:val="green"/>
              </w:rPr>
              <w:t>Ricardo            Total194.21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F2131F">
            <w:r w:rsidRPr="00A54C24">
              <w:t>Ricardo           Telstra   22.5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F2131F">
            <w:r w:rsidRPr="00A54C24">
              <w:t>Ricardo        Electricity  49.15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F2131F">
            <w:r w:rsidRPr="00A54C24">
              <w:t>Ricardo        Gas 122.56</w:t>
            </w:r>
          </w:p>
        </w:tc>
      </w:tr>
    </w:tbl>
    <w:p w:rsidR="00802B34" w:rsidRDefault="00802B34" w:rsidP="00802B34"/>
    <w:tbl>
      <w:tblPr>
        <w:tblStyle w:val="Tabelacomgrade"/>
        <w:tblW w:w="0" w:type="auto"/>
        <w:tblLook w:val="04A0"/>
      </w:tblPr>
      <w:tblGrid>
        <w:gridCol w:w="3114"/>
      </w:tblGrid>
      <w:tr w:rsidR="00A54C24" w:rsidRPr="00A54C24" w:rsidTr="00A54C24">
        <w:tc>
          <w:tcPr>
            <w:tcW w:w="3114" w:type="dxa"/>
          </w:tcPr>
          <w:p w:rsidR="00A54C24" w:rsidRPr="00A54C24" w:rsidRDefault="00A54C24" w:rsidP="00A80598">
            <w:r w:rsidRPr="00A54C24">
              <w:rPr>
                <w:highlight w:val="green"/>
              </w:rPr>
              <w:t>Uttam              Total194.21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A80598">
            <w:r w:rsidRPr="00A54C24">
              <w:t>Uttam             Telstra   22.5</w:t>
            </w:r>
          </w:p>
        </w:tc>
      </w:tr>
      <w:tr w:rsidR="00A54C24" w:rsidRPr="00A54C24" w:rsidTr="00A54C24">
        <w:tc>
          <w:tcPr>
            <w:tcW w:w="3114" w:type="dxa"/>
          </w:tcPr>
          <w:p w:rsidR="00A54C24" w:rsidRPr="00A54C24" w:rsidRDefault="00A54C24" w:rsidP="00A80598">
            <w:r w:rsidRPr="00A54C24">
              <w:t>Uttam          Electricity  49.15</w:t>
            </w:r>
          </w:p>
        </w:tc>
      </w:tr>
      <w:tr w:rsidR="00A54C24" w:rsidTr="00A54C24">
        <w:tc>
          <w:tcPr>
            <w:tcW w:w="3114" w:type="dxa"/>
          </w:tcPr>
          <w:p w:rsidR="00A54C24" w:rsidRDefault="00A54C24" w:rsidP="00A80598">
            <w:r w:rsidRPr="00A54C24">
              <w:t>Uttam          Gas 122.56</w:t>
            </w:r>
          </w:p>
        </w:tc>
      </w:tr>
    </w:tbl>
    <w:p w:rsidR="00B27D29" w:rsidRDefault="00FD436E" w:rsidP="00A54C24"/>
    <w:p w:rsidR="00F653B2" w:rsidRDefault="00F653B2" w:rsidP="00A54C24">
      <w:r>
        <w:t xml:space="preserve">Send to :whatsapp Group/Telegram </w:t>
      </w:r>
    </w:p>
    <w:sectPr w:rsidR="00F653B2" w:rsidSect="00F2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yan Danesh" w:date="2020-10-06T13:16:00Z" w:initials="RD">
    <w:p w:rsidR="00F653B2" w:rsidRDefault="00F653B2">
      <w:pPr>
        <w:pStyle w:val="Textodecomentrio"/>
      </w:pPr>
      <w:r>
        <w:rPr>
          <w:rStyle w:val="Refdecomentrio"/>
        </w:rPr>
        <w:annotationRef/>
      </w:r>
      <w:r>
        <w:t>Zoodtarintarikh e saresid</w:t>
      </w:r>
    </w:p>
    <w:p w:rsidR="00F653B2" w:rsidRDefault="00F653B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7763D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yan Danesh">
    <w15:presenceInfo w15:providerId="Windows Live" w15:userId="e6dda5a9cd4dbc0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5782E"/>
    <w:rsid w:val="00072385"/>
    <w:rsid w:val="004B16C0"/>
    <w:rsid w:val="00802B34"/>
    <w:rsid w:val="0085782E"/>
    <w:rsid w:val="00A54C24"/>
    <w:rsid w:val="00C07F93"/>
    <w:rsid w:val="00E56B4E"/>
    <w:rsid w:val="00F23385"/>
    <w:rsid w:val="00F653B2"/>
    <w:rsid w:val="00FD4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54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F653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53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53B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53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53B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5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Danesh</dc:creator>
  <cp:keywords/>
  <dc:description/>
  <cp:lastModifiedBy>Filipe</cp:lastModifiedBy>
  <cp:revision>7</cp:revision>
  <dcterms:created xsi:type="dcterms:W3CDTF">2020-10-02T01:11:00Z</dcterms:created>
  <dcterms:modified xsi:type="dcterms:W3CDTF">2020-11-24T21:50:00Z</dcterms:modified>
</cp:coreProperties>
</file>