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7777777" w:rsidR="003700EC" w:rsidRDefault="003700EC" w:rsidP="00DD0104">
      <w:pPr>
        <w:spacing w:line="240" w:lineRule="auto"/>
      </w:pPr>
      <w:r>
        <w:t xml:space="preserve">O questionário foi aplicado a um universo de XX pessoas, com o objetivo de responder de forma completa e objetiva ás 11 perguntas da análise de utilizadores e tarefas. </w:t>
      </w:r>
    </w:p>
    <w:p w14:paraId="2995F3EB" w14:textId="7592A5C9" w:rsidR="003700EC" w:rsidRDefault="003700EC" w:rsidP="00DD0104">
      <w:pPr>
        <w:spacing w:line="240" w:lineRule="auto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DD0104">
      <w:pPr>
        <w:spacing w:line="240" w:lineRule="auto"/>
      </w:pPr>
      <w:r>
        <w:t>Todos os dados recolhidos no mesmo foram úteis para a realização deste estudo, não havendo nenhum inquirido que não usasse dispositivos movei</w:t>
      </w:r>
      <w:r w:rsidR="00BD2404">
        <w:t>s.</w:t>
      </w: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10F5DBBE" w:rsidR="009C3185" w:rsidRDefault="009C3185" w:rsidP="00DD0104">
      <w:pPr>
        <w:spacing w:line="240" w:lineRule="auto"/>
      </w:pPr>
      <w:r>
        <w:t>Pelos dados recolhidos observamos que a maioria dos inquiridos encontram-se na faixa etária dos 18 aos 24 anos (81,8%)</w:t>
      </w:r>
      <w:r w:rsidR="00DD0104">
        <w:t xml:space="preserve"> e há uma distribuição praticamente equitativa em relação ao género dos mesmos.</w:t>
      </w:r>
    </w:p>
    <w:p w14:paraId="42FBCEC2" w14:textId="5E348828" w:rsidR="00DD0104" w:rsidRDefault="00DD0104" w:rsidP="00DD0104">
      <w:pPr>
        <w:spacing w:line="240" w:lineRule="auto"/>
      </w:pPr>
      <w:r>
        <w:t>Inferimos também que 45,5% dos mesmos têm o ensino superior, e os restantes apresentam apenas ensino secundário ou curso técnico-profissional, deduzindo-se indiretamente que todos os indivíduos possuem aptidões e requisitos mínimos para a utilização e aproveitamento integral da aplicação.</w:t>
      </w:r>
    </w:p>
    <w:p w14:paraId="3B9FC713" w14:textId="5E69A00C" w:rsidR="00653257" w:rsidRDefault="00DD0104" w:rsidP="00DD0104">
      <w:pPr>
        <w:spacing w:line="240" w:lineRule="auto"/>
      </w:pPr>
      <w:r>
        <w:t>Por conseguinte, ainda se observa</w:t>
      </w:r>
      <w:r w:rsidR="008E3B65">
        <w:t xml:space="preserve"> 59.1% da amostra viaja menos de 2 vezes por ano, 22.7% entre 2 a 6 vezes e 18,2% mais de 6 vezes</w:t>
      </w:r>
      <w:r>
        <w:t xml:space="preserve"> </w:t>
      </w:r>
      <w:r w:rsidR="008E3B65">
        <w:t xml:space="preserve">, maioritariamente acompanhados de família, </w:t>
      </w:r>
      <w:r>
        <w:t>que a maior parte da amostra são estudantes (59,1%), e que 11 pessoas apresentam alguma deficiência, sendo que 10 apresentam deficiência visual, e 1 pessoa apresenta deficiência auditiva.</w:t>
      </w:r>
    </w:p>
    <w:p w14:paraId="632B2D3B" w14:textId="522F84D6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75B25621" w14:textId="60DD2F64" w:rsidR="00EE51D4" w:rsidRDefault="00653257" w:rsidP="00653257">
      <w:pPr>
        <w:spacing w:line="240" w:lineRule="auto"/>
      </w:pPr>
      <w:r>
        <w:t>A</w:t>
      </w:r>
      <w:r w:rsidR="00EE51D4">
        <w:t>presentamos várias funcionalidades aos inquiridos, com o objetivo de saber quais delas apresentavam maior relevância num contexto de viajem.</w:t>
      </w:r>
    </w:p>
    <w:p w14:paraId="4B01B932" w14:textId="6603DCB9" w:rsidR="00EE51D4" w:rsidRDefault="00E07262" w:rsidP="00653257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39792" wp14:editId="35687ED6">
            <wp:simplePos x="0" y="0"/>
            <wp:positionH relativeFrom="margin">
              <wp:posOffset>-1270</wp:posOffset>
            </wp:positionH>
            <wp:positionV relativeFrom="margin">
              <wp:posOffset>5224145</wp:posOffset>
            </wp:positionV>
            <wp:extent cx="6645910" cy="2205355"/>
            <wp:effectExtent l="0" t="0" r="2540" b="4445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1D4">
        <w:t>Com base nos dados, foi nos permitido observar que funcionalidades como o acesso á internet, sistema de localização, relógio e comunicação á distância foram consideradas imprescindíveis por parte da amostra em contexto de viajem.</w:t>
      </w:r>
      <w:bookmarkStart w:id="0" w:name="_GoBack"/>
      <w:bookmarkEnd w:id="0"/>
    </w:p>
    <w:p w14:paraId="400B46E5" w14:textId="6C0DBC76" w:rsidR="00EE51D4" w:rsidRPr="00653257" w:rsidRDefault="00EE51D4" w:rsidP="00653257">
      <w:pPr>
        <w:spacing w:line="240" w:lineRule="auto"/>
      </w:pPr>
    </w:p>
    <w:p w14:paraId="352487FD" w14:textId="77777777" w:rsidR="00653257" w:rsidRPr="00653257" w:rsidRDefault="00653257" w:rsidP="00653257">
      <w:pPr>
        <w:spacing w:line="240" w:lineRule="auto"/>
      </w:pPr>
    </w:p>
    <w:p w14:paraId="32FE13F9" w14:textId="77777777" w:rsidR="00DD0104" w:rsidRDefault="00DD0104" w:rsidP="009C3185">
      <w:pPr>
        <w:spacing w:line="240" w:lineRule="auto"/>
      </w:pP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6819B3A7" w14:textId="77777777" w:rsidR="009C3185" w:rsidRPr="009C3185" w:rsidRDefault="009C3185" w:rsidP="009C3185">
      <w:pPr>
        <w:spacing w:line="240" w:lineRule="auto"/>
        <w:rPr>
          <w:b/>
          <w:sz w:val="24"/>
          <w:szCs w:val="24"/>
        </w:rPr>
      </w:pPr>
    </w:p>
    <w:p w14:paraId="6D3698F1" w14:textId="77777777" w:rsidR="00BD2404" w:rsidRDefault="00BD2404"/>
    <w:p w14:paraId="402A68BE" w14:textId="77777777" w:rsidR="003700EC" w:rsidRDefault="003700EC"/>
    <w:p w14:paraId="7E4356FB" w14:textId="77777777" w:rsidR="003700EC" w:rsidRPr="003700EC" w:rsidRDefault="003700EC"/>
    <w:sectPr w:rsidR="003700EC" w:rsidRPr="003700EC" w:rsidSect="009C3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53184"/>
    <w:multiLevelType w:val="hybridMultilevel"/>
    <w:tmpl w:val="34D643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8F"/>
    <w:rsid w:val="002D4027"/>
    <w:rsid w:val="003700EC"/>
    <w:rsid w:val="00653257"/>
    <w:rsid w:val="006B7813"/>
    <w:rsid w:val="007C078F"/>
    <w:rsid w:val="008E3B65"/>
    <w:rsid w:val="009C3185"/>
    <w:rsid w:val="00AC518D"/>
    <w:rsid w:val="00BD2404"/>
    <w:rsid w:val="00BD5F95"/>
    <w:rsid w:val="00D65B6D"/>
    <w:rsid w:val="00DD0104"/>
    <w:rsid w:val="00E07262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chartTrackingRefBased/>
  <w15:docId w15:val="{FB9D7D49-3084-448A-888F-BCD93CB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6</cp:revision>
  <dcterms:created xsi:type="dcterms:W3CDTF">2019-03-16T16:10:00Z</dcterms:created>
  <dcterms:modified xsi:type="dcterms:W3CDTF">2019-03-16T17:34:00Z</dcterms:modified>
</cp:coreProperties>
</file>