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9FA6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IDENTIFICAÇÃO DAS PARTES CONTRATANTES</w:t>
      </w:r>
    </w:p>
    <w:p w14:paraId="058F4806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CONTRATANTE: (Nome do Contratante), (Nacionalidade), (Estado Civil), (Profissão), Carteira de Identidade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C.P.F.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residente e domiciliado na Rua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bairro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Cep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Cidade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no Estado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);</w:t>
      </w:r>
    </w:p>
    <w:p w14:paraId="64CAC1CE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CONTRATADA: (Nome da Contratada), com sede em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na Rua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bairro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Cep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no Estado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inscrita no C.N.P.J. sob o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e no Cadastro Estadual sob o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neste ato representada pelo seu diretor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(Nacionalidade), (Estado Civil), (Profissão), Carteira de Identidade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C.P.F.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residente e domiciliado na Rua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bairro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Cep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Cidade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no Estado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5179DB72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 partes acima identificadas têm, entre si, justo e acertado o presente Contrato de Estúdio de Gravação, Masterização, Mixagem1, que se regerá pelas cláusulas seguintes e pelas condições descritas no presente.</w:t>
      </w:r>
    </w:p>
    <w:p w14:paraId="4AE47590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 OBJETO DO CONTRATO</w:t>
      </w:r>
    </w:p>
    <w:p w14:paraId="397EE44A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1ª. Este contrato tem como objeto a prestação de serviços de gravação, mixagem e masterização, de músicas do CONTRATANTE, no estúdio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situado à Rua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bairro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Cep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no Estado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de propriedade da empresa CONTRATADA.</w:t>
      </w:r>
    </w:p>
    <w:p w14:paraId="5408AF97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DA MASTERIZAÇÃO</w:t>
      </w:r>
    </w:p>
    <w:p w14:paraId="6C452359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2ª. A empresa CONTRATADA se responsabiliza em fazer a masterização em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CDs do CONTRATANTE.</w:t>
      </w:r>
    </w:p>
    <w:p w14:paraId="3369F1F6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3ª. Se existir a necessidade de mais CDs masterizados, por parte do CONTRATANTE, o mesmo pagará valor adicional de R$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(Valor expresso) para cada CD a mais que a CONTRATADA fizer a masterização.</w:t>
      </w:r>
    </w:p>
    <w:p w14:paraId="0274421D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4ª. A empresa CONTRATADA se responsabiliza pela qualidade dos equipamentos e pelos técnicos deslocados para a execução da masterização.</w:t>
      </w:r>
    </w:p>
    <w:p w14:paraId="4118FA8C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DA MIXAGEM</w:t>
      </w:r>
    </w:p>
    <w:p w14:paraId="7650A68C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5ª. Os CDs do CONTRATANTE, gravados no estúdio da empresa CONTRATADA, serão mixados, até o número de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0F1249F7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t>Cláusula 6ª. Caso o CONTRATANTE queira a mixagem de mais CDs que o limite estipulado na cláusula anterior, ele pagará valor adicional de R$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(Valor expresso) para cada CD a mais que a CONTRATADA fizer a mixagem.</w:t>
      </w:r>
    </w:p>
    <w:p w14:paraId="4BAC3B02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Cláusula 7ª. A CONTRATADA se compromete a utilizar mesa de som, 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perífericos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e softwares de excelente qualidade para realizar a mixagem dos CDs do CONTRATANTE.</w:t>
      </w:r>
    </w:p>
    <w:p w14:paraId="296090FF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DA PRODUÇÃO</w:t>
      </w:r>
    </w:p>
    <w:p w14:paraId="78A7553C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8ª. A produção dos CDs do CONTRATANTE gastará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horas, ao todo, sendo que este poderá fazer as reservas de horários para a utilização do estúdio para a produção, de acordo com a sua disponibilidade e a do estúdio.</w:t>
      </w:r>
    </w:p>
    <w:p w14:paraId="467DCD64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9ª. No dia em que se iniciar a produção, o CONTRATANTE deverá quitar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)% do valor estabelecido na Cláusula 16ª do presente contrato.</w:t>
      </w:r>
    </w:p>
    <w:p w14:paraId="633D5310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DA UTILIZAÇÃO DE INSTRUMENTOS</w:t>
      </w:r>
    </w:p>
    <w:p w14:paraId="42A86F91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10ª. O CONTRATANTE poderá utilizar gratuitamente os instrumentos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52CCF6F3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11ª. Para fazer uso de outros instrumentos, deverá pagar um valor adicional de R$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(Valor expresso) por unidade.</w:t>
      </w:r>
    </w:p>
    <w:p w14:paraId="1C2AA9FD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DOS HORÁRIOS PARA A UTILIZAÇÃO DO ESTÚDIO</w:t>
      </w:r>
    </w:p>
    <w:p w14:paraId="2BC7FCFE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12ª. O estúdio da empresa CONTRATADA estará disponível para o CONTRATANTE, mediante reserva com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horas de antecedência.</w:t>
      </w:r>
    </w:p>
    <w:p w14:paraId="32416AF3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13ª. Em caso de desistência da utilização do estúdio no horário reservado pelo CONTRATANTE, deverá o mesmo avisar por telefone, à secretaria do estúdio, com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horas de antecedência.</w:t>
      </w:r>
    </w:p>
    <w:p w14:paraId="12B0BB7B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14ª. Se o CONTRATANTE se atrasar para chegar ao estúdio, a empresa CONTRATADA não concederá desconto algum, salvo se o atraso for decorrente de dificuldades técnicas do estúdio.</w:t>
      </w:r>
    </w:p>
    <w:p w14:paraId="211510F0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 MATERIAL</w:t>
      </w:r>
    </w:p>
    <w:p w14:paraId="403783F4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t>Cláusula 15ª. O CONTRATANTE fica responsável por comprar os materiais necessários à gravação, quais sejam: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); garantindo que </w:t>
      </w:r>
      <w:proofErr w:type="gram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 qualidade destes materiais seguem</w:t>
      </w:r>
      <w:proofErr w:type="gram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os padrões próprios para equipamentos profissionais.</w:t>
      </w:r>
    </w:p>
    <w:p w14:paraId="2CCE0D65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16ª. Durante a produção dos CDs do CONTRATANTE, o material estará à disposição do estúdio; porém, a CONTRATADA não se responsabiliza por danos que possam ser causados no material que ultrapassem a sua conservação natural.</w:t>
      </w:r>
    </w:p>
    <w:p w14:paraId="77E4A8CA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 PAGAMENTO</w:t>
      </w:r>
    </w:p>
    <w:p w14:paraId="1A2C4A11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17ª. O CONTRATANTE pagará à CONTRATADA a quantia de R$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(Valor expresso) em razão da prestação dos serviços de gravação, masterização e mixagem de CDs em estúdio.</w:t>
      </w:r>
    </w:p>
    <w:p w14:paraId="30222B3E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18ª. O pagamento será realizado em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parcelas, sendo que a primeira será quitada na forma estabelecida pela Cláusula 9ª deste instrumento particular. As seguintes terão vencimento no dia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de cada mês.</w:t>
      </w:r>
    </w:p>
    <w:p w14:paraId="29E1C4CA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 FORO</w:t>
      </w:r>
    </w:p>
    <w:p w14:paraId="55473600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19ª. Para dirimir quaisquer controvérsias oriundas do CONTRATO, as partes elegem o foro da comarca de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);</w:t>
      </w:r>
    </w:p>
    <w:p w14:paraId="27EF75D1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Por estarem assim justos e contratados, firmam o presente instrumento, em duas vias de igual teor, juntamente com 2 (duas) testemunhas.</w:t>
      </w:r>
    </w:p>
    <w:p w14:paraId="2887A845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(Local, data e ano).</w:t>
      </w:r>
    </w:p>
    <w:p w14:paraId="774F34A2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(Nome e assinatura do Contratante)</w:t>
      </w:r>
    </w:p>
    <w:p w14:paraId="34A31553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(Nome e assinatura do Representante legal da Contratada)</w:t>
      </w:r>
    </w:p>
    <w:p w14:paraId="6F75EF56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(Nome, RG e assinatura da Testemunha 1)</w:t>
      </w:r>
    </w:p>
    <w:p w14:paraId="1A6B9C72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(Nome, RG e assinatura da Testemunha 2)</w:t>
      </w:r>
    </w:p>
    <w:p w14:paraId="2D5D91F7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________</w:t>
      </w: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>Nota:</w:t>
      </w:r>
    </w:p>
    <w:p w14:paraId="79B56E51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1. Este contrato rege-se pelo disposto nos artigos 593 a 609 do Novo Código Civil</w:t>
      </w:r>
    </w:p>
    <w:p w14:paraId="7080952E" w14:textId="77777777" w:rsidR="00C61D67" w:rsidRDefault="00C61D67" w:rsidP="004F2F5E">
      <w:pPr>
        <w:jc w:val="both"/>
      </w:pPr>
    </w:p>
    <w:sectPr w:rsidR="00C61D6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838B" w14:textId="77777777" w:rsidR="00693356" w:rsidRDefault="00693356" w:rsidP="004F2F5E">
      <w:pPr>
        <w:spacing w:after="0" w:line="240" w:lineRule="auto"/>
      </w:pPr>
      <w:r>
        <w:separator/>
      </w:r>
    </w:p>
  </w:endnote>
  <w:endnote w:type="continuationSeparator" w:id="0">
    <w:p w14:paraId="66D04BA9" w14:textId="77777777" w:rsidR="00693356" w:rsidRDefault="00693356" w:rsidP="004F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F8E0" w14:textId="77777777" w:rsidR="00693356" w:rsidRDefault="00693356" w:rsidP="004F2F5E">
      <w:pPr>
        <w:spacing w:after="0" w:line="240" w:lineRule="auto"/>
      </w:pPr>
      <w:r>
        <w:separator/>
      </w:r>
    </w:p>
  </w:footnote>
  <w:footnote w:type="continuationSeparator" w:id="0">
    <w:p w14:paraId="79340E2B" w14:textId="77777777" w:rsidR="00693356" w:rsidRDefault="00693356" w:rsidP="004F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E239" w14:textId="0192F2A9" w:rsidR="004F2F5E" w:rsidRPr="004F2F5E" w:rsidRDefault="004F2F5E" w:rsidP="004F2F5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3EAF3" wp14:editId="7C538323">
              <wp:simplePos x="0" y="0"/>
              <wp:positionH relativeFrom="column">
                <wp:posOffset>-946785</wp:posOffset>
              </wp:positionH>
              <wp:positionV relativeFrom="paragraph">
                <wp:posOffset>-354330</wp:posOffset>
              </wp:positionV>
              <wp:extent cx="7267575" cy="676275"/>
              <wp:effectExtent l="0" t="0" r="9525" b="9525"/>
              <wp:wrapNone/>
              <wp:docPr id="72270100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67575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4554A8" w14:textId="503DF316" w:rsidR="004F2F5E" w:rsidRPr="004F2F5E" w:rsidRDefault="004F2F5E" w:rsidP="004F2F5E">
                          <w:pPr>
                            <w:spacing w:before="161" w:after="161" w:line="240" w:lineRule="auto"/>
                            <w:jc w:val="center"/>
                            <w:outlineLvl w:val="0"/>
                            <w:rPr>
                              <w:rFonts w:ascii="Poppins" w:eastAsia="Times New Roman" w:hAnsi="Poppins" w:cs="Times New Roman"/>
                              <w:b/>
                              <w:bCs/>
                              <w:kern w:val="36"/>
                              <w:sz w:val="32"/>
                              <w:szCs w:val="32"/>
                              <w:lang w:eastAsia="pt-BR"/>
                              <w14:ligatures w14:val="none"/>
                            </w:rPr>
                          </w:pPr>
                          <w:r w:rsidRPr="004F2F5E">
                            <w:rPr>
                              <w:rFonts w:ascii="Poppins" w:eastAsia="Times New Roman" w:hAnsi="Poppins" w:cs="Times New Roman"/>
                              <w:b/>
                              <w:bCs/>
                              <w:kern w:val="36"/>
                              <w:sz w:val="32"/>
                              <w:szCs w:val="32"/>
                              <w:lang w:eastAsia="pt-BR"/>
                              <w14:ligatures w14:val="none"/>
                            </w:rPr>
                            <w:t>CONTRATO DE ESTÚDIO DE GRAVAÇÃO, MASTERIZAÇÃO e MIXAGEM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3EAF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-74.55pt;margin-top:-27.9pt;width:572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" fillcolor="white [3201]" stroked="f" strokeweight=".5pt">
              <v:textbox>
                <w:txbxContent>
                  <w:p w14:paraId="5E4554A8" w14:textId="503DF316" w:rsidR="004F2F5E" w:rsidRPr="004F2F5E" w:rsidRDefault="004F2F5E" w:rsidP="004F2F5E">
                    <w:pPr>
                      <w:spacing w:before="161" w:after="161" w:line="240" w:lineRule="auto"/>
                      <w:jc w:val="center"/>
                      <w:outlineLvl w:val="0"/>
                      <w:rPr>
                        <w:rFonts w:ascii="Poppins" w:eastAsia="Times New Roman" w:hAnsi="Poppins" w:cs="Times New Roman"/>
                        <w:b/>
                        <w:bCs/>
                        <w:kern w:val="36"/>
                        <w:sz w:val="32"/>
                        <w:szCs w:val="32"/>
                        <w:lang w:eastAsia="pt-BR"/>
                        <w14:ligatures w14:val="none"/>
                      </w:rPr>
                    </w:pPr>
                    <w:r w:rsidRPr="004F2F5E">
                      <w:rPr>
                        <w:rFonts w:ascii="Poppins" w:eastAsia="Times New Roman" w:hAnsi="Poppins" w:cs="Times New Roman"/>
                        <w:b/>
                        <w:bCs/>
                        <w:kern w:val="36"/>
                        <w:sz w:val="32"/>
                        <w:szCs w:val="32"/>
                        <w:lang w:eastAsia="pt-BR"/>
                        <w14:ligatures w14:val="none"/>
                      </w:rPr>
                      <w:t>CONTRATO DE ESTÚDIO DE GRAVAÇÃO, MASTERIZAÇÃO e MIXAGEM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3A"/>
    <w:rsid w:val="004F2F5E"/>
    <w:rsid w:val="00693356"/>
    <w:rsid w:val="007F0AC0"/>
    <w:rsid w:val="00C61D67"/>
    <w:rsid w:val="00E74F3A"/>
    <w:rsid w:val="00F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47FD0"/>
  <w15:chartTrackingRefBased/>
  <w15:docId w15:val="{A3B40F9E-145F-4712-88E5-9094B235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2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F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F2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F5E"/>
  </w:style>
  <w:style w:type="paragraph" w:styleId="Rodap">
    <w:name w:val="footer"/>
    <w:basedOn w:val="Normal"/>
    <w:link w:val="RodapChar"/>
    <w:uiPriority w:val="99"/>
    <w:unhideWhenUsed/>
    <w:rsid w:val="004F2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5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Rangel</dc:creator>
  <cp:keywords/>
  <dc:description/>
  <cp:lastModifiedBy>Michelle Rangel</cp:lastModifiedBy>
  <cp:revision>2</cp:revision>
  <dcterms:created xsi:type="dcterms:W3CDTF">2023-07-21T22:22:00Z</dcterms:created>
  <dcterms:modified xsi:type="dcterms:W3CDTF">2023-07-21T22:24:00Z</dcterms:modified>
</cp:coreProperties>
</file>