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5EEB" w14:textId="77777777" w:rsidR="0080005C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</w:rPr>
      </w:pPr>
    </w:p>
    <w:p w14:paraId="335F1DD0" w14:textId="77777777" w:rsidR="0080005C" w:rsidRPr="00FF361E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313176A6" w14:textId="77777777" w:rsidR="0080005C" w:rsidRPr="00FF361E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4F60D945" w14:textId="77777777" w:rsidR="00F1016A" w:rsidRPr="00FF361E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1E9F3F95" w14:textId="77777777" w:rsidR="00F1016A" w:rsidRPr="00FF361E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4C6C74B0" w14:textId="77777777" w:rsidR="00F1016A" w:rsidRPr="00FF361E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41705DA7" w14:textId="5E570BCC" w:rsidR="00F1016A" w:rsidRPr="00FF361E" w:rsidRDefault="00F1016A" w:rsidP="00F10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de-DE"/>
        </w:rPr>
      </w:pPr>
      <w:r w:rsidRPr="00FF361E">
        <w:rPr>
          <w:rFonts w:ascii="Times New Roman" w:eastAsia="Times New Roman" w:hAnsi="Times New Roman" w:cs="Times New Roman"/>
          <w:sz w:val="52"/>
          <w:szCs w:val="52"/>
          <w:lang w:val="de-DE"/>
        </w:rPr>
        <w:t xml:space="preserve">2.2 </w:t>
      </w:r>
      <w:proofErr w:type="spellStart"/>
      <w:r w:rsidRPr="00FF361E">
        <w:rPr>
          <w:rFonts w:ascii="Times New Roman" w:eastAsia="Times New Roman" w:hAnsi="Times New Roman" w:cs="Times New Roman"/>
          <w:sz w:val="52"/>
          <w:szCs w:val="52"/>
          <w:lang w:val="de-DE"/>
        </w:rPr>
        <w:t>Digitalizacija</w:t>
      </w:r>
      <w:proofErr w:type="spellEnd"/>
      <w:r w:rsidRPr="00FF361E">
        <w:rPr>
          <w:rFonts w:ascii="Times New Roman" w:eastAsia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FF361E">
        <w:rPr>
          <w:rFonts w:ascii="Times New Roman" w:eastAsia="Times New Roman" w:hAnsi="Times New Roman" w:cs="Times New Roman"/>
          <w:sz w:val="52"/>
          <w:szCs w:val="52"/>
          <w:lang w:val="de-DE"/>
        </w:rPr>
        <w:t>energetskog</w:t>
      </w:r>
      <w:proofErr w:type="spellEnd"/>
      <w:r w:rsidRPr="00FF361E">
        <w:rPr>
          <w:rFonts w:ascii="Times New Roman" w:eastAsia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FF361E">
        <w:rPr>
          <w:rFonts w:ascii="Times New Roman" w:eastAsia="Times New Roman" w:hAnsi="Times New Roman" w:cs="Times New Roman"/>
          <w:sz w:val="52"/>
          <w:szCs w:val="52"/>
          <w:lang w:val="de-DE"/>
        </w:rPr>
        <w:t>sektora</w:t>
      </w:r>
      <w:proofErr w:type="spellEnd"/>
    </w:p>
    <w:p w14:paraId="3ABC0A23" w14:textId="77777777" w:rsidR="0080005C" w:rsidRPr="00FF361E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0778A931" w14:textId="77777777" w:rsidR="0080005C" w:rsidRPr="00FF361E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52"/>
          <w:szCs w:val="52"/>
          <w:lang w:val="de-DE"/>
        </w:rPr>
      </w:pPr>
    </w:p>
    <w:p w14:paraId="34FCBE1D" w14:textId="5BA659AD" w:rsidR="00B726D7" w:rsidRDefault="00B726D7" w:rsidP="0080005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fldChar w:fldCharType="begin"/>
      </w:r>
      <w:r w:rsidR="00BD2557">
        <w:instrText xml:space="preserve"> INCLUDEPICTURE "https://vtsnis-my.sharepoint.com/Users/aleksandraboricic/Library/Group%20Containers/UBF8T346G9.ms/WebArchiveCopyPasteTempFiles/com.microsoft.Word/2Q=="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38940D5" wp14:editId="6388E73F">
            <wp:extent cx="4305301" cy="28702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61" cy="288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AE6A58" w14:textId="77777777" w:rsidR="00B726D7" w:rsidRDefault="00B726D7" w:rsidP="0080005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CD8A913" w14:textId="77777777" w:rsidR="00B726D7" w:rsidRDefault="00B726D7" w:rsidP="0080005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2EBEB13" w14:textId="77777777" w:rsidR="00B726D7" w:rsidRDefault="00B726D7" w:rsidP="0080005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B7497B7" w14:textId="77777777" w:rsidR="00B726D7" w:rsidRDefault="00B726D7" w:rsidP="0080005C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6A43002" w14:textId="03D2973E" w:rsidR="0080005C" w:rsidRDefault="0080005C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F26AC" w14:textId="03BC844E" w:rsidR="3371C489" w:rsidRDefault="3371C489" w:rsidP="3371C4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6C1C0" w14:textId="11410BEE" w:rsidR="00331249" w:rsidRPr="00F1016A" w:rsidRDefault="00D45DC6" w:rsidP="007F0C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Aktuelna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en</w:t>
      </w:r>
      <w:r w:rsidR="05491601" w:rsidRPr="4673FA9D">
        <w:rPr>
          <w:rFonts w:ascii="Times New Roman" w:eastAsia="Times New Roman" w:hAnsi="Times New Roman" w:cs="Times New Roman"/>
          <w:sz w:val="24"/>
          <w:szCs w:val="24"/>
        </w:rPr>
        <w:t>e</w:t>
      </w:r>
      <w:r w:rsidRPr="4673FA9D">
        <w:rPr>
          <w:rFonts w:ascii="Times New Roman" w:eastAsia="Times New Roman" w:hAnsi="Times New Roman" w:cs="Times New Roman"/>
          <w:sz w:val="24"/>
          <w:szCs w:val="24"/>
        </w:rPr>
        <w:t>rgetska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kriza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zavisnost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zemalja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Zapadnog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Balkana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uvoza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energenata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neodgovorno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trošenje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postojećihenergetskih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nedovoljno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korišćenje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potencijala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obnovljivih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izvora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regionu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znak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je za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aktivizam</w:t>
      </w:r>
      <w:proofErr w:type="spellEnd"/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visokoobrazovnih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673FA9D">
        <w:rPr>
          <w:rFonts w:ascii="Times New Roman" w:eastAsia="Times New Roman" w:hAnsi="Times New Roman" w:cs="Times New Roman"/>
          <w:sz w:val="24"/>
          <w:szCs w:val="24"/>
        </w:rPr>
        <w:t>ustanova</w:t>
      </w:r>
      <w:proofErr w:type="spellEnd"/>
      <w:r w:rsidRPr="4673F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Digitalizacija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energetskog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sektora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jeste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takvih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procesa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005C"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Aktuelna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energetska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kriza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izazvana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globalnim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poremećajima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ozbiljan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izazov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zajednicu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traži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proaktivnost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strane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visokoobrazovanih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ustanova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AC7282" w14:textId="52B63CA7" w:rsidR="00836B92" w:rsidRDefault="051A802A" w:rsidP="007F0C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Veliki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="17CA1134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dokumenata</w:t>
      </w:r>
      <w:proofErr w:type="spellEnd"/>
      <w:r w:rsidR="70E2148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European Green Deal, Green Agenda for Western Balkan,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Klimatskim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energetskim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ciljevima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do 2030, </w:t>
      </w:r>
      <w:proofErr w:type="spellStart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>predstavljaju</w:t>
      </w:r>
      <w:proofErr w:type="spellEnd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>dobar</w:t>
      </w:r>
      <w:proofErr w:type="spellEnd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>okvi</w:t>
      </w:r>
      <w:proofErr w:type="spellEnd"/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>razvoj</w:t>
      </w:r>
      <w:proofErr w:type="spellEnd"/>
      <w:r w:rsidR="71738939" w:rsidRPr="3371C489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B92">
        <w:rPr>
          <w:rFonts w:ascii="Times New Roman" w:eastAsia="Times New Roman" w:hAnsi="Times New Roman" w:cs="Times New Roman"/>
          <w:sz w:val="24"/>
          <w:szCs w:val="24"/>
        </w:rPr>
        <w:t>ovoj</w:t>
      </w:r>
      <w:proofErr w:type="spellEnd"/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6B92">
        <w:rPr>
          <w:rFonts w:ascii="Times New Roman" w:eastAsia="Times New Roman" w:hAnsi="Times New Roman" w:cs="Times New Roman"/>
          <w:sz w:val="24"/>
          <w:szCs w:val="24"/>
        </w:rPr>
        <w:t>oblasti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. Ono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zajedničko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, za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dokumente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jeste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težnja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stvaranju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uslova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energetske</w:t>
      </w:r>
      <w:proofErr w:type="spellEnd"/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nezavisnosti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racion</w:t>
      </w:r>
      <w:r w:rsidR="00836B92">
        <w:rPr>
          <w:rFonts w:ascii="Times New Roman" w:eastAsia="Times New Roman" w:hAnsi="Times New Roman" w:cs="Times New Roman"/>
          <w:sz w:val="24"/>
          <w:szCs w:val="24"/>
        </w:rPr>
        <w:t>a</w:t>
      </w:r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lno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korišćenje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postojećih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podizanje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nivoa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energetske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efikasnosti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proizvodnih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procesa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D45DC6" w:rsidRPr="3371C48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domaćinstvima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okretanje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obnovljivim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izvorima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potpuna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okrenutost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konkurentnoj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nisko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karbonskoj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industriji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stabilnosti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ulaganja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sigurnosti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snabdevanja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energijom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. Ova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očekivanja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postavljena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realne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okvire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rađena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primene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dostupnosti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novih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tehnologija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VR, AI, Blockchain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tehnologija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, IOT, Cloud-a,</w:t>
      </w:r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distribuiranih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bespilotnih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letilica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45DC6" w:rsidRPr="3371C489">
        <w:rPr>
          <w:rFonts w:ascii="Times New Roman" w:eastAsia="Times New Roman" w:hAnsi="Times New Roman" w:cs="Times New Roman"/>
          <w:sz w:val="24"/>
          <w:szCs w:val="24"/>
        </w:rPr>
        <w:t xml:space="preserve"> sl. </w:t>
      </w:r>
    </w:p>
    <w:p w14:paraId="676C664B" w14:textId="77777777" w:rsidR="00836B92" w:rsidRDefault="00D45DC6" w:rsidP="007F0C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druge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strane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zemlje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zapadnog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Balkana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bivše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Jugoslavije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svom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nasleđu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nose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velike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koji se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odnose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procesnu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energetsku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3371C489">
        <w:rPr>
          <w:rFonts w:ascii="Times New Roman" w:eastAsia="Times New Roman" w:hAnsi="Times New Roman" w:cs="Times New Roman"/>
          <w:sz w:val="24"/>
          <w:szCs w:val="24"/>
        </w:rPr>
        <w:t>efikasnost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>,.</w:t>
      </w:r>
      <w:proofErr w:type="gram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potencijali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pogledu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primene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obnovljivihizvora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ogromni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njihov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iskorišćenost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mala.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dodamo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ukupno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energetskih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36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kompletna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opštem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globalnom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energetskom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sektoru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za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konstatovati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da je</w:t>
      </w:r>
      <w:r w:rsidRPr="3371C489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neodrživo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C609A" w14:textId="3B703943" w:rsidR="00331249" w:rsidRPr="00F1016A" w:rsidRDefault="00331249" w:rsidP="007F0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EE16E" w14:textId="3359C783" w:rsidR="00331249" w:rsidRPr="00F1016A" w:rsidRDefault="00C70BBB" w:rsidP="007F0C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Ono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zajendičko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za</w:t>
      </w:r>
      <w:r w:rsidR="68CD8955"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zemlje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jest da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izuzetno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zavisne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uvoza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energenata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poslednje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godine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zemlje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usvojile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novezakone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upotrebi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obnovljivih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izvora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energetskoj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efikasnosti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podrazumevaju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uvodjenje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strožijih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standarda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="00331249"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povećanja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energetske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efikasnosti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industrijskih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postrojenja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očuvanja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životne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sredine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povećanje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korišćenja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="00331249"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obnovljivih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izvora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energij</w:t>
      </w:r>
      <w:r w:rsidR="00D10CBA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otpada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solarn</w:t>
      </w:r>
      <w:r w:rsidR="00D10CBA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10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0CBA">
        <w:rPr>
          <w:rFonts w:ascii="Times New Roman" w:eastAsia="Times New Roman" w:hAnsi="Times New Roman" w:cs="Times New Roman"/>
          <w:sz w:val="24"/>
          <w:szCs w:val="24"/>
        </w:rPr>
        <w:t>ergije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energij</w:t>
      </w:r>
      <w:r w:rsidR="00D10CBA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biomase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geotermalne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Procenti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iskorišćenja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="00D10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obnovljivih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izvora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zadovoljavajućem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nivou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uzmu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obzir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postojeći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kapaciteti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. Sa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druge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strane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potreba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za</w:t>
      </w:r>
      <w:r w:rsidR="00836B92"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dekarbonizacijom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privrede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sastavni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deo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svih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ovih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regulativa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usko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povezana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procesima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lastRenderedPageBreak/>
        <w:t>stvaranja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energetski</w:t>
      </w:r>
      <w:proofErr w:type="spellEnd"/>
      <w:r w:rsidR="009E1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efikasnih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proizvodnih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procesa</w:t>
      </w:r>
      <w:proofErr w:type="spellEnd"/>
      <w:r w:rsidR="009E1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8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9E1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852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racionalnim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korišćenjem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primenom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obnovljivh</w:t>
      </w:r>
      <w:proofErr w:type="spellEnd"/>
      <w:r w:rsidRPr="00F10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6A">
        <w:rPr>
          <w:rFonts w:ascii="Times New Roman" w:eastAsia="Times New Roman" w:hAnsi="Times New Roman" w:cs="Times New Roman"/>
          <w:sz w:val="24"/>
          <w:szCs w:val="24"/>
        </w:rPr>
        <w:t>izvora</w:t>
      </w:r>
      <w:proofErr w:type="spellEnd"/>
      <w:r w:rsidR="00836B92" w:rsidRPr="00F101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FF964" w14:textId="77777777" w:rsidR="00836B92" w:rsidRPr="00F1016A" w:rsidRDefault="00836B92" w:rsidP="007F0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A1680" w14:textId="77777777" w:rsidR="00836B92" w:rsidRDefault="5D21730A" w:rsidP="007F0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Republici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Severnoj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Makedoniji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domaća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proizvodnja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električne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zasniva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uglju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nafti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hidroelektranama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dopunjena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uvozom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električne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Ukupna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instalisana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snaga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hiroelektranama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iznosi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33% −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velike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male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hidroelektrane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ukupnim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kapacitetom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od 649 MW.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Ukupni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instalisani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kapacitet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malih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hidroelektrana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iznosi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46MW.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Predviđa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se da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uvoz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električne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značajno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smanjen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17% u 2009.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1%u 2030.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godini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postignuto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povećanjem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udela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gasa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obnovljivih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izvora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domaćem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energetskom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</w:rPr>
        <w:t>miksu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Republici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Srbiji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električna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većinom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proizvodi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termoelektranama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r w:rsidR="00836B92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termoelektrana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dolazi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70,9%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ukupno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proizvedene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električne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(26,54 TWh)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proseku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prethodnu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deceniju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Trenutno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Srbija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ukupno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instalisani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kapacitet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od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58,5 MW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obnovljivih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izvora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pogonu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što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predstavlja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0,82%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ukupnog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instalisanog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kapaciteta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elekroenergetskom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sistemu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Srbije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–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dakle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gotovo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zanemarljivo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odnosu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ciljane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vrednosti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koje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država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želi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836B92">
        <w:rPr>
          <w:rFonts w:ascii="Times New Roman" w:eastAsia="Times New Roman" w:hAnsi="Times New Roman" w:cs="Times New Roman"/>
          <w:sz w:val="24"/>
          <w:szCs w:val="24"/>
          <w:lang w:val="de-DE"/>
        </w:rPr>
        <w:t>i</w:t>
      </w:r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dužna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da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ispuni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narednih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pet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godina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Od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ukupnih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58,5 MW, 34,86 MW (60%)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dolazi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malih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hidroelektrana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5,34 MW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solarnih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PV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sistema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zemlji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2,61 MW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solarnih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PV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sistema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nazgradama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4,86 MW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postrojenja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biogas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10,33 MW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kogeneracije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samo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500 kW (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kilovata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)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dolazi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od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vetra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Zanimljivo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da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postoji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nijedan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projekat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biomasu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</w:p>
    <w:p w14:paraId="787E9C7B" w14:textId="51B103C2" w:rsidR="00D45DC6" w:rsidRDefault="5D21730A" w:rsidP="007F0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Proizvodnja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Sloveniji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2019.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godini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iznosila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148.000 TJ.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Najveći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udeo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imala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nuklearna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skoro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43%,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zatim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obnovljivi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izvori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uključujući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hidroenergiju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)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skoro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32% i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uglja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25%.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drugih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izvora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proizvedeno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0,1%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Slovenija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51%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svojih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potreba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energijom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zadovoljavala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domaćim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energentima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dok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ostatak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potreban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uvoza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Uzimajući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obzir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uvoz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izvoz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energije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283.000 TJ je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bilo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dostupno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za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>nabavku</w:t>
      </w:r>
      <w:proofErr w:type="spellEnd"/>
      <w:r w:rsidRPr="3371C48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 2019. </w:t>
      </w:r>
    </w:p>
    <w:p w14:paraId="3C61A63A" w14:textId="2EA381A3" w:rsidR="00836B92" w:rsidRPr="00F1016A" w:rsidRDefault="00836B92" w:rsidP="007F0C1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Brzina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opseg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digitalne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transformacije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pogađa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gotovo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sve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industrije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Digitalna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agenda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danas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obuhvata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kombinaciju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tehnologija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od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clouda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preko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analitičkih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platformi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do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mobilnih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br/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uređaja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Sve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te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tehnologije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zajedno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stavljaju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istraživanja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podatke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u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središte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br/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novih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poslovnih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modela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Industrije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kompanije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biznis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lideri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danas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se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bore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br/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izazovima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koji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sve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kompleksniji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koji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zahtevaju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veća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agilnost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brinu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digitalnu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konkurentnost</w:t>
      </w:r>
      <w:proofErr w:type="spellEnd"/>
      <w:r w:rsidRPr="00F1016A">
        <w:rPr>
          <w:rFonts w:ascii="PPRightGroteskText-Regular" w:hAnsi="PPRightGroteskText-Regular"/>
          <w:color w:val="000000"/>
          <w:sz w:val="27"/>
          <w:szCs w:val="27"/>
          <w:lang w:val="de-DE"/>
        </w:rPr>
        <w:t xml:space="preserve">.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Navedeni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trendovi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utiču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naenergetski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sektor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Veliki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deo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fokusa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celog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sektora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odlazi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prema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ceni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lastRenderedPageBreak/>
        <w:t>nafte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povezanoj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dinamikom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potrebnih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količina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proizvodnje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kao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uticaju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na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efikasnost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 </w:t>
      </w:r>
      <w:proofErr w:type="gram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Na</w:t>
      </w:r>
      <w:proofErr w:type="gram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kontinuirano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visok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stepen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proizvodnje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nafte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utiču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velike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rezervesirovine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u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različitim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delovima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sveta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što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primorava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proizvođače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da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prilagođavaju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svoju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produktivnost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pomenutim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uslovima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.</w:t>
      </w:r>
    </w:p>
    <w:p w14:paraId="7EE01B3B" w14:textId="77777777" w:rsidR="00F82646" w:rsidRDefault="00F82646" w:rsidP="007F0C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</w:pPr>
    </w:p>
    <w:p w14:paraId="11C7551B" w14:textId="54348BB2" w:rsidR="00836B92" w:rsidRPr="00FF361E" w:rsidRDefault="00836B92" w:rsidP="007F0C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sr-Latn-RS" w:eastAsia="en-GB"/>
        </w:rPr>
      </w:pP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Digitalizacija takođe utiče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snabdevanje i to na različite načine. Postoje četiri trenda uočljiva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tržištu: promena obrazaca potrošnje, novi načini prilagođavanja </w:t>
      </w:r>
      <w:proofErr w:type="spellStart"/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resusrsa</w:t>
      </w:r>
      <w:proofErr w:type="spellEnd"/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ukrštanje sa drugim industrijama kroz partnerstva i veće korišćenje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industrijskih platformi. </w:t>
      </w:r>
    </w:p>
    <w:p w14:paraId="751D9575" w14:textId="5A53536A" w:rsidR="00836B92" w:rsidRPr="00FF361E" w:rsidRDefault="00836B92" w:rsidP="00FF7D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sr-Latn-RS" w:eastAsia="en-GB"/>
        </w:rPr>
      </w:pP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Onlajn svet menja obrasce potrošnje.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Sve je manje vlasništva, a sve više plaćanja korišćenja određenih usluga ili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resursa. Automobili se iznajmljuju po satu; novi modeli auto-osiguranja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br/>
        <w:t>bazirani su na vremenu provedenom za volanom, a ne na paušalnom plaćanju;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automobili postaju digitalne platforme za sebe koje imaju </w:t>
      </w:r>
      <w:proofErr w:type="spellStart"/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samodijagnostiku</w:t>
      </w:r>
      <w:proofErr w:type="spellEnd"/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satelitsku navigaciju, sisteme za razonodu i bivaju povezani sa infrastrukturom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i sistemima za kontrolu saobraćaja kako bi bila umanjena gužva na ulicama.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Pametniji automobili, pametniji domovi i pametniji aparati – svi oni će uticati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na potražnju energije.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Veliki deo promena biće moguć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zahvaljujući povezanim uređajima koji omogućuju protok informacija u realnom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>vremenu. U pitanju je kombinacija podataka u realnom vremenu i analiza koje 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e </w:t>
      </w:r>
      <w:r w:rsidRPr="00836B92">
        <w:rPr>
          <w:rFonts w:ascii="Times New Roman" w:eastAsia="Times New Roman" w:hAnsi="Times New Roman" w:cs="Times New Roman"/>
          <w:color w:val="000000"/>
          <w:sz w:val="24"/>
          <w:szCs w:val="24"/>
          <w:lang w:val="sr-Latn-RS" w:eastAsia="en-GB"/>
        </w:rPr>
        <w:t xml:space="preserve">doprineti da resursi budu što efikasnije upotrebljeni. </w:t>
      </w:r>
    </w:p>
    <w:p w14:paraId="754D3049" w14:textId="77777777" w:rsidR="00836B92" w:rsidRPr="00F1016A" w:rsidRDefault="00836B92" w:rsidP="007F0C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9B12D84" w14:textId="689BB7F6" w:rsidR="00836B92" w:rsidRPr="00F024E8" w:rsidRDefault="00836B92" w:rsidP="007F0C1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</w:pPr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Digitalizacija energetskog sektora omogućiće viši nivo operativnog kvalitet usvajanjem tehnologija sa visokim potencijalom za unošenje promena u konvencionalne pristupe. Domen velikih podataka u energiji (engl. </w:t>
      </w:r>
      <w:proofErr w:type="spellStart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Energy</w:t>
      </w:r>
      <w:proofErr w:type="spellEnd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</w:t>
      </w:r>
      <w:proofErr w:type="spellStart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Big</w:t>
      </w:r>
      <w:proofErr w:type="spellEnd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Data) kao okvir modernih pametnih energetskih mreža pruža idealan </w:t>
      </w:r>
      <w:proofErr w:type="spellStart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eko</w:t>
      </w:r>
      <w:proofErr w:type="spellEnd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sistem za </w:t>
      </w:r>
      <w:proofErr w:type="spellStart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eksplataciju</w:t>
      </w:r>
      <w:proofErr w:type="spellEnd"/>
      <w:r w:rsidRPr="00FF3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znanja izvučenog iz podataka</w:t>
      </w:r>
      <w:r w:rsidRPr="00FF361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sr-Latn-RS"/>
        </w:rPr>
        <w:t>.</w:t>
      </w:r>
      <w:r w:rsidRPr="00FF361E">
        <w:rPr>
          <w:rFonts w:ascii="Arial" w:hAnsi="Arial" w:cs="Arial"/>
          <w:color w:val="747474"/>
          <w:sz w:val="23"/>
          <w:szCs w:val="23"/>
          <w:shd w:val="clear" w:color="auto" w:fill="FFFFFF"/>
          <w:lang w:val="sr-Latn-RS"/>
        </w:rPr>
        <w:t xml:space="preserve"> </w:t>
      </w:r>
      <w:r w:rsidRPr="00F024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Jedan od ciljeva  digitalizacije u energetskom domenu implementirati raspodeljene tehnologije za obradu i analizu podataka za optimalno upravljanje energetskim sistemom u realnom vremenu. Upravljanje podacima između različitih učesnika, koordinaciju i saradnju u lancu energetske vrednosti biće zagarantovano kroz okvir upravljanja podacima koji je u skladu sa standardima IDSA (</w:t>
      </w:r>
      <w:proofErr w:type="spellStart"/>
      <w:r w:rsidRPr="00F024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international</w:t>
      </w:r>
      <w:proofErr w:type="spellEnd"/>
      <w:r w:rsidRPr="00F024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 xml:space="preserve"> date </w:t>
      </w:r>
      <w:proofErr w:type="spellStart"/>
      <w:r w:rsidRPr="00F024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spaces</w:t>
      </w:r>
      <w:proofErr w:type="spellEnd"/>
      <w:r w:rsidRPr="00F024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Latn-RS"/>
        </w:rPr>
        <w:t>). Ovakva okruženja za razmenu omogućavaju otvoreno i pouzdano tržište podataka koje će omogućiti sigurnu razmenu i garanciju suvereniteta podataka i garantuju upravljanje podacima i siguran prenos podataka od vlasnika podataka do pružaoca tehnologije.</w:t>
      </w:r>
    </w:p>
    <w:p w14:paraId="6A1EAAD0" w14:textId="6932BB35" w:rsidR="00836B92" w:rsidRDefault="00836B92" w:rsidP="007F0C1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4E8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Digitalne tehnologije će takođe pomoći i prilikom gubitka bitnih veština ili kadrova u energetskom sektoru. Rast mobilnih tehnologija pomoći će radnicima da lakše upoznaju i ovladaju </w:t>
      </w:r>
      <w:r w:rsidRPr="00F024E8">
        <w:rPr>
          <w:rFonts w:ascii="Times New Roman" w:hAnsi="Times New Roman" w:cs="Times New Roman"/>
          <w:color w:val="000000"/>
          <w:sz w:val="24"/>
          <w:szCs w:val="24"/>
          <w:lang w:val="sr-Latn-RS"/>
        </w:rPr>
        <w:lastRenderedPageBreak/>
        <w:t xml:space="preserve">novom, sve kompleksnijom opremom. Digitalizacija briše industrijske granice i daje </w:t>
      </w:r>
      <w:proofErr w:type="spellStart"/>
      <w:r w:rsidRPr="00F024E8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potencijalana</w:t>
      </w:r>
      <w:proofErr w:type="spellEnd"/>
      <w:r w:rsidRPr="00F024E8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rešenja koje treba da omoguće integraciju novih tehnologija.  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Digitalizacija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može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da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unapredi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prihode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efikasnost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radnika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i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poveća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>produktivnost</w:t>
      </w:r>
      <w:proofErr w:type="spellEnd"/>
      <w:r w:rsidRPr="00F1016A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.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Sve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vodi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socijalnim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benefitima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kao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što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predvidljivost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veća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energetska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sigurnost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Ipak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tu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kriju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3F3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izazovi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Biće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potrebne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nove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veštine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bezbednost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podataka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će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biti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još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B92">
        <w:rPr>
          <w:rFonts w:ascii="Times New Roman" w:hAnsi="Times New Roman" w:cs="Times New Roman"/>
          <w:color w:val="000000"/>
          <w:sz w:val="24"/>
          <w:szCs w:val="24"/>
        </w:rPr>
        <w:t>važnija</w:t>
      </w:r>
      <w:proofErr w:type="spellEnd"/>
      <w:r w:rsidRPr="00836B92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14:paraId="76A8EF70" w14:textId="44F6FF8A" w:rsidR="00836B92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Konačno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digitalizacija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sastavni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globalne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tranzicije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64E443" w14:textId="065A9722" w:rsidR="00836B92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64A2B4" wp14:editId="0E5C35D1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78C9D2" w14:textId="77777777" w:rsidR="00836B92" w:rsidRPr="00836B92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1991FD" w14:textId="77777777" w:rsidR="00836B92" w:rsidRPr="00836B92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D036B0" w14:textId="5BCEF6B8" w:rsidR="00836B92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DBE98E" w14:textId="77777777" w:rsidR="00836B92" w:rsidRDefault="00836B92" w:rsidP="007F0C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094B27" w14:textId="77777777" w:rsidR="00836B92" w:rsidRPr="00836B92" w:rsidRDefault="00836B92" w:rsidP="007F0C1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27C708C1" w14:textId="19A79F0B" w:rsidR="00836B92" w:rsidRPr="00836B92" w:rsidRDefault="00836B92" w:rsidP="007F0C1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4E8D350C" w14:textId="77777777" w:rsidR="00836B92" w:rsidRPr="00331249" w:rsidRDefault="00836B92" w:rsidP="007F0C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662C13D" w14:textId="6DA92AE4" w:rsidR="00D45DC6" w:rsidRPr="00331249" w:rsidRDefault="00D45DC6" w:rsidP="007F0C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sectPr w:rsidR="00D45DC6" w:rsidRPr="0033124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0875" w14:textId="77777777" w:rsidR="004647AA" w:rsidRDefault="004647AA" w:rsidP="0080005C">
      <w:pPr>
        <w:spacing w:after="0" w:line="240" w:lineRule="auto"/>
      </w:pPr>
      <w:r>
        <w:separator/>
      </w:r>
    </w:p>
  </w:endnote>
  <w:endnote w:type="continuationSeparator" w:id="0">
    <w:p w14:paraId="02D194F5" w14:textId="77777777" w:rsidR="004647AA" w:rsidRDefault="004647AA" w:rsidP="0080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PRightGroteskText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0ED64" w14:textId="1F4DA141" w:rsidR="0080005C" w:rsidRDefault="0080005C" w:rsidP="0080005C">
    <w:pPr>
      <w:pStyle w:val="Podnojestranic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97D8" w14:textId="77777777" w:rsidR="004647AA" w:rsidRDefault="004647AA" w:rsidP="0080005C">
      <w:pPr>
        <w:spacing w:after="0" w:line="240" w:lineRule="auto"/>
      </w:pPr>
      <w:r>
        <w:separator/>
      </w:r>
    </w:p>
  </w:footnote>
  <w:footnote w:type="continuationSeparator" w:id="0">
    <w:p w14:paraId="538BE7BF" w14:textId="77777777" w:rsidR="004647AA" w:rsidRDefault="004647AA" w:rsidP="0080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4A5C" w14:textId="73A72CD0" w:rsidR="00F1016A" w:rsidRDefault="00F1016A" w:rsidP="00F1016A">
    <w:pPr>
      <w:pStyle w:val="Zaglavljestranice"/>
      <w:tabs>
        <w:tab w:val="clear" w:pos="4513"/>
        <w:tab w:val="clear" w:pos="9026"/>
        <w:tab w:val="left" w:pos="7690"/>
      </w:tabs>
    </w:pPr>
    <w:r w:rsidRPr="00375E7F">
      <w:rPr>
        <w:noProof/>
      </w:rPr>
      <w:drawing>
        <wp:inline distT="0" distB="0" distL="0" distR="0" wp14:anchorId="66F14918" wp14:editId="518E1B26">
          <wp:extent cx="1701209" cy="443023"/>
          <wp:effectExtent l="0" t="0" r="0" b="0"/>
          <wp:docPr id="1" name="Grafika 1">
            <a:extLst xmlns:a="http://schemas.openxmlformats.org/drawingml/2006/main">
              <a:ext uri="{FF2B5EF4-FFF2-40B4-BE49-F238E27FC236}">
                <a16:creationId xmlns:a16="http://schemas.microsoft.com/office/drawing/2014/main" id="{AE5B2892-768A-35B1-73EF-012D10FFEE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AE5B2892-768A-35B1-73EF-012D10FFEE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738" cy="446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</w:t>
    </w:r>
    <w:r>
      <w:rPr>
        <w:noProof/>
      </w:rPr>
      <w:drawing>
        <wp:inline distT="0" distB="0" distL="0" distR="0" wp14:anchorId="2E28F72C" wp14:editId="2190C4A5">
          <wp:extent cx="2096135" cy="435321"/>
          <wp:effectExtent l="0" t="0" r="0" b="3175"/>
          <wp:docPr id="4" name="Slika 4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2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324" cy="438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20F64F6D" w14:textId="582BAF92" w:rsidR="0080005C" w:rsidRDefault="0080005C">
    <w:pPr>
      <w:pStyle w:val="Zaglavljestranic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6"/>
    <w:rsid w:val="000D7F76"/>
    <w:rsid w:val="0015080C"/>
    <w:rsid w:val="001C74D8"/>
    <w:rsid w:val="00223A91"/>
    <w:rsid w:val="00331249"/>
    <w:rsid w:val="004647AA"/>
    <w:rsid w:val="00543449"/>
    <w:rsid w:val="005F3F33"/>
    <w:rsid w:val="0074494A"/>
    <w:rsid w:val="007A6211"/>
    <w:rsid w:val="007F0C12"/>
    <w:rsid w:val="0080005C"/>
    <w:rsid w:val="00836B92"/>
    <w:rsid w:val="008578F9"/>
    <w:rsid w:val="009E1852"/>
    <w:rsid w:val="00A65FA9"/>
    <w:rsid w:val="00B726D7"/>
    <w:rsid w:val="00BD2557"/>
    <w:rsid w:val="00C70BBB"/>
    <w:rsid w:val="00D10CBA"/>
    <w:rsid w:val="00D45DC6"/>
    <w:rsid w:val="00DF2B58"/>
    <w:rsid w:val="00E4087D"/>
    <w:rsid w:val="00ED0F40"/>
    <w:rsid w:val="00F024E8"/>
    <w:rsid w:val="00F1016A"/>
    <w:rsid w:val="00F25D8F"/>
    <w:rsid w:val="00F82646"/>
    <w:rsid w:val="00FF361E"/>
    <w:rsid w:val="00FF7D5F"/>
    <w:rsid w:val="051A802A"/>
    <w:rsid w:val="05491601"/>
    <w:rsid w:val="097B16BD"/>
    <w:rsid w:val="0E3D866C"/>
    <w:rsid w:val="173E5382"/>
    <w:rsid w:val="17CA1134"/>
    <w:rsid w:val="202BED83"/>
    <w:rsid w:val="26FDAE0E"/>
    <w:rsid w:val="32B3032B"/>
    <w:rsid w:val="3371C489"/>
    <w:rsid w:val="4673FA9D"/>
    <w:rsid w:val="46C7769B"/>
    <w:rsid w:val="4CDC315C"/>
    <w:rsid w:val="51EF3B78"/>
    <w:rsid w:val="52095521"/>
    <w:rsid w:val="579559AB"/>
    <w:rsid w:val="59312A0C"/>
    <w:rsid w:val="5D21730A"/>
    <w:rsid w:val="66283DF9"/>
    <w:rsid w:val="68CD8955"/>
    <w:rsid w:val="6F06FA08"/>
    <w:rsid w:val="70A2CA69"/>
    <w:rsid w:val="70E21486"/>
    <w:rsid w:val="71738939"/>
    <w:rsid w:val="76DD8687"/>
    <w:rsid w:val="7B98021E"/>
    <w:rsid w:val="7DC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EABC"/>
  <w15:docId w15:val="{7D91BFF2-DF8B-4B4A-9F3F-AEB5FB83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apple-converted-space">
    <w:name w:val="apple-converted-space"/>
    <w:basedOn w:val="Podrazumevanifontpasusa"/>
    <w:rsid w:val="00836B92"/>
  </w:style>
  <w:style w:type="paragraph" w:styleId="Zaglavljestranice">
    <w:name w:val="header"/>
    <w:basedOn w:val="Normal"/>
    <w:link w:val="ZaglavljestraniceChar"/>
    <w:uiPriority w:val="99"/>
    <w:unhideWhenUsed/>
    <w:rsid w:val="008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80005C"/>
  </w:style>
  <w:style w:type="paragraph" w:styleId="Podnojestranice">
    <w:name w:val="footer"/>
    <w:basedOn w:val="Normal"/>
    <w:link w:val="PodnojestraniceChar"/>
    <w:uiPriority w:val="99"/>
    <w:unhideWhenUsed/>
    <w:rsid w:val="008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80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B813D9-84E7-0942-9233-A683B9D883AB}" type="doc">
      <dgm:prSet loTypeId="urn:microsoft.com/office/officeart/2005/8/layout/matrix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3C98EF8-6EEA-DF4B-B2C6-5121ED1133FD}">
      <dgm:prSet phldrT="[Text]"/>
      <dgm:spPr/>
      <dgm:t>
        <a:bodyPr/>
        <a:lstStyle/>
        <a:p>
          <a:r>
            <a:rPr lang="en-GB"/>
            <a:t>dekarbonizacija</a:t>
          </a:r>
        </a:p>
      </dgm:t>
    </dgm:pt>
    <dgm:pt modelId="{0BEFE2C2-4B4A-FE4E-8C0C-751BBC3EC4A6}" type="parTrans" cxnId="{0BFB9B59-52E5-D24A-AA3F-236ADE8FEB16}">
      <dgm:prSet/>
      <dgm:spPr/>
      <dgm:t>
        <a:bodyPr/>
        <a:lstStyle/>
        <a:p>
          <a:endParaRPr lang="en-GB"/>
        </a:p>
      </dgm:t>
    </dgm:pt>
    <dgm:pt modelId="{F220C886-AD1E-914D-AD12-EBAE4C0008AA}" type="sibTrans" cxnId="{0BFB9B59-52E5-D24A-AA3F-236ADE8FEB16}">
      <dgm:prSet/>
      <dgm:spPr/>
      <dgm:t>
        <a:bodyPr/>
        <a:lstStyle/>
        <a:p>
          <a:endParaRPr lang="en-GB"/>
        </a:p>
      </dgm:t>
    </dgm:pt>
    <dgm:pt modelId="{52EDC03B-7C42-3641-8E23-2187F2982721}">
      <dgm:prSet phldrT="[Text]"/>
      <dgm:spPr/>
      <dgm:t>
        <a:bodyPr/>
        <a:lstStyle/>
        <a:p>
          <a:r>
            <a:rPr lang="en-GB"/>
            <a:t>decentralizacija</a:t>
          </a:r>
        </a:p>
      </dgm:t>
    </dgm:pt>
    <dgm:pt modelId="{03662C26-FC17-2149-904A-6A584E0505EF}" type="parTrans" cxnId="{CD8F9F11-8752-5249-96A8-2B8B21F07C84}">
      <dgm:prSet/>
      <dgm:spPr/>
      <dgm:t>
        <a:bodyPr/>
        <a:lstStyle/>
        <a:p>
          <a:endParaRPr lang="en-GB"/>
        </a:p>
      </dgm:t>
    </dgm:pt>
    <dgm:pt modelId="{B3538433-23AA-3349-B2CE-CFAE8E52FF10}" type="sibTrans" cxnId="{CD8F9F11-8752-5249-96A8-2B8B21F07C84}">
      <dgm:prSet/>
      <dgm:spPr/>
      <dgm:t>
        <a:bodyPr/>
        <a:lstStyle/>
        <a:p>
          <a:endParaRPr lang="en-GB"/>
        </a:p>
      </dgm:t>
    </dgm:pt>
    <dgm:pt modelId="{FC6AEEE2-C367-F74C-9825-1897EE9219AA}">
      <dgm:prSet phldrT="[Text]"/>
      <dgm:spPr/>
      <dgm:t>
        <a:bodyPr/>
        <a:lstStyle/>
        <a:p>
          <a:r>
            <a:rPr lang="en-GB"/>
            <a:t>digitalizacija</a:t>
          </a:r>
        </a:p>
      </dgm:t>
    </dgm:pt>
    <dgm:pt modelId="{A80804E6-4481-4649-9A8A-37558B0CF37B}" type="parTrans" cxnId="{B356996C-2F46-0B4D-943D-260286CAEB6A}">
      <dgm:prSet/>
      <dgm:spPr/>
      <dgm:t>
        <a:bodyPr/>
        <a:lstStyle/>
        <a:p>
          <a:endParaRPr lang="en-GB"/>
        </a:p>
      </dgm:t>
    </dgm:pt>
    <dgm:pt modelId="{BF5A933E-14D4-DE4D-A56B-5E7752F9A37F}" type="sibTrans" cxnId="{B356996C-2F46-0B4D-943D-260286CAEB6A}">
      <dgm:prSet/>
      <dgm:spPr/>
      <dgm:t>
        <a:bodyPr/>
        <a:lstStyle/>
        <a:p>
          <a:endParaRPr lang="en-GB"/>
        </a:p>
      </dgm:t>
    </dgm:pt>
    <dgm:pt modelId="{B916450E-167F-9542-AD7C-3C61C49E1046}">
      <dgm:prSet phldrT="[Text]"/>
      <dgm:spPr/>
      <dgm:t>
        <a:bodyPr/>
        <a:lstStyle/>
        <a:p>
          <a:r>
            <a:rPr lang="en-GB"/>
            <a:t>demokratizacija</a:t>
          </a:r>
        </a:p>
      </dgm:t>
    </dgm:pt>
    <dgm:pt modelId="{19F1816B-1986-1B45-B8E9-1A6F7350E4AA}" type="parTrans" cxnId="{C1D47673-9E41-4346-9256-7C2DE2A2D83B}">
      <dgm:prSet/>
      <dgm:spPr/>
      <dgm:t>
        <a:bodyPr/>
        <a:lstStyle/>
        <a:p>
          <a:endParaRPr lang="en-GB"/>
        </a:p>
      </dgm:t>
    </dgm:pt>
    <dgm:pt modelId="{94A0A489-A80B-EA45-BED1-FAB90ECD5FC2}" type="sibTrans" cxnId="{C1D47673-9E41-4346-9256-7C2DE2A2D83B}">
      <dgm:prSet/>
      <dgm:spPr/>
      <dgm:t>
        <a:bodyPr/>
        <a:lstStyle/>
        <a:p>
          <a:endParaRPr lang="en-GB"/>
        </a:p>
      </dgm:t>
    </dgm:pt>
    <dgm:pt modelId="{79184B0D-EC37-C54A-8161-B3FD1B8E8EB8}" type="pres">
      <dgm:prSet presAssocID="{0FB813D9-84E7-0942-9233-A683B9D883AB}" presName="matrix" presStyleCnt="0">
        <dgm:presLayoutVars>
          <dgm:chMax val="1"/>
          <dgm:dir/>
          <dgm:resizeHandles val="exact"/>
        </dgm:presLayoutVars>
      </dgm:prSet>
      <dgm:spPr/>
    </dgm:pt>
    <dgm:pt modelId="{68DD9B68-7EC2-6E41-B11E-7BFF971CC85D}" type="pres">
      <dgm:prSet presAssocID="{0FB813D9-84E7-0942-9233-A683B9D883AB}" presName="diamond" presStyleLbl="bgShp" presStyleIdx="0" presStyleCnt="1"/>
      <dgm:spPr/>
    </dgm:pt>
    <dgm:pt modelId="{711E4878-2830-D145-92A5-1E93E62C41E7}" type="pres">
      <dgm:prSet presAssocID="{0FB813D9-84E7-0942-9233-A683B9D883AB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CA43E67-1C8E-B743-B017-2B441B6FABF8}" type="pres">
      <dgm:prSet presAssocID="{0FB813D9-84E7-0942-9233-A683B9D883AB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D770AC9-ABCA-E04A-AA7E-5ACB6465ED22}" type="pres">
      <dgm:prSet presAssocID="{0FB813D9-84E7-0942-9233-A683B9D883AB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372E69C4-073A-AC47-8FD1-51A13376F226}" type="pres">
      <dgm:prSet presAssocID="{0FB813D9-84E7-0942-9233-A683B9D883AB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D8F9F11-8752-5249-96A8-2B8B21F07C84}" srcId="{0FB813D9-84E7-0942-9233-A683B9D883AB}" destId="{52EDC03B-7C42-3641-8E23-2187F2982721}" srcOrd="1" destOrd="0" parTransId="{03662C26-FC17-2149-904A-6A584E0505EF}" sibTransId="{B3538433-23AA-3349-B2CE-CFAE8E52FF10}"/>
    <dgm:cxn modelId="{B356996C-2F46-0B4D-943D-260286CAEB6A}" srcId="{0FB813D9-84E7-0942-9233-A683B9D883AB}" destId="{FC6AEEE2-C367-F74C-9825-1897EE9219AA}" srcOrd="2" destOrd="0" parTransId="{A80804E6-4481-4649-9A8A-37558B0CF37B}" sibTransId="{BF5A933E-14D4-DE4D-A56B-5E7752F9A37F}"/>
    <dgm:cxn modelId="{242BF651-E438-014A-A6BD-9145A608B06D}" type="presOf" srcId="{B916450E-167F-9542-AD7C-3C61C49E1046}" destId="{372E69C4-073A-AC47-8FD1-51A13376F226}" srcOrd="0" destOrd="0" presId="urn:microsoft.com/office/officeart/2005/8/layout/matrix3"/>
    <dgm:cxn modelId="{C1D47673-9E41-4346-9256-7C2DE2A2D83B}" srcId="{0FB813D9-84E7-0942-9233-A683B9D883AB}" destId="{B916450E-167F-9542-AD7C-3C61C49E1046}" srcOrd="3" destOrd="0" parTransId="{19F1816B-1986-1B45-B8E9-1A6F7350E4AA}" sibTransId="{94A0A489-A80B-EA45-BED1-FAB90ECD5FC2}"/>
    <dgm:cxn modelId="{AE508C79-5DBD-224B-A1E6-6B6481223A01}" type="presOf" srcId="{52EDC03B-7C42-3641-8E23-2187F2982721}" destId="{CCA43E67-1C8E-B743-B017-2B441B6FABF8}" srcOrd="0" destOrd="0" presId="urn:microsoft.com/office/officeart/2005/8/layout/matrix3"/>
    <dgm:cxn modelId="{0BFB9B59-52E5-D24A-AA3F-236ADE8FEB16}" srcId="{0FB813D9-84E7-0942-9233-A683B9D883AB}" destId="{C3C98EF8-6EEA-DF4B-B2C6-5121ED1133FD}" srcOrd="0" destOrd="0" parTransId="{0BEFE2C2-4B4A-FE4E-8C0C-751BBC3EC4A6}" sibTransId="{F220C886-AD1E-914D-AD12-EBAE4C0008AA}"/>
    <dgm:cxn modelId="{6CEE207B-DE1E-A443-94A9-63068192FF32}" type="presOf" srcId="{FC6AEEE2-C367-F74C-9825-1897EE9219AA}" destId="{1D770AC9-ABCA-E04A-AA7E-5ACB6465ED22}" srcOrd="0" destOrd="0" presId="urn:microsoft.com/office/officeart/2005/8/layout/matrix3"/>
    <dgm:cxn modelId="{FE0B9EA0-261F-8040-A895-511DE7BB1080}" type="presOf" srcId="{0FB813D9-84E7-0942-9233-A683B9D883AB}" destId="{79184B0D-EC37-C54A-8161-B3FD1B8E8EB8}" srcOrd="0" destOrd="0" presId="urn:microsoft.com/office/officeart/2005/8/layout/matrix3"/>
    <dgm:cxn modelId="{87C6B7F3-6F83-F14A-81BB-1223A326B7E5}" type="presOf" srcId="{C3C98EF8-6EEA-DF4B-B2C6-5121ED1133FD}" destId="{711E4878-2830-D145-92A5-1E93E62C41E7}" srcOrd="0" destOrd="0" presId="urn:microsoft.com/office/officeart/2005/8/layout/matrix3"/>
    <dgm:cxn modelId="{9ECB482C-C15F-6149-A933-2D1FC58B684D}" type="presParOf" srcId="{79184B0D-EC37-C54A-8161-B3FD1B8E8EB8}" destId="{68DD9B68-7EC2-6E41-B11E-7BFF971CC85D}" srcOrd="0" destOrd="0" presId="urn:microsoft.com/office/officeart/2005/8/layout/matrix3"/>
    <dgm:cxn modelId="{1591FBCB-266A-AE4D-B947-701C14C5C13A}" type="presParOf" srcId="{79184B0D-EC37-C54A-8161-B3FD1B8E8EB8}" destId="{711E4878-2830-D145-92A5-1E93E62C41E7}" srcOrd="1" destOrd="0" presId="urn:microsoft.com/office/officeart/2005/8/layout/matrix3"/>
    <dgm:cxn modelId="{5576954E-B34C-D943-B38E-AA1C0EE6F580}" type="presParOf" srcId="{79184B0D-EC37-C54A-8161-B3FD1B8E8EB8}" destId="{CCA43E67-1C8E-B743-B017-2B441B6FABF8}" srcOrd="2" destOrd="0" presId="urn:microsoft.com/office/officeart/2005/8/layout/matrix3"/>
    <dgm:cxn modelId="{C2E57682-F877-1944-BBED-766D47DB190E}" type="presParOf" srcId="{79184B0D-EC37-C54A-8161-B3FD1B8E8EB8}" destId="{1D770AC9-ABCA-E04A-AA7E-5ACB6465ED22}" srcOrd="3" destOrd="0" presId="urn:microsoft.com/office/officeart/2005/8/layout/matrix3"/>
    <dgm:cxn modelId="{23CD8BDB-6E06-114D-BFB7-BA1B1D4106D8}" type="presParOf" srcId="{79184B0D-EC37-C54A-8161-B3FD1B8E8EB8}" destId="{372E69C4-073A-AC47-8FD1-51A13376F226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DD9B68-7EC2-6E41-B11E-7BFF971CC85D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1E4878-2830-D145-92A5-1E93E62C41E7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dekarbonizacija</a:t>
          </a:r>
        </a:p>
      </dsp:txBody>
      <dsp:txXfrm>
        <a:off x="1507968" y="364968"/>
        <a:ext cx="1126296" cy="1126296"/>
      </dsp:txXfrm>
    </dsp:sp>
    <dsp:sp modelId="{CCA43E67-1C8E-B743-B017-2B441B6FABF8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decentralizacija</a:t>
          </a:r>
        </a:p>
      </dsp:txBody>
      <dsp:txXfrm>
        <a:off x="2852136" y="364968"/>
        <a:ext cx="1126296" cy="1126296"/>
      </dsp:txXfrm>
    </dsp:sp>
    <dsp:sp modelId="{1D770AC9-ABCA-E04A-AA7E-5ACB6465ED22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digitalizacija</a:t>
          </a:r>
        </a:p>
      </dsp:txBody>
      <dsp:txXfrm>
        <a:off x="1507968" y="1709136"/>
        <a:ext cx="1126296" cy="1126296"/>
      </dsp:txXfrm>
    </dsp:sp>
    <dsp:sp modelId="{372E69C4-073A-AC47-8FD1-51A13376F226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demokratizacija</a:t>
          </a:r>
        </a:p>
      </dsp:txBody>
      <dsp:txXfrm>
        <a:off x="2852136" y="1709136"/>
        <a:ext cx="1126296" cy="112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2</cp:revision>
  <dcterms:created xsi:type="dcterms:W3CDTF">2023-07-23T17:55:00Z</dcterms:created>
  <dcterms:modified xsi:type="dcterms:W3CDTF">2023-07-23T17:55:00Z</dcterms:modified>
</cp:coreProperties>
</file>