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584D2" w14:textId="77777777" w:rsidR="00DF1E95" w:rsidRDefault="00000000">
      <w:pPr>
        <w:spacing w:after="60"/>
      </w:pPr>
      <w:r>
        <w:rPr>
          <w:b/>
          <w:bCs/>
          <w:color w:val="1F4E79"/>
          <w:sz w:val="52"/>
          <w:szCs w:val="52"/>
        </w:rPr>
        <w:t>Filip Perichta</w:t>
      </w:r>
    </w:p>
    <w:p w14:paraId="1205764F" w14:textId="77777777" w:rsidR="00DF1E95" w:rsidRDefault="00000000">
      <w:pPr>
        <w:spacing w:after="40"/>
      </w:pPr>
      <w:r>
        <w:rPr>
          <w:color w:val="666666"/>
          <w:sz w:val="24"/>
          <w:szCs w:val="24"/>
        </w:rPr>
        <w:t xml:space="preserve">Senior Security </w:t>
      </w:r>
      <w:proofErr w:type="gramStart"/>
      <w:r>
        <w:rPr>
          <w:color w:val="666666"/>
          <w:sz w:val="24"/>
          <w:szCs w:val="24"/>
        </w:rPr>
        <w:t>Analyst  |</w:t>
      </w:r>
      <w:proofErr w:type="gramEnd"/>
      <w:r>
        <w:rPr>
          <w:color w:val="666666"/>
          <w:sz w:val="24"/>
          <w:szCs w:val="24"/>
        </w:rPr>
        <w:t xml:space="preserve">  Detection </w:t>
      </w:r>
      <w:proofErr w:type="gramStart"/>
      <w:r>
        <w:rPr>
          <w:color w:val="666666"/>
          <w:sz w:val="24"/>
          <w:szCs w:val="24"/>
        </w:rPr>
        <w:t>Engineer  |</w:t>
      </w:r>
      <w:proofErr w:type="gramEnd"/>
      <w:r>
        <w:rPr>
          <w:color w:val="666666"/>
          <w:sz w:val="24"/>
          <w:szCs w:val="24"/>
        </w:rPr>
        <w:t xml:space="preserve">  GCIH</w:t>
      </w:r>
    </w:p>
    <w:p w14:paraId="76987EA7" w14:textId="18A4193A" w:rsidR="00DF1E95" w:rsidRPr="00655F40" w:rsidRDefault="00000000" w:rsidP="00655F40">
      <w:pPr>
        <w:tabs>
          <w:tab w:val="left" w:pos="2400"/>
          <w:tab w:val="left" w:pos="5200"/>
          <w:tab w:val="left" w:pos="8200"/>
        </w:tabs>
        <w:jc w:val="center"/>
        <w:rPr>
          <w:sz w:val="18"/>
          <w:szCs w:val="18"/>
        </w:rPr>
      </w:pPr>
      <w:r>
        <w:rPr>
          <w:color w:val="666666"/>
          <w:sz w:val="18"/>
          <w:szCs w:val="18"/>
        </w:rPr>
        <w:t>Doha, Qatar</w:t>
      </w:r>
      <w:r w:rsidR="00655F40">
        <w:rPr>
          <w:sz w:val="18"/>
          <w:szCs w:val="18"/>
        </w:rPr>
        <w:t xml:space="preserve">                  </w:t>
      </w:r>
      <w:r>
        <w:rPr>
          <w:color w:val="666666"/>
          <w:sz w:val="18"/>
          <w:szCs w:val="18"/>
        </w:rPr>
        <w:t>+974 5569 9302</w:t>
      </w:r>
      <w:r w:rsidR="00655F40">
        <w:rPr>
          <w:color w:val="666666"/>
          <w:sz w:val="18"/>
          <w:szCs w:val="18"/>
        </w:rPr>
        <w:t xml:space="preserve">                  </w:t>
      </w:r>
      <w:hyperlink r:id="rId5" w:history="1">
        <w:r w:rsidR="00655F40" w:rsidRPr="003B2CE1">
          <w:rPr>
            <w:rStyle w:val="Hyperlink"/>
            <w:sz w:val="18"/>
            <w:szCs w:val="18"/>
          </w:rPr>
          <w:t>filip.perichta@gmail.com</w:t>
        </w:r>
      </w:hyperlink>
      <w:r w:rsidR="00655F40">
        <w:rPr>
          <w:color w:val="666666"/>
          <w:sz w:val="18"/>
          <w:szCs w:val="18"/>
        </w:rPr>
        <w:t xml:space="preserve">                  </w:t>
      </w:r>
      <w:r>
        <w:rPr>
          <w:color w:val="666666"/>
          <w:sz w:val="18"/>
          <w:szCs w:val="18"/>
        </w:rPr>
        <w:t>linkedin.com/in/filipperichta-66819515a</w:t>
      </w:r>
    </w:p>
    <w:p w14:paraId="533FB139" w14:textId="77777777" w:rsidR="00DF1E95" w:rsidRDefault="00DF1E95">
      <w:pPr>
        <w:pBdr>
          <w:bottom w:val="single" w:sz="12" w:space="1" w:color="1F4E79"/>
        </w:pBdr>
        <w:spacing w:before="100" w:after="160"/>
      </w:pPr>
    </w:p>
    <w:p w14:paraId="4D7EA88E" w14:textId="77777777" w:rsidR="00DF1E95" w:rsidRDefault="00000000">
      <w:pPr>
        <w:spacing w:before="240" w:after="8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0F15290E" w14:textId="77777777" w:rsidR="00DF1E95" w:rsidRDefault="00DF1E95">
      <w:pPr>
        <w:pBdr>
          <w:bottom w:val="single" w:sz="8" w:space="1" w:color="1F4E79"/>
        </w:pBdr>
        <w:spacing w:after="120"/>
      </w:pPr>
    </w:p>
    <w:p w14:paraId="39D4ACEB" w14:textId="46F74B6B" w:rsidR="00DF1E95" w:rsidRDefault="00000000">
      <w:pPr>
        <w:spacing w:before="60" w:after="60"/>
      </w:pPr>
      <w:r>
        <w:rPr>
          <w:color w:val="000000"/>
          <w:sz w:val="19"/>
          <w:szCs w:val="19"/>
        </w:rPr>
        <w:t xml:space="preserve">Cybersecurity professional with 17+ years of IT and security experience, </w:t>
      </w:r>
      <w:r w:rsidR="00655F40">
        <w:rPr>
          <w:color w:val="000000"/>
          <w:sz w:val="19"/>
          <w:szCs w:val="19"/>
        </w:rPr>
        <w:t>specializing</w:t>
      </w:r>
      <w:r>
        <w:rPr>
          <w:color w:val="000000"/>
          <w:sz w:val="19"/>
          <w:szCs w:val="19"/>
        </w:rPr>
        <w:t xml:space="preserve"> in incident response, detection engineering, SOAR automation, and vulnerability management. GIAC Certified Incident Handler (GCIH). Hands-on expertise across Splunk, </w:t>
      </w:r>
      <w:proofErr w:type="spellStart"/>
      <w:r>
        <w:rPr>
          <w:color w:val="000000"/>
          <w:sz w:val="19"/>
          <w:szCs w:val="19"/>
        </w:rPr>
        <w:t>Wazuh</w:t>
      </w:r>
      <w:proofErr w:type="spellEnd"/>
      <w:r>
        <w:rPr>
          <w:color w:val="000000"/>
          <w:sz w:val="19"/>
          <w:szCs w:val="19"/>
        </w:rPr>
        <w:t>, Palo Alto XDR/XSOAR, Rapid7, Sysmon, and Docker-based security infrastructure. Available immediately. Eligible to work in Qatar (residency) and EU (Slovak citizenship).</w:t>
      </w:r>
    </w:p>
    <w:p w14:paraId="2EFA7B01" w14:textId="77777777" w:rsidR="00DF1E95" w:rsidRDefault="00000000">
      <w:pPr>
        <w:spacing w:before="240" w:after="80"/>
      </w:pPr>
      <w:r>
        <w:rPr>
          <w:b/>
          <w:bCs/>
          <w:color w:val="1F4E79"/>
          <w:sz w:val="22"/>
          <w:szCs w:val="22"/>
        </w:rPr>
        <w:t>EXPERIENCE</w:t>
      </w:r>
    </w:p>
    <w:p w14:paraId="5A4DA1B7" w14:textId="77777777" w:rsidR="00DF1E95" w:rsidRDefault="00DF1E95">
      <w:pPr>
        <w:pBdr>
          <w:bottom w:val="single" w:sz="8" w:space="1" w:color="1F4E79"/>
        </w:pBdr>
        <w:spacing w:after="120"/>
      </w:pPr>
    </w:p>
    <w:p w14:paraId="6F41C6D7" w14:textId="77777777" w:rsidR="00DF1E95" w:rsidRDefault="00000000">
      <w:pPr>
        <w:tabs>
          <w:tab w:val="right" w:pos="10106"/>
        </w:tabs>
        <w:spacing w:before="160" w:after="40"/>
      </w:pPr>
      <w:r>
        <w:rPr>
          <w:b/>
          <w:bCs/>
          <w:color w:val="000000"/>
          <w:sz w:val="22"/>
          <w:szCs w:val="22"/>
        </w:rPr>
        <w:t>SOC Engineering Lab — Self-</w:t>
      </w:r>
      <w:proofErr w:type="gramStart"/>
      <w:r>
        <w:rPr>
          <w:b/>
          <w:bCs/>
          <w:color w:val="000000"/>
          <w:sz w:val="22"/>
          <w:szCs w:val="22"/>
        </w:rPr>
        <w:t>Directed</w:t>
      </w:r>
      <w:r>
        <w:rPr>
          <w:color w:val="666666"/>
        </w:rPr>
        <w:t xml:space="preserve">  |</w:t>
      </w:r>
      <w:proofErr w:type="gramEnd"/>
      <w:r>
        <w:rPr>
          <w:color w:val="666666"/>
        </w:rPr>
        <w:t xml:space="preserve">  </w:t>
      </w:r>
      <w:r>
        <w:rPr>
          <w:b/>
          <w:bCs/>
          <w:color w:val="1F4E79"/>
        </w:rPr>
        <w:t>Cybersecurity Skill Development</w:t>
      </w:r>
      <w:r>
        <w:tab/>
      </w:r>
      <w:r>
        <w:rPr>
          <w:i/>
          <w:iCs/>
          <w:color w:val="666666"/>
          <w:sz w:val="19"/>
          <w:szCs w:val="19"/>
        </w:rPr>
        <w:t>Sep 2024 – Present</w:t>
      </w:r>
    </w:p>
    <w:p w14:paraId="49760C62" w14:textId="77777777" w:rsidR="00DF1E95" w:rsidRDefault="00000000">
      <w:pPr>
        <w:spacing w:after="60"/>
      </w:pPr>
      <w:r>
        <w:rPr>
          <w:i/>
          <w:iCs/>
          <w:color w:val="666666"/>
          <w:sz w:val="18"/>
          <w:szCs w:val="18"/>
        </w:rPr>
        <w:t>Doha, Qatar</w:t>
      </w:r>
    </w:p>
    <w:p w14:paraId="50C5E331" w14:textId="77777777" w:rsidR="00DF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Built a full SOC detection lab from scratch: Windows 11 endpoint + Ubuntu SOC stack using Vagrant, VirtualBox, Docker Compose</w:t>
      </w:r>
    </w:p>
    <w:p w14:paraId="52A9B59A" w14:textId="033A43E2" w:rsidR="00DF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  <w:sz w:val="19"/>
          <w:szCs w:val="19"/>
        </w:rPr>
        <w:t xml:space="preserve">Atomic Red Team → Sysmon → </w:t>
      </w:r>
      <w:proofErr w:type="spellStart"/>
      <w:r>
        <w:rPr>
          <w:b/>
          <w:bCs/>
          <w:color w:val="000000"/>
          <w:sz w:val="19"/>
          <w:szCs w:val="19"/>
        </w:rPr>
        <w:t>Wazuh</w:t>
      </w:r>
      <w:proofErr w:type="spellEnd"/>
      <w:r>
        <w:rPr>
          <w:b/>
          <w:bCs/>
          <w:color w:val="000000"/>
          <w:sz w:val="19"/>
          <w:szCs w:val="19"/>
        </w:rPr>
        <w:t xml:space="preserve"> → Splunk → Shuffle SOAR → Gmail analyst alerts</w:t>
      </w:r>
      <w:r w:rsidR="00655F40">
        <w:rPr>
          <w:b/>
          <w:bCs/>
          <w:color w:val="000000"/>
          <w:sz w:val="19"/>
          <w:szCs w:val="19"/>
        </w:rPr>
        <w:t xml:space="preserve"> </w:t>
      </w:r>
      <w:r>
        <w:rPr>
          <w:color w:val="000000"/>
          <w:sz w:val="19"/>
          <w:szCs w:val="19"/>
        </w:rPr>
        <w:t xml:space="preserve">Implemented end-to-end detection chain: </w:t>
      </w:r>
    </w:p>
    <w:p w14:paraId="53A8B6E0" w14:textId="77777777" w:rsidR="00DF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Engineered 3 ATT&amp;CK scenarios with custom SPL detection rules, SOAR playbooks, and SOPs: T1059.001 (Execution), T1547.001 (Persistence), T1003.001 (Credential Access)</w:t>
      </w:r>
    </w:p>
    <w:p w14:paraId="0A7C98BA" w14:textId="77777777" w:rsidR="00DF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 xml:space="preserve">Configured Sysmon with </w:t>
      </w:r>
      <w:proofErr w:type="spellStart"/>
      <w:r>
        <w:rPr>
          <w:color w:val="000000"/>
          <w:sz w:val="19"/>
          <w:szCs w:val="19"/>
        </w:rPr>
        <w:t>SwiftOnSecurity</w:t>
      </w:r>
      <w:proofErr w:type="spellEnd"/>
      <w:r>
        <w:rPr>
          <w:color w:val="000000"/>
          <w:sz w:val="19"/>
          <w:szCs w:val="19"/>
        </w:rPr>
        <w:t xml:space="preserve"> baseline, tuned </w:t>
      </w:r>
      <w:proofErr w:type="spellStart"/>
      <w:r>
        <w:rPr>
          <w:color w:val="000000"/>
          <w:sz w:val="19"/>
          <w:szCs w:val="19"/>
        </w:rPr>
        <w:t>Wazuh</w:t>
      </w:r>
      <w:proofErr w:type="spellEnd"/>
      <w:r>
        <w:rPr>
          <w:color w:val="000000"/>
          <w:sz w:val="19"/>
          <w:szCs w:val="19"/>
        </w:rPr>
        <w:t xml:space="preserve"> rules, wrote real-time Splunk saved alerts with webhook-triggered automation</w:t>
      </w:r>
    </w:p>
    <w:p w14:paraId="68FBD9E1" w14:textId="77777777" w:rsidR="00DF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Achieved GIAC Certified Incident Handler (GCIH) and completed BA in Computer Science (Thomas Edison State University, graduating June 2026)</w:t>
      </w:r>
    </w:p>
    <w:p w14:paraId="20E2836D" w14:textId="77777777" w:rsidR="00DF1E95" w:rsidRDefault="00000000">
      <w:pPr>
        <w:spacing w:after="40"/>
      </w:pPr>
      <w:r>
        <w:rPr>
          <w:i/>
          <w:iCs/>
          <w:color w:val="666666"/>
          <w:sz w:val="18"/>
          <w:szCs w:val="18"/>
        </w:rPr>
        <w:t>GitHub: github.com/</w:t>
      </w:r>
      <w:proofErr w:type="spellStart"/>
      <w:r>
        <w:rPr>
          <w:i/>
          <w:iCs/>
          <w:color w:val="666666"/>
          <w:sz w:val="18"/>
          <w:szCs w:val="18"/>
        </w:rPr>
        <w:t>filipperichta</w:t>
      </w:r>
      <w:proofErr w:type="spellEnd"/>
      <w:r>
        <w:rPr>
          <w:i/>
          <w:iCs/>
          <w:color w:val="666666"/>
          <w:sz w:val="18"/>
          <w:szCs w:val="18"/>
        </w:rPr>
        <w:t>/soar-lab-</w:t>
      </w:r>
      <w:proofErr w:type="gramStart"/>
      <w:r>
        <w:rPr>
          <w:i/>
          <w:iCs/>
          <w:color w:val="666666"/>
          <w:sz w:val="18"/>
          <w:szCs w:val="18"/>
        </w:rPr>
        <w:t>security  |</w:t>
      </w:r>
      <w:proofErr w:type="gramEnd"/>
      <w:r>
        <w:rPr>
          <w:i/>
          <w:iCs/>
          <w:color w:val="666666"/>
          <w:sz w:val="18"/>
          <w:szCs w:val="18"/>
        </w:rPr>
        <w:t xml:space="preserve">  github.com/</w:t>
      </w:r>
      <w:proofErr w:type="spellStart"/>
      <w:r>
        <w:rPr>
          <w:i/>
          <w:iCs/>
          <w:color w:val="666666"/>
          <w:sz w:val="18"/>
          <w:szCs w:val="18"/>
        </w:rPr>
        <w:t>filipperichta</w:t>
      </w:r>
      <w:proofErr w:type="spellEnd"/>
      <w:r>
        <w:rPr>
          <w:i/>
          <w:iCs/>
          <w:color w:val="666666"/>
          <w:sz w:val="18"/>
          <w:szCs w:val="18"/>
        </w:rPr>
        <w:t>/soar-lab</w:t>
      </w:r>
    </w:p>
    <w:p w14:paraId="2CD8BBA6" w14:textId="77777777" w:rsidR="00DF1E95" w:rsidRDefault="00000000">
      <w:r>
        <w:rPr>
          <w:i/>
          <w:iCs/>
          <w:color w:val="666666"/>
          <w:sz w:val="18"/>
          <w:szCs w:val="18"/>
        </w:rPr>
        <w:t>Portfolio: filipperichta.github.io</w:t>
      </w:r>
    </w:p>
    <w:p w14:paraId="11A39AFC" w14:textId="77777777" w:rsidR="00DF1E95" w:rsidRDefault="00000000">
      <w:pPr>
        <w:tabs>
          <w:tab w:val="right" w:pos="10106"/>
        </w:tabs>
        <w:spacing w:before="160" w:after="40"/>
      </w:pPr>
      <w:r>
        <w:rPr>
          <w:b/>
          <w:bCs/>
          <w:color w:val="000000"/>
          <w:sz w:val="22"/>
          <w:szCs w:val="22"/>
        </w:rPr>
        <w:t xml:space="preserve">Senior Security </w:t>
      </w:r>
      <w:proofErr w:type="gramStart"/>
      <w:r>
        <w:rPr>
          <w:b/>
          <w:bCs/>
          <w:color w:val="000000"/>
          <w:sz w:val="22"/>
          <w:szCs w:val="22"/>
        </w:rPr>
        <w:t>Analyst</w:t>
      </w:r>
      <w:r>
        <w:rPr>
          <w:color w:val="666666"/>
        </w:rPr>
        <w:t xml:space="preserve">  |</w:t>
      </w:r>
      <w:proofErr w:type="gramEnd"/>
      <w:r>
        <w:rPr>
          <w:color w:val="666666"/>
        </w:rPr>
        <w:t xml:space="preserve">  </w:t>
      </w:r>
      <w:proofErr w:type="spellStart"/>
      <w:r>
        <w:rPr>
          <w:b/>
          <w:bCs/>
          <w:color w:val="1F4E79"/>
        </w:rPr>
        <w:t>onsemi</w:t>
      </w:r>
      <w:proofErr w:type="spellEnd"/>
      <w:r>
        <w:tab/>
      </w:r>
      <w:r>
        <w:rPr>
          <w:i/>
          <w:iCs/>
          <w:color w:val="666666"/>
          <w:sz w:val="19"/>
          <w:szCs w:val="19"/>
        </w:rPr>
        <w:t>Oct 2022 – Sep 2024</w:t>
      </w:r>
    </w:p>
    <w:p w14:paraId="4C7D7A8E" w14:textId="77777777" w:rsidR="00DF1E95" w:rsidRDefault="00000000">
      <w:pPr>
        <w:spacing w:after="60"/>
      </w:pPr>
      <w:r>
        <w:rPr>
          <w:i/>
          <w:iCs/>
          <w:color w:val="666666"/>
          <w:sz w:val="18"/>
          <w:szCs w:val="18"/>
        </w:rPr>
        <w:t>Remote / Global</w:t>
      </w:r>
    </w:p>
    <w:p w14:paraId="04D37E98" w14:textId="2F0519F0" w:rsidR="00DF1E95" w:rsidRDefault="00000000" w:rsidP="00655F4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  <w:sz w:val="19"/>
          <w:szCs w:val="19"/>
        </w:rPr>
        <w:t xml:space="preserve">Rapid7 </w:t>
      </w:r>
      <w:proofErr w:type="spellStart"/>
      <w:r>
        <w:rPr>
          <w:b/>
          <w:bCs/>
          <w:color w:val="000000"/>
          <w:sz w:val="19"/>
          <w:szCs w:val="19"/>
        </w:rPr>
        <w:t>InsightVM</w:t>
      </w:r>
      <w:proofErr w:type="spellEnd"/>
      <w:r w:rsidR="00655F40">
        <w:rPr>
          <w:b/>
          <w:bCs/>
          <w:color w:val="000000"/>
          <w:sz w:val="19"/>
          <w:szCs w:val="19"/>
        </w:rPr>
        <w:t xml:space="preserve"> </w:t>
      </w:r>
      <w:r w:rsidR="00655F40">
        <w:rPr>
          <w:color w:val="000000"/>
          <w:sz w:val="19"/>
          <w:szCs w:val="19"/>
        </w:rPr>
        <w:t>b</w:t>
      </w:r>
      <w:r w:rsidRPr="00655F40">
        <w:rPr>
          <w:color w:val="000000"/>
          <w:sz w:val="19"/>
          <w:szCs w:val="19"/>
        </w:rPr>
        <w:t>uilt and operated enterprise vulnerability scanning infrastructure</w:t>
      </w:r>
      <w:r w:rsidR="00655F40" w:rsidRPr="00655F40">
        <w:rPr>
          <w:color w:val="000000"/>
          <w:sz w:val="19"/>
          <w:szCs w:val="19"/>
        </w:rPr>
        <w:t>.</w:t>
      </w:r>
    </w:p>
    <w:p w14:paraId="40AC3B00" w14:textId="77777777" w:rsidR="00DF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Scaled scanning coverage to 30,000+ assets across 12 sites in 7 countries, managing full lifecycle from deployment to remediation tracking</w:t>
      </w:r>
    </w:p>
    <w:p w14:paraId="2A60482B" w14:textId="77777777" w:rsidR="00DF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Led public-facing asset discovery project: developed bash scripts to extract public assets from Palo Alto Panorama firewall rules, identifying previously untracked externally-exposed systems</w:t>
      </w:r>
    </w:p>
    <w:p w14:paraId="4ABD52F1" w14:textId="77777777" w:rsidR="00DF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Drove cross-functional remediation without formal process — directly engaged asset owners, explained risk, and achieved significant reduction in external exposure</w:t>
      </w:r>
    </w:p>
    <w:p w14:paraId="5C23BFAA" w14:textId="1BF3840A" w:rsidR="00DF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  <w:sz w:val="19"/>
          <w:szCs w:val="19"/>
        </w:rPr>
        <w:t>Palo Alto XSOAR and Cortex XDR — developed enrichment and auto-close playbooks</w:t>
      </w:r>
      <w:r w:rsidR="00655F40">
        <w:rPr>
          <w:b/>
          <w:bCs/>
          <w:color w:val="000000"/>
          <w:sz w:val="19"/>
          <w:szCs w:val="19"/>
        </w:rPr>
        <w:t xml:space="preserve"> </w:t>
      </w:r>
      <w:r w:rsidR="00655F40">
        <w:rPr>
          <w:color w:val="000000"/>
          <w:sz w:val="19"/>
          <w:szCs w:val="19"/>
        </w:rPr>
        <w:t>p</w:t>
      </w:r>
      <w:r>
        <w:rPr>
          <w:color w:val="000000"/>
          <w:sz w:val="19"/>
          <w:szCs w:val="19"/>
        </w:rPr>
        <w:t>erformed threat hunting and incident response</w:t>
      </w:r>
    </w:p>
    <w:p w14:paraId="627CCDF9" w14:textId="77777777" w:rsidR="00DF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Proposed and implemented Palo Alto Panorama configuration changes based on security findings; used for traffic profiling and IR support</w:t>
      </w:r>
    </w:p>
    <w:p w14:paraId="68F6B4E7" w14:textId="77777777" w:rsidR="00DF1E95" w:rsidRDefault="00000000">
      <w:pPr>
        <w:tabs>
          <w:tab w:val="right" w:pos="10106"/>
        </w:tabs>
        <w:spacing w:before="160" w:after="40"/>
      </w:pPr>
      <w:r>
        <w:rPr>
          <w:b/>
          <w:bCs/>
          <w:color w:val="000000"/>
          <w:sz w:val="22"/>
          <w:szCs w:val="22"/>
        </w:rPr>
        <w:t xml:space="preserve">Application Support </w:t>
      </w:r>
      <w:proofErr w:type="gramStart"/>
      <w:r>
        <w:rPr>
          <w:b/>
          <w:bCs/>
          <w:color w:val="000000"/>
          <w:sz w:val="22"/>
          <w:szCs w:val="22"/>
        </w:rPr>
        <w:t>Specialist</w:t>
      </w:r>
      <w:r>
        <w:rPr>
          <w:color w:val="666666"/>
        </w:rPr>
        <w:t xml:space="preserve">  |</w:t>
      </w:r>
      <w:proofErr w:type="gramEnd"/>
      <w:r>
        <w:rPr>
          <w:color w:val="666666"/>
        </w:rPr>
        <w:t xml:space="preserve">  </w:t>
      </w:r>
      <w:proofErr w:type="spellStart"/>
      <w:r>
        <w:rPr>
          <w:b/>
          <w:bCs/>
          <w:color w:val="1F4E79"/>
        </w:rPr>
        <w:t>Innovatrics</w:t>
      </w:r>
      <w:proofErr w:type="spellEnd"/>
      <w:r>
        <w:tab/>
      </w:r>
      <w:r>
        <w:rPr>
          <w:i/>
          <w:iCs/>
          <w:color w:val="666666"/>
          <w:sz w:val="19"/>
          <w:szCs w:val="19"/>
        </w:rPr>
        <w:t>Jan 2019 – Oct 2022</w:t>
      </w:r>
    </w:p>
    <w:p w14:paraId="5B86EDE3" w14:textId="77777777" w:rsidR="00DF1E95" w:rsidRDefault="00000000">
      <w:pPr>
        <w:spacing w:after="60"/>
      </w:pPr>
      <w:proofErr w:type="spellStart"/>
      <w:r>
        <w:rPr>
          <w:i/>
          <w:iCs/>
          <w:color w:val="666666"/>
          <w:sz w:val="18"/>
          <w:szCs w:val="18"/>
        </w:rPr>
        <w:t>Banská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Bystrica</w:t>
      </w:r>
      <w:proofErr w:type="spellEnd"/>
      <w:r>
        <w:rPr>
          <w:i/>
          <w:iCs/>
          <w:color w:val="666666"/>
          <w:sz w:val="18"/>
          <w:szCs w:val="18"/>
        </w:rPr>
        <w:t>, Slovakia</w:t>
      </w:r>
    </w:p>
    <w:p w14:paraId="626113DA" w14:textId="77777777" w:rsidR="00DF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 xml:space="preserve">Managed deployment, patching, and vulnerability remediation across biometric identity platforms (ABIS, </w:t>
      </w:r>
      <w:proofErr w:type="spellStart"/>
      <w:r>
        <w:rPr>
          <w:color w:val="000000"/>
          <w:sz w:val="19"/>
          <w:szCs w:val="19"/>
        </w:rPr>
        <w:t>SmartFace</w:t>
      </w:r>
      <w:proofErr w:type="spellEnd"/>
      <w:r>
        <w:rPr>
          <w:color w:val="000000"/>
          <w:sz w:val="19"/>
          <w:szCs w:val="19"/>
        </w:rPr>
        <w:t>, Digital Onboarding Toolkit)</w:t>
      </w:r>
    </w:p>
    <w:p w14:paraId="41436BBC" w14:textId="77777777" w:rsidR="00DF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 xml:space="preserve">Built testing and production environments on </w:t>
      </w:r>
      <w:proofErr w:type="spellStart"/>
      <w:r>
        <w:rPr>
          <w:color w:val="000000"/>
          <w:sz w:val="19"/>
          <w:szCs w:val="19"/>
        </w:rPr>
        <w:t>ESXi</w:t>
      </w:r>
      <w:proofErr w:type="spellEnd"/>
      <w:r>
        <w:rPr>
          <w:color w:val="000000"/>
          <w:sz w:val="19"/>
          <w:szCs w:val="19"/>
        </w:rPr>
        <w:t>, VirtualBox, and AWS using Vagrant and Terraform; created GitLab CI/CD pipelines for infrastructure automation</w:t>
      </w:r>
    </w:p>
    <w:p w14:paraId="5288E775" w14:textId="77777777" w:rsidR="00DF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 xml:space="preserve">Tech stack: ActiveMQ, RedHat, Ansible, Nomad, Consul, </w:t>
      </w:r>
      <w:proofErr w:type="spellStart"/>
      <w:r>
        <w:rPr>
          <w:color w:val="000000"/>
          <w:sz w:val="19"/>
          <w:szCs w:val="19"/>
        </w:rPr>
        <w:t>Traefik</w:t>
      </w:r>
      <w:proofErr w:type="spellEnd"/>
      <w:r>
        <w:rPr>
          <w:color w:val="000000"/>
          <w:sz w:val="19"/>
          <w:szCs w:val="19"/>
        </w:rPr>
        <w:t>, Docker, Kibana, REST API, Terraform, Ansible, EC2, S3, CloudWatch</w:t>
      </w:r>
    </w:p>
    <w:p w14:paraId="69245D60" w14:textId="77777777" w:rsidR="00DF1E95" w:rsidRDefault="00000000">
      <w:pPr>
        <w:tabs>
          <w:tab w:val="right" w:pos="10106"/>
        </w:tabs>
        <w:spacing w:before="160" w:after="40"/>
      </w:pPr>
      <w:r>
        <w:rPr>
          <w:b/>
          <w:bCs/>
          <w:color w:val="000000"/>
          <w:sz w:val="22"/>
          <w:szCs w:val="22"/>
        </w:rPr>
        <w:t xml:space="preserve">L2/L3 Radio Access Network Support </w:t>
      </w:r>
      <w:proofErr w:type="gramStart"/>
      <w:r>
        <w:rPr>
          <w:b/>
          <w:bCs/>
          <w:color w:val="000000"/>
          <w:sz w:val="22"/>
          <w:szCs w:val="22"/>
        </w:rPr>
        <w:t>Engineer</w:t>
      </w:r>
      <w:r>
        <w:rPr>
          <w:color w:val="666666"/>
        </w:rPr>
        <w:t xml:space="preserve">  |</w:t>
      </w:r>
      <w:proofErr w:type="gramEnd"/>
      <w:r>
        <w:rPr>
          <w:color w:val="666666"/>
        </w:rPr>
        <w:t xml:space="preserve">  </w:t>
      </w:r>
      <w:r>
        <w:rPr>
          <w:b/>
          <w:bCs/>
          <w:color w:val="1F4E79"/>
        </w:rPr>
        <w:t>Nokia</w:t>
      </w:r>
      <w:r>
        <w:tab/>
      </w:r>
      <w:r>
        <w:rPr>
          <w:i/>
          <w:iCs/>
          <w:color w:val="666666"/>
          <w:sz w:val="19"/>
          <w:szCs w:val="19"/>
        </w:rPr>
        <w:t>Aug 2011 – Jan 2019</w:t>
      </w:r>
    </w:p>
    <w:p w14:paraId="331F1EF7" w14:textId="77777777" w:rsidR="00DF1E95" w:rsidRDefault="00000000">
      <w:pPr>
        <w:spacing w:after="60"/>
      </w:pPr>
      <w:proofErr w:type="spellStart"/>
      <w:r>
        <w:rPr>
          <w:i/>
          <w:iCs/>
          <w:color w:val="666666"/>
          <w:sz w:val="18"/>
          <w:szCs w:val="18"/>
        </w:rPr>
        <w:t>Banská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Bystrica</w:t>
      </w:r>
      <w:proofErr w:type="spellEnd"/>
      <w:r>
        <w:rPr>
          <w:i/>
          <w:iCs/>
          <w:color w:val="666666"/>
          <w:sz w:val="18"/>
          <w:szCs w:val="18"/>
        </w:rPr>
        <w:t>, Slovakia</w:t>
      </w:r>
    </w:p>
    <w:p w14:paraId="4BF3C392" w14:textId="77777777" w:rsidR="00DF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L2/L3 support for LTE base stations and Nokia NPO platform (RedHat, Oracle) across EMEA — upgrades, integration, configuration, and incident handling</w:t>
      </w:r>
    </w:p>
    <w:p w14:paraId="61A289B6" w14:textId="77777777" w:rsidR="00DF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Certified: Alcatel-Lucent Certified Professional LTE RAN; Nokia NCSS LTE RA</w:t>
      </w:r>
    </w:p>
    <w:p w14:paraId="3389E482" w14:textId="77777777" w:rsidR="00DF1E95" w:rsidRDefault="00000000">
      <w:pPr>
        <w:tabs>
          <w:tab w:val="right" w:pos="10106"/>
        </w:tabs>
        <w:spacing w:before="160" w:after="40"/>
      </w:pPr>
      <w:r>
        <w:rPr>
          <w:b/>
          <w:bCs/>
          <w:color w:val="000000"/>
          <w:sz w:val="22"/>
          <w:szCs w:val="22"/>
        </w:rPr>
        <w:lastRenderedPageBreak/>
        <w:t xml:space="preserve">3rd Line UNIX Delivery </w:t>
      </w:r>
      <w:proofErr w:type="gramStart"/>
      <w:r>
        <w:rPr>
          <w:b/>
          <w:bCs/>
          <w:color w:val="000000"/>
          <w:sz w:val="22"/>
          <w:szCs w:val="22"/>
        </w:rPr>
        <w:t>Lead</w:t>
      </w:r>
      <w:r>
        <w:rPr>
          <w:color w:val="666666"/>
        </w:rPr>
        <w:t xml:space="preserve">  |</w:t>
      </w:r>
      <w:proofErr w:type="gramEnd"/>
      <w:r>
        <w:rPr>
          <w:color w:val="666666"/>
        </w:rPr>
        <w:t xml:space="preserve">  </w:t>
      </w:r>
      <w:r>
        <w:rPr>
          <w:b/>
          <w:bCs/>
          <w:color w:val="1F4E79"/>
        </w:rPr>
        <w:t>HP</w:t>
      </w:r>
      <w:r>
        <w:tab/>
      </w:r>
      <w:r>
        <w:rPr>
          <w:i/>
          <w:iCs/>
          <w:color w:val="666666"/>
          <w:sz w:val="19"/>
          <w:szCs w:val="19"/>
        </w:rPr>
        <w:t>May 2008 – Jul 2011</w:t>
      </w:r>
    </w:p>
    <w:p w14:paraId="4C101D74" w14:textId="77777777" w:rsidR="00DF1E95" w:rsidRDefault="00000000">
      <w:pPr>
        <w:spacing w:after="60"/>
      </w:pPr>
      <w:r>
        <w:rPr>
          <w:i/>
          <w:iCs/>
          <w:color w:val="666666"/>
          <w:sz w:val="18"/>
          <w:szCs w:val="18"/>
        </w:rPr>
        <w:t>Bratislava, Slovakia</w:t>
      </w:r>
    </w:p>
    <w:p w14:paraId="2146B6E5" w14:textId="77777777" w:rsidR="00DF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>Led UNIX/Linux and storage platform support for enterprise customers (GM Europe, Novartis, Bunge) in ITIL v3 / SOX compliant environment</w:t>
      </w:r>
    </w:p>
    <w:p w14:paraId="30E33B2C" w14:textId="77777777" w:rsidR="00DF1E9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  <w:sz w:val="19"/>
          <w:szCs w:val="19"/>
        </w:rPr>
        <w:t xml:space="preserve">Managed HP-UX, SUSE Linux, HP Integrity, SAN (EMC DMX, EVA), high-availability </w:t>
      </w:r>
      <w:proofErr w:type="spellStart"/>
      <w:r>
        <w:rPr>
          <w:color w:val="000000"/>
          <w:sz w:val="19"/>
          <w:szCs w:val="19"/>
        </w:rPr>
        <w:t>ServiceGuard</w:t>
      </w:r>
      <w:proofErr w:type="spellEnd"/>
      <w:r>
        <w:rPr>
          <w:color w:val="000000"/>
          <w:sz w:val="19"/>
          <w:szCs w:val="19"/>
        </w:rPr>
        <w:t xml:space="preserve"> clusters across 40+ nodes</w:t>
      </w:r>
    </w:p>
    <w:p w14:paraId="1861C182" w14:textId="77777777" w:rsidR="00DF1E95" w:rsidRDefault="00000000">
      <w:pPr>
        <w:spacing w:before="240" w:after="80"/>
      </w:pPr>
      <w:r>
        <w:rPr>
          <w:b/>
          <w:bCs/>
          <w:color w:val="1F4E79"/>
          <w:sz w:val="22"/>
          <w:szCs w:val="22"/>
        </w:rPr>
        <w:t>TECHNICAL SKILLS</w:t>
      </w:r>
    </w:p>
    <w:p w14:paraId="79494661" w14:textId="77777777" w:rsidR="00DF1E95" w:rsidRDefault="00DF1E95">
      <w:pPr>
        <w:pBdr>
          <w:bottom w:val="single" w:sz="8" w:space="1" w:color="1F4E79"/>
        </w:pBdr>
        <w:spacing w:after="12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7276"/>
      </w:tblGrid>
      <w:tr w:rsidR="00DF1E95" w14:paraId="62F4F797" w14:textId="77777777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B1DF340" w14:textId="77777777" w:rsidR="00DF1E95" w:rsidRDefault="00000000">
            <w:r>
              <w:rPr>
                <w:b/>
                <w:bCs/>
                <w:color w:val="1F4E79"/>
                <w:sz w:val="19"/>
                <w:szCs w:val="19"/>
              </w:rPr>
              <w:t>SIEM / Detection</w:t>
            </w:r>
          </w:p>
        </w:tc>
        <w:tc>
          <w:tcPr>
            <w:tcW w:w="72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09830B" w14:textId="77777777" w:rsidR="00DF1E95" w:rsidRDefault="00000000">
            <w:r>
              <w:rPr>
                <w:color w:val="000000"/>
                <w:sz w:val="19"/>
                <w:szCs w:val="19"/>
              </w:rPr>
              <w:t xml:space="preserve">Splunk (SPL, saved alerts, real-time), </w:t>
            </w:r>
            <w:proofErr w:type="spellStart"/>
            <w:r>
              <w:rPr>
                <w:color w:val="000000"/>
                <w:sz w:val="19"/>
                <w:szCs w:val="19"/>
              </w:rPr>
              <w:t>Wazuh</w:t>
            </w:r>
            <w:proofErr w:type="spellEnd"/>
            <w:r>
              <w:rPr>
                <w:color w:val="000000"/>
                <w:sz w:val="19"/>
                <w:szCs w:val="19"/>
              </w:rPr>
              <w:t>, Kibana</w:t>
            </w:r>
          </w:p>
        </w:tc>
      </w:tr>
      <w:tr w:rsidR="00DF1E95" w14:paraId="39E1393A" w14:textId="77777777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ACB3757" w14:textId="77777777" w:rsidR="00DF1E95" w:rsidRDefault="00000000">
            <w:r>
              <w:rPr>
                <w:b/>
                <w:bCs/>
                <w:color w:val="1F4E79"/>
                <w:sz w:val="19"/>
                <w:szCs w:val="19"/>
              </w:rPr>
              <w:t>EDR / XDR</w:t>
            </w:r>
          </w:p>
        </w:tc>
        <w:tc>
          <w:tcPr>
            <w:tcW w:w="72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116FC7E" w14:textId="77777777" w:rsidR="00DF1E95" w:rsidRDefault="00000000">
            <w:r>
              <w:rPr>
                <w:color w:val="000000"/>
                <w:sz w:val="19"/>
                <w:szCs w:val="19"/>
              </w:rPr>
              <w:t xml:space="preserve">Palo Alto Cortex XDR, XSOAR, Rapid7 </w:t>
            </w:r>
            <w:proofErr w:type="spellStart"/>
            <w:r>
              <w:rPr>
                <w:color w:val="000000"/>
                <w:sz w:val="19"/>
                <w:szCs w:val="19"/>
              </w:rPr>
              <w:t>InsightVM</w:t>
            </w:r>
            <w:proofErr w:type="spellEnd"/>
            <w:r>
              <w:rPr>
                <w:color w:val="000000"/>
                <w:sz w:val="19"/>
                <w:szCs w:val="19"/>
              </w:rPr>
              <w:t>, Sysmon</w:t>
            </w:r>
          </w:p>
        </w:tc>
      </w:tr>
      <w:tr w:rsidR="00DF1E95" w14:paraId="60B122BC" w14:textId="77777777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05D3C8A" w14:textId="77777777" w:rsidR="00DF1E95" w:rsidRDefault="00000000">
            <w:r>
              <w:rPr>
                <w:b/>
                <w:bCs/>
                <w:color w:val="1F4E79"/>
                <w:sz w:val="19"/>
                <w:szCs w:val="19"/>
              </w:rPr>
              <w:t>SOAR</w:t>
            </w:r>
          </w:p>
        </w:tc>
        <w:tc>
          <w:tcPr>
            <w:tcW w:w="72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E84522" w14:textId="77777777" w:rsidR="00DF1E95" w:rsidRDefault="00000000">
            <w:r>
              <w:rPr>
                <w:color w:val="000000"/>
                <w:sz w:val="19"/>
                <w:szCs w:val="19"/>
              </w:rPr>
              <w:t>Shuffle, Palo Alto XSOAR (enrichment, auto-close playbooks)</w:t>
            </w:r>
          </w:p>
        </w:tc>
      </w:tr>
      <w:tr w:rsidR="00DF1E95" w14:paraId="5E0378EC" w14:textId="77777777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68E6A08" w14:textId="77777777" w:rsidR="00DF1E95" w:rsidRDefault="00000000">
            <w:r>
              <w:rPr>
                <w:b/>
                <w:bCs/>
                <w:color w:val="1F4E79"/>
                <w:sz w:val="19"/>
                <w:szCs w:val="19"/>
              </w:rPr>
              <w:t>Threat Detection</w:t>
            </w:r>
          </w:p>
        </w:tc>
        <w:tc>
          <w:tcPr>
            <w:tcW w:w="72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0865F51" w14:textId="77777777" w:rsidR="00DF1E95" w:rsidRDefault="00000000">
            <w:r>
              <w:rPr>
                <w:color w:val="000000"/>
                <w:sz w:val="19"/>
                <w:szCs w:val="19"/>
              </w:rPr>
              <w:t>ATT&amp;CK framework, Atomic Red Team, custom SPL/Sigma rules</w:t>
            </w:r>
          </w:p>
        </w:tc>
      </w:tr>
      <w:tr w:rsidR="00DF1E95" w14:paraId="0D492910" w14:textId="77777777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642CF0D" w14:textId="77777777" w:rsidR="00DF1E95" w:rsidRDefault="00000000">
            <w:r>
              <w:rPr>
                <w:b/>
                <w:bCs/>
                <w:color w:val="1F4E79"/>
                <w:sz w:val="19"/>
                <w:szCs w:val="19"/>
              </w:rPr>
              <w:t>Infrastructure</w:t>
            </w:r>
          </w:p>
        </w:tc>
        <w:tc>
          <w:tcPr>
            <w:tcW w:w="72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0DECFC" w14:textId="77777777" w:rsidR="00DF1E95" w:rsidRDefault="00000000">
            <w:r>
              <w:rPr>
                <w:color w:val="000000"/>
                <w:sz w:val="19"/>
                <w:szCs w:val="19"/>
              </w:rPr>
              <w:t>Docker, Vagrant, VirtualBox, Terraform, Ansible, GitLab CI/CD</w:t>
            </w:r>
          </w:p>
        </w:tc>
      </w:tr>
      <w:tr w:rsidR="00DF1E95" w14:paraId="67C43FBF" w14:textId="77777777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AB8F00D" w14:textId="77777777" w:rsidR="00DF1E95" w:rsidRDefault="00000000">
            <w:r>
              <w:rPr>
                <w:b/>
                <w:bCs/>
                <w:color w:val="1F4E79"/>
                <w:sz w:val="19"/>
                <w:szCs w:val="19"/>
              </w:rPr>
              <w:t>OS / Platforms</w:t>
            </w:r>
          </w:p>
        </w:tc>
        <w:tc>
          <w:tcPr>
            <w:tcW w:w="72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3DE0721" w14:textId="77777777" w:rsidR="00DF1E95" w:rsidRDefault="00000000">
            <w:r>
              <w:rPr>
                <w:color w:val="000000"/>
                <w:sz w:val="19"/>
                <w:szCs w:val="19"/>
              </w:rPr>
              <w:t>Linux (RedHat, Ubuntu), Windows Server, HP-UX, AWS (EC2, S3)</w:t>
            </w:r>
          </w:p>
        </w:tc>
      </w:tr>
      <w:tr w:rsidR="00DF1E95" w14:paraId="49C40F5D" w14:textId="77777777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ECE7C84" w14:textId="77777777" w:rsidR="00DF1E95" w:rsidRDefault="00000000">
            <w:r>
              <w:rPr>
                <w:b/>
                <w:bCs/>
                <w:color w:val="1F4E79"/>
                <w:sz w:val="19"/>
                <w:szCs w:val="19"/>
              </w:rPr>
              <w:t>Scripting</w:t>
            </w:r>
          </w:p>
        </w:tc>
        <w:tc>
          <w:tcPr>
            <w:tcW w:w="72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28BD702" w14:textId="77777777" w:rsidR="00DF1E95" w:rsidRDefault="00000000">
            <w:r>
              <w:rPr>
                <w:color w:val="000000"/>
                <w:sz w:val="19"/>
                <w:szCs w:val="19"/>
              </w:rPr>
              <w:t>Bash, PowerShell</w:t>
            </w:r>
          </w:p>
        </w:tc>
      </w:tr>
      <w:tr w:rsidR="00DF1E95" w14:paraId="52775BE0" w14:textId="77777777">
        <w:tblPrEx>
          <w:tblCellMar>
            <w:top w:w="0" w:type="dxa"/>
            <w:bottom w:w="0" w:type="dxa"/>
          </w:tblCellMar>
        </w:tblPrEx>
        <w:tc>
          <w:tcPr>
            <w:tcW w:w="28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18E4001" w14:textId="77777777" w:rsidR="00DF1E95" w:rsidRDefault="00000000">
            <w:r>
              <w:rPr>
                <w:b/>
                <w:bCs/>
                <w:color w:val="1F4E79"/>
                <w:sz w:val="19"/>
                <w:szCs w:val="19"/>
              </w:rPr>
              <w:t>Networking</w:t>
            </w:r>
          </w:p>
        </w:tc>
        <w:tc>
          <w:tcPr>
            <w:tcW w:w="72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3A08FB" w14:textId="77777777" w:rsidR="00DF1E95" w:rsidRDefault="00000000">
            <w:r>
              <w:rPr>
                <w:color w:val="000000"/>
                <w:sz w:val="19"/>
                <w:szCs w:val="19"/>
              </w:rPr>
              <w:t>Palo Alto Panorama, firewalls, LTE/RAN (Nokia)</w:t>
            </w:r>
          </w:p>
        </w:tc>
      </w:tr>
    </w:tbl>
    <w:p w14:paraId="480C8BBF" w14:textId="77777777" w:rsidR="00DF1E95" w:rsidRDefault="00000000">
      <w:pPr>
        <w:spacing w:before="240" w:after="80"/>
      </w:pPr>
      <w:r>
        <w:rPr>
          <w:b/>
          <w:bCs/>
          <w:color w:val="1F4E79"/>
          <w:sz w:val="22"/>
          <w:szCs w:val="22"/>
        </w:rPr>
        <w:t>CERTIFICATIONS</w:t>
      </w:r>
    </w:p>
    <w:p w14:paraId="245A0364" w14:textId="77777777" w:rsidR="00DF1E95" w:rsidRDefault="00DF1E95">
      <w:pPr>
        <w:pBdr>
          <w:bottom w:val="single" w:sz="8" w:space="1" w:color="1F4E79"/>
        </w:pBdr>
        <w:spacing w:after="120"/>
      </w:pPr>
    </w:p>
    <w:p w14:paraId="2C40E779" w14:textId="77777777" w:rsidR="00DF1E95" w:rsidRDefault="00000000">
      <w:pPr>
        <w:tabs>
          <w:tab w:val="left" w:pos="5400"/>
        </w:tabs>
        <w:spacing w:before="60" w:after="40"/>
      </w:pPr>
      <w:r>
        <w:rPr>
          <w:b/>
          <w:bCs/>
          <w:color w:val="000000"/>
          <w:sz w:val="19"/>
          <w:szCs w:val="19"/>
        </w:rPr>
        <w:t>GIAC Certified Incident Handler (GCIH)</w:t>
      </w:r>
      <w:r>
        <w:rPr>
          <w:sz w:val="19"/>
          <w:szCs w:val="19"/>
        </w:rPr>
        <w:tab/>
      </w:r>
      <w:r>
        <w:rPr>
          <w:color w:val="000000"/>
          <w:sz w:val="19"/>
          <w:szCs w:val="19"/>
        </w:rPr>
        <w:t>GIAC Advisory Board Member</w:t>
      </w:r>
    </w:p>
    <w:p w14:paraId="50FCE61F" w14:textId="77777777" w:rsidR="00DF1E95" w:rsidRDefault="00000000">
      <w:pPr>
        <w:tabs>
          <w:tab w:val="left" w:pos="5400"/>
        </w:tabs>
        <w:spacing w:before="40" w:after="40"/>
      </w:pPr>
      <w:r>
        <w:rPr>
          <w:color w:val="000000"/>
          <w:sz w:val="19"/>
          <w:szCs w:val="19"/>
        </w:rPr>
        <w:t>Alcatel-Lucent Certified Professional — LTE RAN</w:t>
      </w:r>
      <w:r>
        <w:rPr>
          <w:sz w:val="19"/>
          <w:szCs w:val="19"/>
        </w:rPr>
        <w:tab/>
      </w:r>
      <w:r>
        <w:rPr>
          <w:color w:val="000000"/>
          <w:sz w:val="19"/>
          <w:szCs w:val="19"/>
        </w:rPr>
        <w:t>Nokia NCSS LTE RA</w:t>
      </w:r>
    </w:p>
    <w:p w14:paraId="7084A607" w14:textId="77777777" w:rsidR="00DF1E95" w:rsidRDefault="00000000">
      <w:pPr>
        <w:spacing w:before="240" w:after="80"/>
      </w:pPr>
      <w:r>
        <w:rPr>
          <w:b/>
          <w:bCs/>
          <w:color w:val="1F4E79"/>
          <w:sz w:val="22"/>
          <w:szCs w:val="22"/>
        </w:rPr>
        <w:t>EDUCATION</w:t>
      </w:r>
    </w:p>
    <w:p w14:paraId="2BE24BC3" w14:textId="77777777" w:rsidR="00DF1E95" w:rsidRDefault="00DF1E95">
      <w:pPr>
        <w:pBdr>
          <w:bottom w:val="single" w:sz="8" w:space="1" w:color="1F4E79"/>
        </w:pBdr>
        <w:spacing w:after="120"/>
      </w:pPr>
    </w:p>
    <w:p w14:paraId="23813D00" w14:textId="681D3B43" w:rsidR="00DF1E95" w:rsidRDefault="00000000">
      <w:pPr>
        <w:tabs>
          <w:tab w:val="right" w:pos="10106"/>
        </w:tabs>
        <w:spacing w:before="60" w:after="40"/>
      </w:pPr>
      <w:r>
        <w:rPr>
          <w:b/>
          <w:bCs/>
          <w:color w:val="000000"/>
        </w:rPr>
        <w:t xml:space="preserve">BA in Computer </w:t>
      </w:r>
      <w:proofErr w:type="gramStart"/>
      <w:r>
        <w:rPr>
          <w:b/>
          <w:bCs/>
          <w:color w:val="000000"/>
        </w:rPr>
        <w:t>Science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Thomas Edison State University</w:t>
      </w:r>
      <w:r>
        <w:rPr>
          <w:sz w:val="19"/>
          <w:szCs w:val="19"/>
        </w:rPr>
        <w:tab/>
      </w:r>
    </w:p>
    <w:p w14:paraId="300DF594" w14:textId="77777777" w:rsidR="00DF1E95" w:rsidRDefault="00000000">
      <w:pPr>
        <w:spacing w:before="40" w:after="40"/>
      </w:pPr>
      <w:r>
        <w:rPr>
          <w:color w:val="000000"/>
          <w:sz w:val="19"/>
          <w:szCs w:val="19"/>
        </w:rPr>
        <w:t xml:space="preserve">Slovak University of Technology, </w:t>
      </w:r>
      <w:proofErr w:type="gramStart"/>
      <w:r>
        <w:rPr>
          <w:color w:val="000000"/>
          <w:sz w:val="19"/>
          <w:szCs w:val="19"/>
        </w:rPr>
        <w:t>Bratislava</w:t>
      </w:r>
      <w:r>
        <w:rPr>
          <w:color w:val="666666"/>
          <w:sz w:val="19"/>
          <w:szCs w:val="19"/>
        </w:rPr>
        <w:t xml:space="preserve">  —</w:t>
      </w:r>
      <w:proofErr w:type="gramEnd"/>
      <w:r>
        <w:rPr>
          <w:color w:val="666666"/>
          <w:sz w:val="19"/>
          <w:szCs w:val="19"/>
        </w:rPr>
        <w:t xml:space="preserve">  Engineering studies (2001–2007)</w:t>
      </w:r>
    </w:p>
    <w:p w14:paraId="2292FAAC" w14:textId="77777777" w:rsidR="00DF1E95" w:rsidRDefault="00000000">
      <w:pPr>
        <w:spacing w:before="240" w:after="80"/>
      </w:pPr>
      <w:r>
        <w:rPr>
          <w:b/>
          <w:bCs/>
          <w:color w:val="1F4E79"/>
          <w:sz w:val="22"/>
          <w:szCs w:val="22"/>
        </w:rPr>
        <w:t>LANGUAGES</w:t>
      </w:r>
    </w:p>
    <w:p w14:paraId="7BA74C08" w14:textId="77777777" w:rsidR="00DF1E95" w:rsidRDefault="00DF1E95">
      <w:pPr>
        <w:pBdr>
          <w:bottom w:val="single" w:sz="8" w:space="1" w:color="1F4E79"/>
        </w:pBdr>
        <w:spacing w:after="120"/>
      </w:pPr>
    </w:p>
    <w:p w14:paraId="5C1CCDE9" w14:textId="77777777" w:rsidR="00DF1E95" w:rsidRDefault="00000000">
      <w:pPr>
        <w:spacing w:before="60" w:after="60"/>
      </w:pPr>
      <w:r>
        <w:rPr>
          <w:b/>
          <w:bCs/>
          <w:color w:val="000000"/>
          <w:sz w:val="19"/>
          <w:szCs w:val="19"/>
        </w:rPr>
        <w:t>Slovak</w:t>
      </w:r>
      <w:r>
        <w:rPr>
          <w:color w:val="666666"/>
          <w:sz w:val="19"/>
          <w:szCs w:val="19"/>
        </w:rPr>
        <w:t xml:space="preserve"> (</w:t>
      </w:r>
      <w:proofErr w:type="gramStart"/>
      <w:r>
        <w:rPr>
          <w:color w:val="666666"/>
          <w:sz w:val="19"/>
          <w:szCs w:val="19"/>
        </w:rPr>
        <w:t xml:space="preserve">Native)   </w:t>
      </w:r>
      <w:proofErr w:type="gramEnd"/>
      <w:r>
        <w:rPr>
          <w:color w:val="666666"/>
          <w:sz w:val="19"/>
          <w:szCs w:val="19"/>
        </w:rPr>
        <w:t xml:space="preserve">  </w:t>
      </w:r>
      <w:r>
        <w:rPr>
          <w:b/>
          <w:bCs/>
          <w:color w:val="000000"/>
          <w:sz w:val="19"/>
          <w:szCs w:val="19"/>
        </w:rPr>
        <w:t>English</w:t>
      </w:r>
      <w:r>
        <w:rPr>
          <w:color w:val="666666"/>
          <w:sz w:val="19"/>
          <w:szCs w:val="19"/>
        </w:rPr>
        <w:t xml:space="preserve"> (Professional)</w:t>
      </w:r>
    </w:p>
    <w:sectPr w:rsidR="00DF1E95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D15C8"/>
    <w:multiLevelType w:val="hybridMultilevel"/>
    <w:tmpl w:val="2A624878"/>
    <w:lvl w:ilvl="0" w:tplc="8E98CAD2">
      <w:start w:val="1"/>
      <w:numFmt w:val="bullet"/>
      <w:lvlText w:val="●"/>
      <w:lvlJc w:val="left"/>
      <w:pPr>
        <w:ind w:left="720" w:hanging="360"/>
      </w:pPr>
    </w:lvl>
    <w:lvl w:ilvl="1" w:tplc="55700360">
      <w:start w:val="1"/>
      <w:numFmt w:val="bullet"/>
      <w:lvlText w:val="○"/>
      <w:lvlJc w:val="left"/>
      <w:pPr>
        <w:ind w:left="1440" w:hanging="360"/>
      </w:pPr>
    </w:lvl>
    <w:lvl w:ilvl="2" w:tplc="D3B2FECC">
      <w:start w:val="1"/>
      <w:numFmt w:val="bullet"/>
      <w:lvlText w:val="■"/>
      <w:lvlJc w:val="left"/>
      <w:pPr>
        <w:ind w:left="2160" w:hanging="360"/>
      </w:pPr>
    </w:lvl>
    <w:lvl w:ilvl="3" w:tplc="7FB6F4B8">
      <w:start w:val="1"/>
      <w:numFmt w:val="bullet"/>
      <w:lvlText w:val="●"/>
      <w:lvlJc w:val="left"/>
      <w:pPr>
        <w:ind w:left="2880" w:hanging="360"/>
      </w:pPr>
    </w:lvl>
    <w:lvl w:ilvl="4" w:tplc="E43C8572">
      <w:start w:val="1"/>
      <w:numFmt w:val="bullet"/>
      <w:lvlText w:val="○"/>
      <w:lvlJc w:val="left"/>
      <w:pPr>
        <w:ind w:left="3600" w:hanging="360"/>
      </w:pPr>
    </w:lvl>
    <w:lvl w:ilvl="5" w:tplc="F7EE0036">
      <w:start w:val="1"/>
      <w:numFmt w:val="bullet"/>
      <w:lvlText w:val="■"/>
      <w:lvlJc w:val="left"/>
      <w:pPr>
        <w:ind w:left="4320" w:hanging="360"/>
      </w:pPr>
    </w:lvl>
    <w:lvl w:ilvl="6" w:tplc="72583CC2">
      <w:start w:val="1"/>
      <w:numFmt w:val="bullet"/>
      <w:lvlText w:val="●"/>
      <w:lvlJc w:val="left"/>
      <w:pPr>
        <w:ind w:left="5040" w:hanging="360"/>
      </w:pPr>
    </w:lvl>
    <w:lvl w:ilvl="7" w:tplc="70C6C5AC">
      <w:start w:val="1"/>
      <w:numFmt w:val="bullet"/>
      <w:lvlText w:val="●"/>
      <w:lvlJc w:val="left"/>
      <w:pPr>
        <w:ind w:left="5760" w:hanging="360"/>
      </w:pPr>
    </w:lvl>
    <w:lvl w:ilvl="8" w:tplc="EBF835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5520C0"/>
    <w:multiLevelType w:val="hybridMultilevel"/>
    <w:tmpl w:val="52FC0976"/>
    <w:lvl w:ilvl="0" w:tplc="44C00766">
      <w:start w:val="1"/>
      <w:numFmt w:val="bullet"/>
      <w:lvlText w:val="•"/>
      <w:lvlJc w:val="left"/>
      <w:pPr>
        <w:ind w:left="360" w:hanging="180"/>
      </w:pPr>
    </w:lvl>
    <w:lvl w:ilvl="1" w:tplc="3E709C6E">
      <w:numFmt w:val="decimal"/>
      <w:lvlText w:val=""/>
      <w:lvlJc w:val="left"/>
    </w:lvl>
    <w:lvl w:ilvl="2" w:tplc="BBAE7362">
      <w:numFmt w:val="decimal"/>
      <w:lvlText w:val=""/>
      <w:lvlJc w:val="left"/>
    </w:lvl>
    <w:lvl w:ilvl="3" w:tplc="F43421F2">
      <w:numFmt w:val="decimal"/>
      <w:lvlText w:val=""/>
      <w:lvlJc w:val="left"/>
    </w:lvl>
    <w:lvl w:ilvl="4" w:tplc="9CD29936">
      <w:numFmt w:val="decimal"/>
      <w:lvlText w:val=""/>
      <w:lvlJc w:val="left"/>
    </w:lvl>
    <w:lvl w:ilvl="5" w:tplc="11625C54">
      <w:numFmt w:val="decimal"/>
      <w:lvlText w:val=""/>
      <w:lvlJc w:val="left"/>
    </w:lvl>
    <w:lvl w:ilvl="6" w:tplc="78CA747A">
      <w:numFmt w:val="decimal"/>
      <w:lvlText w:val=""/>
      <w:lvlJc w:val="left"/>
    </w:lvl>
    <w:lvl w:ilvl="7" w:tplc="F738A9B4">
      <w:numFmt w:val="decimal"/>
      <w:lvlText w:val=""/>
      <w:lvlJc w:val="left"/>
    </w:lvl>
    <w:lvl w:ilvl="8" w:tplc="08A872A6">
      <w:numFmt w:val="decimal"/>
      <w:lvlText w:val=""/>
      <w:lvlJc w:val="left"/>
    </w:lvl>
  </w:abstractNum>
  <w:num w:numId="1" w16cid:durableId="819418608">
    <w:abstractNumId w:val="0"/>
    <w:lvlOverride w:ilvl="0">
      <w:startOverride w:val="1"/>
    </w:lvlOverride>
  </w:num>
  <w:num w:numId="2" w16cid:durableId="14051799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E95"/>
    <w:rsid w:val="00655F40"/>
    <w:rsid w:val="00C8486A"/>
    <w:rsid w:val="00DF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C82DC"/>
  <w15:docId w15:val="{CDF03B51-F888-4C78-9527-861743057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55F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ilip.pericht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Filip Perichta</cp:lastModifiedBy>
  <cp:revision>2</cp:revision>
  <dcterms:created xsi:type="dcterms:W3CDTF">2026-05-04T07:33:00Z</dcterms:created>
  <dcterms:modified xsi:type="dcterms:W3CDTF">2026-05-04T07:33:00Z</dcterms:modified>
</cp:coreProperties>
</file>