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 Caso de Teste (Caso de Uso - Fazer 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Resumo:</w:t>
      </w:r>
      <w:r w:rsidDel="00000000" w:rsidR="00000000" w:rsidRPr="00000000">
        <w:rPr>
          <w:rtl w:val="0"/>
        </w:rPr>
        <w:t xml:space="preserve"> O objetivo do teste foi ver ser o sistema conseguia efetuar o Login do Usuário.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O sistema já deveria estar conectado a uma rede de internet, estar conectado ao Banco de Dados correspondente e ter um usuário pré-cadastrado.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O usuário entra com seus dados, sendo eles um Login e uma Senha.</w:t>
      </w:r>
    </w:p>
    <w:p w:rsidR="00000000" w:rsidDel="00000000" w:rsidP="00000000" w:rsidRDefault="00000000" w:rsidRPr="00000000" w14:paraId="00000007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Ação: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O usuário deve confirmar que os dados dispostos por ele estão corretos.</w:t>
      </w:r>
    </w:p>
    <w:p w:rsidR="00000000" w:rsidDel="00000000" w:rsidP="00000000" w:rsidRDefault="00000000" w:rsidRPr="00000000" w14:paraId="00000009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Resultados Esperados: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É esperado duas situações.</w:t>
      </w:r>
    </w:p>
    <w:p w:rsidR="00000000" w:rsidDel="00000000" w:rsidP="00000000" w:rsidRDefault="00000000" w:rsidRPr="00000000" w14:paraId="0000000B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ab/>
        <w:t xml:space="preserve">Sucesso: Os dados correspondem aos dados do Banco de Dados e o Usuário obtém êxito em realizar o login.</w:t>
      </w:r>
    </w:p>
    <w:p w:rsidR="00000000" w:rsidDel="00000000" w:rsidP="00000000" w:rsidRDefault="00000000" w:rsidRPr="00000000" w14:paraId="0000000C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ab/>
        <w:t xml:space="preserve">Falha: Um dos dados está incorreto.</w:t>
      </w:r>
    </w:p>
    <w:p w:rsidR="00000000" w:rsidDel="00000000" w:rsidP="00000000" w:rsidRDefault="00000000" w:rsidRPr="00000000" w14:paraId="0000000D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Pós-Condições: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O sistema oferece novamente a tela de Login, permitindo ao Usuário que tente novamente.</w:t>
      </w:r>
    </w:p>
    <w:p w:rsidR="00000000" w:rsidDel="00000000" w:rsidP="00000000" w:rsidRDefault="00000000" w:rsidRPr="00000000" w14:paraId="0000000F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 Caso de Teste (Caso de Uso - Sugestão de Novos Livros)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Resumo:</w:t>
      </w:r>
      <w:r w:rsidDel="00000000" w:rsidR="00000000" w:rsidRPr="00000000">
        <w:rPr>
          <w:rtl w:val="0"/>
        </w:rPr>
        <w:t xml:space="preserve"> O objetivo do teste foi ver ser o sistema salvaria a Sugestão de Livro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O sistema já deveria estar conectado a uma rede de internet, estar conectado ao Banco de Dados correspondente, ter um usuário pré-cadastrado e o Usuário deve já ter efetuado o Login.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O Usuário entra com o Nome do Livro e O Nome do Autor.</w:t>
      </w:r>
    </w:p>
    <w:p w:rsidR="00000000" w:rsidDel="00000000" w:rsidP="00000000" w:rsidRDefault="00000000" w:rsidRPr="00000000" w14:paraId="00000018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Ação: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O usuário deve confirmar que os dados dispostos por ele estão corretos.</w:t>
      </w:r>
    </w:p>
    <w:p w:rsidR="00000000" w:rsidDel="00000000" w:rsidP="00000000" w:rsidRDefault="00000000" w:rsidRPr="00000000" w14:paraId="0000001A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Resultados Esperados: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É esperado duas situações.</w:t>
      </w:r>
    </w:p>
    <w:p w:rsidR="00000000" w:rsidDel="00000000" w:rsidP="00000000" w:rsidRDefault="00000000" w:rsidRPr="00000000" w14:paraId="0000001C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ab/>
        <w:t xml:space="preserve">Sucesso: O livro ainda não está cadastrado na Biblioteca.</w:t>
      </w:r>
    </w:p>
    <w:p w:rsidR="00000000" w:rsidDel="00000000" w:rsidP="00000000" w:rsidRDefault="00000000" w:rsidRPr="00000000" w14:paraId="0000001D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ab/>
        <w:t xml:space="preserve">Falha: O Livro já está cadastrado na Biblioteca.</w:t>
      </w:r>
    </w:p>
    <w:p w:rsidR="00000000" w:rsidDel="00000000" w:rsidP="00000000" w:rsidRDefault="00000000" w:rsidRPr="00000000" w14:paraId="0000001E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Pós-Condições: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Existem duas possibilidades.</w:t>
      </w:r>
    </w:p>
    <w:p w:rsidR="00000000" w:rsidDel="00000000" w:rsidP="00000000" w:rsidRDefault="00000000" w:rsidRPr="00000000" w14:paraId="00000020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ab/>
        <w:t xml:space="preserve">se o Livro já está cadastrado: Informa ao Usuário que o Livro já está cadastrado na Biblioteca e que, possivelmente, só não está disponível.</w:t>
      </w:r>
    </w:p>
    <w:p w:rsidR="00000000" w:rsidDel="00000000" w:rsidP="00000000" w:rsidRDefault="00000000" w:rsidRPr="00000000" w14:paraId="00000021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ab/>
        <w:t xml:space="preserve">se o Livro não está cadastrado: Informa ao Usuário que sua Sugestão de Novo Livro foi salva com sucesso.</w:t>
      </w:r>
    </w:p>
    <w:p w:rsidR="00000000" w:rsidDel="00000000" w:rsidP="00000000" w:rsidRDefault="00000000" w:rsidRPr="00000000" w14:paraId="00000022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(Aqui estão registrados casos de teste que se diferem bastante, os outros são bem próximos uns dos outros).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