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INFORMATIVA PER TRATTAMENTO DI DATI PERSONALI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In relazione a quanto previsto in materia di privacy ai sensi del GDPR - Regolamento UE 2016/679 (Regolamento Europeo per la protezione dei dati personali) - con la presente comunichiamo le dovute informazioni in ordine al trattamento dei dati personali forniti.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La informiamo quindi che l’ </w:t>
      </w:r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val="it-IT" w:eastAsia="en-GB"/>
        </w:rPr>
        <w:t>Associazione NoiOpen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, da ora semplicemente </w:t>
      </w:r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val="it-IT" w:eastAsia="en-GB"/>
        </w:rPr>
        <w:t>Associazione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, residente in Via Umberto Terracini, 28 – 63074 San Benedetto del Tronto, codice fiscale 91048350440, email: 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fldChar w:fldCharType="begin"/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instrText xml:space="preserve"> HYPERLINK "mailto:noiopensource@gmail.com" </w:instrTex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fldChar w:fldCharType="separate"/>
      </w:r>
      <w:r w:rsidRPr="00653764">
        <w:rPr>
          <w:rFonts w:ascii="Helvetica" w:eastAsia="Times New Roman" w:hAnsi="Helvetica" w:cs="Helvetica"/>
          <w:color w:val="0000FF"/>
          <w:sz w:val="23"/>
          <w:szCs w:val="23"/>
          <w:lang w:val="it-IT" w:eastAsia="en-GB"/>
        </w:rPr>
        <w:t>noiopensource@gmail.com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fldChar w:fldCharType="end"/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, in qualità di </w:t>
      </w:r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val="it-IT" w:eastAsia="en-GB"/>
        </w:rPr>
        <w:t>Titolare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e </w:t>
      </w:r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val="it-IT" w:eastAsia="en-GB"/>
        </w:rPr>
        <w:t>Responsabile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, tratterà i suoi dati personali, identificativi ed anagrafici ai sensi dell’articolo 13 del suddetto GDPR, con le definizioni, modalità e precauzioni di seguito elencate: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eastAsia="en-GB"/>
        </w:rPr>
        <w:t>1.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eastAsia="en-GB"/>
        </w:rPr>
        <w:t>FIGURE CHE INTERVENGONO NEL TRATTAMENTO</w:t>
      </w:r>
    </w:p>
    <w:p w:rsidR="00653764" w:rsidRPr="00653764" w:rsidRDefault="00653764" w:rsidP="00653764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val="it-IT" w:eastAsia="en-GB"/>
        </w:rPr>
        <w:t>Interessato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val="it-IT" w:eastAsia="en-GB"/>
        </w:rPr>
        <w:t>o Dichiarante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: Colui che conferisce i propri dati personali ed al quale la presente informativa è rivolta;</w:t>
      </w:r>
    </w:p>
    <w:p w:rsidR="00653764" w:rsidRPr="00653764" w:rsidRDefault="00653764" w:rsidP="00653764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>Titolare</w:t>
      </w:r>
      <w:proofErr w:type="spellEnd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 xml:space="preserve"> del </w:t>
      </w:r>
      <w:proofErr w:type="spellStart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>trattamento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 : l’ </w:t>
      </w:r>
      <w:proofErr w:type="spellStart"/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eastAsia="en-GB"/>
        </w:rPr>
        <w:t>Associazione</w:t>
      </w:r>
      <w:proofErr w:type="spellEnd"/>
    </w:p>
    <w:p w:rsidR="00653764" w:rsidRPr="00653764" w:rsidRDefault="00653764" w:rsidP="00653764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>Responsabile</w:t>
      </w:r>
      <w:proofErr w:type="spellEnd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 xml:space="preserve"> del </w:t>
      </w:r>
      <w:proofErr w:type="spellStart"/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eastAsia="en-GB"/>
        </w:rPr>
        <w:t>trattamento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 : l’ </w:t>
      </w:r>
      <w:proofErr w:type="spellStart"/>
      <w:r w:rsidRPr="00653764">
        <w:rPr>
          <w:rFonts w:ascii="Helvetica" w:eastAsia="Times New Roman" w:hAnsi="Helvetica" w:cs="Helvetica"/>
          <w:i/>
          <w:iCs/>
          <w:color w:val="874342"/>
          <w:sz w:val="23"/>
          <w:szCs w:val="23"/>
          <w:lang w:eastAsia="en-GB"/>
        </w:rPr>
        <w:t>Associazione</w:t>
      </w:r>
      <w:proofErr w:type="spellEnd"/>
    </w:p>
    <w:p w:rsidR="00653764" w:rsidRPr="00653764" w:rsidRDefault="00653764" w:rsidP="00653764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i/>
          <w:iCs/>
          <w:color w:val="874342"/>
          <w:sz w:val="23"/>
          <w:szCs w:val="23"/>
          <w:lang w:val="it-IT" w:eastAsia="en-GB"/>
        </w:rPr>
        <w:t>Terzo che riceve il dato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: Colui al quale il dato è conferito dall’Associazione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2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DATI OGGETTO DEL TRATTAMENTO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Il Titolare del Trattamento tratterà i seguenti dati personali identificativi:</w:t>
      </w:r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Nome</w:t>
      </w:r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Cognome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Ragione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Sociale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Indirizzo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CAP / Zip o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equivalente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Città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Provincia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Regione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o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Stato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Paese</w:t>
      </w:r>
      <w:proofErr w:type="spellEnd"/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Email</w:t>
      </w:r>
    </w:p>
    <w:p w:rsidR="00653764" w:rsidRPr="00653764" w:rsidRDefault="00653764" w:rsidP="00653764">
      <w:pPr>
        <w:numPr>
          <w:ilvl w:val="0"/>
          <w:numId w:val="2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Riferimenti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bancari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e di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pagamento</w:t>
      </w:r>
      <w:proofErr w:type="spellEnd"/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comunicati dall’interessato in occasione dell’adesione all’associazione.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3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FINALITÀ E LICEITA’ DEL TRATTAMENTO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 dati di natura personale forniti, saranno oggetto di trattamento nel rispetto delle condizioni di liceità ex art. 6 lett. b del Reg. UE 2016/679, ovvero per l’adesione e la partecipazione all’associazione e lo svolgimento della attività proposte a favore degli associati, ed in particolare: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iscrizione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nel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libro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soci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partecipazione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alla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vita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associativa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informazione sulle attività e sulle altre iniziative proposte;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eventuale compilazione di form di raccolta dati per l’invio di una richiesta informazioni al Titolare del trattamento;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eventuale compilazione di moduli per le operazioni di voto indette dall’Associazione con l’ausilio di mezzi, cartacei, elettronici, informatici o via web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lastRenderedPageBreak/>
        <w:t>adempiere agli obblighi contrattuali, di legge e finalità amministrativo-contabile. Ai fini dell’applicazione delle disposizioni in materia di protezione dei dati personali, i trattamenti effettuati per finalità amministrativo-contabili sono quelli connessi allo svolgimento delle attività di natura organizzativa, amministrativa, finanziaria e contabile, a prescindere dalla natura dei dati trattati;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adempiere agli obblighi previsti dalla legge, da un regolamento, dalla normativa comunitaria o da un ordine dell’Autorità (come ad esempio in materia di antiriciclaggio);</w:t>
      </w:r>
    </w:p>
    <w:p w:rsidR="00653764" w:rsidRPr="00653764" w:rsidRDefault="00653764" w:rsidP="00653764">
      <w:pPr>
        <w:numPr>
          <w:ilvl w:val="0"/>
          <w:numId w:val="3"/>
        </w:numPr>
        <w:shd w:val="clear" w:color="auto" w:fill="FFFFF4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esercitare i diritti del Titolare, ad esempio il diritto di difesa in giudizio;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All’indirizzo mail, che indicherà in sede di richiesta di adesione, saranno inviate comunicazioni relative alla gestione del tesseramento stesso, ivi comprese le comunicazioni per le attività svolte con l’Associazione.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4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COMUNICAZIONI DEI DATI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A compendio di quanto indicato nel precedente paragrafo 3, le ricordiamo che i dati da Lei forniti verranno da noi trattati: per le finalità indicate del trattamento, per le finalità istituzionali conseguenti il tesseramento.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5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DESTINATARI O CATEGORIE DI DESTINATARI DEI DATI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 dati di natura personale forniti potranno essere comunicati a destinatari, nominati ex art. 28 del Reg. UE 2016/679, che tratteranno i dati in qualità di responsabili e/o in qualità di persone fisiche che agiscono sotto l’autorità del Titolare e del Responsabile del trattamento, al fine di ottemperare ai contratti o finalità connesse. Precisamente, i dati potranno essere comunicati a destinatari appartenenti alle seguenti categorie: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soggetti che forniscono servizi per la gestione del sistema informatico e delle reti di comunicazione del Titolare del Trattamento;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studi o società nell’ambito di rapporti di assistenza e consulenza;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autorità competenti per adempimenti di obblighi di legge e/o di disposizioni di organi pubblici, su richiesta;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 soggetti appartenenti alle categorie suddette svolgono la funzione di Responsabile del trattamento dei dati, oppure operano in totale autonomia come distinti Titolari del trattamento.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6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TRASFERIMENTO DATI VERSO UN PAESE TERZO E/O UN’ORGANIZZAZIONE INTERNAZIONALE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 dati di natura personale forniti dall’interessato, non saranno trasferiti all’estero all’interno o all’esterno dell’Unione Europea.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7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MODALITA’ DI TRATTAMENTO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Il trattamento dei dati personali dell’interessato è realizzato per mezzo delle operazioni indicate all’art. 4 n. 2) GDPR del Reg. UE 2016/679 e precisamente: raccolta, registrazione, organizzazione, conservazione, consultazione, elaborazione, modificazione, selezione, estrazione, raffronto, utilizzo, interconnessione, blocco, comunicazione, cancellazione e distruzione dei dati. I dati personali sono sottoposti a trattamento sia cartaceo che elettronico e/o automatizzato.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8. LUOGO E MODALITA’ DI CONSERVAZIONE DEI DATI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I dati personali sono conservati, dal Titolare del trattamento, su supporto cartaceo e/o su server informatici, in luoghi di norma ubicati all’interno della Comunità Europea. A richiesta dell’interessato, in riferimento a quella data, verranno comunicati gli indirizzi di conservazione.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lastRenderedPageBreak/>
        <w:t>9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PERIODO DI CONSERVAZIONE DEI DATI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Il trattamento sarà svolto in forma automatizzata e/o manuale, con modalità e strumenti volti a garantire la massima sicurezza e riservatezza, ad opera di soggetti a ciò appositamente incaricati.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Nel rispetto di quanto previsto dall’art. 5 comma 1 lett. e) del Reg. UE 2016/679 i dati personali raccolti verranno conservati in una forma che consenta l’identificazione degli interessati per un arco di tempo non superiore al conseguimento delle finalità per le quali i dati personali sono trattati e non oltre il periodo previsto dalla normativa vigente. Decorso tale termine, gli stessi saranno distrutti.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10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NATURA DEL CONFERIMENTO E RIFIUTO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Il conferimento dei dati personali per le finalità di cui al punto 3 del presente documento informativo è necessario per dare seguito all’adesione all’associazione. Il mancato conferimento dei dati personali può comportare l’impossibilità di ottenere tale adesione.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11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. DIRITTI DEGLI INTERESSATI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L’interessato potrà far valere i propri diritti come espressi dagli artt. 15, 16, 17, 18, 19, 20, 21, 22 del Regolamento UE 2016/679, rivolgendosi al Titolare del Trattamento, tramite all’indirizzo di posta elettronica 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eastAsia="en-GB"/>
        </w:rPr>
        <w:fldChar w:fldCharType="begin"/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instrText xml:space="preserve"> HYPERLINK "mailto:noiopensource@gmail.com" </w:instrTex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eastAsia="en-GB"/>
        </w:rPr>
        <w:fldChar w:fldCharType="separate"/>
      </w:r>
      <w:r w:rsidRPr="00653764">
        <w:rPr>
          <w:rFonts w:ascii="Helvetica" w:eastAsia="Times New Roman" w:hAnsi="Helvetica" w:cs="Helvetica"/>
          <w:b/>
          <w:bCs/>
          <w:color w:val="0000FF"/>
          <w:sz w:val="23"/>
          <w:szCs w:val="23"/>
          <w:lang w:val="it-IT" w:eastAsia="en-GB"/>
        </w:rPr>
        <w:t>noiopensource@gmail.com</w:t>
      </w: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eastAsia="en-GB"/>
        </w:rPr>
        <w:fldChar w:fldCharType="end"/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L’interessato ha il diritto, in qualunque momento di: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ottenere la conferma dell’esistenza o meno di dati personali che lo riguardano, anche se non ancora registrati, e la loro comunicazione in forma intelligibile;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ottenere l’indicazione: a) dell’origine dei dati personali; b) delle finalità e modalità del trattamento; c) della logica applicata in caso di trattamento effettuato con l’ausilio di strumenti elettronici; d) degli estremi identificativi del titolare, dei responsabili e del rappresentante designato ai sensi dell’art. 5, comma 2 Codice Privacy e art. 3, comma 1, GDPR; e) dei soggetti o delle categorie di soggetti ai quali i dati personali possono essere comunicati o che possono venirne a conoscenza in qualità di rappresentante designato nel territorio dello Stato, di responsabili o incaricati;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ottenere: a) l’aggiornamento, la rettificazione ovvero, quando vi ha interesse, l’integrazione dei dati; b) la cancellazione, la trasformazione in forma anonima o il blocco dei dati trattati in violazione di legge, compresi quelli di cui non è necessaria la conservazione in relazione agli scopi per i quali i dati sono stati raccolti o successivamente trattati; c) l’attestazione che le operazioni di cui alle lettere a) e b) sono state portate a conoscenza, anche per quanto riguarda il loro contenuto, di coloro ai quali i dati sono stati comunicati o diffusi, eccettuato il caso in cui tale adempimento si rivela impossibile o comporta un impiego di mezzi manifestamente sproporzionato rispetto al diritto tutelato;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– opporsi, in tutto o in parte: a) per motivi legittimi al trattamento dei dati personali che lo riguardano, ancorché pertinenti allo scopo della raccolta; b) al trattamento di dati personali che lo riguardano a fini di invio di materiale pubblicitario o di vendita diretta o per il compimento di ricerche di mercato o di comunicazione commerciale, mediante l’uso di sistemi automatizzati di chiamata senza l’intervento di un operatore mediante e-mail e/o mediante modalità di marketing tradizionali mediante telefono e/o posta cartacea.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Ove applicabili, l’interessato ha altresì i diritti di cui agli artt. 16-21 GDPR (Diritto di rettifica, diritto all’oblio, diritto di limitazione di trattamento, diritto alla portabilità dei dati, diritto di opposizione),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 xml:space="preserve">Fatto salvo ogni altro ricorso amministrativo e giurisdizionale, se l’interessato ritiene che il trattamento dei dati che lo riguardano violi quanto previsto dal Reg. UE 2016/679, ai sensi dell’art. 15 lettera f) del succitato Reg. UE 2016/679, ha il diritto di proporre reclamo al Garante per la protezione dei dati personali e, con riferimento all’art. 6 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lastRenderedPageBreak/>
        <w:t>paragrafo 1, lettera a) e art. 9, paragrafo 2, lettera a), ha il diritto di revocare in qualsiasi momento il consenso prestato.</w:t>
      </w: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br/>
        <w:t>Nel caso di richiesta di portabilità del dato da parte dell’interessato, il Titolare del trattamento fornirà in un formato di uso comune e leggibile i dati personali che lo riguardano, fatto salvo i commi 3 e 4 dell’art. 20 del Reg. UE 2016/679.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b/>
          <w:bCs/>
          <w:color w:val="874342"/>
          <w:sz w:val="23"/>
          <w:szCs w:val="23"/>
          <w:lang w:val="it-IT" w:eastAsia="en-GB"/>
        </w:rPr>
        <w:t>CONSENSO AL TRATTAMENTO DEI DATI PERSONALI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val="it-IT" w:eastAsia="en-GB"/>
        </w:rPr>
        <w:t>Il sottoscritto …………………………………………… letta l’informativa che precede, acconsente al trattamento dei propri dati personali nelle modalità e per le finalità descritte sempre nell’informativa che precede.</w:t>
      </w:r>
    </w:p>
    <w:p w:rsidR="00653764" w:rsidRPr="00653764" w:rsidRDefault="00653764" w:rsidP="00653764">
      <w:pPr>
        <w:shd w:val="clear" w:color="auto" w:fill="FFFFF4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</w:pPr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Data……………………… Firma 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dell’Interessato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/</w:t>
      </w:r>
      <w:proofErr w:type="spellStart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>Dichiarante</w:t>
      </w:r>
      <w:proofErr w:type="spellEnd"/>
      <w:r w:rsidRPr="00653764">
        <w:rPr>
          <w:rFonts w:ascii="Helvetica" w:eastAsia="Times New Roman" w:hAnsi="Helvetica" w:cs="Helvetica"/>
          <w:color w:val="874342"/>
          <w:sz w:val="23"/>
          <w:szCs w:val="23"/>
          <w:lang w:eastAsia="en-GB"/>
        </w:rPr>
        <w:t xml:space="preserve"> ………………</w:t>
      </w:r>
    </w:p>
    <w:p w:rsidR="003541D2" w:rsidRDefault="003541D2">
      <w:bookmarkStart w:id="0" w:name="_GoBack"/>
      <w:bookmarkEnd w:id="0"/>
    </w:p>
    <w:sectPr w:rsidR="0035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701EE"/>
    <w:multiLevelType w:val="multilevel"/>
    <w:tmpl w:val="7A2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94E89"/>
    <w:multiLevelType w:val="multilevel"/>
    <w:tmpl w:val="413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024EA"/>
    <w:multiLevelType w:val="multilevel"/>
    <w:tmpl w:val="C5D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64"/>
    <w:rsid w:val="003541D2"/>
    <w:rsid w:val="0065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8B075-29CE-478A-8E9D-78540745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3764"/>
    <w:rPr>
      <w:b/>
      <w:bCs/>
    </w:rPr>
  </w:style>
  <w:style w:type="character" w:styleId="Emphasis">
    <w:name w:val="Emphasis"/>
    <w:basedOn w:val="DefaultParagraphFont"/>
    <w:uiPriority w:val="20"/>
    <w:qFormat/>
    <w:rsid w:val="00653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3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Di Girolamo</dc:creator>
  <cp:keywords/>
  <dc:description/>
  <cp:lastModifiedBy>Mirella Di Girolamo</cp:lastModifiedBy>
  <cp:revision>1</cp:revision>
  <dcterms:created xsi:type="dcterms:W3CDTF">2020-11-26T11:39:00Z</dcterms:created>
  <dcterms:modified xsi:type="dcterms:W3CDTF">2020-11-26T11:40:00Z</dcterms:modified>
</cp:coreProperties>
</file>