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UCC-FVG-01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Grotta delle Torri di Slivia (22/39VG) – Duino Aurisina (TS)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Friuli-Venezia Giulia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Carso Triestino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Duino Aurisina, Trieste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Sala Terminale, nei pressi dell’ingresso del ramo “Grottennarbeiten”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10/3/2024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N° 2 Hobo MX2205 (Sensore interno +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ensore esterno).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8,28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9,96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8,85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e umidità atmosferica, posizionato nei pressi dell’ingresso, attaccato ad un albero: modello Therm TE-03 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 X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 due datalogger HOBO si trovano nella sala terminale della grotta, poco dopo l’ingresso del “Ramo dei grottennarbeiten”. L’ambiente è piano, con larghezza e lunghezza di circa 10 metri e altezza media di 2 metri.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Un datalogger è dedicato alla temperatura dell’acqua proveniente da stillicidio stagionale (sensore esterno) e misura anche la temperatura dell’aria (sensore interno).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Un datalogger è installato sulla parete in roccia: il sensore esterno misura la temperatura della roccia in un foro a profondità di 40 cm, mentre il sensore interno rileva la temperatura dell’aria.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130810</wp:posOffset>
            </wp:positionH>
            <wp:positionV relativeFrom="paragraph">
              <wp:posOffset>20320</wp:posOffset>
            </wp:positionV>
            <wp:extent cx="6103620" cy="3361276"/>
            <wp:effectExtent b="0" l="0" r="0" t="0"/>
            <wp:wrapNone/>
            <wp:docPr descr="Immagine che contiene diagramma, schizzo, mappa, disegno&#10;&#10;Il contenuto generato dall'IA potrebbe non essere corretto." id="1807795382" name="image3.jpg"/>
            <a:graphic>
              <a:graphicData uri="http://schemas.openxmlformats.org/drawingml/2006/picture">
                <pic:pic>
                  <pic:nvPicPr>
                    <pic:cNvPr descr="Immagine che contiene diagramma, schizzo, mappa, disegno&#10;&#10;Il contenuto generato dall'IA potrebbe non essere corretto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61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16511</wp:posOffset>
                </wp:positionH>
                <wp:positionV relativeFrom="paragraph">
                  <wp:posOffset>10160</wp:posOffset>
                </wp:positionV>
                <wp:extent cx="6099175" cy="3155950"/>
                <wp:effectExtent b="0" l="0" r="0" t="0"/>
                <wp:wrapNone/>
                <wp:docPr id="18077953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02763" y="2208375"/>
                          <a:ext cx="6086475" cy="31432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16511</wp:posOffset>
                </wp:positionH>
                <wp:positionV relativeFrom="paragraph">
                  <wp:posOffset>10160</wp:posOffset>
                </wp:positionV>
                <wp:extent cx="6099175" cy="3155950"/>
                <wp:effectExtent b="0" l="0" r="0" t="0"/>
                <wp:wrapNone/>
                <wp:docPr id="180779537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9175" cy="315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4848860</wp:posOffset>
                </wp:positionH>
                <wp:positionV relativeFrom="paragraph">
                  <wp:posOffset>97789</wp:posOffset>
                </wp:positionV>
                <wp:extent cx="406400" cy="298450"/>
                <wp:effectExtent b="0" l="0" r="0" t="0"/>
                <wp:wrapNone/>
                <wp:docPr id="180779537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49150" y="3637125"/>
                          <a:ext cx="393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4848860</wp:posOffset>
                </wp:positionH>
                <wp:positionV relativeFrom="paragraph">
                  <wp:posOffset>97789</wp:posOffset>
                </wp:positionV>
                <wp:extent cx="406400" cy="298450"/>
                <wp:effectExtent b="0" l="0" r="0" t="0"/>
                <wp:wrapNone/>
                <wp:docPr id="180779537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4719320</wp:posOffset>
                </wp:positionH>
                <wp:positionV relativeFrom="paragraph">
                  <wp:posOffset>105410</wp:posOffset>
                </wp:positionV>
                <wp:extent cx="256067" cy="266700"/>
                <wp:effectExtent b="0" l="0" r="0" t="0"/>
                <wp:wrapNone/>
                <wp:docPr id="18077953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7017" y="3665700"/>
                          <a:ext cx="217967" cy="2286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4719320</wp:posOffset>
                </wp:positionH>
                <wp:positionV relativeFrom="paragraph">
                  <wp:posOffset>105410</wp:posOffset>
                </wp:positionV>
                <wp:extent cx="256067" cy="266700"/>
                <wp:effectExtent b="0" l="0" r="0" t="0"/>
                <wp:wrapNone/>
                <wp:docPr id="180779537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67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4861560</wp:posOffset>
                </wp:positionH>
                <wp:positionV relativeFrom="paragraph">
                  <wp:posOffset>127635</wp:posOffset>
                </wp:positionV>
                <wp:extent cx="256067" cy="266700"/>
                <wp:effectExtent b="0" l="0" r="0" t="0"/>
                <wp:wrapNone/>
                <wp:docPr id="180779537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7017" y="3665700"/>
                          <a:ext cx="217967" cy="2286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4861560</wp:posOffset>
                </wp:positionH>
                <wp:positionV relativeFrom="paragraph">
                  <wp:posOffset>127635</wp:posOffset>
                </wp:positionV>
                <wp:extent cx="256067" cy="266700"/>
                <wp:effectExtent b="0" l="0" r="0" t="0"/>
                <wp:wrapNone/>
                <wp:docPr id="180779537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67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Posizione della stazione su rilievo e sezione della cavità (Cerchio Rosso)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76925" cy="6733823"/>
            <wp:effectExtent b="0" l="0" r="0" t="0"/>
            <wp:docPr descr="Immagine che contiene grotta, natura, vestiti, Speleologia&#10;&#10;Il contenuto generato dall'IA potrebbe non essere corretto." id="1807795378" name="image8.jpg"/>
            <a:graphic>
              <a:graphicData uri="http://schemas.openxmlformats.org/drawingml/2006/picture">
                <pic:pic>
                  <pic:nvPicPr>
                    <pic:cNvPr descr="Immagine che contiene grotta, natura, vestiti, Speleologia&#10;&#10;Il contenuto generato dall'IA potrebbe non essere corretto." id="0" name="image8.jpg"/>
                    <pic:cNvPicPr preferRelativeResize="0"/>
                  </pic:nvPicPr>
                  <pic:blipFill>
                    <a:blip r:embed="rId9"/>
                    <a:srcRect b="15733" l="0" r="0" t="-1158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73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L’ambiente terminale della grotta dove sono posizionati i data-logger per la misura delle temperature.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99088" cy="4193786"/>
            <wp:effectExtent b="0" l="0" r="0" t="0"/>
            <wp:docPr descr="Immagine che contiene natura, grotta, Speleotema&#10;&#10;Il contenuto generato dall'IA potrebbe non essere corretto." id="1807795377" name="image6.jpg"/>
            <a:graphic>
              <a:graphicData uri="http://schemas.openxmlformats.org/drawingml/2006/picture">
                <pic:pic>
                  <pic:nvPicPr>
                    <pic:cNvPr descr="Immagine che contiene natura, grotta, Speleotema&#10;&#10;Il contenuto generato dall'IA potrebbe non essere corretto." id="0" name="image6.jpg"/>
                    <pic:cNvPicPr preferRelativeResize="0"/>
                  </pic:nvPicPr>
                  <pic:blipFill>
                    <a:blip r:embed="rId10"/>
                    <a:srcRect b="14595" l="0" r="0" t="8671"/>
                    <a:stretch>
                      <a:fillRect/>
                    </a:stretch>
                  </pic:blipFill>
                  <pic:spPr>
                    <a:xfrm>
                      <a:off x="0" y="0"/>
                      <a:ext cx="4099088" cy="419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Postazione per la misura della temperatura di uno stillicidio e dell’aria.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27788" cy="3273767"/>
            <wp:effectExtent b="0" l="0" r="0" t="0"/>
            <wp:docPr descr="Immagine che contiene natura, grotta, Formazione&#10;&#10;Il contenuto generato dall'IA potrebbe non essere corretto." id="1807795379" name="image5.jpg"/>
            <a:graphic>
              <a:graphicData uri="http://schemas.openxmlformats.org/drawingml/2006/picture">
                <pic:pic>
                  <pic:nvPicPr>
                    <pic:cNvPr descr="Immagine che contiene natura, grotta, Formazione&#10;&#10;Il contenuto generato dall'IA potrebbe non essere corretto." id="0" name="image5.jpg"/>
                    <pic:cNvPicPr preferRelativeResize="0"/>
                  </pic:nvPicPr>
                  <pic:blipFill>
                    <a:blip r:embed="rId11"/>
                    <a:srcRect b="8433" l="0" r="0" t="43764"/>
                    <a:stretch>
                      <a:fillRect/>
                    </a:stretch>
                  </pic:blipFill>
                  <pic:spPr>
                    <a:xfrm>
                      <a:off x="0" y="0"/>
                      <a:ext cx="5127788" cy="327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Postazione per la misura della temperatura della roccia e dell’aria.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807795381" name="image2.png"/>
          <a:graphic>
            <a:graphicData uri="http://schemas.openxmlformats.org/drawingml/2006/picture">
              <pic:pic>
                <pic:nvPicPr>
                  <pic:cNvPr descr="Logo_Completo_RGB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807795376" name="image10.png"/>
          <a:graphic>
            <a:graphicData uri="http://schemas.openxmlformats.org/drawingml/2006/picture">
              <pic:pic>
                <pic:nvPicPr>
                  <pic:cNvPr descr="banner smi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80779538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807795380" name="image7.png"/>
          <a:graphic>
            <a:graphicData uri="http://schemas.openxmlformats.org/drawingml/2006/picture">
              <pic:pic>
                <pic:nvPicPr>
                  <pic:cNvPr descr="ucc2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807795375" name="image9.png"/>
          <a:graphic>
            <a:graphicData uri="http://schemas.openxmlformats.org/drawingml/2006/picture">
              <pic:pic>
                <pic:nvPicPr>
                  <pic:cNvPr descr="SSI_ETS_logo_nero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weOBYWXtWSEMTeYCA5a8GUTCw==">CgMxLjA4AHIhMUxTNlJtUlhVR0hBZ29nVm9maW55Y2s2MXYwMXVjV21u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2026-01-19T17:40:00Z</dcterms:created>
  <dc:creator>Ada</dc:creator>
</cp:coreProperties>
</file>