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6865E" w14:textId="239AB6C7" w:rsidR="001B567B" w:rsidRPr="004D31BA" w:rsidRDefault="00AA68A3">
      <w:pPr>
        <w:rPr>
          <w:rFonts w:ascii="Times New Roman" w:hAnsi="Times New Roman" w:cs="Times New Roman"/>
          <w:lang w:val="it-IT"/>
        </w:rPr>
      </w:pPr>
      <w:r w:rsidRPr="004D31BA">
        <w:rPr>
          <w:rFonts w:ascii="Times New Roman" w:hAnsi="Times New Roman" w:cs="Times New Roman"/>
          <w:lang w:val="it-IT"/>
        </w:rPr>
        <w:t>REFERENCES:</w:t>
      </w:r>
    </w:p>
    <w:p w14:paraId="18DCEF16" w14:textId="77777777" w:rsidR="004D31BA" w:rsidRPr="004D31BA" w:rsidRDefault="004D31BA" w:rsidP="008A2873">
      <w:pPr>
        <w:pStyle w:val="NormalWeb"/>
      </w:pPr>
      <w:r w:rsidRPr="004D31BA">
        <w:t xml:space="preserve">Ainhoa Sorrosal. (2017, March 23). Tuberculosis: 100,000 new cases each year in Spain, 80% of them undiagnosed. </w:t>
      </w:r>
      <w:r w:rsidRPr="004D31BA">
        <w:fldChar w:fldCharType="begin"/>
      </w:r>
      <w:r w:rsidRPr="004D31BA">
        <w:instrText xml:space="preserve"> HYPERLINK "https://www.uoc.edu/portal/en/news/actualitat/2017/066-tuberculosi.html" </w:instrText>
      </w:r>
      <w:r w:rsidRPr="004D31BA">
        <w:fldChar w:fldCharType="separate"/>
      </w:r>
      <w:r w:rsidRPr="004D31BA">
        <w:rPr>
          <w:rStyle w:val="Hyperlink"/>
        </w:rPr>
        <w:t>https://www.uoc.edu/portal/en/news/actualitat/2017/066-tuberculosi.html</w:t>
      </w:r>
      <w:r w:rsidRPr="004D31BA">
        <w:fldChar w:fldCharType="end"/>
      </w:r>
      <w:r w:rsidRPr="004D31BA">
        <w:t>.</w:t>
      </w:r>
    </w:p>
    <w:p w14:paraId="6ECCDA42" w14:textId="77777777" w:rsidR="004D31BA" w:rsidRPr="004D31BA" w:rsidRDefault="004D31BA" w:rsidP="001E621F">
      <w:pPr>
        <w:pStyle w:val="NormalWeb"/>
      </w:pPr>
      <w:r w:rsidRPr="004D31BA">
        <w:t xml:space="preserve">Akpakli, D. E., Manyeh, A. K., Akpakli, J. K., Kukula, V., &amp; Gyapong, M. (2018, July 13). </w:t>
      </w:r>
      <w:r w:rsidRPr="004D31BA">
        <w:rPr>
          <w:i/>
          <w:iCs/>
        </w:rPr>
        <w:t>Determinants of access to improved sanitation facilities in rural districts of southern Ghana: evidence from Dodowa Health and Demographic Surveillance Site</w:t>
      </w:r>
      <w:r w:rsidRPr="004D31BA">
        <w:t xml:space="preserve">. BMC research notes. </w:t>
      </w:r>
      <w:r w:rsidRPr="004D31BA">
        <w:fldChar w:fldCharType="begin"/>
      </w:r>
      <w:r w:rsidRPr="004D31BA">
        <w:instrText xml:space="preserve"> HYPERLINK "https://www.ncbi.nlm.nih.gov/pmc/articles/PMC6045853/%20-%20:~:text=The%20goal%20of%20improved%20sanitation,unimproved%20%5b4,%205%5d" </w:instrText>
      </w:r>
      <w:r w:rsidRPr="004D31BA">
        <w:fldChar w:fldCharType="separate"/>
      </w:r>
      <w:r w:rsidRPr="004D31BA">
        <w:rPr>
          <w:rStyle w:val="Hyperlink"/>
        </w:rPr>
        <w:t>https://www.ncbi.nlm.nih.gov/pmc/articles/PMC6045853/ - :~:text=The goal of improved sanitation,unimproved [4, 5]</w:t>
      </w:r>
      <w:r w:rsidRPr="004D31BA">
        <w:fldChar w:fldCharType="end"/>
      </w:r>
    </w:p>
    <w:p w14:paraId="43DE09D1" w14:textId="77777777" w:rsidR="004D31BA" w:rsidRPr="004D31BA" w:rsidRDefault="004D31BA" w:rsidP="00B2750A">
      <w:pPr>
        <w:pStyle w:val="NormalWeb"/>
      </w:pPr>
      <w:r w:rsidRPr="004D31BA">
        <w:t xml:space="preserve">Alston, P. (2020, April 7). </w:t>
      </w:r>
      <w:r w:rsidRPr="004D31BA">
        <w:rPr>
          <w:i/>
          <w:iCs/>
        </w:rPr>
        <w:t>Spain: High rates of poverty a political choice, says UN rights expert</w:t>
      </w:r>
      <w:r w:rsidRPr="004D31BA">
        <w:t>.</w:t>
      </w:r>
      <w:r w:rsidRPr="004D31BA">
        <w:rPr>
          <w:lang w:val="it-IT"/>
        </w:rPr>
        <w:t xml:space="preserve"> </w:t>
      </w:r>
      <w:hyperlink r:id="rId7" w:history="1">
        <w:r w:rsidRPr="004D31BA">
          <w:rPr>
            <w:rStyle w:val="Hyperlink"/>
          </w:rPr>
          <w:t>https://www.ohchr.org/EN/NewsEvents/Pages/DisplayNews.aspx?NewsID=25534</w:t>
        </w:r>
      </w:hyperlink>
    </w:p>
    <w:p w14:paraId="382B69DF" w14:textId="77777777" w:rsidR="004D31BA" w:rsidRPr="004D31BA" w:rsidRDefault="004D31BA" w:rsidP="004D3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T" w:eastAsia="en-GB"/>
        </w:rPr>
      </w:pPr>
      <w:r w:rsidRPr="004D31BA">
        <w:rPr>
          <w:rFonts w:ascii="Times New Roman" w:eastAsia="Times New Roman" w:hAnsi="Times New Roman" w:cs="Times New Roman"/>
          <w:lang w:val="en-IT" w:eastAsia="en-GB"/>
        </w:rPr>
        <w:t xml:space="preserve">Anonymous. (2020, October 29). </w:t>
      </w:r>
      <w:r w:rsidRPr="004D31BA">
        <w:rPr>
          <w:rFonts w:ascii="Times New Roman" w:eastAsia="Times New Roman" w:hAnsi="Times New Roman" w:cs="Times New Roman"/>
          <w:i/>
          <w:iCs/>
          <w:lang w:val="en-IT" w:eastAsia="en-GB"/>
        </w:rPr>
        <w:t>Iceland</w:t>
      </w:r>
      <w:r w:rsidRPr="004D31BA">
        <w:rPr>
          <w:rFonts w:ascii="Times New Roman" w:eastAsia="Times New Roman" w:hAnsi="Times New Roman" w:cs="Times New Roman"/>
          <w:lang w:val="en-IT" w:eastAsia="en-GB"/>
        </w:rPr>
        <w:t xml:space="preserve">. Shaping Europe's digital future - European Commission. 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 HYPERLINK "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>https://ec.europa.eu/digital-single-market/en/scoreboard/iceland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" 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4D31BA">
        <w:rPr>
          <w:rStyle w:val="Hyperlink"/>
          <w:rFonts w:ascii="Times New Roman" w:eastAsia="Times New Roman" w:hAnsi="Times New Roman" w:cs="Times New Roman"/>
          <w:lang w:val="en-IT" w:eastAsia="en-GB"/>
        </w:rPr>
        <w:t>https://ec.europa.eu/digital-single-market/en/scoreboard/iceland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end"/>
      </w:r>
      <w:r w:rsidRPr="004D31BA">
        <w:rPr>
          <w:rFonts w:ascii="Times New Roman" w:eastAsia="Times New Roman" w:hAnsi="Times New Roman" w:cs="Times New Roman"/>
          <w:lang w:val="en-IT" w:eastAsia="en-GB"/>
        </w:rPr>
        <w:t>.</w:t>
      </w:r>
    </w:p>
    <w:p w14:paraId="74896CC5" w14:textId="77777777" w:rsidR="004D31BA" w:rsidRPr="004D31BA" w:rsidRDefault="004D31BA" w:rsidP="008A2873">
      <w:pPr>
        <w:pStyle w:val="NormalWeb"/>
      </w:pPr>
      <w:r w:rsidRPr="004D31BA">
        <w:t xml:space="preserve">Bento, L. P., Sequeira, T., &amp; Villar, M. (2016, September 1). </w:t>
      </w:r>
      <w:r w:rsidRPr="004D31BA">
        <w:rPr>
          <w:i/>
          <w:iCs/>
        </w:rPr>
        <w:t>Tuberculosis epidemiological shift in Portugal</w:t>
      </w:r>
      <w:r w:rsidRPr="004D31BA">
        <w:t xml:space="preserve">. European Respiratory Society. </w:t>
      </w:r>
      <w:r w:rsidRPr="004D31BA">
        <w:fldChar w:fldCharType="begin"/>
      </w:r>
      <w:r w:rsidRPr="004D31BA">
        <w:instrText xml:space="preserve"> HYPERLINK "https://erj.ersjournals.com/content/48/suppl_60/PA2656" </w:instrText>
      </w:r>
      <w:r w:rsidRPr="004D31BA">
        <w:fldChar w:fldCharType="separate"/>
      </w:r>
      <w:r w:rsidRPr="004D31BA">
        <w:rPr>
          <w:rStyle w:val="Hyperlink"/>
        </w:rPr>
        <w:t>https://erj.ersjournals.com/content/48/suppl_60/PA2656</w:t>
      </w:r>
      <w:r w:rsidRPr="004D31BA">
        <w:fldChar w:fldCharType="end"/>
      </w:r>
      <w:r w:rsidRPr="004D31BA">
        <w:t>.</w:t>
      </w:r>
    </w:p>
    <w:p w14:paraId="571EBCD3" w14:textId="77777777" w:rsidR="004D31BA" w:rsidRPr="004D31BA" w:rsidRDefault="004D31BA" w:rsidP="001E621F">
      <w:pPr>
        <w:pStyle w:val="NormalWeb"/>
      </w:pPr>
      <w:r w:rsidRPr="004D31BA">
        <w:t xml:space="preserve">Bertelsen, A., I. Anderson, B. R., Bjerregaard, P., D. Mayfield, G. M. L., U. Christensen, P. B., IK. Dahl-Petersen, C. V. L. L., … M. Fumagalli, I. M. (1970, January 1). </w:t>
      </w:r>
      <w:r w:rsidRPr="004D31BA">
        <w:rPr>
          <w:i/>
          <w:iCs/>
        </w:rPr>
        <w:t>Three lifestyle-related issues of major significance for public health among the Inuit in contemporary Greenland: a review of adverse childhood conditions, obesity, and smoking in a period of social transition</w:t>
      </w:r>
      <w:r w:rsidRPr="004D31BA">
        <w:t xml:space="preserve">. Public Health Reviews. </w:t>
      </w:r>
      <w:r w:rsidRPr="004D31BA">
        <w:fldChar w:fldCharType="begin"/>
      </w:r>
      <w:r w:rsidRPr="004D31BA">
        <w:instrText xml:space="preserve"> HYPERLINK "https://publichealthreviews.biomedcentral.com/articles/10.1186/s40985-018-0085-8" </w:instrText>
      </w:r>
      <w:r w:rsidRPr="004D31BA">
        <w:fldChar w:fldCharType="separate"/>
      </w:r>
      <w:r w:rsidRPr="004D31BA">
        <w:rPr>
          <w:rStyle w:val="Hyperlink"/>
        </w:rPr>
        <w:t>https://publichealthreviews.biomedcentral.com/articles/10.1186/s40985-018-0085-8</w:t>
      </w:r>
      <w:r w:rsidRPr="004D31BA">
        <w:fldChar w:fldCharType="end"/>
      </w:r>
      <w:r w:rsidRPr="004D31BA">
        <w:t>.</w:t>
      </w:r>
    </w:p>
    <w:p w14:paraId="513EBCD9" w14:textId="77777777" w:rsidR="004D31BA" w:rsidRPr="004D31BA" w:rsidRDefault="004D31BA" w:rsidP="00B2750A">
      <w:pPr>
        <w:pStyle w:val="NormalWeb"/>
      </w:pPr>
      <w:r w:rsidRPr="004D31BA">
        <w:t xml:space="preserve">Borgen, C. (2019, December 18). </w:t>
      </w:r>
      <w:r w:rsidRPr="004D31BA">
        <w:rPr>
          <w:i/>
          <w:iCs/>
        </w:rPr>
        <w:t>Top 10 Facts About Poverty in Portugal</w:t>
      </w:r>
      <w:r w:rsidRPr="004D31BA">
        <w:t xml:space="preserve">. </w:t>
      </w:r>
      <w:r w:rsidRPr="004D31BA">
        <w:fldChar w:fldCharType="begin"/>
      </w:r>
      <w:r w:rsidRPr="004D31BA">
        <w:instrText xml:space="preserve"> HYPERLINK "https://borgenproject.org/poverty-in-portugal/" </w:instrText>
      </w:r>
      <w:r w:rsidRPr="004D31BA">
        <w:fldChar w:fldCharType="separate"/>
      </w:r>
      <w:r w:rsidRPr="004D31BA">
        <w:rPr>
          <w:rStyle w:val="Hyperlink"/>
        </w:rPr>
        <w:t>https://borgenproject.org/poverty-in-portugal/</w:t>
      </w:r>
      <w:r w:rsidRPr="004D31BA">
        <w:fldChar w:fldCharType="end"/>
      </w:r>
      <w:r w:rsidRPr="004D31BA">
        <w:t>.</w:t>
      </w:r>
    </w:p>
    <w:p w14:paraId="6EDFB4A2" w14:textId="77777777" w:rsidR="004D31BA" w:rsidRPr="004D31BA" w:rsidRDefault="004D31BA" w:rsidP="00B2750A">
      <w:pPr>
        <w:pStyle w:val="NormalWeb"/>
      </w:pPr>
      <w:r w:rsidRPr="004D31BA">
        <w:t xml:space="preserve">Borgen, C. (2020, June 18). </w:t>
      </w:r>
      <w:r w:rsidRPr="004D31BA">
        <w:rPr>
          <w:i/>
          <w:iCs/>
        </w:rPr>
        <w:t>Poverty in Iceland Decreases as Tourism Rises</w:t>
      </w:r>
      <w:r w:rsidRPr="004D31BA">
        <w:t xml:space="preserve">. </w:t>
      </w:r>
      <w:r w:rsidRPr="004D31BA">
        <w:fldChar w:fldCharType="begin"/>
      </w:r>
      <w:r w:rsidRPr="004D31BA">
        <w:instrText xml:space="preserve"> HYPERLINK "https://borgenproject.org/poverty-in-iceland/" </w:instrText>
      </w:r>
      <w:r w:rsidRPr="004D31BA">
        <w:fldChar w:fldCharType="separate"/>
      </w:r>
      <w:r w:rsidRPr="004D31BA">
        <w:rPr>
          <w:rStyle w:val="Hyperlink"/>
        </w:rPr>
        <w:t>https://borgenproject.org/poverty-in-iceland/</w:t>
      </w:r>
      <w:r w:rsidRPr="004D31BA">
        <w:fldChar w:fldCharType="end"/>
      </w:r>
      <w:r w:rsidRPr="004D31BA">
        <w:t>.</w:t>
      </w:r>
    </w:p>
    <w:p w14:paraId="1721A8F5" w14:textId="77777777" w:rsidR="004D31BA" w:rsidRPr="004D31BA" w:rsidRDefault="004D31BA" w:rsidP="00B2750A">
      <w:pPr>
        <w:pStyle w:val="NormalWeb"/>
      </w:pPr>
      <w:r w:rsidRPr="004D31BA">
        <w:t xml:space="preserve">Borgen, C. (2020, May 3). </w:t>
      </w:r>
      <w:r w:rsidRPr="004D31BA">
        <w:rPr>
          <w:i/>
          <w:iCs/>
        </w:rPr>
        <w:t>Top 10 Facts About Poverty in Belgium</w:t>
      </w:r>
      <w:r w:rsidRPr="004D31BA">
        <w:t xml:space="preserve">. The Borgen Project. </w:t>
      </w:r>
      <w:r w:rsidRPr="004D31BA">
        <w:fldChar w:fldCharType="begin"/>
      </w:r>
      <w:r w:rsidRPr="004D31BA">
        <w:instrText xml:space="preserve"> HYPERLINK "https://borgenproject.org/facts-about-poverty-in-belgium/" </w:instrText>
      </w:r>
      <w:r w:rsidRPr="004D31BA">
        <w:fldChar w:fldCharType="separate"/>
      </w:r>
      <w:r w:rsidRPr="004D31BA">
        <w:rPr>
          <w:rStyle w:val="Hyperlink"/>
        </w:rPr>
        <w:t>https://borgenproject.org/facts-about-poverty-in-belgium/</w:t>
      </w:r>
      <w:r w:rsidRPr="004D31BA">
        <w:fldChar w:fldCharType="end"/>
      </w:r>
      <w:r w:rsidRPr="004D31BA">
        <w:t>.</w:t>
      </w:r>
    </w:p>
    <w:p w14:paraId="015B8D75" w14:textId="77777777" w:rsidR="004D31BA" w:rsidRPr="004D31BA" w:rsidRDefault="004D31BA" w:rsidP="00B2750A">
      <w:pPr>
        <w:pStyle w:val="NormalWeb"/>
      </w:pPr>
      <w:r w:rsidRPr="004D31BA">
        <w:t xml:space="preserve">Cbs. (2019). </w:t>
      </w:r>
      <w:r w:rsidRPr="004D31BA">
        <w:rPr>
          <w:i/>
          <w:iCs/>
        </w:rPr>
        <w:t>Poverty</w:t>
      </w:r>
      <w:r w:rsidRPr="004D31BA">
        <w:t xml:space="preserve">. The Netherlands on the European scale | 2019. </w:t>
      </w:r>
      <w:r w:rsidRPr="004D31BA">
        <w:fldChar w:fldCharType="begin"/>
      </w:r>
      <w:r w:rsidRPr="004D31BA">
        <w:instrText xml:space="preserve"> HYPERLINK "https://longreads.cbs.nl/european-scale-2019/poverty/" </w:instrText>
      </w:r>
      <w:r w:rsidRPr="004D31BA">
        <w:fldChar w:fldCharType="separate"/>
      </w:r>
      <w:r w:rsidRPr="004D31BA">
        <w:rPr>
          <w:rStyle w:val="Hyperlink"/>
        </w:rPr>
        <w:t>https://longreads.cbs.nl/european-scale-2019/poverty/</w:t>
      </w:r>
      <w:r w:rsidRPr="004D31BA">
        <w:fldChar w:fldCharType="end"/>
      </w:r>
      <w:r w:rsidRPr="004D31BA">
        <w:rPr>
          <w:lang w:val="it-IT"/>
        </w:rPr>
        <w:t>.</w:t>
      </w:r>
    </w:p>
    <w:p w14:paraId="304E7BCD" w14:textId="77777777" w:rsidR="004D31BA" w:rsidRPr="004D31BA" w:rsidRDefault="004D31BA" w:rsidP="004D3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T" w:eastAsia="en-GB"/>
        </w:rPr>
      </w:pPr>
      <w:r w:rsidRPr="004D31BA">
        <w:rPr>
          <w:rFonts w:ascii="Times New Roman" w:eastAsia="Times New Roman" w:hAnsi="Times New Roman" w:cs="Times New Roman"/>
          <w:lang w:val="en-IT" w:eastAsia="en-GB"/>
        </w:rPr>
        <w:t xml:space="preserve">CCIN. (2018, November 26). Impact of the GDPR in Monaco FAQ. 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 HYPERLINK "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>https://www.ccin.mc/en/impact-of-the-gdpr-in-monaco-faq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" 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4D31BA">
        <w:rPr>
          <w:rStyle w:val="Hyperlink"/>
          <w:rFonts w:ascii="Times New Roman" w:eastAsia="Times New Roman" w:hAnsi="Times New Roman" w:cs="Times New Roman"/>
          <w:lang w:val="en-IT" w:eastAsia="en-GB"/>
        </w:rPr>
        <w:t>https://www.ccin.mc/en/impact-of-the-gdpr-in-monaco-faq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end"/>
      </w:r>
      <w:r w:rsidRPr="004D31BA">
        <w:rPr>
          <w:rFonts w:ascii="Times New Roman" w:eastAsia="Times New Roman" w:hAnsi="Times New Roman" w:cs="Times New Roman"/>
          <w:lang w:val="en-IT" w:eastAsia="en-GB"/>
        </w:rPr>
        <w:t>.</w:t>
      </w:r>
    </w:p>
    <w:p w14:paraId="4DF02716" w14:textId="77777777" w:rsidR="004D31BA" w:rsidRPr="004D31BA" w:rsidRDefault="004D31BA" w:rsidP="001E621F">
      <w:pPr>
        <w:pStyle w:val="NormalWeb"/>
      </w:pPr>
      <w:r w:rsidRPr="004D31BA">
        <w:t xml:space="preserve">ECO News. (2017, December 18). </w:t>
      </w:r>
      <w:r w:rsidRPr="004D31BA">
        <w:rPr>
          <w:i/>
          <w:iCs/>
        </w:rPr>
        <w:t>Portuguese GDP per-capita is one of the lowest in Europe, as well as the household consumption</w:t>
      </w:r>
      <w:r w:rsidRPr="004D31BA">
        <w:t xml:space="preserve">. ECO News. </w:t>
      </w:r>
      <w:r w:rsidRPr="004D31BA">
        <w:fldChar w:fldCharType="begin"/>
      </w:r>
      <w:r w:rsidRPr="004D31BA">
        <w:instrText xml:space="preserve"> HYPERLINK "https://econews.pt/2017/12/14/portuguese-gdp-per-capita-is-one-of-the-lowest-in-europe-as-well-as-the-household-consumption/" </w:instrText>
      </w:r>
      <w:r w:rsidRPr="004D31BA">
        <w:fldChar w:fldCharType="separate"/>
      </w:r>
      <w:r w:rsidRPr="004D31BA">
        <w:rPr>
          <w:rStyle w:val="Hyperlink"/>
        </w:rPr>
        <w:t>https://econews.pt/2017/12/14/portuguese-gdp-per-capita-is-one-of-the-lowest-in-europe-as-well-as-the-household-consumption/</w:t>
      </w:r>
      <w:r w:rsidRPr="004D31BA">
        <w:fldChar w:fldCharType="end"/>
      </w:r>
      <w:r w:rsidRPr="004D31BA">
        <w:t>.</w:t>
      </w:r>
    </w:p>
    <w:p w14:paraId="3D131F92" w14:textId="51571205" w:rsidR="00434D54" w:rsidRPr="004D31BA" w:rsidRDefault="004D31BA" w:rsidP="00434D54">
      <w:pPr>
        <w:rPr>
          <w:rFonts w:ascii="Times New Roman" w:hAnsi="Times New Roman" w:cs="Times New Roman"/>
          <w:color w:val="0070C0"/>
          <w:lang w:val="en-IT"/>
        </w:rPr>
      </w:pPr>
      <w:proofErr w:type="spellStart"/>
      <w:r w:rsidRPr="004D31BA">
        <w:rPr>
          <w:rFonts w:ascii="Times New Roman" w:hAnsi="Times New Roman" w:cs="Times New Roman"/>
          <w:lang w:val="it-IT"/>
        </w:rPr>
        <w:lastRenderedPageBreak/>
        <w:t>European</w:t>
      </w:r>
      <w:proofErr w:type="spellEnd"/>
      <w:r w:rsidRPr="004D31BA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4D31BA">
        <w:rPr>
          <w:rFonts w:ascii="Times New Roman" w:hAnsi="Times New Roman" w:cs="Times New Roman"/>
          <w:lang w:val="it-IT"/>
        </w:rPr>
        <w:t>Commission</w:t>
      </w:r>
      <w:proofErr w:type="spellEnd"/>
      <w:r w:rsidRPr="004D31BA">
        <w:rPr>
          <w:rFonts w:ascii="Times New Roman" w:hAnsi="Times New Roman" w:cs="Times New Roman"/>
          <w:lang w:val="it-IT"/>
        </w:rPr>
        <w:t xml:space="preserve">. (2007, March 22). </w:t>
      </w:r>
      <w:r w:rsidRPr="004D31BA">
        <w:rPr>
          <w:rFonts w:ascii="Times New Roman" w:hAnsi="Times New Roman" w:cs="Times New Roman"/>
          <w:i/>
          <w:iCs/>
          <w:lang w:val="en-IT"/>
        </w:rPr>
        <w:t xml:space="preserve"> Case 316/00 - Drinking water polution</w:t>
      </w:r>
      <w:r w:rsidRPr="004D31BA">
        <w:rPr>
          <w:rFonts w:ascii="Times New Roman" w:hAnsi="Times New Roman" w:cs="Times New Roman"/>
          <w:i/>
          <w:iCs/>
          <w:lang w:val="it-IT"/>
        </w:rPr>
        <w:t>.</w:t>
      </w:r>
      <w:r w:rsidR="00434D54" w:rsidRPr="00434D54">
        <w:rPr>
          <w:rFonts w:ascii="Times New Roman" w:hAnsi="Times New Roman" w:cs="Times New Roman"/>
        </w:rPr>
        <w:t xml:space="preserve"> </w:t>
      </w:r>
      <w:hyperlink r:id="rId8" w:tgtFrame="_blank" w:history="1">
        <w:r w:rsidR="00434D54" w:rsidRPr="004D31BA">
          <w:rPr>
            <w:rStyle w:val="Hyperlink"/>
            <w:rFonts w:ascii="Times New Roman" w:hAnsi="Times New Roman" w:cs="Times New Roman"/>
            <w:color w:val="0070C0"/>
            <w:shd w:val="clear" w:color="auto" w:fill="FFFFFF"/>
          </w:rPr>
          <w:t>https://web.archive.org/web/20110816185413/http://friendsoftheirishenvironment.net/?do=eu&amp;action=view&amp;id=78</w:t>
        </w:r>
      </w:hyperlink>
    </w:p>
    <w:p w14:paraId="11186481" w14:textId="21AEFE1B" w:rsidR="004D31BA" w:rsidRPr="004D31BA" w:rsidRDefault="004D31BA" w:rsidP="004C2967">
      <w:pPr>
        <w:rPr>
          <w:rFonts w:ascii="Times New Roman" w:hAnsi="Times New Roman" w:cs="Times New Roman"/>
          <w:lang w:val="it-IT"/>
        </w:rPr>
      </w:pPr>
    </w:p>
    <w:p w14:paraId="6FD45B10" w14:textId="77777777" w:rsidR="004D31BA" w:rsidRPr="004D31BA" w:rsidRDefault="004D31BA" w:rsidP="001E621F">
      <w:pPr>
        <w:pStyle w:val="NormalWeb"/>
      </w:pPr>
      <w:r w:rsidRPr="004D31BA">
        <w:t xml:space="preserve">Harley Hahn Sun Jan 11, 2015 | 12:00am, Welsh, N., Staff, I., Yamamura, J., Smith, D., &amp; Hopwood, L. (2019, March 29). </w:t>
      </w:r>
      <w:r w:rsidRPr="004D31BA">
        <w:rPr>
          <w:i/>
          <w:iCs/>
        </w:rPr>
        <w:t>Luxembourg: The Country with the Highest GDP Per Capita</w:t>
      </w:r>
      <w:r w:rsidRPr="004D31BA">
        <w:t xml:space="preserve">. The Santa Barbara Independent. </w:t>
      </w:r>
      <w:r w:rsidRPr="004D31BA">
        <w:fldChar w:fldCharType="begin"/>
      </w:r>
      <w:r w:rsidRPr="004D31BA">
        <w:instrText xml:space="preserve"> HYPERLINK "https://www.independent.com/2015/01/11/luxembourg-country-highest-gdp-per-capita/" </w:instrText>
      </w:r>
      <w:r w:rsidRPr="004D31BA">
        <w:fldChar w:fldCharType="separate"/>
      </w:r>
      <w:r w:rsidRPr="004D31BA">
        <w:rPr>
          <w:rStyle w:val="Hyperlink"/>
        </w:rPr>
        <w:t>https://www.independent.com/2015/01/11/luxembourg-country-highest-gdp-per-capita/</w:t>
      </w:r>
      <w:r w:rsidRPr="004D31BA">
        <w:fldChar w:fldCharType="end"/>
      </w:r>
      <w:r w:rsidRPr="004D31BA">
        <w:t>.</w:t>
      </w:r>
    </w:p>
    <w:p w14:paraId="30F9401E" w14:textId="77777777" w:rsidR="004D31BA" w:rsidRPr="004D31BA" w:rsidRDefault="004D31BA" w:rsidP="004D3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T" w:eastAsia="en-GB"/>
        </w:rPr>
      </w:pPr>
      <w:r w:rsidRPr="004D31BA">
        <w:rPr>
          <w:rFonts w:ascii="Times New Roman" w:eastAsia="Times New Roman" w:hAnsi="Times New Roman" w:cs="Times New Roman"/>
          <w:i/>
          <w:iCs/>
          <w:lang w:val="en-IT" w:eastAsia="en-GB"/>
        </w:rPr>
        <w:t>Internet usage rate in Portugal and EU: increases with the level of formal educational attainment (2016)</w:t>
      </w:r>
      <w:r w:rsidRPr="004D31BA">
        <w:rPr>
          <w:rFonts w:ascii="Times New Roman" w:eastAsia="Times New Roman" w:hAnsi="Times New Roman" w:cs="Times New Roman"/>
          <w:lang w:val="en-IT" w:eastAsia="en-GB"/>
        </w:rPr>
        <w:t xml:space="preserve">. Observatório das Desigualdades. (2017, April 27). 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 HYPERLINK "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>https://observatoriodasdesigualdade.wordpress.com/2017/04/27/internet-usage-rate-in-portugal-and-eu-increases-with-the-level-of-formal-educational-attainment-2016/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" 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4D31BA">
        <w:rPr>
          <w:rStyle w:val="Hyperlink"/>
          <w:rFonts w:ascii="Times New Roman" w:eastAsia="Times New Roman" w:hAnsi="Times New Roman" w:cs="Times New Roman"/>
          <w:lang w:val="en-IT" w:eastAsia="en-GB"/>
        </w:rPr>
        <w:t>https://observatoriodasdesigualdade.wordpress.com/2017/04/27/internet-usage-rate-in-portugal-and-eu-increases-with-the-level-of-formal-educational-attainment-2016/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end"/>
      </w:r>
      <w:r w:rsidRPr="004D31BA">
        <w:rPr>
          <w:rFonts w:ascii="Times New Roman" w:eastAsia="Times New Roman" w:hAnsi="Times New Roman" w:cs="Times New Roman"/>
          <w:lang w:val="en-IT" w:eastAsia="en-GB"/>
        </w:rPr>
        <w:t>.</w:t>
      </w:r>
    </w:p>
    <w:p w14:paraId="651D8DB9" w14:textId="77777777" w:rsidR="004D31BA" w:rsidRPr="004D31BA" w:rsidRDefault="004D31BA" w:rsidP="008A2873">
      <w:pPr>
        <w:pStyle w:val="NormalWeb"/>
      </w:pPr>
      <w:r w:rsidRPr="004D31BA">
        <w:t xml:space="preserve">Ladefoged K;Rendal T;Skifte T;Andersson M;Søborg B;Koch A; (2011). </w:t>
      </w:r>
      <w:r w:rsidRPr="004D31BA">
        <w:rPr>
          <w:i/>
          <w:iCs/>
        </w:rPr>
        <w:t>Risk factors for tuberculosis in Greenland: case-control study</w:t>
      </w:r>
      <w:r w:rsidRPr="004D31BA">
        <w:t xml:space="preserve">. The international journal of tuberculosis and lung disease : the official journal of the International Union against Tuberculosis and Lung Disease. </w:t>
      </w:r>
      <w:r w:rsidRPr="004D31BA">
        <w:fldChar w:fldCharType="begin"/>
      </w:r>
      <w:r w:rsidRPr="004D31BA">
        <w:instrText xml:space="preserve"> HYPERLINK "https://pubmed.ncbi.nlm.nih.gov/21276295/" </w:instrText>
      </w:r>
      <w:r w:rsidRPr="004D31BA">
        <w:fldChar w:fldCharType="separate"/>
      </w:r>
      <w:r w:rsidRPr="004D31BA">
        <w:rPr>
          <w:rStyle w:val="Hyperlink"/>
        </w:rPr>
        <w:t>https://pubmed.ncbi.nlm.nih.gov/21276295/</w:t>
      </w:r>
      <w:r w:rsidRPr="004D31BA">
        <w:fldChar w:fldCharType="end"/>
      </w:r>
      <w:r w:rsidRPr="004D31BA">
        <w:t>.</w:t>
      </w:r>
    </w:p>
    <w:p w14:paraId="39D2CF58" w14:textId="77777777" w:rsidR="004D31BA" w:rsidRPr="004D31BA" w:rsidRDefault="004D31BA" w:rsidP="004D3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T" w:eastAsia="en-GB"/>
        </w:rPr>
      </w:pPr>
      <w:r w:rsidRPr="004D31BA">
        <w:rPr>
          <w:rFonts w:ascii="Times New Roman" w:eastAsia="Times New Roman" w:hAnsi="Times New Roman" w:cs="Times New Roman"/>
          <w:lang w:val="it-IT" w:eastAsia="en-GB"/>
        </w:rPr>
        <w:t xml:space="preserve">Monaco </w:t>
      </w:r>
      <w:proofErr w:type="spellStart"/>
      <w:r w:rsidRPr="004D31BA">
        <w:rPr>
          <w:rFonts w:ascii="Times New Roman" w:eastAsia="Times New Roman" w:hAnsi="Times New Roman" w:cs="Times New Roman"/>
          <w:lang w:val="it-IT" w:eastAsia="en-GB"/>
        </w:rPr>
        <w:t>Economic</w:t>
      </w:r>
      <w:proofErr w:type="spellEnd"/>
      <w:r w:rsidRPr="004D31BA">
        <w:rPr>
          <w:rFonts w:ascii="Times New Roman" w:eastAsia="Times New Roman" w:hAnsi="Times New Roman" w:cs="Times New Roman"/>
          <w:lang w:val="it-IT" w:eastAsia="en-GB"/>
        </w:rPr>
        <w:t xml:space="preserve"> Board</w:t>
      </w:r>
      <w:r w:rsidRPr="004D31BA">
        <w:rPr>
          <w:rFonts w:ascii="Times New Roman" w:eastAsia="Times New Roman" w:hAnsi="Times New Roman" w:cs="Times New Roman"/>
          <w:lang w:val="en-IT" w:eastAsia="en-GB"/>
        </w:rPr>
        <w:t xml:space="preserve">. (2018, June 13). The GDPR and Monaco. 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 HYPERLINK "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>https://www.meb.mc/en/news/the-gdpr-and-monaco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" 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4D31BA">
        <w:rPr>
          <w:rStyle w:val="Hyperlink"/>
          <w:rFonts w:ascii="Times New Roman" w:eastAsia="Times New Roman" w:hAnsi="Times New Roman" w:cs="Times New Roman"/>
          <w:lang w:val="en-IT" w:eastAsia="en-GB"/>
        </w:rPr>
        <w:t>https://www.meb.mc/en/news/the-gdpr-and-monaco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end"/>
      </w:r>
      <w:r w:rsidRPr="004D31BA">
        <w:rPr>
          <w:rFonts w:ascii="Times New Roman" w:eastAsia="Times New Roman" w:hAnsi="Times New Roman" w:cs="Times New Roman"/>
          <w:lang w:val="en-IT" w:eastAsia="en-GB"/>
        </w:rPr>
        <w:t>.</w:t>
      </w:r>
    </w:p>
    <w:p w14:paraId="67693457" w14:textId="77777777" w:rsidR="004D31BA" w:rsidRPr="004D31BA" w:rsidRDefault="004D31BA" w:rsidP="004D3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T" w:eastAsia="en-GB"/>
        </w:rPr>
      </w:pPr>
      <w:r w:rsidRPr="004D31BA">
        <w:rPr>
          <w:rFonts w:ascii="Times New Roman" w:eastAsia="Times New Roman" w:hAnsi="Times New Roman" w:cs="Times New Roman"/>
          <w:i/>
          <w:iCs/>
          <w:lang w:val="en-IT" w:eastAsia="en-GB"/>
        </w:rPr>
        <w:t>Monaco</w:t>
      </w:r>
      <w:r w:rsidRPr="004D31BA">
        <w:rPr>
          <w:rFonts w:ascii="Times New Roman" w:eastAsia="Times New Roman" w:hAnsi="Times New Roman" w:cs="Times New Roman"/>
          <w:lang w:val="en-IT" w:eastAsia="en-GB"/>
        </w:rPr>
        <w:t xml:space="preserve">. Prepaid Data SIM Card Wiki. 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 HYPERLINK "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>https://prepaid-data-sim-card.fandom.com/wiki/Monaco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" 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4D31BA">
        <w:rPr>
          <w:rStyle w:val="Hyperlink"/>
          <w:rFonts w:ascii="Times New Roman" w:eastAsia="Times New Roman" w:hAnsi="Times New Roman" w:cs="Times New Roman"/>
          <w:lang w:val="en-IT" w:eastAsia="en-GB"/>
        </w:rPr>
        <w:t>https://prepaid-data-sim-card.fandom.com/wiki/Monaco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end"/>
      </w:r>
      <w:r w:rsidRPr="004D31BA">
        <w:rPr>
          <w:rFonts w:ascii="Times New Roman" w:eastAsia="Times New Roman" w:hAnsi="Times New Roman" w:cs="Times New Roman"/>
          <w:lang w:val="en-IT" w:eastAsia="en-GB"/>
        </w:rPr>
        <w:t>.</w:t>
      </w:r>
    </w:p>
    <w:p w14:paraId="4A09D17C" w14:textId="77777777" w:rsidR="004D31BA" w:rsidRPr="004D31BA" w:rsidRDefault="004D31BA" w:rsidP="004C2967">
      <w:pPr>
        <w:pStyle w:val="NormalWeb"/>
      </w:pPr>
      <w:r w:rsidRPr="004D31BA">
        <w:rPr>
          <w:lang w:val="it-IT"/>
        </w:rPr>
        <w:t xml:space="preserve">OECD.  </w:t>
      </w:r>
      <w:r w:rsidRPr="004D31BA">
        <w:rPr>
          <w:i/>
          <w:iCs/>
        </w:rPr>
        <w:t>financing-water-supply-sanitation-and-flood-protection-country-fact-sheet-luxembourg.</w:t>
      </w:r>
      <w:r w:rsidRPr="004D31BA">
        <w:t xml:space="preserve"> </w:t>
      </w:r>
      <w:hyperlink r:id="rId9" w:history="1">
        <w:r w:rsidRPr="004D31BA">
          <w:rPr>
            <w:rStyle w:val="Hyperlink"/>
          </w:rPr>
          <w:t>http://www.oecd.org/environment/resources/financing-water-supply-sanitation-and-flood-protection-country-fact-sheet-luxembourg.pdf</w:t>
        </w:r>
      </w:hyperlink>
      <w:r w:rsidRPr="004D31BA">
        <w:t>.</w:t>
      </w:r>
    </w:p>
    <w:p w14:paraId="75B660C1" w14:textId="77777777" w:rsidR="004D31BA" w:rsidRPr="004D31BA" w:rsidRDefault="004D31BA" w:rsidP="00B2750A">
      <w:pPr>
        <w:pStyle w:val="NormalWeb"/>
      </w:pPr>
      <w:r w:rsidRPr="004D31BA">
        <w:t xml:space="preserve">Press, T. A. (2014, June 24). </w:t>
      </w:r>
      <w:r w:rsidRPr="004D31BA">
        <w:rPr>
          <w:i/>
          <w:iCs/>
        </w:rPr>
        <w:t>What wealth gap? Denmark using welfare programs to narrow income disparity</w:t>
      </w:r>
      <w:r w:rsidRPr="004D31BA">
        <w:t xml:space="preserve">. pennlive. </w:t>
      </w:r>
      <w:r w:rsidRPr="004D31BA">
        <w:fldChar w:fldCharType="begin"/>
      </w:r>
      <w:r w:rsidRPr="004D31BA">
        <w:instrText xml:space="preserve"> HYPERLINK "https://www.pennlive.com/midstate/2014/06/what_wealth_gap_denmark_using.html" </w:instrText>
      </w:r>
      <w:r w:rsidRPr="004D31BA">
        <w:fldChar w:fldCharType="separate"/>
      </w:r>
      <w:r w:rsidRPr="004D31BA">
        <w:rPr>
          <w:rStyle w:val="Hyperlink"/>
        </w:rPr>
        <w:t>https://www.pennlive.com/midstate/2014/06/what_wealth_gap_denmark_using.html</w:t>
      </w:r>
      <w:r w:rsidRPr="004D31BA">
        <w:fldChar w:fldCharType="end"/>
      </w:r>
    </w:p>
    <w:p w14:paraId="70AABCBA" w14:textId="77777777" w:rsidR="004D31BA" w:rsidRPr="004D31BA" w:rsidRDefault="004D31BA" w:rsidP="00B2750A">
      <w:pPr>
        <w:pStyle w:val="NormalWeb"/>
      </w:pPr>
      <w:r w:rsidRPr="004D31BA">
        <w:t xml:space="preserve">Scripps, T. (2019, September 6). </w:t>
      </w:r>
      <w:r w:rsidRPr="004D31BA">
        <w:rPr>
          <w:i/>
          <w:iCs/>
        </w:rPr>
        <w:t>UK pensioners suffer massive increase in poverty</w:t>
      </w:r>
      <w:r w:rsidRPr="004D31BA">
        <w:t>.</w:t>
      </w:r>
      <w:r w:rsidRPr="004D31BA">
        <w:rPr>
          <w:lang w:val="it-IT"/>
        </w:rPr>
        <w:t xml:space="preserve"> </w:t>
      </w:r>
      <w:hyperlink r:id="rId10" w:history="1">
        <w:r w:rsidRPr="004D31BA">
          <w:rPr>
            <w:rStyle w:val="Hyperlink"/>
          </w:rPr>
          <w:t>https://www.wsws.org/en/articles/2019/09/06/pens-s06.html</w:t>
        </w:r>
      </w:hyperlink>
    </w:p>
    <w:p w14:paraId="61172C12" w14:textId="77777777" w:rsidR="004D31BA" w:rsidRPr="004D31BA" w:rsidRDefault="004D31BA" w:rsidP="001E621F">
      <w:pPr>
        <w:rPr>
          <w:rFonts w:ascii="Times New Roman" w:hAnsi="Times New Roman" w:cs="Times New Roman"/>
          <w:lang w:val="it-IT"/>
        </w:rPr>
      </w:pPr>
      <w:r w:rsidRPr="004D31BA">
        <w:rPr>
          <w:rFonts w:ascii="Times New Roman" w:hAnsi="Times New Roman" w:cs="Times New Roman"/>
        </w:rPr>
        <w:t xml:space="preserve">Speak, C. (2019, June 19). </w:t>
      </w:r>
      <w:r w:rsidRPr="004D31BA">
        <w:rPr>
          <w:rFonts w:ascii="Times New Roman" w:hAnsi="Times New Roman" w:cs="Times New Roman"/>
          <w:i/>
          <w:iCs/>
        </w:rPr>
        <w:t>Five million people are still living in 'absolute' poverty in Italy</w:t>
      </w:r>
      <w:r w:rsidRPr="004D31BA">
        <w:rPr>
          <w:rFonts w:ascii="Times New Roman" w:hAnsi="Times New Roman" w:cs="Times New Roman"/>
        </w:rPr>
        <w:t xml:space="preserve">. </w:t>
      </w:r>
      <w:hyperlink r:id="rId11" w:history="1">
        <w:r w:rsidRPr="004D31BA">
          <w:rPr>
            <w:rStyle w:val="Hyperlink"/>
            <w:rFonts w:ascii="Times New Roman" w:hAnsi="Times New Roman" w:cs="Times New Roman"/>
          </w:rPr>
          <w:t>https://www.thelocal.it/20190619/five-million-people-are-still-living-in-poverty-in-italy</w:t>
        </w:r>
      </w:hyperlink>
      <w:r w:rsidRPr="004D31BA">
        <w:rPr>
          <w:rFonts w:ascii="Times New Roman" w:hAnsi="Times New Roman" w:cs="Times New Roman"/>
        </w:rPr>
        <w:t>.</w:t>
      </w:r>
    </w:p>
    <w:p w14:paraId="51029C29" w14:textId="77777777" w:rsidR="004D31BA" w:rsidRPr="004D31BA" w:rsidRDefault="004D31BA" w:rsidP="004D3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T" w:eastAsia="en-GB"/>
        </w:rPr>
      </w:pPr>
      <w:r w:rsidRPr="004D31BA">
        <w:rPr>
          <w:rFonts w:ascii="Times New Roman" w:eastAsia="Times New Roman" w:hAnsi="Times New Roman" w:cs="Times New Roman"/>
          <w:lang w:val="en-IT" w:eastAsia="en-GB"/>
        </w:rPr>
        <w:t xml:space="preserve">The Local. (2017, July 17). </w:t>
      </w:r>
      <w:r w:rsidRPr="004D31BA">
        <w:rPr>
          <w:rFonts w:ascii="Times New Roman" w:eastAsia="Times New Roman" w:hAnsi="Times New Roman" w:cs="Times New Roman"/>
          <w:i/>
          <w:iCs/>
          <w:lang w:val="en-IT" w:eastAsia="en-GB"/>
        </w:rPr>
        <w:t>40 percent of italians don't use internet</w:t>
      </w:r>
      <w:r w:rsidRPr="004D31BA">
        <w:rPr>
          <w:rFonts w:ascii="Times New Roman" w:eastAsia="Times New Roman" w:hAnsi="Times New Roman" w:cs="Times New Roman"/>
          <w:lang w:val="en-IT" w:eastAsia="en-GB"/>
        </w:rPr>
        <w:t xml:space="preserve">. thelocal.it. 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begin"/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 HYPERLINK "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>https://www.thelocal.it/20170712/40-percent-of-italians-dont-use-the-internet-technology-eu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instrText xml:space="preserve">" </w:instrTex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separate"/>
      </w:r>
      <w:r w:rsidRPr="004D31BA">
        <w:rPr>
          <w:rStyle w:val="Hyperlink"/>
          <w:rFonts w:ascii="Times New Roman" w:eastAsia="Times New Roman" w:hAnsi="Times New Roman" w:cs="Times New Roman"/>
          <w:lang w:val="en-IT" w:eastAsia="en-GB"/>
        </w:rPr>
        <w:t>https://www.thelocal.it/20170712/40-percent-of-italians-dont-use-the-internet-technology-eu</w:t>
      </w:r>
      <w:r w:rsidRPr="004D31BA">
        <w:rPr>
          <w:rFonts w:ascii="Times New Roman" w:eastAsia="Times New Roman" w:hAnsi="Times New Roman" w:cs="Times New Roman"/>
          <w:lang w:val="en-IT" w:eastAsia="en-GB"/>
        </w:rPr>
        <w:fldChar w:fldCharType="end"/>
      </w:r>
      <w:r w:rsidRPr="004D31BA">
        <w:rPr>
          <w:rFonts w:ascii="Times New Roman" w:eastAsia="Times New Roman" w:hAnsi="Times New Roman" w:cs="Times New Roman"/>
          <w:lang w:val="en-IT" w:eastAsia="en-GB"/>
        </w:rPr>
        <w:t>.</w:t>
      </w:r>
    </w:p>
    <w:p w14:paraId="6C2DA0C4" w14:textId="77777777" w:rsidR="004D31BA" w:rsidRPr="004D31BA" w:rsidRDefault="004D31BA" w:rsidP="001E621F">
      <w:pPr>
        <w:pStyle w:val="NormalWeb"/>
      </w:pPr>
      <w:r w:rsidRPr="004D31BA">
        <w:t xml:space="preserve">The World Bank. (2020). </w:t>
      </w:r>
      <w:r w:rsidRPr="004D31BA">
        <w:rPr>
          <w:i/>
          <w:iCs/>
        </w:rPr>
        <w:t>GNI per capita, PPP (current international $) - Luxembourg</w:t>
      </w:r>
      <w:r w:rsidRPr="004D31BA">
        <w:t xml:space="preserve">. </w:t>
      </w:r>
      <w:r w:rsidRPr="004D31BA">
        <w:fldChar w:fldCharType="begin"/>
      </w:r>
      <w:r w:rsidRPr="004D31BA">
        <w:instrText xml:space="preserve"> HYPERLINK "https://data.worldbank.org/indicator/NY.GNP.PCAP.PP.CD?locations=LU" </w:instrText>
      </w:r>
      <w:r w:rsidRPr="004D31BA">
        <w:fldChar w:fldCharType="separate"/>
      </w:r>
      <w:r w:rsidRPr="004D31BA">
        <w:rPr>
          <w:rStyle w:val="Hyperlink"/>
        </w:rPr>
        <w:t>https://data.worldbank.org/indicator/NY.GNP.PCAP.PP.CD?locations=LU</w:t>
      </w:r>
      <w:r w:rsidRPr="004D31BA">
        <w:fldChar w:fldCharType="end"/>
      </w:r>
      <w:r w:rsidRPr="004D31BA">
        <w:t>.</w:t>
      </w:r>
    </w:p>
    <w:p w14:paraId="2D7D712C" w14:textId="77777777" w:rsidR="004D31BA" w:rsidRPr="004D31BA" w:rsidRDefault="004D31BA" w:rsidP="004C2967">
      <w:pPr>
        <w:pStyle w:val="NormalWeb"/>
      </w:pPr>
      <w:r w:rsidRPr="004D31BA">
        <w:t xml:space="preserve">The World Data Bank. (2020). </w:t>
      </w:r>
      <w:r w:rsidRPr="004D31BA">
        <w:rPr>
          <w:i/>
          <w:iCs/>
        </w:rPr>
        <w:t>World Development Indicators</w:t>
      </w:r>
      <w:r w:rsidRPr="004D31BA">
        <w:t xml:space="preserve">. DataBank. </w:t>
      </w:r>
      <w:r w:rsidRPr="004D31BA">
        <w:fldChar w:fldCharType="begin"/>
      </w:r>
      <w:r w:rsidRPr="004D31BA">
        <w:instrText xml:space="preserve"> HYPERLINK "https://databank.worldbank.org/reports.aspx?source=2" </w:instrText>
      </w:r>
      <w:r w:rsidRPr="004D31BA">
        <w:fldChar w:fldCharType="separate"/>
      </w:r>
      <w:r w:rsidRPr="004D31BA">
        <w:rPr>
          <w:rStyle w:val="Hyperlink"/>
        </w:rPr>
        <w:t>https://databank.worldbank.org/reports.aspx?source=2</w:t>
      </w:r>
      <w:r w:rsidRPr="004D31BA">
        <w:fldChar w:fldCharType="end"/>
      </w:r>
      <w:r w:rsidRPr="004D31BA">
        <w:t>.</w:t>
      </w:r>
    </w:p>
    <w:p w14:paraId="406B631A" w14:textId="77777777" w:rsidR="004D31BA" w:rsidRPr="004D31BA" w:rsidRDefault="004D31BA" w:rsidP="008A2873">
      <w:pPr>
        <w:pStyle w:val="NormalWeb"/>
      </w:pPr>
      <w:r w:rsidRPr="004D31BA">
        <w:lastRenderedPageBreak/>
        <w:t xml:space="preserve">TPN/Lusa. (2018, July 19). </w:t>
      </w:r>
      <w:r w:rsidRPr="004D31BA">
        <w:rPr>
          <w:i/>
          <w:iCs/>
        </w:rPr>
        <w:t>Portugal's elderly among most unhealthy in Europe</w:t>
      </w:r>
      <w:r w:rsidRPr="004D31BA">
        <w:t xml:space="preserve">. The Portugal News. </w:t>
      </w:r>
      <w:r w:rsidRPr="004D31BA">
        <w:fldChar w:fldCharType="begin"/>
      </w:r>
      <w:r w:rsidRPr="004D31BA">
        <w:instrText xml:space="preserve"> HYPERLINK "https://www.theportugalnews.com/news/portugals-elderly-among-most-unhealthy-in-europe/46270" </w:instrText>
      </w:r>
      <w:r w:rsidRPr="004D31BA">
        <w:fldChar w:fldCharType="separate"/>
      </w:r>
      <w:r w:rsidRPr="004D31BA">
        <w:rPr>
          <w:rStyle w:val="Hyperlink"/>
        </w:rPr>
        <w:t>https://www.theportugalnews.com/news/portugals-elderly-among-most-unhealthy-in-europe/46270</w:t>
      </w:r>
      <w:r w:rsidRPr="004D31BA">
        <w:fldChar w:fldCharType="end"/>
      </w:r>
    </w:p>
    <w:p w14:paraId="72C5A62C" w14:textId="77777777" w:rsidR="004D31BA" w:rsidRPr="004D31BA" w:rsidRDefault="004D31BA" w:rsidP="001E621F">
      <w:pPr>
        <w:pStyle w:val="NormalWeb"/>
      </w:pPr>
      <w:r w:rsidRPr="004D31BA">
        <w:rPr>
          <w:i/>
          <w:iCs/>
        </w:rPr>
        <w:t>UK stats and targets</w:t>
      </w:r>
      <w:r w:rsidRPr="004D31BA">
        <w:t xml:space="preserve">. TB Alert. (2019, September 11). </w:t>
      </w:r>
      <w:r w:rsidRPr="004D31BA">
        <w:fldChar w:fldCharType="begin"/>
      </w:r>
      <w:r w:rsidRPr="004D31BA">
        <w:instrText xml:space="preserve"> HYPERLINK "https://www.tbalert.org/about-tb/statistics-a-targets/uk-stats-and-targets/" </w:instrText>
      </w:r>
      <w:r w:rsidRPr="004D31BA">
        <w:fldChar w:fldCharType="separate"/>
      </w:r>
      <w:r w:rsidRPr="004D31BA">
        <w:rPr>
          <w:rStyle w:val="Hyperlink"/>
        </w:rPr>
        <w:t>https://www.tbalert.org/about-tb/statistics-a-targets/uk-stats-and-targets/</w:t>
      </w:r>
      <w:r w:rsidRPr="004D31BA">
        <w:fldChar w:fldCharType="end"/>
      </w:r>
      <w:r w:rsidRPr="004D31BA">
        <w:t>.</w:t>
      </w:r>
    </w:p>
    <w:p w14:paraId="2384DC00" w14:textId="77777777" w:rsidR="004D31BA" w:rsidRPr="004D31BA" w:rsidRDefault="004D31BA" w:rsidP="002E320F">
      <w:pPr>
        <w:pStyle w:val="NormalWeb"/>
      </w:pPr>
      <w:r w:rsidRPr="004D31BA">
        <w:t xml:space="preserve">UNESCO. (2020, October 15). </w:t>
      </w:r>
      <w:r w:rsidRPr="004D31BA">
        <w:rPr>
          <w:i/>
          <w:iCs/>
        </w:rPr>
        <w:t>Education transforms lives</w:t>
      </w:r>
      <w:r w:rsidRPr="004D31BA">
        <w:t xml:space="preserve">. UNESCO. </w:t>
      </w:r>
      <w:r w:rsidRPr="004D31BA">
        <w:fldChar w:fldCharType="begin"/>
      </w:r>
      <w:r w:rsidRPr="004D31BA">
        <w:instrText xml:space="preserve"> HYPERLINK "https://en.unesco.org/themes/education" </w:instrText>
      </w:r>
      <w:r w:rsidRPr="004D31BA">
        <w:fldChar w:fldCharType="separate"/>
      </w:r>
      <w:r w:rsidRPr="004D31BA">
        <w:rPr>
          <w:rStyle w:val="Hyperlink"/>
        </w:rPr>
        <w:t>https://en.unesco.org/themes/education</w:t>
      </w:r>
      <w:r w:rsidRPr="004D31BA">
        <w:fldChar w:fldCharType="end"/>
      </w:r>
      <w:r w:rsidRPr="004D31BA">
        <w:t>.</w:t>
      </w:r>
    </w:p>
    <w:p w14:paraId="3AF8A2C6" w14:textId="77777777" w:rsidR="004D31BA" w:rsidRPr="004D31BA" w:rsidRDefault="004D31BA" w:rsidP="001E621F">
      <w:pPr>
        <w:pStyle w:val="NormalWeb"/>
        <w:rPr>
          <w:lang w:val="it-IT"/>
        </w:rPr>
      </w:pPr>
      <w:r w:rsidRPr="004D31BA">
        <w:t xml:space="preserve">UNICEF. (2013). </w:t>
      </w:r>
      <w:r w:rsidRPr="004D31BA">
        <w:rPr>
          <w:i/>
          <w:iCs/>
        </w:rPr>
        <w:t>The Situation of Children and Adolescents in Sint Maarten</w:t>
      </w:r>
      <w:r w:rsidRPr="004D31BA">
        <w:t xml:space="preserve">. </w:t>
      </w:r>
      <w:r w:rsidRPr="004D31BA">
        <w:fldChar w:fldCharType="begin"/>
      </w:r>
      <w:r w:rsidRPr="004D31BA">
        <w:instrText xml:space="preserve"> HYPERLINK "https://www.unicef.nl/media/1359112/sint_maarten_sitan_public_version__28english_29.pd</w:instrText>
      </w:r>
      <w:r w:rsidRPr="004D31BA">
        <w:rPr>
          <w:lang w:val="it-IT"/>
        </w:rPr>
        <w:instrText>f</w:instrText>
      </w:r>
      <w:r w:rsidRPr="004D31BA">
        <w:instrText xml:space="preserve">" </w:instrText>
      </w:r>
      <w:r w:rsidRPr="004D31BA">
        <w:fldChar w:fldCharType="separate"/>
      </w:r>
      <w:r w:rsidRPr="004D31BA">
        <w:rPr>
          <w:rStyle w:val="Hyperlink"/>
        </w:rPr>
        <w:t>https://www.unicef.nl/media/1359112/sint_maarten_sitan_public_version__28english_29.pd</w:t>
      </w:r>
      <w:r w:rsidRPr="004D31BA">
        <w:rPr>
          <w:rStyle w:val="Hyperlink"/>
          <w:lang w:val="it-IT"/>
        </w:rPr>
        <w:t>f</w:t>
      </w:r>
      <w:r w:rsidRPr="004D31BA">
        <w:fldChar w:fldCharType="end"/>
      </w:r>
    </w:p>
    <w:p w14:paraId="6F89574D" w14:textId="77777777" w:rsidR="004D31BA" w:rsidRPr="004D31BA" w:rsidRDefault="004D31BA" w:rsidP="001E621F">
      <w:pPr>
        <w:pStyle w:val="NormalWeb"/>
        <w:rPr>
          <w:lang w:val="it-IT"/>
        </w:rPr>
      </w:pPr>
      <w:proofErr w:type="spellStart"/>
      <w:r w:rsidRPr="004D31BA">
        <w:rPr>
          <w:lang w:val="it-IT"/>
        </w:rPr>
        <w:t>United</w:t>
      </w:r>
      <w:proofErr w:type="spellEnd"/>
      <w:r w:rsidRPr="004D31BA">
        <w:rPr>
          <w:lang w:val="it-IT"/>
        </w:rPr>
        <w:t xml:space="preserve"> Nations. </w:t>
      </w:r>
      <w:proofErr w:type="spellStart"/>
      <w:r w:rsidRPr="004D31BA">
        <w:rPr>
          <w:i/>
          <w:iCs/>
          <w:lang w:val="it-IT"/>
        </w:rPr>
        <w:t>Decent</w:t>
      </w:r>
      <w:proofErr w:type="spellEnd"/>
      <w:r w:rsidRPr="004D31BA">
        <w:rPr>
          <w:i/>
          <w:iCs/>
          <w:lang w:val="it-IT"/>
        </w:rPr>
        <w:t xml:space="preserve"> work and </w:t>
      </w:r>
      <w:proofErr w:type="spellStart"/>
      <w:r w:rsidRPr="004D31BA">
        <w:rPr>
          <w:i/>
          <w:iCs/>
          <w:lang w:val="it-IT"/>
        </w:rPr>
        <w:t>economic</w:t>
      </w:r>
      <w:proofErr w:type="spellEnd"/>
      <w:r w:rsidRPr="004D31BA">
        <w:rPr>
          <w:i/>
          <w:iCs/>
          <w:lang w:val="it-IT"/>
        </w:rPr>
        <w:t xml:space="preserve"> </w:t>
      </w:r>
      <w:proofErr w:type="spellStart"/>
      <w:r w:rsidRPr="004D31BA">
        <w:rPr>
          <w:i/>
          <w:iCs/>
          <w:lang w:val="it-IT"/>
        </w:rPr>
        <w:t>growth</w:t>
      </w:r>
      <w:proofErr w:type="spellEnd"/>
      <w:r w:rsidRPr="004D31BA">
        <w:rPr>
          <w:i/>
          <w:iCs/>
          <w:lang w:val="it-IT"/>
        </w:rPr>
        <w:t xml:space="preserve">: </w:t>
      </w:r>
      <w:proofErr w:type="spellStart"/>
      <w:r w:rsidRPr="004D31BA">
        <w:rPr>
          <w:i/>
          <w:iCs/>
          <w:lang w:val="it-IT"/>
        </w:rPr>
        <w:t>why</w:t>
      </w:r>
      <w:proofErr w:type="spellEnd"/>
      <w:r w:rsidRPr="004D31BA">
        <w:rPr>
          <w:i/>
          <w:iCs/>
          <w:lang w:val="it-IT"/>
        </w:rPr>
        <w:t xml:space="preserve"> </w:t>
      </w:r>
      <w:proofErr w:type="spellStart"/>
      <w:r w:rsidRPr="004D31BA">
        <w:rPr>
          <w:i/>
          <w:iCs/>
          <w:lang w:val="it-IT"/>
        </w:rPr>
        <w:t>it</w:t>
      </w:r>
      <w:proofErr w:type="spellEnd"/>
      <w:r w:rsidRPr="004D31BA">
        <w:rPr>
          <w:i/>
          <w:iCs/>
          <w:lang w:val="it-IT"/>
        </w:rPr>
        <w:t xml:space="preserve"> </w:t>
      </w:r>
      <w:proofErr w:type="spellStart"/>
      <w:r w:rsidRPr="004D31BA">
        <w:rPr>
          <w:i/>
          <w:iCs/>
          <w:lang w:val="it-IT"/>
        </w:rPr>
        <w:t>matters</w:t>
      </w:r>
      <w:proofErr w:type="spellEnd"/>
      <w:r w:rsidRPr="004D31BA">
        <w:rPr>
          <w:i/>
          <w:iCs/>
          <w:lang w:val="it-IT"/>
        </w:rPr>
        <w:t xml:space="preserve">. </w:t>
      </w:r>
      <w:proofErr w:type="spellStart"/>
      <w:r w:rsidRPr="004D31BA">
        <w:rPr>
          <w:lang w:val="it-IT"/>
        </w:rPr>
        <w:t>United</w:t>
      </w:r>
      <w:proofErr w:type="spellEnd"/>
      <w:r w:rsidRPr="004D31BA">
        <w:rPr>
          <w:lang w:val="it-IT"/>
        </w:rPr>
        <w:t xml:space="preserve"> Nations. </w:t>
      </w:r>
      <w:hyperlink r:id="rId12" w:history="1">
        <w:r w:rsidRPr="004D31BA">
          <w:rPr>
            <w:rStyle w:val="Hyperlink"/>
          </w:rPr>
          <w:t>https://www.un.org/sustainabledevelopment/wp-content/uploads/2016/08/8_Why-It-Matters-2020.pd</w:t>
        </w:r>
        <w:r w:rsidRPr="004D31BA">
          <w:rPr>
            <w:rStyle w:val="Hyperlink"/>
            <w:lang w:val="it-IT"/>
          </w:rPr>
          <w:t>f</w:t>
        </w:r>
      </w:hyperlink>
    </w:p>
    <w:p w14:paraId="02E708DB" w14:textId="77777777" w:rsidR="004D31BA" w:rsidRPr="004D31BA" w:rsidRDefault="004D31BA" w:rsidP="002E320F">
      <w:pPr>
        <w:pStyle w:val="NormalWeb"/>
      </w:pPr>
      <w:r w:rsidRPr="004D31BA">
        <w:t xml:space="preserve">United Nations. </w:t>
      </w:r>
      <w:r w:rsidRPr="004D31BA">
        <w:rPr>
          <w:i/>
          <w:iCs/>
        </w:rPr>
        <w:t>Health – United Nations Sustainable Development</w:t>
      </w:r>
      <w:r w:rsidRPr="004D31BA">
        <w:t xml:space="preserve">. United Nations. </w:t>
      </w:r>
      <w:hyperlink r:id="rId13" w:history="1">
        <w:r w:rsidRPr="004D31BA">
          <w:rPr>
            <w:rStyle w:val="Hyperlink"/>
          </w:rPr>
          <w:t>https://www.un.org/sustainabledevelopment/health</w:t>
        </w:r>
      </w:hyperlink>
      <w:r w:rsidRPr="004D31BA">
        <w:t>.</w:t>
      </w:r>
    </w:p>
    <w:p w14:paraId="744B71FA" w14:textId="77777777" w:rsidR="004D31BA" w:rsidRPr="004D31BA" w:rsidRDefault="004D31BA" w:rsidP="002E320F">
      <w:pPr>
        <w:pStyle w:val="NormalWeb"/>
      </w:pPr>
      <w:r w:rsidRPr="004D31BA">
        <w:t xml:space="preserve">United Nations. </w:t>
      </w:r>
      <w:r w:rsidRPr="004D31BA">
        <w:rPr>
          <w:i/>
          <w:iCs/>
        </w:rPr>
        <w:t>Poverty Eradication | Poverty Eradication</w:t>
      </w:r>
      <w:r w:rsidRPr="004D31BA">
        <w:t>. United Nations.</w:t>
      </w:r>
      <w:r w:rsidRPr="004D31BA">
        <w:rPr>
          <w:lang w:val="it-IT"/>
        </w:rPr>
        <w:t xml:space="preserve"> </w:t>
      </w:r>
      <w:hyperlink r:id="rId14" w:history="1">
        <w:r w:rsidRPr="004D31BA">
          <w:rPr>
            <w:rStyle w:val="Hyperlink"/>
          </w:rPr>
          <w:t>https://www.un.org/development/desa/socialperspectiveondevelopment/issues/poverty-eradication.html</w:t>
        </w:r>
      </w:hyperlink>
      <w:r w:rsidRPr="004D31BA">
        <w:t>.</w:t>
      </w:r>
    </w:p>
    <w:p w14:paraId="0D607B69" w14:textId="77777777" w:rsidR="004D31BA" w:rsidRPr="004D31BA" w:rsidRDefault="004D31BA" w:rsidP="002E320F">
      <w:pPr>
        <w:pStyle w:val="NormalWeb"/>
      </w:pPr>
      <w:r w:rsidRPr="004D31BA">
        <w:t xml:space="preserve">United Nations. </w:t>
      </w:r>
      <w:r w:rsidRPr="004D31BA">
        <w:rPr>
          <w:i/>
          <w:iCs/>
        </w:rPr>
        <w:t>Technology .:. Sustainable Development Knowledge Platform</w:t>
      </w:r>
      <w:r w:rsidRPr="004D31BA">
        <w:t xml:space="preserve">. United Nations. </w:t>
      </w:r>
      <w:hyperlink r:id="rId15" w:history="1">
        <w:r w:rsidRPr="004D31BA">
          <w:rPr>
            <w:rStyle w:val="Hyperlink"/>
          </w:rPr>
          <w:t>https://sustainabledevelopment.un.org/topics/technology</w:t>
        </w:r>
      </w:hyperlink>
      <w:r w:rsidRPr="004D31BA">
        <w:t>.</w:t>
      </w:r>
    </w:p>
    <w:p w14:paraId="496B31CD" w14:textId="77777777" w:rsidR="004D31BA" w:rsidRPr="004D31BA" w:rsidRDefault="004D31BA" w:rsidP="004C2967">
      <w:pPr>
        <w:pStyle w:val="NormalWeb"/>
      </w:pPr>
      <w:r w:rsidRPr="004D31BA">
        <w:t xml:space="preserve">WHO Regional Office for Europe. (2016, June). </w:t>
      </w:r>
      <w:r w:rsidRPr="004D31BA">
        <w:rPr>
          <w:i/>
          <w:iCs/>
        </w:rPr>
        <w:t>Tuberculosis prevention, control and care in Greenland</w:t>
      </w:r>
      <w:r w:rsidRPr="004D31BA">
        <w:t xml:space="preserve">. </w:t>
      </w:r>
      <w:hyperlink r:id="rId16" w:anchor=":~:text=TB%20has%20been%20a%20major,100%20000%20population%20in%202011" w:history="1">
        <w:r w:rsidRPr="004D31BA">
          <w:rPr>
            <w:rStyle w:val="Hyperlink"/>
          </w:rPr>
          <w:t>https://www.euro.who.int/__data/assets/pdf_file/0010/339841/TB-review-Greenland-2016final2.pdf?ua=1#:~:text=TB%20has%20been%20a%20major,100%20000%20population%20in%202011</w:t>
        </w:r>
      </w:hyperlink>
      <w:r w:rsidRPr="004D31BA">
        <w:t>.</w:t>
      </w:r>
    </w:p>
    <w:p w14:paraId="30626A54" w14:textId="77777777" w:rsidR="004D31BA" w:rsidRPr="004D31BA" w:rsidRDefault="004D31BA" w:rsidP="001E621F">
      <w:pPr>
        <w:pStyle w:val="NormalWeb"/>
      </w:pPr>
      <w:r w:rsidRPr="004D31BA">
        <w:t xml:space="preserve">World Health Organization. (2017, December 6). </w:t>
      </w:r>
      <w:r w:rsidRPr="004D31BA">
        <w:rPr>
          <w:i/>
          <w:iCs/>
        </w:rPr>
        <w:t>Use of improved sanitation facilities</w:t>
      </w:r>
      <w:r w:rsidRPr="004D31BA">
        <w:t xml:space="preserve">. World Health Organization. </w:t>
      </w:r>
      <w:hyperlink r:id="rId17" w:history="1">
        <w:r w:rsidRPr="004D31BA">
          <w:rPr>
            <w:rStyle w:val="Hyperlink"/>
          </w:rPr>
          <w:t>https://www.who.int/gho/mdg/environmental_sustainability/sanitation_text/en/</w:t>
        </w:r>
      </w:hyperlink>
      <w:r w:rsidRPr="004D31BA">
        <w:t>.</w:t>
      </w:r>
    </w:p>
    <w:p w14:paraId="0E561941" w14:textId="77777777" w:rsidR="004D31BA" w:rsidRPr="004D31BA" w:rsidRDefault="004D31BA" w:rsidP="004D3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T" w:eastAsia="en-GB"/>
        </w:rPr>
      </w:pPr>
    </w:p>
    <w:p w14:paraId="5EDF141A" w14:textId="77777777" w:rsidR="004D31BA" w:rsidRPr="001E621F" w:rsidRDefault="004D31BA" w:rsidP="001E621F">
      <w:pPr>
        <w:pStyle w:val="NormalWeb"/>
      </w:pPr>
    </w:p>
    <w:p w14:paraId="7D771F1D" w14:textId="77777777" w:rsidR="001E621F" w:rsidRPr="001E621F" w:rsidRDefault="001E621F" w:rsidP="001E621F">
      <w:pPr>
        <w:pStyle w:val="NormalWeb"/>
      </w:pPr>
    </w:p>
    <w:sectPr w:rsidR="001E621F" w:rsidRPr="001E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B923E" w14:textId="77777777" w:rsidR="00537851" w:rsidRDefault="00537851" w:rsidP="00AA68A3">
      <w:r>
        <w:separator/>
      </w:r>
    </w:p>
  </w:endnote>
  <w:endnote w:type="continuationSeparator" w:id="0">
    <w:p w14:paraId="090E7038" w14:textId="77777777" w:rsidR="00537851" w:rsidRDefault="00537851" w:rsidP="00AA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DF853" w14:textId="77777777" w:rsidR="00537851" w:rsidRDefault="00537851" w:rsidP="00AA68A3">
      <w:r>
        <w:separator/>
      </w:r>
    </w:p>
  </w:footnote>
  <w:footnote w:type="continuationSeparator" w:id="0">
    <w:p w14:paraId="529DC9E1" w14:textId="77777777" w:rsidR="00537851" w:rsidRDefault="00537851" w:rsidP="00AA6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0A13"/>
    <w:multiLevelType w:val="hybridMultilevel"/>
    <w:tmpl w:val="E37CC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54A95"/>
    <w:multiLevelType w:val="hybridMultilevel"/>
    <w:tmpl w:val="7988E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F07E00"/>
    <w:multiLevelType w:val="hybridMultilevel"/>
    <w:tmpl w:val="592C8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A3"/>
    <w:rsid w:val="001B567B"/>
    <w:rsid w:val="001E621F"/>
    <w:rsid w:val="002E320F"/>
    <w:rsid w:val="00434D54"/>
    <w:rsid w:val="004C2967"/>
    <w:rsid w:val="004D31BA"/>
    <w:rsid w:val="00537851"/>
    <w:rsid w:val="005A63ED"/>
    <w:rsid w:val="0074340E"/>
    <w:rsid w:val="00800855"/>
    <w:rsid w:val="008A2873"/>
    <w:rsid w:val="00966E7B"/>
    <w:rsid w:val="00AA0F7B"/>
    <w:rsid w:val="00AA68A3"/>
    <w:rsid w:val="00B2750A"/>
    <w:rsid w:val="00BA31A2"/>
    <w:rsid w:val="00F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20526F"/>
  <w15:chartTrackingRefBased/>
  <w15:docId w15:val="{5A62A1A4-22A3-8744-877E-7350E392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9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8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8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8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A3"/>
    <w:rPr>
      <w:lang w:val="en-US"/>
    </w:rPr>
  </w:style>
  <w:style w:type="paragraph" w:styleId="ListParagraph">
    <w:name w:val="List Paragraph"/>
    <w:basedOn w:val="Normal"/>
    <w:uiPriority w:val="34"/>
    <w:qFormat/>
    <w:rsid w:val="00AA68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68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T" w:eastAsia="en-GB"/>
    </w:rPr>
  </w:style>
  <w:style w:type="character" w:styleId="Hyperlink">
    <w:name w:val="Hyperlink"/>
    <w:basedOn w:val="DefaultParagraphFont"/>
    <w:uiPriority w:val="99"/>
    <w:unhideWhenUsed/>
    <w:rsid w:val="00B27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E7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E7B"/>
    <w:rPr>
      <w:rFonts w:ascii="Consolas" w:hAnsi="Consolas" w:cs="Consolas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9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C2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10816185413/http:/friendsoftheirishenvironment.net/?do=eu&amp;action=view&amp;id=78" TargetMode="External"/><Relationship Id="rId13" Type="http://schemas.openxmlformats.org/officeDocument/2006/relationships/hyperlink" Target="https://www.un.org/sustainabledevelopment/healt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hchr.org/EN/NewsEvents/Pages/DisplayNews.aspx?NewsID=25534" TargetMode="External"/><Relationship Id="rId12" Type="http://schemas.openxmlformats.org/officeDocument/2006/relationships/hyperlink" Target="https://www.un.org/sustainabledevelopment/wp-content/uploads/2016/08/8_Why-It-Matters-2020.pdf" TargetMode="External"/><Relationship Id="rId17" Type="http://schemas.openxmlformats.org/officeDocument/2006/relationships/hyperlink" Target="https://www.who.int/gho/mdg/environmental_sustainability/sanitation_text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uro.who.int/__data/assets/pdf_file/0010/339841/TB-review-Greenland-2016final2.pdf?ua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local.it/20190619/five-million-people-are-still-living-in-poverty-in-ital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stainabledevelopment.un.org/topics/technology" TargetMode="External"/><Relationship Id="rId10" Type="http://schemas.openxmlformats.org/officeDocument/2006/relationships/hyperlink" Target="https://www.wsws.org/en/articles/2019/09/06/pens-s06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ecd.org/environment/resources/financing-water-supply-sanitation-and-flood-protection-country-fact-sheet-luxembourg.pdf" TargetMode="External"/><Relationship Id="rId14" Type="http://schemas.openxmlformats.org/officeDocument/2006/relationships/hyperlink" Target="https://www.un.org/development/desa/socialperspectiveondevelopment/issues/poverty-erad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Alberganti</dc:creator>
  <cp:keywords/>
  <dc:description/>
  <cp:lastModifiedBy>Filippo Alberganti</cp:lastModifiedBy>
  <cp:revision>6</cp:revision>
  <dcterms:created xsi:type="dcterms:W3CDTF">2020-11-08T18:17:00Z</dcterms:created>
  <dcterms:modified xsi:type="dcterms:W3CDTF">2020-11-09T03:26:00Z</dcterms:modified>
</cp:coreProperties>
</file>