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C24A" w14:textId="71995AB4" w:rsidR="005477BC" w:rsidRPr="00052E29" w:rsidRDefault="006B6114" w:rsidP="005477BC">
      <w:pPr>
        <w:rPr>
          <w:b/>
          <w:bCs/>
          <w:lang w:val="es-419"/>
        </w:rPr>
      </w:pPr>
      <w:r>
        <w:rPr>
          <w:b/>
          <w:bCs/>
          <w:noProof/>
          <w:lang w:val="es-419"/>
        </w:rPr>
        <w:drawing>
          <wp:anchor distT="0" distB="0" distL="114300" distR="114300" simplePos="0" relativeHeight="251658240" behindDoc="0" locked="0" layoutInCell="1" allowOverlap="1" wp14:anchorId="0A302211" wp14:editId="0F42A3F0">
            <wp:simplePos x="0" y="0"/>
            <wp:positionH relativeFrom="margin">
              <wp:align>right</wp:align>
            </wp:positionH>
            <wp:positionV relativeFrom="paragraph">
              <wp:posOffset>-110432</wp:posOffset>
            </wp:positionV>
            <wp:extent cx="1752600" cy="900686"/>
            <wp:effectExtent l="0" t="0" r="0" b="0"/>
            <wp:wrapNone/>
            <wp:docPr id="14863526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52600" cy="9006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77BC" w:rsidRPr="005477BC">
        <w:rPr>
          <w:b/>
          <w:bCs/>
          <w:lang w:val="es-419"/>
        </w:rPr>
        <w:t>MUSEO CAP</w:t>
      </w:r>
      <w:r w:rsidR="005477BC" w:rsidRPr="005477BC">
        <w:rPr>
          <w:b/>
          <w:bCs/>
          <w:lang w:val="es-419"/>
        </w:rPr>
        <w:br/>
      </w:r>
      <w:r w:rsidR="005477BC" w:rsidRPr="00052E29">
        <w:rPr>
          <w:b/>
          <w:bCs/>
          <w:color w:val="000000" w:themeColor="text1"/>
          <w:sz w:val="48"/>
          <w:szCs w:val="48"/>
          <w:lang w:val="es-419"/>
        </w:rPr>
        <w:t>MEDIOAMBIENTE</w:t>
      </w:r>
      <w:r w:rsidR="005477BC" w:rsidRPr="005477BC">
        <w:rPr>
          <w:b/>
          <w:bCs/>
          <w:lang w:val="es-419"/>
        </w:rPr>
        <w:br/>
        <w:t xml:space="preserve">Traducción Español </w:t>
      </w:r>
      <w:r w:rsidR="005477BC" w:rsidRPr="005477BC">
        <w:rPr>
          <w:b/>
          <w:bCs/>
        </w:rPr>
        <w:sym w:font="Wingdings" w:char="F0E0"/>
      </w:r>
      <w:r w:rsidR="005477BC" w:rsidRPr="005477BC">
        <w:rPr>
          <w:b/>
          <w:bCs/>
          <w:lang w:val="es-419"/>
        </w:rPr>
        <w:t xml:space="preserve"> Ingles</w:t>
      </w:r>
    </w:p>
    <w:p w14:paraId="18B75440" w14:textId="71CD71F3" w:rsidR="005477BC" w:rsidRPr="00052E29" w:rsidRDefault="005477BC" w:rsidP="005477BC">
      <w:pPr>
        <w:rPr>
          <w:b/>
          <w:bCs/>
          <w:color w:val="000000" w:themeColor="text1"/>
          <w:sz w:val="40"/>
          <w:szCs w:val="40"/>
          <w:lang w:val="es-419"/>
        </w:rPr>
      </w:pPr>
      <w:r w:rsidRPr="00052E29">
        <w:rPr>
          <w:b/>
          <w:bCs/>
          <w:color w:val="000000" w:themeColor="text1"/>
          <w:sz w:val="40"/>
          <w:szCs w:val="40"/>
          <w:lang w:val="es-419"/>
        </w:rPr>
        <w:t>SALA 1</w:t>
      </w:r>
    </w:p>
    <w:p w14:paraId="2A3B170D" w14:textId="60387D4F" w:rsidR="005477BC" w:rsidRPr="00052E29" w:rsidRDefault="005477BC" w:rsidP="00052E29">
      <w:pPr>
        <w:pStyle w:val="Paragrafoelenco"/>
        <w:numPr>
          <w:ilvl w:val="0"/>
          <w:numId w:val="6"/>
        </w:numPr>
        <w:rPr>
          <w:b/>
          <w:bCs/>
          <w:color w:val="80340D" w:themeColor="accent2" w:themeShade="80"/>
          <w:sz w:val="36"/>
          <w:szCs w:val="36"/>
          <w:lang w:val="es-419"/>
        </w:rPr>
      </w:pPr>
      <w:r w:rsidRPr="00052E29">
        <w:rPr>
          <w:b/>
          <w:bCs/>
          <w:color w:val="80340D" w:themeColor="accent2" w:themeShade="80"/>
          <w:sz w:val="36"/>
          <w:szCs w:val="36"/>
          <w:lang w:val="es-419"/>
        </w:rPr>
        <w:t>TIERRA</w:t>
      </w:r>
    </w:p>
    <w:p w14:paraId="577BBA32" w14:textId="445050A7" w:rsidR="005477BC" w:rsidRPr="005477BC" w:rsidRDefault="005477BC" w:rsidP="005477BC">
      <w:pPr>
        <w:rPr>
          <w:b/>
          <w:bCs/>
          <w:lang w:val="es-419"/>
        </w:rPr>
      </w:pPr>
      <w:r w:rsidRPr="005477BC">
        <w:rPr>
          <w:b/>
          <w:bCs/>
          <w:lang w:val="es-419"/>
        </w:rPr>
        <w:t>Se</w:t>
      </w:r>
      <w:r>
        <w:rPr>
          <w:b/>
          <w:bCs/>
          <w:lang w:val="es-419"/>
        </w:rPr>
        <w:t>c</w:t>
      </w:r>
      <w:r w:rsidRPr="005477BC">
        <w:rPr>
          <w:b/>
          <w:bCs/>
          <w:lang w:val="es-419"/>
        </w:rPr>
        <w:t>ción</w:t>
      </w:r>
      <w:r w:rsidRPr="005477BC">
        <w:rPr>
          <w:b/>
          <w:bCs/>
          <w:lang w:val="es-419"/>
        </w:rPr>
        <w:t xml:space="preserve"> 1: Orígenes y Sobrepoblación (Target 0)</w:t>
      </w:r>
    </w:p>
    <w:p w14:paraId="40A2E68F" w14:textId="2A18C57D" w:rsidR="005477BC" w:rsidRPr="005477BC" w:rsidRDefault="005477BC" w:rsidP="005477BC">
      <w:pPr>
        <w:numPr>
          <w:ilvl w:val="0"/>
          <w:numId w:val="1"/>
        </w:numPr>
        <w:rPr>
          <w:lang w:val="es-419"/>
        </w:rPr>
      </w:pPr>
      <w:r>
        <w:rPr>
          <w:b/>
          <w:bCs/>
          <w:lang w:val="es-419"/>
        </w:rPr>
        <w:t>Esp</w:t>
      </w:r>
      <w:r w:rsidRPr="005477BC">
        <w:rPr>
          <w:b/>
          <w:bCs/>
          <w:lang w:val="es-419"/>
        </w:rPr>
        <w:t xml:space="preserve"> </w:t>
      </w:r>
      <w:r w:rsidRPr="005477BC">
        <w:rPr>
          <w:b/>
          <w:bCs/>
          <w:lang w:val="es-419"/>
        </w:rPr>
        <w:t>origínale</w:t>
      </w:r>
      <w:r w:rsidRPr="005477BC">
        <w:rPr>
          <w:b/>
          <w:bCs/>
          <w:lang w:val="es-419"/>
        </w:rPr>
        <w:t>:</w:t>
      </w:r>
      <w:r w:rsidRPr="005477BC">
        <w:rPr>
          <w:lang w:val="es-419"/>
        </w:rPr>
        <w:t xml:space="preserve"> </w:t>
      </w:r>
      <w:r>
        <w:rPr>
          <w:lang w:val="es-419"/>
        </w:rPr>
        <w:t>Hace</w:t>
      </w:r>
      <w:r w:rsidRPr="005477BC">
        <w:rPr>
          <w:lang w:val="es-419"/>
        </w:rPr>
        <w:t xml:space="preserve"> mucho tiempo, antes que este territorio fuera un país llamado El Salvador, lo habitaron otras poblaciones, a las que se nombra como pueblos originarios. Los pueblos originarios, nombran al lugar en que viven como "Nuestra Madre Tierra", en náhuat Tunan Tal. Tunan Tal es el lugar donde se crea la vida, el lugar que da de comer y proporciona agua para beber. Es el lugar que guarda los bienes que permiten la continuidad de la existencia. Los pueblos originarios, abrazan y nutren la Naturaleza, saben que dependen absolutamente de esta. Por otro lado, la inconsciencia colectiva del consumismo, está acabando con los recursos. El Salvador, conocido como el "Pulgarcito de América", es uno de los países más densamente poblados del continente. El constante crecimiento poblacional requiere una demanda cada vez más grande de recursos, los cuales son acaparados por las grandes empresas. Hemos roto el equilibrio con el entorno natural. Kinkajú o martucha. Esta especie de mamífero habita en los territorios de Cabañas y Cinquera. Es sólo uno de, tantos animales terrestres, con los que la especie humana comparte el mismo territorio.</w:t>
      </w:r>
    </w:p>
    <w:p w14:paraId="4473BFFC" w14:textId="596E47BF" w:rsidR="005477BC" w:rsidRPr="005477BC" w:rsidRDefault="005477BC" w:rsidP="005477BC">
      <w:pPr>
        <w:numPr>
          <w:ilvl w:val="0"/>
          <w:numId w:val="1"/>
        </w:numPr>
      </w:pPr>
      <w:r w:rsidRPr="005477BC">
        <w:rPr>
          <w:b/>
          <w:bCs/>
          <w:lang w:val="en-US"/>
        </w:rPr>
        <w:t>Ingles (AR):</w:t>
      </w:r>
      <w:r w:rsidRPr="005477BC">
        <w:rPr>
          <w:lang w:val="en-US"/>
        </w:rPr>
        <w:t xml:space="preserve"> Long ago, before this territory was a country called El Salvador, it was inhabited by other populations, known as native peoples. They call the place they live "Our Mother Earth," or </w:t>
      </w:r>
      <w:r w:rsidRPr="005477BC">
        <w:rPr>
          <w:i/>
          <w:iCs/>
          <w:lang w:val="en-US"/>
        </w:rPr>
        <w:t>Tunan Tal</w:t>
      </w:r>
      <w:r w:rsidRPr="005477BC">
        <w:rPr>
          <w:lang w:val="en-US"/>
        </w:rPr>
        <w:t xml:space="preserve"> in the </w:t>
      </w:r>
      <w:proofErr w:type="spellStart"/>
      <w:r w:rsidRPr="005477BC">
        <w:rPr>
          <w:i/>
          <w:iCs/>
          <w:lang w:val="en-US"/>
        </w:rPr>
        <w:t>náhuat</w:t>
      </w:r>
      <w:proofErr w:type="spellEnd"/>
      <w:r w:rsidRPr="005477BC">
        <w:rPr>
          <w:lang w:val="en-US"/>
        </w:rPr>
        <w:t xml:space="preserve"> language. </w:t>
      </w:r>
      <w:r w:rsidRPr="005477BC">
        <w:rPr>
          <w:i/>
          <w:iCs/>
          <w:lang w:val="en-US"/>
        </w:rPr>
        <w:t>Tunan Tal</w:t>
      </w:r>
      <w:r w:rsidRPr="005477BC">
        <w:rPr>
          <w:lang w:val="en-US"/>
        </w:rPr>
        <w:t xml:space="preserve"> is the place where life is created, the place that feeds us and provides water to drink. It holds the resources that allow existence to continue. These native peoples embrace and nourish Nature, knowing they depend entirely on it. On the other hand, the collective unconsciousness of consumerism is depleting these resources. El Salvador, known as the </w:t>
      </w:r>
      <w:proofErr w:type="spellStart"/>
      <w:r w:rsidRPr="005477BC">
        <w:rPr>
          <w:i/>
          <w:iCs/>
          <w:lang w:val="en-US"/>
        </w:rPr>
        <w:t>Pulgarcito</w:t>
      </w:r>
      <w:proofErr w:type="spellEnd"/>
      <w:r w:rsidRPr="005477BC">
        <w:rPr>
          <w:i/>
          <w:iCs/>
          <w:lang w:val="en-US"/>
        </w:rPr>
        <w:t xml:space="preserve"> de América</w:t>
      </w:r>
      <w:r w:rsidRPr="005477BC">
        <w:rPr>
          <w:lang w:val="en-US"/>
        </w:rPr>
        <w:t xml:space="preserve">, is one of the most densely populated countries on the continent. Constant population growth demands ever-increasing resources, most of which are hoarded by large corporations. </w:t>
      </w:r>
      <w:proofErr w:type="spellStart"/>
      <w:r w:rsidRPr="005477BC">
        <w:t>We</w:t>
      </w:r>
      <w:proofErr w:type="spellEnd"/>
      <w:r w:rsidRPr="005477BC">
        <w:t xml:space="preserve"> have </w:t>
      </w:r>
      <w:proofErr w:type="spellStart"/>
      <w:r w:rsidRPr="005477BC">
        <w:t>broken</w:t>
      </w:r>
      <w:proofErr w:type="spellEnd"/>
      <w:r w:rsidRPr="005477BC">
        <w:t xml:space="preserve"> the balance with </w:t>
      </w:r>
      <w:proofErr w:type="spellStart"/>
      <w:r w:rsidRPr="005477BC">
        <w:t>our</w:t>
      </w:r>
      <w:proofErr w:type="spellEnd"/>
      <w:r w:rsidRPr="005477BC">
        <w:t xml:space="preserve"> </w:t>
      </w:r>
      <w:proofErr w:type="spellStart"/>
      <w:r w:rsidRPr="005477BC">
        <w:t>natural</w:t>
      </w:r>
      <w:proofErr w:type="spellEnd"/>
      <w:r w:rsidRPr="005477BC">
        <w:t xml:space="preserve"> </w:t>
      </w:r>
      <w:proofErr w:type="spellStart"/>
      <w:r w:rsidRPr="005477BC">
        <w:t>environment</w:t>
      </w:r>
      <w:proofErr w:type="spellEnd"/>
      <w:r w:rsidRPr="005477BC">
        <w:t>.</w:t>
      </w:r>
    </w:p>
    <w:p w14:paraId="2798FDB1" w14:textId="77777777" w:rsidR="005477BC" w:rsidRPr="005477BC" w:rsidRDefault="005477BC" w:rsidP="005477BC">
      <w:pPr>
        <w:numPr>
          <w:ilvl w:val="1"/>
          <w:numId w:val="1"/>
        </w:numPr>
        <w:rPr>
          <w:lang w:val="en-US"/>
        </w:rPr>
      </w:pPr>
      <w:r w:rsidRPr="005477BC">
        <w:rPr>
          <w:lang w:val="en-US"/>
        </w:rPr>
        <w:t xml:space="preserve">Fun Fact: The Kinkajou (or </w:t>
      </w:r>
      <w:proofErr w:type="spellStart"/>
      <w:r w:rsidRPr="005477BC">
        <w:rPr>
          <w:i/>
          <w:iCs/>
          <w:lang w:val="en-US"/>
        </w:rPr>
        <w:t>martucha</w:t>
      </w:r>
      <w:proofErr w:type="spellEnd"/>
      <w:r w:rsidRPr="005477BC">
        <w:rPr>
          <w:lang w:val="en-US"/>
        </w:rPr>
        <w:t xml:space="preserve">) inhabits the territories of Cabañas and </w:t>
      </w:r>
      <w:proofErr w:type="spellStart"/>
      <w:r w:rsidRPr="005477BC">
        <w:rPr>
          <w:lang w:val="en-US"/>
        </w:rPr>
        <w:t>Cinquera</w:t>
      </w:r>
      <w:proofErr w:type="spellEnd"/>
      <w:r w:rsidRPr="005477BC">
        <w:rPr>
          <w:lang w:val="en-US"/>
        </w:rPr>
        <w:t>. It is just one of many land animals sharing this territory with the human species.</w:t>
      </w:r>
    </w:p>
    <w:p w14:paraId="33492C4B" w14:textId="5E9B8863" w:rsidR="005477BC" w:rsidRPr="005477BC" w:rsidRDefault="009B0C9A" w:rsidP="005477BC">
      <w:pPr>
        <w:rPr>
          <w:b/>
          <w:bCs/>
          <w:lang w:val="es-419"/>
        </w:rPr>
      </w:pPr>
      <w:r>
        <w:rPr>
          <w:b/>
          <w:bCs/>
          <w:lang w:val="es-419"/>
        </w:rPr>
        <w:t>Sección</w:t>
      </w:r>
      <w:r w:rsidRPr="005477BC">
        <w:rPr>
          <w:b/>
          <w:bCs/>
          <w:lang w:val="es-419"/>
        </w:rPr>
        <w:t xml:space="preserve"> </w:t>
      </w:r>
      <w:r w:rsidR="005477BC" w:rsidRPr="005477BC">
        <w:rPr>
          <w:b/>
          <w:bCs/>
          <w:lang w:val="es-419"/>
        </w:rPr>
        <w:t>2: Deforestación y Hábitos (Target 1)</w:t>
      </w:r>
    </w:p>
    <w:p w14:paraId="19350D8B" w14:textId="15D438D2" w:rsidR="005477BC" w:rsidRPr="005477BC" w:rsidRDefault="005477BC" w:rsidP="005477BC">
      <w:pPr>
        <w:numPr>
          <w:ilvl w:val="0"/>
          <w:numId w:val="2"/>
        </w:numPr>
        <w:rPr>
          <w:lang w:val="es-419"/>
        </w:rPr>
      </w:pPr>
      <w:r>
        <w:rPr>
          <w:b/>
          <w:bCs/>
          <w:lang w:val="es-419"/>
        </w:rPr>
        <w:lastRenderedPageBreak/>
        <w:t>Esp</w:t>
      </w:r>
      <w:r w:rsidRPr="005477BC">
        <w:rPr>
          <w:b/>
          <w:bCs/>
          <w:lang w:val="es-419"/>
        </w:rPr>
        <w:t xml:space="preserve"> origínale:</w:t>
      </w:r>
      <w:r w:rsidRPr="005477BC">
        <w:rPr>
          <w:lang w:val="es-419"/>
        </w:rPr>
        <w:t xml:space="preserve"> PARECE que ahora, la Tierra sólo se ve como un "baúl lleno de recursos", del cual sacar y sacar sin límite. La mala noticia es que lo que sale de este "baúl" se agota, y si se agota, no es posible la vida. Repensar hábitos de consumo es un paso necesario a dar. El Salvador no tiene mucha naturaleza de la que pueda estar orgulloso. Es el segundo país más deforestado de América Latina. 37.9% Territorio que se puede considerar boscoso. Esto equivale a 7,995 km². 22% De los bosques son talados al año. 8.29% Lo ocupan los cafetales bajo sombra, que se cuentan dentro del total. Esto no garantiza que sean áreas protegidas. Tampoco es garantía que el resto no va a ser contaminado ni talado. No existe una protección fiable. Sólo el 1% del territorio es área protegida, frente al 10% que cada país debería tener, según el Convenio sobre Diversidad Biológica. Basura y heces animales en las calles son foco de enfermedad. Con las lluvias, toda esa contaminación va a parar a lagos, ríos y mares. No basta con "reciclar", es necesario consumir menos material contaminante. El crecimiento de residuos pone en peligro la capacidad de la naturaleza para mantener la vida. En muchas comunidades, a través de cultivos ecológicos, están apostando por el rescate de prácticas ancestrales. Una alternativa para aprovechar lo que da la tierra y vivir en armonía con el entorno.</w:t>
      </w:r>
    </w:p>
    <w:p w14:paraId="23554E3C" w14:textId="3AE36057" w:rsidR="005477BC" w:rsidRPr="005477BC" w:rsidRDefault="005477BC" w:rsidP="005477BC">
      <w:pPr>
        <w:numPr>
          <w:ilvl w:val="0"/>
          <w:numId w:val="2"/>
        </w:numPr>
        <w:rPr>
          <w:lang w:val="en-US"/>
        </w:rPr>
      </w:pPr>
      <w:r w:rsidRPr="005477BC">
        <w:rPr>
          <w:b/>
          <w:bCs/>
          <w:lang w:val="en-US"/>
        </w:rPr>
        <w:t>Ingles (AR):</w:t>
      </w:r>
      <w:r w:rsidRPr="005477BC">
        <w:rPr>
          <w:lang w:val="en-US"/>
        </w:rPr>
        <w:t xml:space="preserve"> It seems that today, the Earth is seen merely as a "trunk full of resources" from which we can extract endlessly. The bad news is that whatever comes out of this trunk will eventually run out, and if it runs out, life is impossible. El Salvador does not have much nature to be proud of. It is the second most deforested country in Latin America. Only 1% of the territory is a protected area, compared to the 10% every country should have according to the Convention on Biological Diversity. Trash and animal waste in the streets are a source of disease. With the rains, all this pollution ends up in lakes, rivers, and seas. It is not enough to simply "recycle"; we must consume less polluting materials. In many communities, through ecological farming, they are betting on the rescue of ancestral practices. This is an alternative to make the most of what the land provides and live in harmony with the environment.</w:t>
      </w:r>
    </w:p>
    <w:p w14:paraId="1AA72B3E" w14:textId="07B22DA2" w:rsidR="005477BC" w:rsidRPr="005477BC" w:rsidRDefault="009B0C9A" w:rsidP="005477BC">
      <w:pPr>
        <w:rPr>
          <w:b/>
          <w:bCs/>
          <w:lang w:val="es-419"/>
        </w:rPr>
      </w:pPr>
      <w:r>
        <w:rPr>
          <w:b/>
          <w:bCs/>
          <w:lang w:val="es-419"/>
        </w:rPr>
        <w:t>Sección</w:t>
      </w:r>
      <w:r w:rsidR="005477BC" w:rsidRPr="005477BC">
        <w:rPr>
          <w:b/>
          <w:bCs/>
          <w:lang w:val="es-419"/>
        </w:rPr>
        <w:t xml:space="preserve"> 3: Ganadería y Uso de Suelos (Target 2)</w:t>
      </w:r>
    </w:p>
    <w:p w14:paraId="1A329C07" w14:textId="35CA0272" w:rsidR="005477BC" w:rsidRPr="005477BC" w:rsidRDefault="005477BC" w:rsidP="005477BC">
      <w:pPr>
        <w:numPr>
          <w:ilvl w:val="0"/>
          <w:numId w:val="3"/>
        </w:numPr>
        <w:rPr>
          <w:lang w:val="es-419"/>
        </w:rPr>
      </w:pPr>
      <w:r>
        <w:rPr>
          <w:b/>
          <w:bCs/>
          <w:lang w:val="es-419"/>
        </w:rPr>
        <w:t>Esp</w:t>
      </w:r>
      <w:r w:rsidRPr="005477BC">
        <w:rPr>
          <w:b/>
          <w:bCs/>
          <w:lang w:val="es-419"/>
        </w:rPr>
        <w:t xml:space="preserve"> origínale:</w:t>
      </w:r>
      <w:r w:rsidRPr="005477BC">
        <w:rPr>
          <w:lang w:val="es-419"/>
        </w:rPr>
        <w:t xml:space="preserve"> La GANADERÍA da comienzo en la Colonia, que trajo animales hasta entonces desconocidos: vacas, bueyes, burros, caballos, cerdos, gallinas y gansos. La sociedad siempre ha visto con prestigio ser ganadero. Una labor ligada al poder económico, que dificulta la tarea de exigir prácticas responsables con el entorno. LA GANADERÍA a gran escala, ha sido causa de la deforestación de una considerable cantidad de bosques. Requiere grandes extensiones de tierra con forraje y sin árboles para el pastoreo. El impacto más visible, es la degradación del suelo y la contaminación del agua, en los entornos de producción ganadera. Las tierras destinadas a los pastos han llegado a ocupar casi la cuarta parte del territorio. Se ha sembrado una especie de hierba africana poco eficiente y que degrada los suelos. Uso de los suelos agrícolas del país: 41% Cultivo de alimentos de consumo humano. 33% </w:t>
      </w:r>
      <w:r w:rsidRPr="005477BC">
        <w:rPr>
          <w:lang w:val="es-419"/>
        </w:rPr>
        <w:lastRenderedPageBreak/>
        <w:t>Cultivo de grano para concentrado. 26% Pasto para el ganado. 18% De las emisiones de gases de efecto invernadero (CO2), son producidos por la ganadería.</w:t>
      </w:r>
    </w:p>
    <w:p w14:paraId="22987C5B" w14:textId="1783EB37" w:rsidR="005477BC" w:rsidRPr="005477BC" w:rsidRDefault="005477BC" w:rsidP="005477BC">
      <w:pPr>
        <w:numPr>
          <w:ilvl w:val="0"/>
          <w:numId w:val="3"/>
        </w:numPr>
        <w:rPr>
          <w:lang w:val="en-US"/>
        </w:rPr>
      </w:pPr>
      <w:r w:rsidRPr="005477BC">
        <w:rPr>
          <w:b/>
          <w:bCs/>
          <w:lang w:val="en-US"/>
        </w:rPr>
        <w:t>Ingles (AR):</w:t>
      </w:r>
      <w:r w:rsidRPr="005477BC">
        <w:rPr>
          <w:lang w:val="en-US"/>
        </w:rPr>
        <w:t xml:space="preserve"> Livestock farming began during the </w:t>
      </w:r>
      <w:r w:rsidRPr="005477BC">
        <w:rPr>
          <w:i/>
          <w:iCs/>
          <w:lang w:val="en-US"/>
        </w:rPr>
        <w:t>Colonia</w:t>
      </w:r>
      <w:r w:rsidRPr="005477BC">
        <w:rPr>
          <w:lang w:val="en-US"/>
        </w:rPr>
        <w:t>, which brought previously unknown animals: cows, oxen, donkeys, horses, pigs, and hens. Society has always viewed being a rancher with prestige—a role tied to economic power, which makes it difficult to demand environmentally responsible practices. Large-scale livestock farming has caused massive deforestation. It requires vast tracts of land with forage and no trees for grazing. Its most visible impact is soil degradation and water pollution. Today, 18% of greenhouse gas emissions are produced by livestock. While 41% of agricultural soil is used for human food crops, 26% is used for cattle pasture and 33% is used to grow grain for animal feed.</w:t>
      </w:r>
    </w:p>
    <w:p w14:paraId="4EE7714B" w14:textId="25E4D28D" w:rsidR="005477BC" w:rsidRPr="005477BC" w:rsidRDefault="009B0C9A" w:rsidP="005477BC">
      <w:pPr>
        <w:rPr>
          <w:b/>
          <w:bCs/>
          <w:lang w:val="es-419"/>
        </w:rPr>
      </w:pPr>
      <w:r>
        <w:rPr>
          <w:b/>
          <w:bCs/>
          <w:lang w:val="es-419"/>
        </w:rPr>
        <w:t>Sección</w:t>
      </w:r>
      <w:r w:rsidRPr="005477BC">
        <w:rPr>
          <w:b/>
          <w:bCs/>
          <w:lang w:val="es-419"/>
        </w:rPr>
        <w:t xml:space="preserve"> </w:t>
      </w:r>
      <w:r w:rsidR="005477BC" w:rsidRPr="005477BC">
        <w:rPr>
          <w:b/>
          <w:bCs/>
          <w:lang w:val="es-419"/>
        </w:rPr>
        <w:t>4: Efecto Invernadero y Calentamiento Global (Target 3)</w:t>
      </w:r>
    </w:p>
    <w:p w14:paraId="1FF239F7" w14:textId="7F1E5B9B" w:rsidR="005477BC" w:rsidRPr="005477BC" w:rsidRDefault="005477BC" w:rsidP="005477BC">
      <w:pPr>
        <w:numPr>
          <w:ilvl w:val="0"/>
          <w:numId w:val="4"/>
        </w:numPr>
        <w:rPr>
          <w:lang w:val="es-419"/>
        </w:rPr>
      </w:pPr>
      <w:r>
        <w:rPr>
          <w:b/>
          <w:bCs/>
          <w:lang w:val="es-419"/>
        </w:rPr>
        <w:t>Esp</w:t>
      </w:r>
      <w:r w:rsidRPr="005477BC">
        <w:rPr>
          <w:b/>
          <w:bCs/>
          <w:lang w:val="es-419"/>
        </w:rPr>
        <w:t xml:space="preserve"> origínale:</w:t>
      </w:r>
      <w:r w:rsidRPr="005477BC">
        <w:rPr>
          <w:lang w:val="es-419"/>
        </w:rPr>
        <w:t xml:space="preserve"> EN LA ATMÓSFERA conviven diferentes gases naturales, que en proporciones adecuadas, son necesarios para mantener una buena temperatura en el Planeta. Determinadas actividades humanas, emiten y hacen aumentar la concentración de esos gases. Este exceso, desequilibra el efecto invernadero natural y es lo que produce el calentamiento global. Los gases no dejan expulsar el calor sobrante que entra a la atmósfera, el calor se acumula, la tierra se calienta y las temperaturas se disparan. ¿Qué es lo que hace subir el calor? 9% La deforestación para pastos. 37% Las emisiones de metano por la digestión de rumiantes. 65% Emisiones de óxido nitroso producidas por el estiércol. La tierra solo es capaz de absorber un 9% de los excrementos de los cerdos. El resto termina en el aire, la tierra y las fuentes de agua potable. Residuos derivados de la ganadería y granjas de cerdos. Quema de combustibles fósiles como carbón, petróleo, gas natural y uso de aerosoles, son algunos, de los principales causantes de producir estos gases nocivos. Efecto invernadero: Los rayos penetran en la atmósfera, se mantienen dentro para conseguir una temperatura media de 15º grados. El calor sobrante es expulsado de nuevo hacia afuera. Se les llama gases de efecto invernadero, porque forman una capa que obstruye la salida del calor. Calentamiento Global: Cuando el exceso de gases no dejan salir la radiación sobrante. El calor se acumula y suben las temperaturas. El reflejo hace salir la radiación solar al espacio y mantiene el frescor terrestre. El calor excesivo causa su deshielo y altera las corrientes marinas. Efecto que daña toda forma de vida. LA AIRE se llena de gases nocivos que se mezclan con la humedad de la atmósfera. Esta combinación hace que la lluvia se vuelva ácida. Esta acidez afecta la vida de los mares y lagos, cambia la composición de los suelos y mata la vegetación.</w:t>
      </w:r>
    </w:p>
    <w:p w14:paraId="2AA68BE7" w14:textId="6DDECDA3" w:rsidR="005477BC" w:rsidRPr="005477BC" w:rsidRDefault="005477BC" w:rsidP="005477BC">
      <w:pPr>
        <w:numPr>
          <w:ilvl w:val="0"/>
          <w:numId w:val="4"/>
        </w:numPr>
        <w:rPr>
          <w:lang w:val="en-US"/>
        </w:rPr>
      </w:pPr>
      <w:r w:rsidRPr="005477BC">
        <w:rPr>
          <w:b/>
          <w:bCs/>
          <w:lang w:val="en-US"/>
        </w:rPr>
        <w:t>Ingles (AR):</w:t>
      </w:r>
      <w:r w:rsidRPr="005477BC">
        <w:rPr>
          <w:lang w:val="en-US"/>
        </w:rPr>
        <w:t xml:space="preserve"> Various natural gases coexist in the atmosphere, necessary to maintain a good temperature on the Planet. Certain human activities increase the concentration of these gases, unbalancing the natural greenhouse effect. The excess heat is trapped, the earth warms up, and temperatures skyrocket. What makes the heat rise? 65% </w:t>
      </w:r>
      <w:r w:rsidRPr="005477BC">
        <w:rPr>
          <w:lang w:val="en-US"/>
        </w:rPr>
        <w:lastRenderedPageBreak/>
        <w:t>comes from nitrous oxide emissions produced by manure. The earth can only absorb 9% of pig excrement; the rest ends up in the air, soil, and drinking water sources. Other causes include methane emissions from ruminant digestion (37%), deforestation for pastures (9%), and burning fossil fuels. When the air fills with noxious gases, they mix with atmospheric moisture, causing Acid Rain (</w:t>
      </w:r>
      <w:r w:rsidRPr="005477BC">
        <w:rPr>
          <w:i/>
          <w:iCs/>
          <w:lang w:val="en-US"/>
        </w:rPr>
        <w:t xml:space="preserve">Lluvia </w:t>
      </w:r>
      <w:proofErr w:type="spellStart"/>
      <w:r w:rsidRPr="005477BC">
        <w:rPr>
          <w:i/>
          <w:iCs/>
          <w:lang w:val="en-US"/>
        </w:rPr>
        <w:t>Ácida</w:t>
      </w:r>
      <w:proofErr w:type="spellEnd"/>
      <w:r w:rsidRPr="005477BC">
        <w:rPr>
          <w:lang w:val="en-US"/>
        </w:rPr>
        <w:t>). This affects marine life and alters soil composition. Furthermore, the excess heat melts the Poles, disrupting ocean currents and threatening all forms of life.</w:t>
      </w:r>
    </w:p>
    <w:p w14:paraId="5251E838" w14:textId="5B1519C2" w:rsidR="005477BC" w:rsidRPr="005477BC" w:rsidRDefault="009B0C9A" w:rsidP="005477BC">
      <w:pPr>
        <w:rPr>
          <w:b/>
          <w:bCs/>
          <w:lang w:val="es-419"/>
        </w:rPr>
      </w:pPr>
      <w:r>
        <w:rPr>
          <w:b/>
          <w:bCs/>
          <w:lang w:val="es-419"/>
        </w:rPr>
        <w:t>Sección</w:t>
      </w:r>
      <w:r w:rsidRPr="005477BC">
        <w:rPr>
          <w:b/>
          <w:bCs/>
          <w:lang w:val="es-419"/>
        </w:rPr>
        <w:t xml:space="preserve"> </w:t>
      </w:r>
      <w:r w:rsidR="005477BC" w:rsidRPr="005477BC">
        <w:rPr>
          <w:b/>
          <w:bCs/>
          <w:lang w:val="es-419"/>
        </w:rPr>
        <w:t>5: Piel que cubre la Tierra (Target 4)</w:t>
      </w:r>
    </w:p>
    <w:p w14:paraId="2B469B3D" w14:textId="1D9F50CA" w:rsidR="005477BC" w:rsidRPr="005477BC" w:rsidRDefault="005477BC" w:rsidP="005477BC">
      <w:pPr>
        <w:numPr>
          <w:ilvl w:val="0"/>
          <w:numId w:val="5"/>
        </w:numPr>
        <w:rPr>
          <w:lang w:val="es-419"/>
        </w:rPr>
      </w:pPr>
      <w:r>
        <w:rPr>
          <w:b/>
          <w:bCs/>
          <w:lang w:val="es-419"/>
        </w:rPr>
        <w:t>Esp</w:t>
      </w:r>
      <w:r w:rsidRPr="005477BC">
        <w:rPr>
          <w:b/>
          <w:bCs/>
          <w:lang w:val="es-419"/>
        </w:rPr>
        <w:t xml:space="preserve"> origínale:</w:t>
      </w:r>
      <w:r w:rsidRPr="005477BC">
        <w:rPr>
          <w:lang w:val="es-419"/>
        </w:rPr>
        <w:t xml:space="preserve"> LA VEGETACIÓN es para el planeta, lo que la piel para nuestros cuerpos. Esta capa verde es la que mantiene la temperatura apropiada, regenera el aire, protege el agua y alimenta. Parque Nacional El Imposible. El oxígeno y la buena tierra depende de la vegetación, la vegetación depende del agua para nutrirse, y del agua dependen las criaturas que la habitan. La naturaleza convive en un círculo perfecto de dar y recibir, un círculo que la humanidad se empeña en romper. ¡Desafiando la gravedad, los árboles crecen hacia la luz. Se levantan como guardianes de los bienes naturales! El verdor se come el carbono del aire, lo transforma en alimento, hojas y troncos; a cambio produce oxígeno y refresca el ambiente. DE LA LUZ se alimenta el follaje. El follaje es alimento y guarida de otros seres vivos. Las raíces resguardan y filtran el agua. Sostienen y nutren los suelos. Patos domésticos. Son parte de la vida rural del territorio. Comparten casa con cerdos, gallinas, cabras, otros animales de corral y por supuesto, personas.</w:t>
      </w:r>
    </w:p>
    <w:p w14:paraId="4EBE4668" w14:textId="03EB1DB1" w:rsidR="005477BC" w:rsidRPr="005477BC" w:rsidRDefault="005477BC" w:rsidP="005477BC">
      <w:pPr>
        <w:numPr>
          <w:ilvl w:val="0"/>
          <w:numId w:val="5"/>
        </w:numPr>
        <w:rPr>
          <w:lang w:val="en-US"/>
        </w:rPr>
      </w:pPr>
      <w:r w:rsidRPr="005477BC">
        <w:rPr>
          <w:b/>
          <w:bCs/>
          <w:lang w:val="en-US"/>
        </w:rPr>
        <w:t>Ingles (AR):</w:t>
      </w:r>
      <w:r w:rsidRPr="005477BC">
        <w:rPr>
          <w:lang w:val="en-US"/>
        </w:rPr>
        <w:t xml:space="preserve"> VEGETATION is to the planet what skin is to our bodies. This green layer maintains the proper temperature, regenerates the air, protects the water, and provides nourishment. In </w:t>
      </w:r>
      <w:r w:rsidRPr="005477BC">
        <w:rPr>
          <w:i/>
          <w:iCs/>
          <w:lang w:val="en-US"/>
        </w:rPr>
        <w:t xml:space="preserve">Parque Nacional El </w:t>
      </w:r>
      <w:proofErr w:type="spellStart"/>
      <w:r w:rsidRPr="005477BC">
        <w:rPr>
          <w:i/>
          <w:iCs/>
          <w:lang w:val="en-US"/>
        </w:rPr>
        <w:t>Imposible</w:t>
      </w:r>
      <w:proofErr w:type="spellEnd"/>
      <w:r w:rsidRPr="005477BC">
        <w:rPr>
          <w:lang w:val="en-US"/>
        </w:rPr>
        <w:t>, oxygen and good soil depend on vegetation, vegetation depends on water to nourish itself, and the creatures that inhabit it depend on water. Nature coexists in a perfect circle of giving and receiving, a circle that humanity insists on breaking. Defying gravity, trees grow towards the light, standing tall as guardians of natural assets. The greenery consumes carbon from the air, transforming it into food, leaves, and trunks; in return, it produces oxygen and cools the environment. Foliage feeds on light, serving as food and shelter for other living beings. Below ground, roots protect and filter water, sustaining and nourishing the soils.</w:t>
      </w:r>
    </w:p>
    <w:p w14:paraId="749FD60D" w14:textId="77777777" w:rsidR="005477BC" w:rsidRPr="005477BC" w:rsidRDefault="005477BC" w:rsidP="005477BC">
      <w:pPr>
        <w:numPr>
          <w:ilvl w:val="1"/>
          <w:numId w:val="5"/>
        </w:numPr>
        <w:rPr>
          <w:lang w:val="en-US"/>
        </w:rPr>
      </w:pPr>
      <w:r w:rsidRPr="005477BC">
        <w:rPr>
          <w:lang w:val="en-US"/>
        </w:rPr>
        <w:t>Rural Life: Domestic ducks (</w:t>
      </w:r>
      <w:proofErr w:type="spellStart"/>
      <w:r w:rsidRPr="005477BC">
        <w:rPr>
          <w:i/>
          <w:iCs/>
          <w:lang w:val="en-US"/>
        </w:rPr>
        <w:t>patos</w:t>
      </w:r>
      <w:proofErr w:type="spellEnd"/>
      <w:r w:rsidRPr="005477BC">
        <w:rPr>
          <w:i/>
          <w:iCs/>
          <w:lang w:val="en-US"/>
        </w:rPr>
        <w:t xml:space="preserve"> </w:t>
      </w:r>
      <w:proofErr w:type="spellStart"/>
      <w:r w:rsidRPr="005477BC">
        <w:rPr>
          <w:i/>
          <w:iCs/>
          <w:lang w:val="en-US"/>
        </w:rPr>
        <w:t>domésticos</w:t>
      </w:r>
      <w:proofErr w:type="spellEnd"/>
      <w:r w:rsidRPr="005477BC">
        <w:rPr>
          <w:lang w:val="en-US"/>
        </w:rPr>
        <w:t>) are a staple of the territory's rural life. They share their home with pigs, hens, goats, other farm animals, and of course, people.</w:t>
      </w:r>
    </w:p>
    <w:p w14:paraId="157D633C" w14:textId="77777777" w:rsidR="003B3022" w:rsidRPr="005477BC" w:rsidRDefault="003B3022">
      <w:pPr>
        <w:rPr>
          <w:lang w:val="en-US"/>
        </w:rPr>
      </w:pPr>
    </w:p>
    <w:sectPr w:rsidR="003B3022" w:rsidRPr="005477B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7A2"/>
    <w:multiLevelType w:val="multilevel"/>
    <w:tmpl w:val="9166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62430"/>
    <w:multiLevelType w:val="multilevel"/>
    <w:tmpl w:val="F6D60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663D2"/>
    <w:multiLevelType w:val="hybridMultilevel"/>
    <w:tmpl w:val="FCA86AA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E5B038E"/>
    <w:multiLevelType w:val="multilevel"/>
    <w:tmpl w:val="20CA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D5120"/>
    <w:multiLevelType w:val="multilevel"/>
    <w:tmpl w:val="205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0606B3"/>
    <w:multiLevelType w:val="multilevel"/>
    <w:tmpl w:val="7528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06365">
    <w:abstractNumId w:val="0"/>
  </w:num>
  <w:num w:numId="2" w16cid:durableId="1521504300">
    <w:abstractNumId w:val="3"/>
  </w:num>
  <w:num w:numId="3" w16cid:durableId="1872449333">
    <w:abstractNumId w:val="5"/>
  </w:num>
  <w:num w:numId="4" w16cid:durableId="353264806">
    <w:abstractNumId w:val="4"/>
  </w:num>
  <w:num w:numId="5" w16cid:durableId="1611089274">
    <w:abstractNumId w:val="1"/>
  </w:num>
  <w:num w:numId="6" w16cid:durableId="1976912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022"/>
    <w:rsid w:val="00052E29"/>
    <w:rsid w:val="003B3022"/>
    <w:rsid w:val="005477BC"/>
    <w:rsid w:val="006B6114"/>
    <w:rsid w:val="009B0C9A"/>
    <w:rsid w:val="00C56C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E201"/>
  <w15:chartTrackingRefBased/>
  <w15:docId w15:val="{4D80262B-2349-430C-824D-55D95AE7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B3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B3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B302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B302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B302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B302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B302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B302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B302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B302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B302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B302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B302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B302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B302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B302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B302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B3022"/>
    <w:rPr>
      <w:rFonts w:eastAsiaTheme="majorEastAsia" w:cstheme="majorBidi"/>
      <w:color w:val="272727" w:themeColor="text1" w:themeTint="D8"/>
    </w:rPr>
  </w:style>
  <w:style w:type="paragraph" w:styleId="Titolo">
    <w:name w:val="Title"/>
    <w:basedOn w:val="Normale"/>
    <w:next w:val="Normale"/>
    <w:link w:val="TitoloCarattere"/>
    <w:uiPriority w:val="10"/>
    <w:qFormat/>
    <w:rsid w:val="003B3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B302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B302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B302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B302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B3022"/>
    <w:rPr>
      <w:i/>
      <w:iCs/>
      <w:color w:val="404040" w:themeColor="text1" w:themeTint="BF"/>
    </w:rPr>
  </w:style>
  <w:style w:type="paragraph" w:styleId="Paragrafoelenco">
    <w:name w:val="List Paragraph"/>
    <w:basedOn w:val="Normale"/>
    <w:uiPriority w:val="34"/>
    <w:qFormat/>
    <w:rsid w:val="003B3022"/>
    <w:pPr>
      <w:ind w:left="720"/>
      <w:contextualSpacing/>
    </w:pPr>
  </w:style>
  <w:style w:type="character" w:styleId="Enfasiintensa">
    <w:name w:val="Intense Emphasis"/>
    <w:basedOn w:val="Carpredefinitoparagrafo"/>
    <w:uiPriority w:val="21"/>
    <w:qFormat/>
    <w:rsid w:val="003B3022"/>
    <w:rPr>
      <w:i/>
      <w:iCs/>
      <w:color w:val="0F4761" w:themeColor="accent1" w:themeShade="BF"/>
    </w:rPr>
  </w:style>
  <w:style w:type="paragraph" w:styleId="Citazioneintensa">
    <w:name w:val="Intense Quote"/>
    <w:basedOn w:val="Normale"/>
    <w:next w:val="Normale"/>
    <w:link w:val="CitazioneintensaCarattere"/>
    <w:uiPriority w:val="30"/>
    <w:qFormat/>
    <w:rsid w:val="003B3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B3022"/>
    <w:rPr>
      <w:i/>
      <w:iCs/>
      <w:color w:val="0F4761" w:themeColor="accent1" w:themeShade="BF"/>
    </w:rPr>
  </w:style>
  <w:style w:type="character" w:styleId="Riferimentointenso">
    <w:name w:val="Intense Reference"/>
    <w:basedOn w:val="Carpredefinitoparagrafo"/>
    <w:uiPriority w:val="32"/>
    <w:qFormat/>
    <w:rsid w:val="003B30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1710</Words>
  <Characters>9749</Characters>
  <Application>Microsoft Office Word</Application>
  <DocSecurity>0</DocSecurity>
  <Lines>81</Lines>
  <Paragraphs>22</Paragraphs>
  <ScaleCrop>false</ScaleCrop>
  <Company/>
  <LinksUpToDate>false</LinksUpToDate>
  <CharactersWithSpaces>11437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 Falzi</dc:creator>
  <cp:keywords/>
  <dc:description/>
  <cp:lastModifiedBy>Filippo Falzi</cp:lastModifiedBy>
  <cp:revision>5</cp:revision>
  <dcterms:created xsi:type="dcterms:W3CDTF">2026-09-11T20:51:00Z</dcterms:created>
  <dcterms:modified xsi:type="dcterms:W3CDTF">2026-09-11T20:57:00Z</dcterms:modified>
</cp:coreProperties>
</file>