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8F6459" w:rsidRPr="008F6459" w:rsidRDefault="008F6459" w:rsidP="008F6459">
      <w:pPr>
        <w:pStyle w:val="TitoloPagina1"/>
      </w:pPr>
      <w:r>
        <w:t>Manuale di installazione</w:t>
      </w:r>
      <w:r>
        <w:br/>
        <w:t>Gestione richieste congedi docenti</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AB24E3"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AB24E3" w:rsidRDefault="00AB24E3">
      <w:pPr>
        <w:pStyle w:val="Sommario1"/>
        <w:tabs>
          <w:tab w:val="left" w:pos="400"/>
          <w:tab w:val="right" w:leader="dot" w:pos="9628"/>
        </w:tabs>
        <w:rPr>
          <w:rFonts w:asciiTheme="minorHAnsi" w:eastAsiaTheme="minorEastAsia" w:hAnsiTheme="minorHAnsi" w:cstheme="minorBidi"/>
          <w:noProof/>
          <w:sz w:val="24"/>
          <w:szCs w:val="24"/>
        </w:rPr>
      </w:pPr>
      <w:r w:rsidRPr="00523A1C">
        <w:rPr>
          <w:noProof/>
          <w:lang w:val="it-IT"/>
        </w:rPr>
        <w:lastRenderedPageBreak/>
        <w:t>1</w:t>
      </w:r>
      <w:r>
        <w:rPr>
          <w:rFonts w:asciiTheme="minorHAnsi" w:eastAsiaTheme="minorEastAsia" w:hAnsiTheme="minorHAnsi" w:cstheme="minorBidi"/>
          <w:noProof/>
          <w:sz w:val="24"/>
          <w:szCs w:val="24"/>
        </w:rPr>
        <w:tab/>
      </w:r>
      <w:r w:rsidRPr="00523A1C">
        <w:rPr>
          <w:noProof/>
          <w:lang w:val="it-IT"/>
        </w:rPr>
        <w:t>Importare il database</w:t>
      </w:r>
      <w:r>
        <w:rPr>
          <w:noProof/>
        </w:rPr>
        <w:tab/>
      </w:r>
      <w:r>
        <w:rPr>
          <w:noProof/>
        </w:rPr>
        <w:fldChar w:fldCharType="begin"/>
      </w:r>
      <w:r>
        <w:rPr>
          <w:noProof/>
        </w:rPr>
        <w:instrText xml:space="preserve"> PAGEREF _Toc36629515 \h </w:instrText>
      </w:r>
      <w:r>
        <w:rPr>
          <w:noProof/>
        </w:rPr>
      </w:r>
      <w:r>
        <w:rPr>
          <w:noProof/>
        </w:rPr>
        <w:fldChar w:fldCharType="separate"/>
      </w:r>
      <w:r>
        <w:rPr>
          <w:noProof/>
        </w:rPr>
        <w:t>3</w:t>
      </w:r>
      <w:r>
        <w:rPr>
          <w:noProof/>
        </w:rPr>
        <w:fldChar w:fldCharType="end"/>
      </w:r>
    </w:p>
    <w:p w:rsidR="00AB24E3" w:rsidRDefault="00AB24E3">
      <w:pPr>
        <w:pStyle w:val="Sommario1"/>
        <w:tabs>
          <w:tab w:val="left" w:pos="400"/>
          <w:tab w:val="right" w:leader="dot" w:pos="9628"/>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Configurazione dell’applicativo web</w:t>
      </w:r>
      <w:r>
        <w:rPr>
          <w:noProof/>
        </w:rPr>
        <w:tab/>
      </w:r>
      <w:r>
        <w:rPr>
          <w:noProof/>
        </w:rPr>
        <w:fldChar w:fldCharType="begin"/>
      </w:r>
      <w:r>
        <w:rPr>
          <w:noProof/>
        </w:rPr>
        <w:instrText xml:space="preserve"> PAGEREF _Toc36629516 \h </w:instrText>
      </w:r>
      <w:r>
        <w:rPr>
          <w:noProof/>
        </w:rPr>
      </w:r>
      <w:r>
        <w:rPr>
          <w:noProof/>
        </w:rPr>
        <w:fldChar w:fldCharType="separate"/>
      </w:r>
      <w:r>
        <w:rPr>
          <w:noProof/>
        </w:rPr>
        <w:t>3</w:t>
      </w:r>
      <w:r>
        <w:rPr>
          <w:noProof/>
        </w:rPr>
        <w:fldChar w:fldCharType="end"/>
      </w:r>
    </w:p>
    <w:p w:rsidR="00AB24E3" w:rsidRDefault="00AB24E3">
      <w:pPr>
        <w:pStyle w:val="Sommario1"/>
        <w:tabs>
          <w:tab w:val="left" w:pos="400"/>
          <w:tab w:val="right" w:leader="dot" w:pos="9628"/>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Caricare l’applicativo su un host</w:t>
      </w:r>
      <w:r>
        <w:rPr>
          <w:noProof/>
        </w:rPr>
        <w:tab/>
      </w:r>
      <w:r>
        <w:rPr>
          <w:noProof/>
        </w:rPr>
        <w:fldChar w:fldCharType="begin"/>
      </w:r>
      <w:r>
        <w:rPr>
          <w:noProof/>
        </w:rPr>
        <w:instrText xml:space="preserve"> PAGEREF _Toc36629517 \h </w:instrText>
      </w:r>
      <w:r>
        <w:rPr>
          <w:noProof/>
        </w:rPr>
      </w:r>
      <w:r>
        <w:rPr>
          <w:noProof/>
        </w:rPr>
        <w:fldChar w:fldCharType="separate"/>
      </w:r>
      <w:r>
        <w:rPr>
          <w:noProof/>
        </w:rPr>
        <w:t>4</w:t>
      </w:r>
      <w:r>
        <w:rPr>
          <w:noProof/>
        </w:rPr>
        <w:fldChar w:fldCharType="end"/>
      </w:r>
    </w:p>
    <w:p w:rsidR="00AB24E3" w:rsidRDefault="00AB24E3">
      <w:pPr>
        <w:pStyle w:val="Sommario1"/>
        <w:tabs>
          <w:tab w:val="left" w:pos="400"/>
          <w:tab w:val="right" w:leader="dot" w:pos="9628"/>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Accesso all’applicativo</w:t>
      </w:r>
      <w:r>
        <w:rPr>
          <w:noProof/>
        </w:rPr>
        <w:tab/>
      </w:r>
      <w:r>
        <w:rPr>
          <w:noProof/>
        </w:rPr>
        <w:fldChar w:fldCharType="begin"/>
      </w:r>
      <w:r>
        <w:rPr>
          <w:noProof/>
        </w:rPr>
        <w:instrText xml:space="preserve"> PAGEREF _Toc36629518 \h </w:instrText>
      </w:r>
      <w:r>
        <w:rPr>
          <w:noProof/>
        </w:rPr>
      </w:r>
      <w:r>
        <w:rPr>
          <w:noProof/>
        </w:rPr>
        <w:fldChar w:fldCharType="separate"/>
      </w:r>
      <w:r>
        <w:rPr>
          <w:noProof/>
        </w:rPr>
        <w:t>4</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rsidP="002C797B">
      <w:pPr>
        <w:pStyle w:val="Titolo1"/>
        <w:rPr>
          <w:lang w:val="it-IT"/>
        </w:rPr>
      </w:pPr>
      <w:r w:rsidRPr="00D03EA1">
        <w:rPr>
          <w:lang w:val="it-IT"/>
        </w:rPr>
        <w:br w:type="page"/>
      </w:r>
      <w:bookmarkStart w:id="0" w:name="_Toc36629515"/>
      <w:r w:rsidR="00983D99">
        <w:rPr>
          <w:lang w:val="it-IT"/>
        </w:rPr>
        <w:lastRenderedPageBreak/>
        <w:t>Importare il database</w:t>
      </w:r>
      <w:bookmarkEnd w:id="0"/>
    </w:p>
    <w:p w:rsidR="00082861" w:rsidRDefault="00983D99" w:rsidP="00983D99">
      <w:pPr>
        <w:jc w:val="both"/>
        <w:rPr>
          <w:rFonts w:cs="Arial"/>
          <w:color w:val="000000"/>
        </w:rPr>
      </w:pPr>
      <w:bookmarkStart w:id="1" w:name="_GoBack"/>
      <w:r>
        <w:t xml:space="preserve">La prima cosa da fare per installare l’applicativo è importare il database. Il file contenente il database si trova nella cartella </w:t>
      </w:r>
      <w:r w:rsidRPr="00983D99">
        <w:rPr>
          <w:rFonts w:cs="Arial"/>
          <w:b/>
          <w:color w:val="000000"/>
        </w:rPr>
        <w:t>Database</w:t>
      </w:r>
      <w:r>
        <w:rPr>
          <w:rFonts w:cs="Arial"/>
          <w:b/>
          <w:color w:val="000000"/>
        </w:rPr>
        <w:t xml:space="preserve"> </w:t>
      </w:r>
      <w:r>
        <w:rPr>
          <w:rFonts w:cs="Arial"/>
          <w:color w:val="000000"/>
        </w:rPr>
        <w:t>del progetto.</w:t>
      </w:r>
      <w:r w:rsidR="00334070">
        <w:rPr>
          <w:rFonts w:cs="Arial"/>
          <w:color w:val="000000"/>
        </w:rPr>
        <w:t xml:space="preserve"> Per importare il database utilizzando phpMyAdmin bisogna per prima cosa selezionare la banca dati nel quale verranno importate le varie tabelle, dopodichè selezionare la sezione </w:t>
      </w:r>
      <w:r w:rsidR="00334070" w:rsidRPr="00334070">
        <w:rPr>
          <w:rFonts w:cs="Arial"/>
          <w:b/>
          <w:color w:val="000000"/>
        </w:rPr>
        <w:t>Importa</w:t>
      </w:r>
      <w:r w:rsidR="00334070">
        <w:rPr>
          <w:rFonts w:cs="Arial"/>
          <w:b/>
          <w:color w:val="000000"/>
        </w:rPr>
        <w:t xml:space="preserve"> </w:t>
      </w:r>
      <w:r w:rsidR="00334070" w:rsidRPr="00334070">
        <w:rPr>
          <w:rFonts w:cs="Arial"/>
          <w:color w:val="000000"/>
        </w:rPr>
        <w:t>e</w:t>
      </w:r>
      <w:r w:rsidR="00334070">
        <w:rPr>
          <w:rFonts w:cs="Arial"/>
          <w:color w:val="000000"/>
        </w:rPr>
        <w:t xml:space="preserve"> successivamente selezionare il file del database da importare.</w:t>
      </w:r>
    </w:p>
    <w:bookmarkEnd w:id="1"/>
    <w:p w:rsidR="00082861" w:rsidRDefault="00082861" w:rsidP="00983D99">
      <w:pPr>
        <w:jc w:val="both"/>
        <w:rPr>
          <w:rFonts w:ascii="Times New Roman" w:hAnsi="Times New Roman"/>
          <w:sz w:val="24"/>
          <w:szCs w:val="24"/>
        </w:rPr>
      </w:pPr>
    </w:p>
    <w:p w:rsidR="00082861" w:rsidRDefault="00082861" w:rsidP="00082861">
      <w:pPr>
        <w:keepNext/>
        <w:jc w:val="center"/>
      </w:pPr>
      <w:r>
        <w:rPr>
          <w:rFonts w:ascii="Times New Roman" w:hAnsi="Times New Roman"/>
          <w:noProof/>
          <w:sz w:val="24"/>
          <w:szCs w:val="24"/>
        </w:rPr>
        <w:drawing>
          <wp:inline distT="0" distB="0" distL="0" distR="0">
            <wp:extent cx="4850587" cy="3363402"/>
            <wp:effectExtent l="0" t="0" r="1270" b="254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hermata 2020-04-01 alle 09.49.38.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56335" cy="3367388"/>
                    </a:xfrm>
                    <a:prstGeom prst="rect">
                      <a:avLst/>
                    </a:prstGeom>
                  </pic:spPr>
                </pic:pic>
              </a:graphicData>
            </a:graphic>
          </wp:inline>
        </w:drawing>
      </w:r>
    </w:p>
    <w:p w:rsidR="00BF5C85" w:rsidRDefault="00082861" w:rsidP="00082861">
      <w:pPr>
        <w:pStyle w:val="Didascalia"/>
        <w:jc w:val="center"/>
      </w:pPr>
      <w:r>
        <w:t xml:space="preserve">Figura </w:t>
      </w:r>
      <w:r>
        <w:fldChar w:fldCharType="begin"/>
      </w:r>
      <w:r>
        <w:instrText xml:space="preserve"> SEQ Figura \* ARABIC </w:instrText>
      </w:r>
      <w:r>
        <w:fldChar w:fldCharType="separate"/>
      </w:r>
      <w:r>
        <w:rPr>
          <w:noProof/>
        </w:rPr>
        <w:t>1</w:t>
      </w:r>
      <w:r>
        <w:fldChar w:fldCharType="end"/>
      </w:r>
      <w:r>
        <w:t xml:space="preserve"> Importare il database su phpMyAdmin.</w:t>
      </w:r>
    </w:p>
    <w:p w:rsidR="00406B8F" w:rsidRDefault="00406B8F" w:rsidP="00406B8F"/>
    <w:p w:rsidR="00406B8F" w:rsidRDefault="00965F0F" w:rsidP="00406B8F">
      <w:pPr>
        <w:pStyle w:val="Titolo1"/>
      </w:pPr>
      <w:bookmarkStart w:id="2" w:name="_Toc36629516"/>
      <w:r>
        <w:t>Configurazione</w:t>
      </w:r>
      <w:r w:rsidR="00406B8F">
        <w:t xml:space="preserve"> </w:t>
      </w:r>
      <w:r>
        <w:t>del</w:t>
      </w:r>
      <w:r w:rsidR="00406B8F">
        <w:t>l’applicativo web</w:t>
      </w:r>
      <w:bookmarkEnd w:id="2"/>
    </w:p>
    <w:p w:rsidR="00406B8F" w:rsidRDefault="00406B8F" w:rsidP="00965F0F">
      <w:pPr>
        <w:jc w:val="both"/>
      </w:pPr>
      <w:r>
        <w:t xml:space="preserve">Una volta importato il database è necessario </w:t>
      </w:r>
      <w:r w:rsidR="00965F0F">
        <w:t>eseguire una adeguata configurazione per il corretto funzionamento del sito web.</w:t>
      </w:r>
      <w:r w:rsidR="00F37D5C">
        <w:t xml:space="preserve"> Per eseguire la configurazione copiare il file chiamato </w:t>
      </w:r>
      <w:r w:rsidR="00F37D5C" w:rsidRPr="00F37D5C">
        <w:rPr>
          <w:b/>
        </w:rPr>
        <w:t>config_sample.php</w:t>
      </w:r>
      <w:r w:rsidR="00F37D5C">
        <w:t xml:space="preserve"> e rinominarlo in </w:t>
      </w:r>
      <w:r w:rsidR="00F37D5C" w:rsidRPr="00F37D5C">
        <w:rPr>
          <w:b/>
        </w:rPr>
        <w:t>config.php</w:t>
      </w:r>
      <w:r w:rsidR="003E5AB6" w:rsidRPr="003E5AB6">
        <w:t>.</w:t>
      </w:r>
      <w:r w:rsidR="003E5AB6">
        <w:t xml:space="preserve"> In questo file è possibile modificare diverse impostazioni che andranno a modificare il programma dinamicamente. La parte più importante è la connessione alla banca dati la quale è da configurare specificando server, nome database e credenziali di accesso:</w:t>
      </w:r>
    </w:p>
    <w:p w:rsidR="003E5AB6" w:rsidRDefault="003E5AB6" w:rsidP="00965F0F">
      <w:pPr>
        <w:jc w:val="both"/>
      </w:pP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Indirizzo di connessione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lang w:val="en-US"/>
        </w:rPr>
      </w:pPr>
      <w:r w:rsidRPr="007B5C99">
        <w:rPr>
          <w:rFonts w:ascii="Menlo" w:hAnsi="Menlo" w:cs="Menlo"/>
          <w:color w:val="795E26"/>
          <w:lang w:val="en-US"/>
        </w:rPr>
        <w:t>define</w:t>
      </w:r>
      <w:r w:rsidRPr="007B5C99">
        <w:rPr>
          <w:rFonts w:ascii="Menlo" w:hAnsi="Menlo" w:cs="Menlo"/>
          <w:color w:val="000000"/>
          <w:lang w:val="en-US"/>
        </w:rPr>
        <w:t>(</w:t>
      </w:r>
      <w:r w:rsidRPr="007B5C99">
        <w:rPr>
          <w:rFonts w:ascii="Menlo" w:hAnsi="Menlo" w:cs="Menlo"/>
          <w:color w:val="A31515"/>
          <w:lang w:val="en-US"/>
        </w:rPr>
        <w:t>"DB_HOST"</w:t>
      </w:r>
      <w:r w:rsidRPr="007B5C99">
        <w:rPr>
          <w:rFonts w:ascii="Menlo" w:hAnsi="Menlo" w:cs="Menlo"/>
          <w:color w:val="000000"/>
          <w:lang w:val="en-US"/>
        </w:rPr>
        <w:t xml:space="preserve">, </w:t>
      </w:r>
      <w:r w:rsidRPr="007B5C99">
        <w:rPr>
          <w:rFonts w:ascii="Menlo" w:hAnsi="Menlo" w:cs="Menlo"/>
          <w:color w:val="A31515"/>
          <w:lang w:val="en-US"/>
        </w:rPr>
        <w:t>"</w:t>
      </w:r>
      <w:r w:rsidR="00623095" w:rsidRPr="00623095">
        <w:rPr>
          <w:rFonts w:ascii="Menlo" w:hAnsi="Menlo" w:cs="Menlo"/>
          <w:color w:val="A31515"/>
          <w:lang w:val="en-US"/>
        </w:rPr>
        <w:t>IP</w:t>
      </w:r>
      <w:r w:rsidR="00623095">
        <w:rPr>
          <w:rFonts w:ascii="Menlo" w:hAnsi="Menlo" w:cs="Menlo"/>
          <w:color w:val="A31515"/>
          <w:lang w:val="en-US"/>
        </w:rPr>
        <w:t>_SERVER_DATABASE</w:t>
      </w:r>
      <w:r w:rsidRPr="007B5C99">
        <w:rPr>
          <w:rFonts w:ascii="Menlo" w:hAnsi="Menlo" w:cs="Menlo"/>
          <w:color w:val="A31515"/>
          <w:lang w:val="en-US"/>
        </w:rPr>
        <w:t>"</w:t>
      </w:r>
      <w:r w:rsidRPr="007B5C99">
        <w:rPr>
          <w:rFonts w:ascii="Menlo" w:hAnsi="Menlo" w:cs="Menlo"/>
          <w:color w:val="000000"/>
          <w:lang w:val="en-US"/>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Il nome del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NOME_DATABASE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L'username dell'utente da utilizzare per collegarsi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"DB_USERNAME"</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USERNAME</w:t>
      </w:r>
      <w:r w:rsidRPr="007B5C99">
        <w:rPr>
          <w:rFonts w:ascii="Menlo" w:hAnsi="Menlo" w:cs="Menlo"/>
          <w:color w:val="A31515"/>
        </w:rPr>
        <w:t>"</w:t>
      </w:r>
      <w:r w:rsidRPr="007B5C99">
        <w:rPr>
          <w:rFonts w:ascii="Menlo" w:hAnsi="Menlo" w:cs="Menlo"/>
          <w:color w:val="000000"/>
        </w:rPr>
        <w:t>);</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008000"/>
        </w:rPr>
        <w:t>// La password da utilizzarre per il collegamento al database.</w:t>
      </w:r>
    </w:p>
    <w:p w:rsidR="007B5C99" w:rsidRPr="007B5C99" w:rsidRDefault="007B5C99" w:rsidP="007B5C99">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7B5C99">
        <w:rPr>
          <w:rFonts w:ascii="Menlo" w:hAnsi="Menlo" w:cs="Menlo"/>
          <w:color w:val="795E26"/>
        </w:rPr>
        <w:t>define</w:t>
      </w:r>
      <w:r w:rsidRPr="007B5C99">
        <w:rPr>
          <w:rFonts w:ascii="Menlo" w:hAnsi="Menlo" w:cs="Menlo"/>
          <w:color w:val="000000"/>
        </w:rPr>
        <w:t>(</w:t>
      </w:r>
      <w:r w:rsidRPr="007B5C99">
        <w:rPr>
          <w:rFonts w:ascii="Menlo" w:hAnsi="Menlo" w:cs="Menlo"/>
          <w:color w:val="A31515"/>
        </w:rPr>
        <w:t>"DB_PASSWORD"</w:t>
      </w:r>
      <w:r w:rsidRPr="007B5C99">
        <w:rPr>
          <w:rFonts w:ascii="Menlo" w:hAnsi="Menlo" w:cs="Menlo"/>
          <w:color w:val="000000"/>
        </w:rPr>
        <w:t xml:space="preserve">, </w:t>
      </w:r>
      <w:r w:rsidRPr="007B5C99">
        <w:rPr>
          <w:rFonts w:ascii="Menlo" w:hAnsi="Menlo" w:cs="Menlo"/>
          <w:color w:val="A31515"/>
        </w:rPr>
        <w:t>"</w:t>
      </w:r>
      <w:r w:rsidR="00623095">
        <w:rPr>
          <w:rFonts w:ascii="Menlo" w:hAnsi="Menlo" w:cs="Menlo"/>
          <w:color w:val="A31515"/>
        </w:rPr>
        <w:t>PASSWORD</w:t>
      </w:r>
      <w:r w:rsidRPr="007B5C99">
        <w:rPr>
          <w:rFonts w:ascii="Menlo" w:hAnsi="Menlo" w:cs="Menlo"/>
          <w:color w:val="A31515"/>
        </w:rPr>
        <w:t>"</w:t>
      </w:r>
      <w:r w:rsidRPr="007B5C99">
        <w:rPr>
          <w:rFonts w:ascii="Menlo" w:hAnsi="Menlo" w:cs="Menlo"/>
          <w:color w:val="000000"/>
        </w:rPr>
        <w:t>);</w:t>
      </w:r>
    </w:p>
    <w:p w:rsidR="003E5AB6" w:rsidRDefault="003E5AB6" w:rsidP="00965F0F">
      <w:pPr>
        <w:jc w:val="both"/>
      </w:pPr>
    </w:p>
    <w:p w:rsidR="00856318" w:rsidRDefault="00856318" w:rsidP="00965F0F">
      <w:pPr>
        <w:jc w:val="both"/>
      </w:pPr>
    </w:p>
    <w:p w:rsidR="00856318" w:rsidRDefault="00856318" w:rsidP="00965F0F">
      <w:pPr>
        <w:jc w:val="both"/>
      </w:pPr>
    </w:p>
    <w:p w:rsidR="00856318" w:rsidRDefault="00856318" w:rsidP="00965F0F">
      <w:pPr>
        <w:jc w:val="both"/>
      </w:pPr>
    </w:p>
    <w:p w:rsidR="00856318" w:rsidRDefault="00856318" w:rsidP="00965F0F">
      <w:pPr>
        <w:jc w:val="both"/>
      </w:pPr>
      <w:r>
        <w:lastRenderedPageBreak/>
        <w:t xml:space="preserve">Inoltre se l’applicativo si trova in una cartella che non sia quella principale del webserver è necessario modificare il </w:t>
      </w:r>
      <w:r w:rsidRPr="006D3228">
        <w:rPr>
          <w:b/>
        </w:rPr>
        <w:t>BASE_URL</w:t>
      </w:r>
      <w:r>
        <w:t xml:space="preserve"> nel file di configurazione:</w:t>
      </w:r>
    </w:p>
    <w:p w:rsidR="00856318" w:rsidRDefault="00856318" w:rsidP="00965F0F">
      <w:pPr>
        <w:jc w:val="both"/>
      </w:pPr>
    </w:p>
    <w:p w:rsidR="00856318" w:rsidRPr="00856318" w:rsidRDefault="00856318" w:rsidP="00856318">
      <w:pPr>
        <w:pBdr>
          <w:top w:val="single" w:sz="4" w:space="1" w:color="auto"/>
          <w:left w:val="single" w:sz="4" w:space="4" w:color="auto"/>
          <w:bottom w:val="single" w:sz="4" w:space="1" w:color="auto"/>
          <w:right w:val="single" w:sz="4" w:space="4" w:color="auto"/>
        </w:pBdr>
        <w:shd w:val="clear" w:color="auto" w:fill="FFFFFF"/>
        <w:spacing w:line="300" w:lineRule="atLeast"/>
        <w:rPr>
          <w:rFonts w:ascii="Menlo" w:hAnsi="Menlo" w:cs="Menlo"/>
          <w:color w:val="000000"/>
        </w:rPr>
      </w:pPr>
      <w:r w:rsidRPr="00856318">
        <w:rPr>
          <w:rFonts w:ascii="Menlo" w:hAnsi="Menlo" w:cs="Menlo"/>
          <w:color w:val="795E26"/>
        </w:rPr>
        <w:t>define</w:t>
      </w:r>
      <w:r w:rsidRPr="00856318">
        <w:rPr>
          <w:rFonts w:ascii="Menlo" w:hAnsi="Menlo" w:cs="Menlo"/>
          <w:color w:val="000000"/>
        </w:rPr>
        <w:t>(</w:t>
      </w:r>
      <w:r w:rsidRPr="00856318">
        <w:rPr>
          <w:rFonts w:ascii="Menlo" w:hAnsi="Menlo" w:cs="Menlo"/>
          <w:color w:val="A31515"/>
        </w:rPr>
        <w:t>"BASE_URL"</w:t>
      </w:r>
      <w:r w:rsidRPr="00856318">
        <w:rPr>
          <w:rFonts w:ascii="Menlo" w:hAnsi="Menlo" w:cs="Menlo"/>
          <w:color w:val="000000"/>
        </w:rPr>
        <w:t xml:space="preserve">, </w:t>
      </w:r>
      <w:r w:rsidRPr="00856318">
        <w:rPr>
          <w:rFonts w:ascii="Menlo" w:hAnsi="Menlo" w:cs="Menlo"/>
          <w:color w:val="A31515"/>
        </w:rPr>
        <w:t>"</w:t>
      </w:r>
      <w:r>
        <w:rPr>
          <w:rFonts w:ascii="Menlo" w:hAnsi="Menlo" w:cs="Menlo"/>
          <w:color w:val="A31515"/>
        </w:rPr>
        <w:t>/CARTELLA</w:t>
      </w:r>
      <w:r w:rsidRPr="00856318">
        <w:rPr>
          <w:rFonts w:ascii="Menlo" w:hAnsi="Menlo" w:cs="Menlo"/>
          <w:color w:val="A31515"/>
        </w:rPr>
        <w:t>"</w:t>
      </w:r>
      <w:r w:rsidRPr="00856318">
        <w:rPr>
          <w:rFonts w:ascii="Menlo" w:hAnsi="Menlo" w:cs="Menlo"/>
          <w:color w:val="000000"/>
        </w:rPr>
        <w:t>);</w:t>
      </w:r>
    </w:p>
    <w:p w:rsidR="00856318" w:rsidRDefault="00856318" w:rsidP="00965F0F">
      <w:pPr>
        <w:jc w:val="both"/>
      </w:pPr>
    </w:p>
    <w:p w:rsidR="00856318" w:rsidRDefault="00856318" w:rsidP="00965F0F">
      <w:pPr>
        <w:jc w:val="both"/>
      </w:pPr>
      <w:r>
        <w:t xml:space="preserve">La stessa modifica va fatta all’interno del file </w:t>
      </w:r>
      <w:r w:rsidRPr="006D3228">
        <w:rPr>
          <w:b/>
        </w:rPr>
        <w:t>.htaccess</w:t>
      </w:r>
      <w:r>
        <w:t xml:space="preserve"> nel quale si deve specificare la stessa cartella:</w:t>
      </w:r>
    </w:p>
    <w:p w:rsidR="00856318" w:rsidRDefault="00856318" w:rsidP="00965F0F">
      <w:pPr>
        <w:jc w:val="both"/>
      </w:pPr>
    </w:p>
    <w:p w:rsidR="00856318" w:rsidRDefault="00856318" w:rsidP="006D3228">
      <w:pPr>
        <w:pBdr>
          <w:top w:val="single" w:sz="4" w:space="1" w:color="auto"/>
          <w:left w:val="single" w:sz="4" w:space="4" w:color="auto"/>
          <w:bottom w:val="single" w:sz="4" w:space="1" w:color="auto"/>
          <w:right w:val="single" w:sz="4" w:space="4" w:color="auto"/>
        </w:pBdr>
        <w:jc w:val="both"/>
      </w:pPr>
      <w:r w:rsidRPr="00856318">
        <w:t>RewriteBase /</w:t>
      </w:r>
      <w:r>
        <w:t>CARTELLA</w:t>
      </w:r>
    </w:p>
    <w:p w:rsidR="006D3228" w:rsidRDefault="006D3228" w:rsidP="00965F0F">
      <w:pPr>
        <w:jc w:val="both"/>
      </w:pPr>
    </w:p>
    <w:p w:rsidR="006D3228" w:rsidRDefault="006D3228" w:rsidP="00965F0F">
      <w:pPr>
        <w:jc w:val="both"/>
      </w:pPr>
      <w:r>
        <w:t xml:space="preserve">La modifica della cartella deve essere eseguita anche al file </w:t>
      </w:r>
      <w:r w:rsidRPr="006D3228">
        <w:rPr>
          <w:b/>
        </w:rPr>
        <w:t>style.css</w:t>
      </w:r>
      <w:r w:rsidRPr="00112140">
        <w:t xml:space="preserve"> </w:t>
      </w:r>
      <w:r w:rsidR="00112140" w:rsidRPr="00112140">
        <w:t>e</w:t>
      </w:r>
      <w:r w:rsidR="00112140">
        <w:rPr>
          <w:b/>
        </w:rPr>
        <w:t xml:space="preserve"> work-sans.css </w:t>
      </w:r>
      <w:r w:rsidRPr="006D3228">
        <w:t>presente in</w:t>
      </w:r>
      <w:r>
        <w:rPr>
          <w:b/>
        </w:rPr>
        <w:t xml:space="preserve"> src/Assets/css </w:t>
      </w:r>
      <w:r w:rsidRPr="006D3228">
        <w:t>è necessario modificare tutti i percorsi</w:t>
      </w:r>
      <w:r>
        <w:rPr>
          <w:b/>
        </w:rPr>
        <w:t xml:space="preserve"> /assets</w:t>
      </w:r>
      <w:r w:rsidRPr="006D3228">
        <w:t xml:space="preserve"> in</w:t>
      </w:r>
      <w:r>
        <w:rPr>
          <w:b/>
        </w:rPr>
        <w:t xml:space="preserve"> /CARTELLA/assets</w:t>
      </w:r>
      <w:r w:rsidR="00CF6FA8" w:rsidRPr="00CF6FA8">
        <w:t>.</w:t>
      </w:r>
    </w:p>
    <w:p w:rsidR="00DD4017" w:rsidRDefault="00DD4017" w:rsidP="00DD4017">
      <w:pPr>
        <w:pStyle w:val="Titolo1"/>
      </w:pPr>
      <w:bookmarkStart w:id="3" w:name="_Toc36629517"/>
      <w:r>
        <w:t>Caricare l’applicativo su un host</w:t>
      </w:r>
      <w:bookmarkEnd w:id="3"/>
    </w:p>
    <w:p w:rsidR="00A100F0" w:rsidRDefault="00DD4017" w:rsidP="00A100F0">
      <w:pPr>
        <w:jc w:val="both"/>
        <w:rPr>
          <w:rFonts w:cs="Arial"/>
          <w:color w:val="000000"/>
        </w:rPr>
      </w:pPr>
      <w:r>
        <w:t xml:space="preserve">Dopo aver eseguito i punti precedenti possibili è ora possibile caricare tutto il contenuto dell’applicativo web presente </w:t>
      </w:r>
      <w:r w:rsidR="00EA53B0">
        <w:t xml:space="preserve">nella cartella </w:t>
      </w:r>
      <w:r w:rsidR="00EA53B0" w:rsidRPr="00EA53B0">
        <w:rPr>
          <w:rFonts w:cs="Arial"/>
          <w:b/>
          <w:color w:val="000000"/>
        </w:rPr>
        <w:t>Sito o applicativo</w:t>
      </w:r>
      <w:r w:rsidR="00EA53B0" w:rsidRPr="00EA53B0">
        <w:rPr>
          <w:rFonts w:cs="Arial"/>
          <w:color w:val="000000"/>
        </w:rPr>
        <w:t xml:space="preserve"> sul proprio hosting.</w:t>
      </w:r>
    </w:p>
    <w:p w:rsidR="00A100F0" w:rsidRDefault="00A100F0" w:rsidP="00A100F0">
      <w:pPr>
        <w:pStyle w:val="Titolo1"/>
      </w:pPr>
      <w:bookmarkStart w:id="4" w:name="_Toc36629518"/>
      <w:r>
        <w:t>Accesso all’applicativo</w:t>
      </w:r>
      <w:bookmarkEnd w:id="4"/>
    </w:p>
    <w:p w:rsidR="00A100F0" w:rsidRDefault="00A100F0" w:rsidP="00A100F0">
      <w:pPr>
        <w:jc w:val="both"/>
      </w:pPr>
      <w:r>
        <w:t>Per accedere al pannello di gestione dell’applicativo l’account di default dopo l’installazione è:</w:t>
      </w:r>
    </w:p>
    <w:p w:rsidR="00A100F0" w:rsidRDefault="00A100F0" w:rsidP="00A100F0"/>
    <w:p w:rsidR="00A100F0" w:rsidRP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 xml:space="preserve">Username: </w:t>
      </w:r>
      <w:hyperlink r:id="rId9" w:history="1">
        <w:r w:rsidRPr="00A100F0">
          <w:rPr>
            <w:rStyle w:val="Collegamentoipertestuale"/>
            <w:lang w:val="en-US"/>
          </w:rPr>
          <w:t>admin@samtrevano.ch</w:t>
        </w:r>
      </w:hyperlink>
    </w:p>
    <w:p w:rsidR="00A100F0" w:rsidRDefault="00A100F0" w:rsidP="00A100F0">
      <w:pPr>
        <w:pBdr>
          <w:top w:val="single" w:sz="4" w:space="1" w:color="auto"/>
          <w:left w:val="single" w:sz="4" w:space="4" w:color="auto"/>
          <w:bottom w:val="single" w:sz="4" w:space="1" w:color="auto"/>
          <w:right w:val="single" w:sz="4" w:space="4" w:color="auto"/>
        </w:pBdr>
        <w:rPr>
          <w:lang w:val="en-US"/>
        </w:rPr>
      </w:pPr>
      <w:r w:rsidRPr="00A100F0">
        <w:rPr>
          <w:lang w:val="en-US"/>
        </w:rPr>
        <w:t>Password: 123456</w:t>
      </w:r>
    </w:p>
    <w:p w:rsidR="00A100F0" w:rsidRDefault="00A100F0" w:rsidP="00A100F0">
      <w:pPr>
        <w:rPr>
          <w:lang w:val="en-US"/>
        </w:rPr>
      </w:pPr>
    </w:p>
    <w:p w:rsidR="00A100F0" w:rsidRPr="00A100F0" w:rsidRDefault="00A100F0" w:rsidP="00A100F0">
      <w:pPr>
        <w:jc w:val="both"/>
      </w:pPr>
      <w:r w:rsidRPr="00A100F0">
        <w:t xml:space="preserve">È consigliato creare subito un </w:t>
      </w:r>
      <w:r>
        <w:t>n</w:t>
      </w:r>
      <w:r w:rsidRPr="00A100F0">
        <w:t>uovo account amministra</w:t>
      </w:r>
      <w:r>
        <w:t>tore attraverso il pannello di gestione utenti ed eliminare l’account predefinito.</w:t>
      </w:r>
    </w:p>
    <w:sectPr w:rsidR="00A100F0" w:rsidRPr="00A100F0" w:rsidSect="00AB05BB">
      <w:headerReference w:type="default" r:id="rId10"/>
      <w:footerReference w:type="default" r:id="rId11"/>
      <w:headerReference w:type="first" r:id="rId12"/>
      <w:footerReference w:type="first" r:id="rId13"/>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2AF8" w:rsidRDefault="00012AF8">
      <w:r>
        <w:separator/>
      </w:r>
    </w:p>
  </w:endnote>
  <w:endnote w:type="continuationSeparator" w:id="0">
    <w:p w:rsidR="00012AF8" w:rsidRDefault="00012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B05BB" w:rsidRDefault="008F6459" w:rsidP="002C797B">
    <w:pPr>
      <w:pStyle w:val="Pidipagina"/>
    </w:pPr>
    <w:r>
      <w:t>Filippo Finke</w:t>
    </w:r>
    <w:r w:rsidR="00AB05BB">
      <w:tab/>
    </w:r>
    <w:r w:rsidR="00AB05BB">
      <w:fldChar w:fldCharType="begin"/>
    </w:r>
    <w:r w:rsidR="00AB05BB">
      <w:instrText xml:space="preserve"> FILENAME </w:instrText>
    </w:r>
    <w:r w:rsidR="00AB05BB">
      <w:fldChar w:fldCharType="separate"/>
    </w:r>
    <w:r>
      <w:rPr>
        <w:noProof/>
      </w:rPr>
      <w:t>Manuale di installazione</w:t>
    </w:r>
    <w:r w:rsidR="00AB05BB">
      <w:fldChar w:fldCharType="end"/>
    </w:r>
    <w:r w:rsidR="00AB05BB">
      <w:tab/>
      <w:t xml:space="preserve">Versione: </w:t>
    </w:r>
    <w:r>
      <w:t>01.04.2020</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AB05BB" w:rsidRPr="00AB05BB" w:rsidTr="00AB05BB">
      <w:tc>
        <w:tcPr>
          <w:tcW w:w="2464" w:type="dxa"/>
          <w:shd w:val="clear" w:color="auto" w:fill="auto"/>
        </w:tcPr>
        <w:p w:rsidR="00AB05BB" w:rsidRPr="00AB05BB" w:rsidRDefault="00AB05BB">
          <w:pPr>
            <w:rPr>
              <w:b/>
              <w:lang w:val="it-IT"/>
            </w:rPr>
          </w:pPr>
          <w:r w:rsidRPr="00AB05BB">
            <w:rPr>
              <w:b/>
              <w:lang w:val="it-IT"/>
            </w:rPr>
            <w:t>Titolo del progetto:</w:t>
          </w:r>
        </w:p>
      </w:tc>
      <w:tc>
        <w:tcPr>
          <w:tcW w:w="7390" w:type="dxa"/>
          <w:shd w:val="clear" w:color="auto" w:fill="auto"/>
        </w:tcPr>
        <w:p w:rsidR="00AB05BB" w:rsidRPr="00AB05BB" w:rsidRDefault="008F6459">
          <w:pPr>
            <w:rPr>
              <w:lang w:val="it-IT"/>
            </w:rPr>
          </w:pPr>
          <w:r>
            <w:rPr>
              <w:lang w:val="it-IT"/>
            </w:rPr>
            <w:t>Gestione richieste congedi docenti</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Alunno/a:</w:t>
          </w:r>
        </w:p>
      </w:tc>
      <w:tc>
        <w:tcPr>
          <w:tcW w:w="7390" w:type="dxa"/>
          <w:shd w:val="clear" w:color="auto" w:fill="auto"/>
        </w:tcPr>
        <w:p w:rsidR="00AB05BB" w:rsidRPr="00AB05BB" w:rsidRDefault="008F6459">
          <w:pPr>
            <w:rPr>
              <w:lang w:val="it-IT"/>
            </w:rPr>
          </w:pPr>
          <w:r>
            <w:rPr>
              <w:lang w:val="it-IT"/>
            </w:rPr>
            <w:t xml:space="preserve">Filippo </w:t>
          </w:r>
          <w:proofErr w:type="spellStart"/>
          <w:r>
            <w:rPr>
              <w:lang w:val="it-IT"/>
            </w:rPr>
            <w:t>Finke</w:t>
          </w:r>
          <w:proofErr w:type="spellEnd"/>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Classe:</w:t>
          </w:r>
        </w:p>
      </w:tc>
      <w:tc>
        <w:tcPr>
          <w:tcW w:w="7390" w:type="dxa"/>
          <w:shd w:val="clear" w:color="auto" w:fill="auto"/>
        </w:tcPr>
        <w:p w:rsidR="00AB05BB" w:rsidRPr="00AB05BB" w:rsidRDefault="00AB05BB">
          <w:pPr>
            <w:rPr>
              <w:lang w:val="it-IT"/>
            </w:rPr>
          </w:pPr>
          <w:r w:rsidRPr="00AB05BB">
            <w:rPr>
              <w:lang w:val="it-IT"/>
            </w:rPr>
            <w:t xml:space="preserve">Info </w:t>
          </w:r>
          <w:r w:rsidR="008F6459">
            <w:rPr>
              <w:lang w:val="it-IT"/>
            </w:rPr>
            <w:t>4AC</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Anno scolastico:</w:t>
          </w:r>
        </w:p>
      </w:tc>
      <w:tc>
        <w:tcPr>
          <w:tcW w:w="7390" w:type="dxa"/>
          <w:shd w:val="clear" w:color="auto" w:fill="auto"/>
        </w:tcPr>
        <w:p w:rsidR="00AB05BB" w:rsidRPr="00AB05BB" w:rsidRDefault="00DA4ECA">
          <w:pPr>
            <w:rPr>
              <w:lang w:val="it-IT"/>
            </w:rPr>
          </w:pPr>
          <w:r>
            <w:rPr>
              <w:lang w:val="it-IT"/>
            </w:rPr>
            <w:t>20</w:t>
          </w:r>
          <w:r w:rsidR="008F6459">
            <w:rPr>
              <w:lang w:val="it-IT"/>
            </w:rPr>
            <w:t>19/2020</w:t>
          </w:r>
        </w:p>
      </w:tc>
    </w:tr>
    <w:tr w:rsidR="00AB05BB" w:rsidRPr="00AB05BB" w:rsidTr="00AB05BB">
      <w:tc>
        <w:tcPr>
          <w:tcW w:w="2464" w:type="dxa"/>
          <w:shd w:val="clear" w:color="auto" w:fill="auto"/>
        </w:tcPr>
        <w:p w:rsidR="00AB05BB" w:rsidRPr="00AB05BB" w:rsidRDefault="00AB05BB">
          <w:pPr>
            <w:rPr>
              <w:b/>
              <w:lang w:val="it-IT"/>
            </w:rPr>
          </w:pPr>
          <w:r w:rsidRPr="00AB05BB">
            <w:rPr>
              <w:b/>
              <w:lang w:val="it-IT"/>
            </w:rPr>
            <w:t>Docente responsabile:</w:t>
          </w:r>
        </w:p>
      </w:tc>
      <w:tc>
        <w:tcPr>
          <w:tcW w:w="7390" w:type="dxa"/>
          <w:shd w:val="clear" w:color="auto" w:fill="auto"/>
        </w:tcPr>
        <w:p w:rsidR="00AB05BB" w:rsidRPr="00AB05BB" w:rsidRDefault="008F6459">
          <w:pPr>
            <w:rPr>
              <w:lang w:val="it-IT"/>
            </w:rPr>
          </w:pPr>
          <w:r>
            <w:rPr>
              <w:lang w:val="it-IT"/>
            </w:rPr>
            <w:t xml:space="preserve">Filippo </w:t>
          </w:r>
          <w:proofErr w:type="spellStart"/>
          <w:r>
            <w:rPr>
              <w:lang w:val="it-IT"/>
            </w:rPr>
            <w:t>Finke</w:t>
          </w:r>
          <w:proofErr w:type="spellEnd"/>
        </w:p>
      </w:tc>
    </w:tr>
  </w:tbl>
  <w:p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2AF8" w:rsidRDefault="00012AF8">
      <w:r>
        <w:separator/>
      </w:r>
    </w:p>
  </w:footnote>
  <w:footnote w:type="continuationSeparator" w:id="0">
    <w:p w:rsidR="00012AF8" w:rsidRDefault="00012A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BE1399">
            <w:rPr>
              <w:rFonts w:cs="Arial"/>
              <w:noProof/>
              <w:snapToGrid w:val="0"/>
            </w:rPr>
            <w:t>10</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BE1399">
            <w:rPr>
              <w:rFonts w:cs="Arial"/>
              <w:noProof/>
              <w:snapToGrid w:val="0"/>
            </w:rPr>
            <w:t>10</w:t>
          </w:r>
          <w:r>
            <w:rPr>
              <w:rFonts w:cs="Arial"/>
              <w:snapToGrid w:val="0"/>
            </w:rPr>
            <w:fldChar w:fldCharType="end"/>
          </w:r>
        </w:p>
      </w:tc>
    </w:tr>
    <w:tr w:rsidR="00AB05BB">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lang w:val="it-IT"/>
            </w:rPr>
          </w:pPr>
        </w:p>
      </w:tc>
    </w:tr>
  </w:tbl>
  <w:p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AB05BB" w:rsidRDefault="00BE1399">
          <w:pPr>
            <w:pStyle w:val="Intestazione"/>
            <w:jc w:val="center"/>
            <w:rPr>
              <w:rFonts w:cs="Arial"/>
              <w:b/>
              <w:bCs/>
              <w:sz w:val="36"/>
            </w:rPr>
          </w:pPr>
          <w:r>
            <w:rPr>
              <w:rFonts w:cs="Arial"/>
              <w:noProof/>
              <w:sz w:val="28"/>
              <w:lang w:val="it-IT"/>
            </w:rPr>
            <w:drawing>
              <wp:inline distT="0" distB="0" distL="0" distR="0">
                <wp:extent cx="601980" cy="60198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1980" cy="60198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AB05BB" w:rsidRDefault="00AB05BB">
          <w:pPr>
            <w:pStyle w:val="Intestazione"/>
            <w:jc w:val="center"/>
            <w:rPr>
              <w:rFonts w:cs="Arial"/>
              <w:b/>
              <w:sz w:val="24"/>
              <w:szCs w:val="24"/>
            </w:rPr>
          </w:pPr>
          <w:r>
            <w:rPr>
              <w:rFonts w:cs="Arial"/>
              <w:b/>
              <w:sz w:val="24"/>
              <w:szCs w:val="24"/>
            </w:rPr>
            <w:t>Sezione informatica</w:t>
          </w:r>
        </w:p>
      </w:tc>
    </w:tr>
  </w:tbl>
  <w:p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3"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1"/>
  </w:num>
  <w:num w:numId="7">
    <w:abstractNumId w:val="8"/>
  </w:num>
  <w:num w:numId="8">
    <w:abstractNumId w:val="12"/>
  </w:num>
  <w:num w:numId="9">
    <w:abstractNumId w:val="0"/>
  </w:num>
  <w:num w:numId="10">
    <w:abstractNumId w:val="14"/>
  </w:num>
  <w:num w:numId="11">
    <w:abstractNumId w:val="15"/>
  </w:num>
  <w:num w:numId="12">
    <w:abstractNumId w:val="5"/>
  </w:num>
  <w:num w:numId="13">
    <w:abstractNumId w:val="2"/>
  </w:num>
  <w:num w:numId="14">
    <w:abstractNumId w:val="16"/>
  </w:num>
  <w:num w:numId="15">
    <w:abstractNumId w:val="6"/>
  </w:num>
  <w:num w:numId="16">
    <w:abstractNumId w:val="9"/>
  </w:num>
  <w:num w:numId="17">
    <w:abstractNumId w:val="13"/>
  </w:num>
  <w:num w:numId="18">
    <w:abstractNumId w:val="9"/>
  </w:num>
  <w:num w:numId="19">
    <w:abstractNumId w:val="9"/>
  </w:num>
  <w:num w:numId="20">
    <w:abstractNumId w:val="9"/>
  </w:num>
  <w:num w:numId="21">
    <w:abstractNumId w:val="9"/>
  </w:num>
  <w:num w:numId="22">
    <w:abstractNumId w:val="9"/>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97B"/>
    <w:rsid w:val="00012AF8"/>
    <w:rsid w:val="000402A1"/>
    <w:rsid w:val="0007793A"/>
    <w:rsid w:val="00082861"/>
    <w:rsid w:val="00086641"/>
    <w:rsid w:val="000A6929"/>
    <w:rsid w:val="000B6446"/>
    <w:rsid w:val="000E1993"/>
    <w:rsid w:val="00100A3C"/>
    <w:rsid w:val="00112140"/>
    <w:rsid w:val="00186E96"/>
    <w:rsid w:val="001A00E1"/>
    <w:rsid w:val="001B728A"/>
    <w:rsid w:val="001F2449"/>
    <w:rsid w:val="00237B2B"/>
    <w:rsid w:val="002526E5"/>
    <w:rsid w:val="002C1335"/>
    <w:rsid w:val="002C797B"/>
    <w:rsid w:val="002F26B9"/>
    <w:rsid w:val="00323A3B"/>
    <w:rsid w:val="00334070"/>
    <w:rsid w:val="003E1862"/>
    <w:rsid w:val="003E5AB6"/>
    <w:rsid w:val="003F639C"/>
    <w:rsid w:val="00406B8F"/>
    <w:rsid w:val="00417B29"/>
    <w:rsid w:val="0042378C"/>
    <w:rsid w:val="00477F00"/>
    <w:rsid w:val="004A3CE2"/>
    <w:rsid w:val="005048DB"/>
    <w:rsid w:val="0050706F"/>
    <w:rsid w:val="00525503"/>
    <w:rsid w:val="005614B6"/>
    <w:rsid w:val="006001E9"/>
    <w:rsid w:val="00620991"/>
    <w:rsid w:val="00623095"/>
    <w:rsid w:val="00636244"/>
    <w:rsid w:val="006D3228"/>
    <w:rsid w:val="006E4A10"/>
    <w:rsid w:val="0072427A"/>
    <w:rsid w:val="007866EE"/>
    <w:rsid w:val="0079049F"/>
    <w:rsid w:val="007B5C99"/>
    <w:rsid w:val="007F7668"/>
    <w:rsid w:val="00811FD8"/>
    <w:rsid w:val="0081798D"/>
    <w:rsid w:val="00856318"/>
    <w:rsid w:val="0088274C"/>
    <w:rsid w:val="00891A14"/>
    <w:rsid w:val="008937B3"/>
    <w:rsid w:val="008B39F2"/>
    <w:rsid w:val="008F6459"/>
    <w:rsid w:val="00910E7F"/>
    <w:rsid w:val="00915ADA"/>
    <w:rsid w:val="0091700A"/>
    <w:rsid w:val="00952BBC"/>
    <w:rsid w:val="00957484"/>
    <w:rsid w:val="00965F0F"/>
    <w:rsid w:val="00976822"/>
    <w:rsid w:val="00983D99"/>
    <w:rsid w:val="00A100F0"/>
    <w:rsid w:val="00A52695"/>
    <w:rsid w:val="00A6318D"/>
    <w:rsid w:val="00A71557"/>
    <w:rsid w:val="00A7451A"/>
    <w:rsid w:val="00A83338"/>
    <w:rsid w:val="00A967FB"/>
    <w:rsid w:val="00AB05BB"/>
    <w:rsid w:val="00AB24E3"/>
    <w:rsid w:val="00B33048"/>
    <w:rsid w:val="00B66E02"/>
    <w:rsid w:val="00B7600A"/>
    <w:rsid w:val="00B81BBD"/>
    <w:rsid w:val="00BA24E5"/>
    <w:rsid w:val="00BC66E4"/>
    <w:rsid w:val="00BD0E15"/>
    <w:rsid w:val="00BE1399"/>
    <w:rsid w:val="00BF20FD"/>
    <w:rsid w:val="00BF5C85"/>
    <w:rsid w:val="00C21159"/>
    <w:rsid w:val="00C27D3A"/>
    <w:rsid w:val="00C37B0C"/>
    <w:rsid w:val="00C456F2"/>
    <w:rsid w:val="00CD6FB5"/>
    <w:rsid w:val="00CF6FA8"/>
    <w:rsid w:val="00D823AE"/>
    <w:rsid w:val="00D940E9"/>
    <w:rsid w:val="00D94347"/>
    <w:rsid w:val="00DA47BC"/>
    <w:rsid w:val="00DA4ECA"/>
    <w:rsid w:val="00DD4017"/>
    <w:rsid w:val="00DF74AB"/>
    <w:rsid w:val="00E10941"/>
    <w:rsid w:val="00E6362D"/>
    <w:rsid w:val="00E90BBF"/>
    <w:rsid w:val="00EA53B0"/>
    <w:rsid w:val="00EB64F4"/>
    <w:rsid w:val="00EF7BC7"/>
    <w:rsid w:val="00F37D5C"/>
    <w:rsid w:val="00F56F23"/>
    <w:rsid w:val="00F905ED"/>
    <w:rsid w:val="00FE0777"/>
    <w:rsid w:val="00FE514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BA7786A"/>
  <w15:chartTrackingRefBased/>
  <w15:docId w15:val="{DAF6F400-D46F-40AA-9168-113A25F98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val="it-CH"/>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val="it-CH"/>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A100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7210476">
      <w:bodyDiv w:val="1"/>
      <w:marLeft w:val="0"/>
      <w:marRight w:val="0"/>
      <w:marTop w:val="0"/>
      <w:marBottom w:val="0"/>
      <w:divBdr>
        <w:top w:val="none" w:sz="0" w:space="0" w:color="auto"/>
        <w:left w:val="none" w:sz="0" w:space="0" w:color="auto"/>
        <w:bottom w:val="none" w:sz="0" w:space="0" w:color="auto"/>
        <w:right w:val="none" w:sz="0" w:space="0" w:color="auto"/>
      </w:divBdr>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1828477550">
      <w:bodyDiv w:val="1"/>
      <w:marLeft w:val="0"/>
      <w:marRight w:val="0"/>
      <w:marTop w:val="0"/>
      <w:marBottom w:val="0"/>
      <w:divBdr>
        <w:top w:val="none" w:sz="0" w:space="0" w:color="auto"/>
        <w:left w:val="none" w:sz="0" w:space="0" w:color="auto"/>
        <w:bottom w:val="none" w:sz="0" w:space="0" w:color="auto"/>
        <w:right w:val="none" w:sz="0" w:space="0" w:color="auto"/>
      </w:divBdr>
      <w:divsChild>
        <w:div w:id="2050373128">
          <w:marLeft w:val="0"/>
          <w:marRight w:val="0"/>
          <w:marTop w:val="0"/>
          <w:marBottom w:val="0"/>
          <w:divBdr>
            <w:top w:val="none" w:sz="0" w:space="0" w:color="auto"/>
            <w:left w:val="none" w:sz="0" w:space="0" w:color="auto"/>
            <w:bottom w:val="none" w:sz="0" w:space="0" w:color="auto"/>
            <w:right w:val="none" w:sz="0" w:space="0" w:color="auto"/>
          </w:divBdr>
          <w:divsChild>
            <w:div w:id="175600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11119">
      <w:bodyDiv w:val="1"/>
      <w:marLeft w:val="0"/>
      <w:marRight w:val="0"/>
      <w:marTop w:val="0"/>
      <w:marBottom w:val="0"/>
      <w:divBdr>
        <w:top w:val="none" w:sz="0" w:space="0" w:color="auto"/>
        <w:left w:val="none" w:sz="0" w:space="0" w:color="auto"/>
        <w:bottom w:val="none" w:sz="0" w:space="0" w:color="auto"/>
        <w:right w:val="none" w:sz="0" w:space="0" w:color="auto"/>
      </w:divBdr>
      <w:divsChild>
        <w:div w:id="741637138">
          <w:marLeft w:val="0"/>
          <w:marRight w:val="0"/>
          <w:marTop w:val="0"/>
          <w:marBottom w:val="0"/>
          <w:divBdr>
            <w:top w:val="none" w:sz="0" w:space="0" w:color="auto"/>
            <w:left w:val="none" w:sz="0" w:space="0" w:color="auto"/>
            <w:bottom w:val="none" w:sz="0" w:space="0" w:color="auto"/>
            <w:right w:val="none" w:sz="0" w:space="0" w:color="auto"/>
          </w:divBdr>
          <w:divsChild>
            <w:div w:id="1376541130">
              <w:marLeft w:val="0"/>
              <w:marRight w:val="0"/>
              <w:marTop w:val="0"/>
              <w:marBottom w:val="0"/>
              <w:divBdr>
                <w:top w:val="none" w:sz="0" w:space="0" w:color="auto"/>
                <w:left w:val="none" w:sz="0" w:space="0" w:color="auto"/>
                <w:bottom w:val="none" w:sz="0" w:space="0" w:color="auto"/>
                <w:right w:val="none" w:sz="0" w:space="0" w:color="auto"/>
              </w:divBdr>
            </w:div>
            <w:div w:id="1019745824">
              <w:marLeft w:val="0"/>
              <w:marRight w:val="0"/>
              <w:marTop w:val="0"/>
              <w:marBottom w:val="0"/>
              <w:divBdr>
                <w:top w:val="none" w:sz="0" w:space="0" w:color="auto"/>
                <w:left w:val="none" w:sz="0" w:space="0" w:color="auto"/>
                <w:bottom w:val="none" w:sz="0" w:space="0" w:color="auto"/>
                <w:right w:val="none" w:sz="0" w:space="0" w:color="auto"/>
              </w:divBdr>
            </w:div>
            <w:div w:id="1651906697">
              <w:marLeft w:val="0"/>
              <w:marRight w:val="0"/>
              <w:marTop w:val="0"/>
              <w:marBottom w:val="0"/>
              <w:divBdr>
                <w:top w:val="none" w:sz="0" w:space="0" w:color="auto"/>
                <w:left w:val="none" w:sz="0" w:space="0" w:color="auto"/>
                <w:bottom w:val="none" w:sz="0" w:space="0" w:color="auto"/>
                <w:right w:val="none" w:sz="0" w:space="0" w:color="auto"/>
              </w:divBdr>
            </w:div>
            <w:div w:id="1530030337">
              <w:marLeft w:val="0"/>
              <w:marRight w:val="0"/>
              <w:marTop w:val="0"/>
              <w:marBottom w:val="0"/>
              <w:divBdr>
                <w:top w:val="none" w:sz="0" w:space="0" w:color="auto"/>
                <w:left w:val="none" w:sz="0" w:space="0" w:color="auto"/>
                <w:bottom w:val="none" w:sz="0" w:space="0" w:color="auto"/>
                <w:right w:val="none" w:sz="0" w:space="0" w:color="auto"/>
              </w:divBdr>
            </w:div>
            <w:div w:id="1639264269">
              <w:marLeft w:val="0"/>
              <w:marRight w:val="0"/>
              <w:marTop w:val="0"/>
              <w:marBottom w:val="0"/>
              <w:divBdr>
                <w:top w:val="none" w:sz="0" w:space="0" w:color="auto"/>
                <w:left w:val="none" w:sz="0" w:space="0" w:color="auto"/>
                <w:bottom w:val="none" w:sz="0" w:space="0" w:color="auto"/>
                <w:right w:val="none" w:sz="0" w:space="0" w:color="auto"/>
              </w:divBdr>
            </w:div>
            <w:div w:id="1808667880">
              <w:marLeft w:val="0"/>
              <w:marRight w:val="0"/>
              <w:marTop w:val="0"/>
              <w:marBottom w:val="0"/>
              <w:divBdr>
                <w:top w:val="none" w:sz="0" w:space="0" w:color="auto"/>
                <w:left w:val="none" w:sz="0" w:space="0" w:color="auto"/>
                <w:bottom w:val="none" w:sz="0" w:space="0" w:color="auto"/>
                <w:right w:val="none" w:sz="0" w:space="0" w:color="auto"/>
              </w:divBdr>
            </w:div>
            <w:div w:id="506554677">
              <w:marLeft w:val="0"/>
              <w:marRight w:val="0"/>
              <w:marTop w:val="0"/>
              <w:marBottom w:val="0"/>
              <w:divBdr>
                <w:top w:val="none" w:sz="0" w:space="0" w:color="auto"/>
                <w:left w:val="none" w:sz="0" w:space="0" w:color="auto"/>
                <w:bottom w:val="none" w:sz="0" w:space="0" w:color="auto"/>
                <w:right w:val="none" w:sz="0" w:space="0" w:color="auto"/>
              </w:divBdr>
            </w:div>
            <w:div w:id="10117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190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admin@samtrevano.ch"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1269A4-808C-BC4B-890F-03268DDCB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Pages>
  <Words>415</Words>
  <Characters>2366</Characters>
  <Application>Microsoft Office Word</Application>
  <DocSecurity>0</DocSecurity>
  <Lines>19</Lines>
  <Paragraphs>5</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2776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Microsoft Office User</cp:lastModifiedBy>
  <cp:revision>60</cp:revision>
  <cp:lastPrinted>2012-10-05T07:12:00Z</cp:lastPrinted>
  <dcterms:created xsi:type="dcterms:W3CDTF">2019-09-05T12:08:00Z</dcterms:created>
  <dcterms:modified xsi:type="dcterms:W3CDTF">2020-04-01T08:32:00Z</dcterms:modified>
  <cp:category/>
</cp:coreProperties>
</file>