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8B37C6" w14:textId="4E3A330F" w:rsidR="006D163B" w:rsidRPr="00C01A88" w:rsidRDefault="006D163B" w:rsidP="00C01A88">
      <w:pPr>
        <w:rPr>
          <w:b/>
          <w:bCs/>
          <w:sz w:val="32"/>
          <w:szCs w:val="32"/>
        </w:rPr>
      </w:pPr>
      <w:r w:rsidRPr="00C01A88">
        <w:rPr>
          <w:b/>
          <w:bCs/>
          <w:sz w:val="32"/>
          <w:szCs w:val="32"/>
        </w:rPr>
        <w:t>Relazione sull'Esercizio di Sfruttamento della Vulnerabilità Java RMI</w:t>
      </w:r>
    </w:p>
    <w:p w14:paraId="0BB16B71" w14:textId="4FE0AE7C" w:rsidR="00C01A88" w:rsidRPr="00C01A88" w:rsidRDefault="00C01A88" w:rsidP="00C01A88">
      <w:pPr>
        <w:rPr>
          <w:b/>
          <w:bCs/>
          <w:sz w:val="28"/>
          <w:szCs w:val="28"/>
        </w:rPr>
      </w:pPr>
      <w:r w:rsidRPr="00C01A88">
        <w:rPr>
          <w:b/>
          <w:bCs/>
          <w:sz w:val="28"/>
          <w:szCs w:val="28"/>
        </w:rPr>
        <w:t>______________________________________________________________</w:t>
      </w:r>
      <w:r>
        <w:rPr>
          <w:b/>
          <w:bCs/>
          <w:sz w:val="28"/>
          <w:szCs w:val="28"/>
        </w:rPr>
        <w:t>______</w:t>
      </w:r>
    </w:p>
    <w:p w14:paraId="27E78CD5" w14:textId="74799488" w:rsidR="006D163B" w:rsidRPr="00C01A88" w:rsidRDefault="006D163B" w:rsidP="00C01A88">
      <w:pPr>
        <w:rPr>
          <w:b/>
          <w:bCs/>
          <w:sz w:val="26"/>
          <w:szCs w:val="26"/>
        </w:rPr>
      </w:pPr>
      <w:r w:rsidRPr="00C01A88">
        <w:rPr>
          <w:b/>
          <w:bCs/>
          <w:sz w:val="26"/>
          <w:szCs w:val="26"/>
        </w:rPr>
        <w:t>Obiettivo dell'esercizio</w:t>
      </w:r>
    </w:p>
    <w:p w14:paraId="7912A26A" w14:textId="0D93EBCD" w:rsidR="006D163B" w:rsidRDefault="006D163B" w:rsidP="006D163B">
      <w:r>
        <w:t xml:space="preserve">L'obiettivo principale di questo esercizio è sfruttare una vulnerabilità presente nel servizio </w:t>
      </w:r>
      <w:r w:rsidRPr="00C01A88">
        <w:rPr>
          <w:b/>
          <w:bCs/>
        </w:rPr>
        <w:t>Java RMI</w:t>
      </w:r>
      <w:r w:rsidR="00C01A88">
        <w:t xml:space="preserve"> </w:t>
      </w:r>
      <w:r>
        <w:t xml:space="preserve">esposto sulla </w:t>
      </w:r>
      <w:r w:rsidRPr="00C01A88">
        <w:rPr>
          <w:b/>
          <w:bCs/>
        </w:rPr>
        <w:t>porta 1099</w:t>
      </w:r>
      <w:r>
        <w:t xml:space="preserve"> della macchina </w:t>
      </w:r>
      <w:r w:rsidRPr="00C01A88">
        <w:rPr>
          <w:b/>
          <w:bCs/>
        </w:rPr>
        <w:t>Metasploitable</w:t>
      </w:r>
      <w:r>
        <w:t xml:space="preserve"> utilizzando </w:t>
      </w:r>
      <w:r w:rsidRPr="00C01A88">
        <w:rPr>
          <w:b/>
          <w:bCs/>
        </w:rPr>
        <w:t>Metasploit</w:t>
      </w:r>
      <w:r>
        <w:t xml:space="preserve">, al fine di ottenere una sessione remota </w:t>
      </w:r>
      <w:r w:rsidRPr="00C01A88">
        <w:rPr>
          <w:b/>
          <w:bCs/>
        </w:rPr>
        <w:t>Meterpreter</w:t>
      </w:r>
      <w:r>
        <w:t xml:space="preserve"> sulla macchina vittima. Successivamente, è richiesto raccogliere due evidenze:</w:t>
      </w:r>
    </w:p>
    <w:p w14:paraId="5AEDB0F2" w14:textId="77777777" w:rsidR="006D163B" w:rsidRDefault="006D163B" w:rsidP="006D163B">
      <w:r>
        <w:t>1. Configurazione di rete della macchina vittima.</w:t>
      </w:r>
    </w:p>
    <w:p w14:paraId="3E53BF0E" w14:textId="7EC9CEB1" w:rsidR="00C01A88" w:rsidRDefault="006D163B" w:rsidP="006D163B">
      <w:r>
        <w:t>2. Tabella di routing della macchina vittima.</w:t>
      </w:r>
    </w:p>
    <w:p w14:paraId="1127FB34" w14:textId="77777777" w:rsidR="00C01A88" w:rsidRPr="00C01A88" w:rsidRDefault="00C01A88" w:rsidP="006D163B">
      <w:pPr>
        <w:rPr>
          <w:sz w:val="26"/>
          <w:szCs w:val="26"/>
        </w:rPr>
      </w:pPr>
    </w:p>
    <w:p w14:paraId="1ED7AB94" w14:textId="41BDBEB2" w:rsidR="006D163B" w:rsidRPr="00C01A88" w:rsidRDefault="006D163B" w:rsidP="006D163B">
      <w:pPr>
        <w:rPr>
          <w:b/>
          <w:bCs/>
          <w:sz w:val="26"/>
          <w:szCs w:val="26"/>
        </w:rPr>
      </w:pPr>
      <w:r w:rsidRPr="00C01A88">
        <w:rPr>
          <w:b/>
          <w:bCs/>
          <w:sz w:val="26"/>
          <w:szCs w:val="26"/>
        </w:rPr>
        <w:t>Requisiti</w:t>
      </w:r>
    </w:p>
    <w:p w14:paraId="6B7A5A15" w14:textId="77777777" w:rsidR="00A90B5A" w:rsidRDefault="006D163B" w:rsidP="00A90B5A">
      <w:pPr>
        <w:pStyle w:val="Paragrafoelenco"/>
        <w:numPr>
          <w:ilvl w:val="0"/>
          <w:numId w:val="8"/>
        </w:numPr>
      </w:pPr>
      <w:r>
        <w:t>Configurazione delle macchine virtuali</w:t>
      </w:r>
      <w:r w:rsidR="00A90B5A">
        <w:t xml:space="preserve">: </w:t>
      </w:r>
    </w:p>
    <w:p w14:paraId="5EA7521E" w14:textId="29E23735" w:rsidR="006D163B" w:rsidRDefault="006D163B" w:rsidP="006D163B">
      <w:pPr>
        <w:pStyle w:val="Paragrafoelenco"/>
        <w:numPr>
          <w:ilvl w:val="0"/>
          <w:numId w:val="6"/>
        </w:numPr>
      </w:pPr>
      <w:r w:rsidRPr="00A93E30">
        <w:rPr>
          <w:u w:val="single"/>
        </w:rPr>
        <w:t>Macchina attaccante</w:t>
      </w:r>
      <w:r w:rsidR="00A90B5A" w:rsidRPr="00A93E30">
        <w:rPr>
          <w:u w:val="single"/>
        </w:rPr>
        <w:t xml:space="preserve"> (Kali Linux)</w:t>
      </w:r>
      <w:r w:rsidR="00A90B5A">
        <w:t>; IP = 192.168.11.111</w:t>
      </w:r>
    </w:p>
    <w:p w14:paraId="7B353BFC" w14:textId="7101D18D" w:rsidR="00A90B5A" w:rsidRDefault="00A90B5A" w:rsidP="006D163B">
      <w:pPr>
        <w:pStyle w:val="Paragrafoelenco"/>
        <w:numPr>
          <w:ilvl w:val="0"/>
          <w:numId w:val="6"/>
        </w:numPr>
      </w:pPr>
      <w:r w:rsidRPr="00A93E30">
        <w:rPr>
          <w:u w:val="single"/>
        </w:rPr>
        <w:t>Macchina target (Metasploitable)</w:t>
      </w:r>
      <w:r>
        <w:t>: IP = 192.168.11.112</w:t>
      </w:r>
    </w:p>
    <w:p w14:paraId="39CE3A6D" w14:textId="0BFC0B09" w:rsidR="006D163B" w:rsidRDefault="006D163B" w:rsidP="007E6A3C">
      <w:pPr>
        <w:pStyle w:val="Paragrafoelenco"/>
        <w:numPr>
          <w:ilvl w:val="0"/>
          <w:numId w:val="6"/>
        </w:numPr>
      </w:pPr>
      <w:r w:rsidRPr="00A93E30">
        <w:rPr>
          <w:u w:val="single"/>
        </w:rPr>
        <w:t>Modalità di connessio</w:t>
      </w:r>
      <w:r w:rsidR="00A90B5A" w:rsidRPr="00A93E30">
        <w:rPr>
          <w:u w:val="single"/>
        </w:rPr>
        <w:t>ne</w:t>
      </w:r>
      <w:r>
        <w:t xml:space="preserve">: </w:t>
      </w:r>
      <w:r w:rsidR="00A90B5A">
        <w:t>e</w:t>
      </w:r>
      <w:r>
        <w:t>ntrambe le macchin</w:t>
      </w:r>
      <w:r w:rsidR="00A90B5A">
        <w:t>e</w:t>
      </w:r>
      <w:r>
        <w:t xml:space="preserve"> configurate sulla stessa rete interna (</w:t>
      </w:r>
      <w:r w:rsidR="00A90B5A">
        <w:t>r</w:t>
      </w:r>
      <w:r>
        <w:t>ete privata), assicurando la comunicazione bidireziona</w:t>
      </w:r>
      <w:r w:rsidR="007E6A3C">
        <w:t>le</w:t>
      </w:r>
    </w:p>
    <w:p w14:paraId="47DB41B2" w14:textId="21F1C8CE" w:rsidR="007E6A3C" w:rsidRDefault="007E6A3C" w:rsidP="007E6A3C">
      <w:pPr>
        <w:pStyle w:val="Paragrafoelenco"/>
        <w:numPr>
          <w:ilvl w:val="0"/>
          <w:numId w:val="8"/>
        </w:numPr>
      </w:pPr>
      <w:r>
        <w:t>Influenza NAT/PAT</w:t>
      </w:r>
    </w:p>
    <w:p w14:paraId="5F5F52CF" w14:textId="2E1A73DA" w:rsidR="009D7A47" w:rsidRDefault="006D163B" w:rsidP="006D163B">
      <w:r>
        <w:t>Quando due dispositivi devono comunicare in un contesto di test o attacco, è fondamentale che siano configurati all'interno della stessa rete locale privata</w:t>
      </w:r>
      <w:r w:rsidR="00A90B5A">
        <w:t xml:space="preserve"> per i seguenti motivi</w:t>
      </w:r>
      <w:r>
        <w:t xml:space="preserve">. </w:t>
      </w:r>
    </w:p>
    <w:p w14:paraId="12AF2F2A" w14:textId="106ABE11" w:rsidR="009D7A47" w:rsidRPr="00A93E30" w:rsidRDefault="006D163B" w:rsidP="007E6A3C">
      <w:pPr>
        <w:pStyle w:val="Paragrafoelenco"/>
        <w:numPr>
          <w:ilvl w:val="0"/>
          <w:numId w:val="12"/>
        </w:numPr>
        <w:rPr>
          <w:u w:val="single"/>
        </w:rPr>
      </w:pPr>
      <w:r w:rsidRPr="00A93E30">
        <w:rPr>
          <w:u w:val="single"/>
        </w:rPr>
        <w:t>Assenza di interferenze da NAT/PAT</w:t>
      </w:r>
    </w:p>
    <w:p w14:paraId="1F699878" w14:textId="2F065EB5" w:rsidR="009D7A47" w:rsidRDefault="006D163B" w:rsidP="009D7A47">
      <w:pPr>
        <w:pStyle w:val="Paragrafoelenco"/>
        <w:ind w:left="1416"/>
      </w:pPr>
      <w:r>
        <w:t xml:space="preserve">NAT (Network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Translation</w:t>
      </w:r>
      <w:proofErr w:type="spellEnd"/>
      <w:r>
        <w:t>): Trasforma gli indirizzi IP privati in pubblici, complicando l'instradamento diretto dei pacchetti.</w:t>
      </w:r>
    </w:p>
    <w:p w14:paraId="4397EE8C" w14:textId="6141410E" w:rsidR="006D163B" w:rsidRDefault="006D163B" w:rsidP="009D7A47">
      <w:pPr>
        <w:pStyle w:val="Paragrafoelenco"/>
        <w:ind w:left="1416"/>
      </w:pPr>
      <w:r>
        <w:t xml:space="preserve">PAT (Port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Translation</w:t>
      </w:r>
      <w:proofErr w:type="spellEnd"/>
      <w:r>
        <w:t>: Effettua una mappatura di porte tra più dispositivi interni e un indirizzo pubblico. Questo può disturbare la ricezione di connessioni dirette richieste dai payload reverse shell, perché la macchina attaccante non può determinare con precisione quale porta/indirizzo corrisponde alla macchina vittima.</w:t>
      </w:r>
    </w:p>
    <w:p w14:paraId="465E3FD7" w14:textId="77777777" w:rsidR="009D7A47" w:rsidRPr="00A93E30" w:rsidRDefault="006D163B" w:rsidP="007E6A3C">
      <w:pPr>
        <w:pStyle w:val="Paragrafoelenco"/>
        <w:numPr>
          <w:ilvl w:val="0"/>
          <w:numId w:val="12"/>
        </w:numPr>
        <w:rPr>
          <w:u w:val="single"/>
        </w:rPr>
      </w:pPr>
      <w:r w:rsidRPr="00A93E30">
        <w:rPr>
          <w:u w:val="single"/>
        </w:rPr>
        <w:t>Isolamento dell'ambiente</w:t>
      </w:r>
      <w:r w:rsidR="009D7A47" w:rsidRPr="00A93E30">
        <w:rPr>
          <w:u w:val="single"/>
        </w:rPr>
        <w:t xml:space="preserve"> </w:t>
      </w:r>
    </w:p>
    <w:p w14:paraId="4D258CF6" w14:textId="278C246D" w:rsidR="006D163B" w:rsidRDefault="006D163B" w:rsidP="009D7A47">
      <w:pPr>
        <w:pStyle w:val="Paragrafoelenco"/>
        <w:ind w:left="1416"/>
      </w:pPr>
      <w:r>
        <w:t>Configurare entrambe le macchine su una rete interna le protegge da accessi esterni e garantisce che le comunicazioni siano contenute, evitando effetti collaterali su altre reti.</w:t>
      </w:r>
    </w:p>
    <w:p w14:paraId="1FA8E173" w14:textId="5249DFC6" w:rsidR="006D163B" w:rsidRDefault="006D163B" w:rsidP="006D163B"/>
    <w:p w14:paraId="513F931A" w14:textId="7BE81996" w:rsidR="006D163B" w:rsidRPr="00A93E30" w:rsidRDefault="009D7A47" w:rsidP="009D7A47">
      <w:pPr>
        <w:tabs>
          <w:tab w:val="left" w:pos="2849"/>
        </w:tabs>
        <w:rPr>
          <w:b/>
          <w:bCs/>
          <w:sz w:val="26"/>
          <w:szCs w:val="26"/>
        </w:rPr>
      </w:pPr>
      <w:r w:rsidRPr="00A93E30">
        <w:rPr>
          <w:b/>
          <w:bCs/>
          <w:sz w:val="26"/>
          <w:szCs w:val="26"/>
        </w:rPr>
        <w:t>Exploit</w:t>
      </w:r>
    </w:p>
    <w:p w14:paraId="3C3FCD7F" w14:textId="51DEEEFA" w:rsidR="006D163B" w:rsidRDefault="006D163B" w:rsidP="006D163B">
      <w:r>
        <w:t>Un</w:t>
      </w:r>
      <w:r w:rsidR="009D7A47">
        <w:t xml:space="preserve"> </w:t>
      </w:r>
      <w:r>
        <w:t>exploit</w:t>
      </w:r>
      <w:r w:rsidR="009D7A47">
        <w:t xml:space="preserve"> </w:t>
      </w:r>
      <w:r>
        <w:t xml:space="preserve">è uno strumento o una procedura progettata per sfruttare una vulnerabilità di un sistema informatico, come errori di programmazione, configurazioni errate o meccanismi di sicurezza deboli. </w:t>
      </w:r>
    </w:p>
    <w:p w14:paraId="106810FA" w14:textId="77777777" w:rsidR="00A93E30" w:rsidRDefault="006D163B" w:rsidP="00A93E30">
      <w:pPr>
        <w:pStyle w:val="Paragrafoelenco"/>
        <w:numPr>
          <w:ilvl w:val="0"/>
          <w:numId w:val="8"/>
        </w:numPr>
      </w:pPr>
      <w:r>
        <w:t>Descrizione dell'exploit utilizzato</w:t>
      </w:r>
    </w:p>
    <w:p w14:paraId="2F583C11" w14:textId="115264A7" w:rsidR="00A93E30" w:rsidRDefault="006D163B" w:rsidP="007E6A3C">
      <w:pPr>
        <w:pStyle w:val="Paragrafoelenco"/>
        <w:numPr>
          <w:ilvl w:val="0"/>
          <w:numId w:val="12"/>
        </w:numPr>
      </w:pPr>
      <w:r w:rsidRPr="00A93E30">
        <w:rPr>
          <w:u w:val="single"/>
        </w:rPr>
        <w:t>Modulo Metasploit</w:t>
      </w:r>
    </w:p>
    <w:p w14:paraId="7610C82F" w14:textId="6145D935" w:rsidR="006D163B" w:rsidRDefault="00A93E30" w:rsidP="006D163B">
      <w:r>
        <w:t>Il modulo utilizzato è</w:t>
      </w:r>
      <w:r w:rsidR="007E6A3C">
        <w:t xml:space="preserve"> </w:t>
      </w:r>
      <w:r w:rsidR="006D163B">
        <w:t>`exploit/multi/misc/java_rmi_server`</w:t>
      </w:r>
      <w:r>
        <w:t xml:space="preserve">. </w:t>
      </w:r>
      <w:r w:rsidR="006D163B">
        <w:t>Questo modulo sfrutta la vulnerabilità del protocollo Java RMI (Remote Method Invocation), che accetta input arbitrario non autenticato sulla porta 1099. La mancanza di validazione consente l'esecuzione di codice remoto.</w:t>
      </w:r>
    </w:p>
    <w:p w14:paraId="7CDC9899" w14:textId="77777777" w:rsidR="006D163B" w:rsidRDefault="006D163B" w:rsidP="006D163B"/>
    <w:p w14:paraId="205320AA" w14:textId="77777777" w:rsidR="00A93E30" w:rsidRPr="00A93E30" w:rsidRDefault="006D163B" w:rsidP="007E6A3C">
      <w:pPr>
        <w:pStyle w:val="Paragrafoelenco"/>
        <w:numPr>
          <w:ilvl w:val="0"/>
          <w:numId w:val="12"/>
        </w:numPr>
        <w:rPr>
          <w:u w:val="single"/>
        </w:rPr>
      </w:pPr>
      <w:r w:rsidRPr="00A93E30">
        <w:rPr>
          <w:u w:val="single"/>
        </w:rPr>
        <w:lastRenderedPageBreak/>
        <w:t>Payload utilizzato</w:t>
      </w:r>
    </w:p>
    <w:p w14:paraId="223AF591" w14:textId="505584A5" w:rsidR="006D163B" w:rsidRDefault="006D163B" w:rsidP="006D163B">
      <w:r>
        <w:t>Il payload configurato automaticamente è `java/</w:t>
      </w:r>
      <w:proofErr w:type="spellStart"/>
      <w:r>
        <w:t>meterpreter</w:t>
      </w:r>
      <w:proofErr w:type="spellEnd"/>
      <w:r>
        <w:t>/</w:t>
      </w:r>
      <w:proofErr w:type="spellStart"/>
      <w:r>
        <w:t>reverse_tcp</w:t>
      </w:r>
      <w:proofErr w:type="spellEnd"/>
      <w:r>
        <w:t>`, che stabilisce una connessione inversa con la macchina attaccante per ottenere il controllo remoto.</w:t>
      </w:r>
    </w:p>
    <w:p w14:paraId="4AEB7765" w14:textId="77DBB4C8" w:rsidR="006D163B" w:rsidRDefault="006D163B" w:rsidP="00A93E30">
      <w:pPr>
        <w:pStyle w:val="Paragrafoelenco"/>
        <w:numPr>
          <w:ilvl w:val="0"/>
          <w:numId w:val="10"/>
        </w:numPr>
      </w:pPr>
      <w:r>
        <w:t>Dettaglio del processo</w:t>
      </w:r>
    </w:p>
    <w:p w14:paraId="6B35EC6C" w14:textId="77777777" w:rsidR="007E6A3C" w:rsidRDefault="006D163B" w:rsidP="006D163B">
      <w:r>
        <w:t>Il modulo invia una richiesta con un oggetto Java serializzato contenente il payload alla macchina vittima.</w:t>
      </w:r>
      <w:r w:rsidR="007E6A3C">
        <w:t xml:space="preserve"> </w:t>
      </w:r>
    </w:p>
    <w:p w14:paraId="0D191D79" w14:textId="434939A9" w:rsidR="006D163B" w:rsidRDefault="006D163B" w:rsidP="006D163B">
      <w:r>
        <w:t>La vulnerabilità permette di caricare ed eseguire codice arbitrario.</w:t>
      </w:r>
    </w:p>
    <w:p w14:paraId="178C55AB" w14:textId="0E92FB78" w:rsidR="006D163B" w:rsidRDefault="006D163B" w:rsidP="006D163B">
      <w:r>
        <w:t>Il payload, una volta eseguito, stabilisce una connessione TCP inversa verso la macchina attaccante.</w:t>
      </w:r>
    </w:p>
    <w:p w14:paraId="5755BB43" w14:textId="6A39668C" w:rsidR="007E6A3C" w:rsidRDefault="007E6A3C" w:rsidP="006D163B"/>
    <w:p w14:paraId="77DE64A5" w14:textId="77777777" w:rsidR="00A93E30" w:rsidRDefault="006D163B" w:rsidP="006D163B">
      <w:pPr>
        <w:rPr>
          <w:b/>
          <w:bCs/>
          <w:sz w:val="26"/>
          <w:szCs w:val="26"/>
        </w:rPr>
      </w:pPr>
      <w:r w:rsidRPr="00A93E30">
        <w:rPr>
          <w:b/>
          <w:bCs/>
          <w:sz w:val="26"/>
          <w:szCs w:val="26"/>
        </w:rPr>
        <w:t>Protocollo Java RMI</w:t>
      </w:r>
    </w:p>
    <w:p w14:paraId="267AF94B" w14:textId="37C749D3" w:rsidR="006D163B" w:rsidRDefault="006D163B" w:rsidP="006D163B">
      <w:r>
        <w:t xml:space="preserve">Il Remote Method Invocation (RMI) è un protocollo di comunicazione peer-to-peer progettato per consentire ad applicazioni Java distribuite di eseguire metodi su oggetti remoti come se fossero locali. </w:t>
      </w:r>
    </w:p>
    <w:p w14:paraId="488C93FD" w14:textId="79004D51" w:rsidR="006D163B" w:rsidRDefault="006D163B" w:rsidP="006D163B">
      <w:pPr>
        <w:pStyle w:val="Paragrafoelenco"/>
        <w:numPr>
          <w:ilvl w:val="0"/>
          <w:numId w:val="10"/>
        </w:numPr>
      </w:pPr>
      <w:r>
        <w:t>Funzionamento</w:t>
      </w:r>
    </w:p>
    <w:p w14:paraId="07EB884F" w14:textId="08B61F6C" w:rsidR="007E6A3C" w:rsidRDefault="006D163B" w:rsidP="006D163B">
      <w:pPr>
        <w:pStyle w:val="Paragrafoelenco"/>
        <w:numPr>
          <w:ilvl w:val="0"/>
          <w:numId w:val="12"/>
        </w:numPr>
      </w:pPr>
      <w:r>
        <w:t>Il clien</w:t>
      </w:r>
      <w:r w:rsidR="007E6A3C">
        <w:t>t</w:t>
      </w:r>
      <w:r>
        <w:t xml:space="preserve"> invia una richiesta al registro RMI per ottenere il riferimento all'oggetto remoto</w:t>
      </w:r>
      <w:r w:rsidR="00673CA4">
        <w:t>, i</w:t>
      </w:r>
      <w:r>
        <w:t>l server ospita l'oggetto remoto ed esegue i metodi richiesti.</w:t>
      </w:r>
    </w:p>
    <w:p w14:paraId="77C79766" w14:textId="487BDC9C" w:rsidR="0031678D" w:rsidRDefault="00673CA4" w:rsidP="006D163B">
      <w:pPr>
        <w:pStyle w:val="Paragrafoelenco"/>
        <w:numPr>
          <w:ilvl w:val="0"/>
          <w:numId w:val="12"/>
        </w:numPr>
      </w:pPr>
      <w:r>
        <w:t xml:space="preserve">Comunicazione p2p (peer to peer), </w:t>
      </w:r>
      <w:r>
        <w:t>è un modello di rete in cui due o più dispositivi (detti peer) condividono risorse e comunicano direttamente tra loro, senza la necessità di un server centrale che media o gestisce lo scambio di dati</w:t>
      </w:r>
      <w:r>
        <w:t xml:space="preserve">, ogni dispositivo è allo stesso tempo client e </w:t>
      </w:r>
      <w:r w:rsidR="0031678D">
        <w:t>server; quindi,</w:t>
      </w:r>
      <w:r>
        <w:t xml:space="preserve"> invia e riceve informazioni</w:t>
      </w:r>
      <w:r w:rsidR="0031678D">
        <w:t>. Questo comportamento, nonostante le limitazioni del protocollo, aumenta la scalabilità in quanto, non essendoci un server centralizzato, l’aumento dei peer, non va a sovraccaricare i sistemi</w:t>
      </w:r>
    </w:p>
    <w:p w14:paraId="67BBEE91" w14:textId="72746EB2" w:rsidR="006D163B" w:rsidRDefault="006D163B" w:rsidP="006D163B">
      <w:pPr>
        <w:pStyle w:val="Paragrafoelenco"/>
        <w:numPr>
          <w:ilvl w:val="0"/>
          <w:numId w:val="12"/>
        </w:numPr>
      </w:pPr>
      <w:r>
        <w:t>La comunicazione avviene tramite oggetti serializzati, che contengono i parametri di input e il risultato della funzione.</w:t>
      </w:r>
    </w:p>
    <w:p w14:paraId="5CDDB0C3" w14:textId="2F2A226B" w:rsidR="006D163B" w:rsidRDefault="006D163B" w:rsidP="006D163B">
      <w:r>
        <w:t>La</w:t>
      </w:r>
      <w:r w:rsidR="007E6A3C">
        <w:t xml:space="preserve"> </w:t>
      </w:r>
      <w:r>
        <w:t>seriali</w:t>
      </w:r>
      <w:r w:rsidR="007E6A3C">
        <w:t>z</w:t>
      </w:r>
      <w:r>
        <w:t>zazione</w:t>
      </w:r>
      <w:r w:rsidR="007E6A3C">
        <w:t xml:space="preserve"> </w:t>
      </w:r>
      <w:r>
        <w:t>è il processo di conversione di oggetti Java in un formato binario che può essere trasmesso tramite rete o salvato su disco. La deserializzazione riconverte i dati in un oggetto.</w:t>
      </w:r>
    </w:p>
    <w:p w14:paraId="5C4EE497" w14:textId="03AEE57B" w:rsidR="007E6A3C" w:rsidRDefault="00673CA4" w:rsidP="006D163B">
      <w:pPr>
        <w:pStyle w:val="Paragrafoelenco"/>
        <w:numPr>
          <w:ilvl w:val="0"/>
          <w:numId w:val="10"/>
        </w:numPr>
      </w:pPr>
      <w:r>
        <w:t>Vulnerabilità e problematiche</w:t>
      </w:r>
    </w:p>
    <w:p w14:paraId="41B8F974" w14:textId="77777777" w:rsidR="00673CA4" w:rsidRDefault="006D163B" w:rsidP="006D163B">
      <w:pPr>
        <w:pStyle w:val="Paragrafoelenco"/>
        <w:numPr>
          <w:ilvl w:val="0"/>
          <w:numId w:val="12"/>
        </w:numPr>
      </w:pPr>
      <w:r>
        <w:t>Oggetti dannosi possono essere inviati al server, e durante la deserializzazione possono eseguire codice non autorizzato.</w:t>
      </w:r>
    </w:p>
    <w:p w14:paraId="3C950F44" w14:textId="77777777" w:rsidR="00673CA4" w:rsidRDefault="006D163B" w:rsidP="006D163B">
      <w:pPr>
        <w:pStyle w:val="Paragrafoelenco"/>
        <w:numPr>
          <w:ilvl w:val="0"/>
          <w:numId w:val="12"/>
        </w:numPr>
      </w:pPr>
      <w:r>
        <w:t>Mancanza di autenticazione</w:t>
      </w:r>
      <w:r w:rsidR="00673CA4">
        <w:t>: d</w:t>
      </w:r>
      <w:r>
        <w:t>i default, RMI non verifica l'identità dei client, consentendo l'accesso non autorizzato.</w:t>
      </w:r>
    </w:p>
    <w:p w14:paraId="3F04D4A4" w14:textId="77777777" w:rsidR="00673CA4" w:rsidRDefault="006D163B" w:rsidP="006D163B">
      <w:pPr>
        <w:pStyle w:val="Paragrafoelenco"/>
        <w:numPr>
          <w:ilvl w:val="0"/>
          <w:numId w:val="12"/>
        </w:numPr>
      </w:pPr>
      <w:r>
        <w:t>Assenza di sanificazione dell'input:</w:t>
      </w:r>
      <w:r w:rsidR="00673CA4">
        <w:t xml:space="preserve"> l</w:t>
      </w:r>
      <w:r>
        <w:t>'input inviato al server non viene controllato, aprendo la porta a payload dannosi.</w:t>
      </w:r>
    </w:p>
    <w:p w14:paraId="27E77462" w14:textId="08147DF0" w:rsidR="0031678D" w:rsidRDefault="006D163B" w:rsidP="0031678D">
      <w:pPr>
        <w:pStyle w:val="Paragrafoelenco"/>
        <w:numPr>
          <w:ilvl w:val="0"/>
          <w:numId w:val="12"/>
        </w:numPr>
      </w:pPr>
      <w:r>
        <w:t>Compatibilità limitata</w:t>
      </w:r>
      <w:r w:rsidR="00673CA4">
        <w:t xml:space="preserve">: </w:t>
      </w:r>
      <w:r>
        <w:t>RMI funziona solo in ambienti Java, riducendo l'interoperabilità.</w:t>
      </w:r>
    </w:p>
    <w:p w14:paraId="7118CACC" w14:textId="77777777" w:rsidR="0031678D" w:rsidRDefault="0031678D" w:rsidP="0031678D"/>
    <w:p w14:paraId="4972CAF2" w14:textId="51DC7223" w:rsidR="0031678D" w:rsidRPr="00BD6168" w:rsidRDefault="0031678D" w:rsidP="0031678D">
      <w:pPr>
        <w:rPr>
          <w:b/>
          <w:bCs/>
          <w:sz w:val="26"/>
          <w:szCs w:val="26"/>
        </w:rPr>
      </w:pPr>
      <w:r w:rsidRPr="00BD6168">
        <w:rPr>
          <w:b/>
          <w:bCs/>
          <w:sz w:val="26"/>
          <w:szCs w:val="26"/>
        </w:rPr>
        <w:t>Confronto Java RMI e FTP</w:t>
      </w:r>
    </w:p>
    <w:tbl>
      <w:tblPr>
        <w:tblStyle w:val="Grigliatabella"/>
        <w:tblW w:w="9341" w:type="dxa"/>
        <w:tblLook w:val="04A0" w:firstRow="1" w:lastRow="0" w:firstColumn="1" w:lastColumn="0" w:noHBand="0" w:noVBand="1"/>
      </w:tblPr>
      <w:tblGrid>
        <w:gridCol w:w="901"/>
        <w:gridCol w:w="1838"/>
        <w:gridCol w:w="1804"/>
        <w:gridCol w:w="1841"/>
        <w:gridCol w:w="1641"/>
        <w:gridCol w:w="1316"/>
      </w:tblGrid>
      <w:tr w:rsidR="00D35C7F" w14:paraId="25B99464" w14:textId="709E00E4" w:rsidTr="00D35C7F">
        <w:trPr>
          <w:trHeight w:val="478"/>
        </w:trPr>
        <w:tc>
          <w:tcPr>
            <w:tcW w:w="901" w:type="dxa"/>
          </w:tcPr>
          <w:p w14:paraId="6FB2CB3C" w14:textId="77777777" w:rsidR="00D35C7F" w:rsidRDefault="00D35C7F" w:rsidP="0031678D"/>
        </w:tc>
        <w:tc>
          <w:tcPr>
            <w:tcW w:w="1838" w:type="dxa"/>
          </w:tcPr>
          <w:p w14:paraId="392BBC1A" w14:textId="4FD2B283" w:rsidR="00D35C7F" w:rsidRDefault="00D35C7F" w:rsidP="0031678D">
            <w:r>
              <w:t>Architettura</w:t>
            </w:r>
          </w:p>
        </w:tc>
        <w:tc>
          <w:tcPr>
            <w:tcW w:w="1804" w:type="dxa"/>
          </w:tcPr>
          <w:p w14:paraId="5DDBFC4C" w14:textId="5A5FEF09" w:rsidR="00D35C7F" w:rsidRDefault="00D35C7F" w:rsidP="0031678D">
            <w:r>
              <w:t>Autenticazione</w:t>
            </w:r>
          </w:p>
        </w:tc>
        <w:tc>
          <w:tcPr>
            <w:tcW w:w="1841" w:type="dxa"/>
          </w:tcPr>
          <w:p w14:paraId="5B6ADB0E" w14:textId="1379FD92" w:rsidR="00D35C7F" w:rsidRDefault="00D35C7F" w:rsidP="0031678D">
            <w:r>
              <w:t>Comunicazione</w:t>
            </w:r>
          </w:p>
        </w:tc>
        <w:tc>
          <w:tcPr>
            <w:tcW w:w="1641" w:type="dxa"/>
          </w:tcPr>
          <w:p w14:paraId="2D62940F" w14:textId="77D27B9C" w:rsidR="00D35C7F" w:rsidRDefault="00D35C7F" w:rsidP="0031678D">
            <w:r>
              <w:t>Compatibilità</w:t>
            </w:r>
          </w:p>
        </w:tc>
        <w:tc>
          <w:tcPr>
            <w:tcW w:w="1316" w:type="dxa"/>
          </w:tcPr>
          <w:p w14:paraId="78952602" w14:textId="4EDBD0FB" w:rsidR="00D35C7F" w:rsidRDefault="00D35C7F" w:rsidP="0031678D">
            <w:r>
              <w:t>Sicurezza</w:t>
            </w:r>
          </w:p>
        </w:tc>
      </w:tr>
      <w:tr w:rsidR="00D35C7F" w14:paraId="40DFE5E9" w14:textId="0CE00C3F" w:rsidTr="00D35C7F">
        <w:trPr>
          <w:trHeight w:val="958"/>
        </w:trPr>
        <w:tc>
          <w:tcPr>
            <w:tcW w:w="901" w:type="dxa"/>
          </w:tcPr>
          <w:p w14:paraId="5B7E79B9" w14:textId="4E7C8844" w:rsidR="00D35C7F" w:rsidRDefault="00D35C7F" w:rsidP="0031678D">
            <w:r>
              <w:t>Java RMI</w:t>
            </w:r>
          </w:p>
        </w:tc>
        <w:tc>
          <w:tcPr>
            <w:tcW w:w="1838" w:type="dxa"/>
          </w:tcPr>
          <w:p w14:paraId="1E109BAE" w14:textId="00DAC377" w:rsidR="00D35C7F" w:rsidRPr="00BD6168" w:rsidRDefault="00D35C7F" w:rsidP="0031678D">
            <w:pPr>
              <w:rPr>
                <w:color w:val="767171" w:themeColor="background2" w:themeShade="80"/>
              </w:rPr>
            </w:pPr>
            <w:r w:rsidRPr="00BD6168">
              <w:rPr>
                <w:color w:val="767171" w:themeColor="background2" w:themeShade="80"/>
              </w:rPr>
              <w:t>Decentralizzata</w:t>
            </w:r>
          </w:p>
        </w:tc>
        <w:tc>
          <w:tcPr>
            <w:tcW w:w="1804" w:type="dxa"/>
          </w:tcPr>
          <w:p w14:paraId="7E312425" w14:textId="302575E3" w:rsidR="00D35C7F" w:rsidRPr="00BD6168" w:rsidRDefault="00D35C7F" w:rsidP="0031678D">
            <w:pPr>
              <w:rPr>
                <w:color w:val="767171" w:themeColor="background2" w:themeShade="80"/>
              </w:rPr>
            </w:pPr>
            <w:r w:rsidRPr="00BD6168">
              <w:rPr>
                <w:color w:val="767171" w:themeColor="background2" w:themeShade="80"/>
              </w:rPr>
              <w:t>Non richiesta</w:t>
            </w:r>
          </w:p>
        </w:tc>
        <w:tc>
          <w:tcPr>
            <w:tcW w:w="1841" w:type="dxa"/>
          </w:tcPr>
          <w:p w14:paraId="3E4499A6" w14:textId="2DC05B1B" w:rsidR="00D35C7F" w:rsidRPr="00BD6168" w:rsidRDefault="00D35C7F" w:rsidP="0031678D">
            <w:pPr>
              <w:rPr>
                <w:color w:val="767171" w:themeColor="background2" w:themeShade="80"/>
              </w:rPr>
            </w:pPr>
            <w:r w:rsidRPr="00BD6168">
              <w:rPr>
                <w:color w:val="767171" w:themeColor="background2" w:themeShade="80"/>
              </w:rPr>
              <w:t>Diretta</w:t>
            </w:r>
          </w:p>
        </w:tc>
        <w:tc>
          <w:tcPr>
            <w:tcW w:w="1641" w:type="dxa"/>
          </w:tcPr>
          <w:p w14:paraId="68C75908" w14:textId="7AD4C45D" w:rsidR="00D35C7F" w:rsidRPr="00BD6168" w:rsidRDefault="00D35C7F" w:rsidP="0031678D">
            <w:pPr>
              <w:rPr>
                <w:color w:val="767171" w:themeColor="background2" w:themeShade="80"/>
              </w:rPr>
            </w:pPr>
            <w:r w:rsidRPr="00BD6168">
              <w:rPr>
                <w:color w:val="767171" w:themeColor="background2" w:themeShade="80"/>
              </w:rPr>
              <w:t>Solo sistemi Java</w:t>
            </w:r>
          </w:p>
        </w:tc>
        <w:tc>
          <w:tcPr>
            <w:tcW w:w="1316" w:type="dxa"/>
          </w:tcPr>
          <w:p w14:paraId="0A42878F" w14:textId="07DF8DCD" w:rsidR="00D35C7F" w:rsidRPr="00BD6168" w:rsidRDefault="00D35C7F" w:rsidP="0031678D">
            <w:pPr>
              <w:rPr>
                <w:color w:val="767171" w:themeColor="background2" w:themeShade="80"/>
              </w:rPr>
            </w:pPr>
            <w:r>
              <w:rPr>
                <w:color w:val="767171" w:themeColor="background2" w:themeShade="80"/>
              </w:rPr>
              <w:t>Non criptato</w:t>
            </w:r>
          </w:p>
        </w:tc>
      </w:tr>
      <w:tr w:rsidR="00D35C7F" w14:paraId="38810FE5" w14:textId="3557350B" w:rsidTr="00D35C7F">
        <w:trPr>
          <w:trHeight w:val="478"/>
        </w:trPr>
        <w:tc>
          <w:tcPr>
            <w:tcW w:w="901" w:type="dxa"/>
          </w:tcPr>
          <w:p w14:paraId="6883E73F" w14:textId="5FD353FF" w:rsidR="00D35C7F" w:rsidRDefault="00D35C7F" w:rsidP="0031678D">
            <w:r>
              <w:t>FTP</w:t>
            </w:r>
          </w:p>
        </w:tc>
        <w:tc>
          <w:tcPr>
            <w:tcW w:w="1838" w:type="dxa"/>
          </w:tcPr>
          <w:p w14:paraId="274B404B" w14:textId="2704CD46" w:rsidR="00D35C7F" w:rsidRPr="00BD6168" w:rsidRDefault="00D35C7F" w:rsidP="0031678D">
            <w:pPr>
              <w:rPr>
                <w:color w:val="767171" w:themeColor="background2" w:themeShade="80"/>
              </w:rPr>
            </w:pPr>
            <w:r w:rsidRPr="00BD6168">
              <w:rPr>
                <w:color w:val="767171" w:themeColor="background2" w:themeShade="80"/>
              </w:rPr>
              <w:t>Centralizzata</w:t>
            </w:r>
          </w:p>
        </w:tc>
        <w:tc>
          <w:tcPr>
            <w:tcW w:w="1804" w:type="dxa"/>
          </w:tcPr>
          <w:p w14:paraId="0CEE4003" w14:textId="5CFF8B0A" w:rsidR="00D35C7F" w:rsidRPr="00BD6168" w:rsidRDefault="00D35C7F" w:rsidP="0031678D">
            <w:pPr>
              <w:rPr>
                <w:color w:val="767171" w:themeColor="background2" w:themeShade="80"/>
              </w:rPr>
            </w:pPr>
            <w:r w:rsidRPr="00BD6168">
              <w:rPr>
                <w:color w:val="767171" w:themeColor="background2" w:themeShade="80"/>
              </w:rPr>
              <w:t>Richiesta</w:t>
            </w:r>
          </w:p>
        </w:tc>
        <w:tc>
          <w:tcPr>
            <w:tcW w:w="1841" w:type="dxa"/>
          </w:tcPr>
          <w:p w14:paraId="2B1A607F" w14:textId="60EBDED8" w:rsidR="00D35C7F" w:rsidRPr="00BD6168" w:rsidRDefault="00D35C7F" w:rsidP="0031678D">
            <w:pPr>
              <w:rPr>
                <w:color w:val="767171" w:themeColor="background2" w:themeShade="80"/>
              </w:rPr>
            </w:pPr>
            <w:r w:rsidRPr="00BD6168">
              <w:rPr>
                <w:color w:val="767171" w:themeColor="background2" w:themeShade="80"/>
              </w:rPr>
              <w:t>Mediata</w:t>
            </w:r>
          </w:p>
        </w:tc>
        <w:tc>
          <w:tcPr>
            <w:tcW w:w="1641" w:type="dxa"/>
          </w:tcPr>
          <w:p w14:paraId="2DF4C4D3" w14:textId="1234D005" w:rsidR="00D35C7F" w:rsidRPr="00BD6168" w:rsidRDefault="00D35C7F" w:rsidP="0031678D">
            <w:pPr>
              <w:rPr>
                <w:color w:val="767171" w:themeColor="background2" w:themeShade="80"/>
              </w:rPr>
            </w:pPr>
            <w:r w:rsidRPr="00BD6168">
              <w:rPr>
                <w:color w:val="767171" w:themeColor="background2" w:themeShade="80"/>
              </w:rPr>
              <w:t>Universale</w:t>
            </w:r>
          </w:p>
        </w:tc>
        <w:tc>
          <w:tcPr>
            <w:tcW w:w="1316" w:type="dxa"/>
          </w:tcPr>
          <w:p w14:paraId="6D9AB465" w14:textId="146D7C8A" w:rsidR="00D35C7F" w:rsidRPr="00BD6168" w:rsidRDefault="00D35C7F" w:rsidP="0031678D">
            <w:pPr>
              <w:rPr>
                <w:color w:val="767171" w:themeColor="background2" w:themeShade="80"/>
              </w:rPr>
            </w:pPr>
            <w:r>
              <w:rPr>
                <w:color w:val="767171" w:themeColor="background2" w:themeShade="80"/>
              </w:rPr>
              <w:t>Può essere criptato</w:t>
            </w:r>
          </w:p>
        </w:tc>
      </w:tr>
    </w:tbl>
    <w:p w14:paraId="3C457991" w14:textId="4D07AABC" w:rsidR="0031678D" w:rsidRDefault="0031678D" w:rsidP="00BD6168"/>
    <w:p w14:paraId="4F7ADAAE" w14:textId="49CBDBDB" w:rsidR="00BD6168" w:rsidRDefault="00BD6168" w:rsidP="00D35C7F">
      <w:pPr>
        <w:pStyle w:val="Paragrafoelenco"/>
        <w:numPr>
          <w:ilvl w:val="0"/>
          <w:numId w:val="10"/>
        </w:numPr>
      </w:pPr>
      <w:r>
        <w:t>Architettura</w:t>
      </w:r>
    </w:p>
    <w:p w14:paraId="7FCD2BA4" w14:textId="1C4FA3F8" w:rsidR="00BD6168" w:rsidRDefault="00BD6168" w:rsidP="00BD6168">
      <w:r>
        <w:t>Java RMI è autonomo e non dipende da un’entità centrale, questo rende il sistema più saldo è più difficile da monitorare. FTP dipende da un server centrare, questo ne aumenta il controllo ma introduce il collo di bottiglia,</w:t>
      </w:r>
    </w:p>
    <w:p w14:paraId="05A9D9B0" w14:textId="5F29E13E" w:rsidR="00BD6168" w:rsidRDefault="00BD6168" w:rsidP="00D35C7F">
      <w:pPr>
        <w:pStyle w:val="Paragrafoelenco"/>
        <w:numPr>
          <w:ilvl w:val="0"/>
          <w:numId w:val="10"/>
        </w:numPr>
      </w:pPr>
      <w:r>
        <w:t>Autenticazione</w:t>
      </w:r>
    </w:p>
    <w:p w14:paraId="3F62489A" w14:textId="4829D804" w:rsidR="00BD6168" w:rsidRDefault="00BD6168" w:rsidP="00BD6168">
      <w:r>
        <w:t>Di base Java RMI non richiede delle credenziali di autenticazione a differenza del protocollo FTP</w:t>
      </w:r>
    </w:p>
    <w:p w14:paraId="20FE0956" w14:textId="0BBDF3CF" w:rsidR="00BD6168" w:rsidRDefault="00D35C7F" w:rsidP="00D35C7F">
      <w:pPr>
        <w:pStyle w:val="Paragrafoelenco"/>
        <w:numPr>
          <w:ilvl w:val="0"/>
          <w:numId w:val="10"/>
        </w:numPr>
      </w:pPr>
      <w:r>
        <w:t>Comunicazione</w:t>
      </w:r>
    </w:p>
    <w:p w14:paraId="345AA5AB" w14:textId="709F6A0B" w:rsidR="00BD6168" w:rsidRDefault="00D35C7F" w:rsidP="00BD6168">
      <w:r>
        <w:t>La comunicazione dipende dall’architettura di base e dunque Java RMI prevede delle comunicazioni dirette tra i peer: Al contrario, con FTP tutti i dati sono mediati da un server centrale.</w:t>
      </w:r>
    </w:p>
    <w:p w14:paraId="3D1F169F" w14:textId="090443F5" w:rsidR="0031678D" w:rsidRDefault="00D35C7F" w:rsidP="00D35C7F">
      <w:pPr>
        <w:pStyle w:val="Paragrafoelenco"/>
        <w:numPr>
          <w:ilvl w:val="0"/>
          <w:numId w:val="10"/>
        </w:numPr>
      </w:pPr>
      <w:r>
        <w:t>Compatibilità</w:t>
      </w:r>
    </w:p>
    <w:p w14:paraId="0728AE2C" w14:textId="1307C3D9" w:rsidR="00D35C7F" w:rsidRDefault="00D35C7F" w:rsidP="006D163B">
      <w:r>
        <w:t>La compatibilità dei sistemi Java RMI è limitata ai sistemi Java, è un’imponente restrizione; a differenza di FTP che risulta essere universale</w:t>
      </w:r>
    </w:p>
    <w:p w14:paraId="5B2FAC7F" w14:textId="3544E41D" w:rsidR="00D35C7F" w:rsidRDefault="00D35C7F" w:rsidP="00D35C7F">
      <w:pPr>
        <w:pStyle w:val="Paragrafoelenco"/>
        <w:numPr>
          <w:ilvl w:val="0"/>
          <w:numId w:val="10"/>
        </w:numPr>
      </w:pPr>
      <w:r>
        <w:t>Sicurezza</w:t>
      </w:r>
    </w:p>
    <w:p w14:paraId="32F35549" w14:textId="77777777" w:rsidR="00061B8A" w:rsidRDefault="00D35C7F" w:rsidP="006D163B">
      <w:r>
        <w:t>Java RMI risulta meno sicuro rispetto a FTP in quanto, oltre a non prevedere un’autenticazione, di base non è neanche un protocollo criptato, aumentando la manipolazione dei dati. Contrariamente, FTP può usufruire della criptazione nel trasferimento dei dati con FTPs</w:t>
      </w:r>
    </w:p>
    <w:p w14:paraId="0D41B1D2" w14:textId="7B920CA1" w:rsidR="00061B8A" w:rsidRDefault="00061B8A" w:rsidP="006D163B">
      <w:pPr>
        <w:rPr>
          <w:b/>
          <w:bCs/>
          <w:sz w:val="26"/>
          <w:szCs w:val="26"/>
        </w:rPr>
      </w:pPr>
      <w:r w:rsidRPr="00061B8A">
        <w:rPr>
          <w:b/>
          <w:bCs/>
          <w:sz w:val="26"/>
          <w:szCs w:val="26"/>
        </w:rPr>
        <w:t>Risultati</w:t>
      </w:r>
    </w:p>
    <w:p w14:paraId="46FF8338" w14:textId="1B66BF4E" w:rsidR="00061B8A" w:rsidRPr="00061B8A" w:rsidRDefault="00061B8A" w:rsidP="00061B8A">
      <w:r>
        <w:t xml:space="preserve">Sessione </w:t>
      </w:r>
      <w:proofErr w:type="spellStart"/>
      <w:r>
        <w:t>meterpreter</w:t>
      </w:r>
      <w:proofErr w:type="spellEnd"/>
    </w:p>
    <w:p w14:paraId="53860DA9" w14:textId="4FC5DECA" w:rsidR="00061B8A" w:rsidRDefault="00061B8A" w:rsidP="006D163B">
      <w:r>
        <w:rPr>
          <w:noProof/>
        </w:rPr>
        <w:drawing>
          <wp:inline distT="0" distB="0" distL="0" distR="0" wp14:anchorId="22A2CBA3" wp14:editId="7FAD1F48">
            <wp:extent cx="4743039" cy="4143638"/>
            <wp:effectExtent l="0" t="0" r="635" b="9525"/>
            <wp:docPr id="187547097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70971" name="Immagine 187547097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771" cy="416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9333" w14:textId="1EE75ECE" w:rsidR="00061B8A" w:rsidRDefault="00061B8A" w:rsidP="006D163B">
      <w:r>
        <w:lastRenderedPageBreak/>
        <w:t xml:space="preserve">Configurazione di rete della macchina </w:t>
      </w:r>
      <w:proofErr w:type="spellStart"/>
      <w:r>
        <w:t>metasploitable</w:t>
      </w:r>
      <w:proofErr w:type="spellEnd"/>
    </w:p>
    <w:p w14:paraId="62A09047" w14:textId="37C235B8" w:rsidR="00061B8A" w:rsidRDefault="00061B8A" w:rsidP="006D163B">
      <w:r>
        <w:rPr>
          <w:noProof/>
        </w:rPr>
        <w:drawing>
          <wp:inline distT="0" distB="0" distL="0" distR="0" wp14:anchorId="3093A511" wp14:editId="72C8735B">
            <wp:extent cx="4001058" cy="3591426"/>
            <wp:effectExtent l="0" t="0" r="0" b="9525"/>
            <wp:docPr id="2089980504" name="Immagine 2" descr="Immagine che contiene testo, scherm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80504" name="Immagine 2" descr="Immagine che contiene testo, schermat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8F74" w14:textId="77777777" w:rsidR="00061B8A" w:rsidRDefault="00061B8A" w:rsidP="006D163B"/>
    <w:p w14:paraId="3019D302" w14:textId="21679C64" w:rsidR="00061B8A" w:rsidRDefault="00061B8A" w:rsidP="006D163B">
      <w:r>
        <w:t xml:space="preserve">Routing table della macchina </w:t>
      </w:r>
      <w:proofErr w:type="spellStart"/>
      <w:r>
        <w:t>metasploitable</w:t>
      </w:r>
      <w:proofErr w:type="spellEnd"/>
    </w:p>
    <w:p w14:paraId="258C7A7C" w14:textId="376BF370" w:rsidR="00061B8A" w:rsidRDefault="00061B8A" w:rsidP="006D163B">
      <w:r>
        <w:rPr>
          <w:noProof/>
        </w:rPr>
        <w:drawing>
          <wp:inline distT="0" distB="0" distL="0" distR="0" wp14:anchorId="4366D991" wp14:editId="6304052E">
            <wp:extent cx="3657600" cy="2600392"/>
            <wp:effectExtent l="0" t="0" r="0" b="9525"/>
            <wp:docPr id="154059052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90523" name="Immagine 15405905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682" cy="260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B463" w14:textId="77777777" w:rsidR="00061B8A" w:rsidRDefault="00061B8A" w:rsidP="006D163B"/>
    <w:p w14:paraId="3B8D2E61" w14:textId="2219E5D5" w:rsidR="006D163B" w:rsidRPr="00061B8A" w:rsidRDefault="006D163B" w:rsidP="006D163B">
      <w:pPr>
        <w:rPr>
          <w:b/>
          <w:bCs/>
          <w:sz w:val="26"/>
          <w:szCs w:val="26"/>
        </w:rPr>
      </w:pPr>
      <w:r w:rsidRPr="00061B8A">
        <w:rPr>
          <w:b/>
          <w:bCs/>
          <w:sz w:val="26"/>
          <w:szCs w:val="26"/>
        </w:rPr>
        <w:t>Conclusioni</w:t>
      </w:r>
    </w:p>
    <w:p w14:paraId="1B52D539" w14:textId="595F58B3" w:rsidR="00760D78" w:rsidRDefault="006D163B" w:rsidP="006D163B">
      <w:r>
        <w:t>Questo esercizio ha dimostrato la pericolosità di una configurazione non sicura del protocollo Java RMI. Approfondendo le caratteristiche di RMI, è stato possibile comprendere le sue limitazioni in termini di sicurezza e l'importanza di validare input e configurare l'autenticazione. Il confronto con FTP evidenzia come meccanismi di sicurezza basilari, come l'autenticazione, possano fare la differenza nella protezione di un sistema.</w:t>
      </w:r>
    </w:p>
    <w:p w14:paraId="41848ED2" w14:textId="3FF5389F" w:rsidR="006D163B" w:rsidRDefault="006D163B" w:rsidP="006D163B"/>
    <w:p w14:paraId="7B669E72" w14:textId="0F705BCF" w:rsidR="006D163B" w:rsidRDefault="006D163B" w:rsidP="006D163B"/>
    <w:sectPr w:rsidR="006D163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953" type="#_x0000_t75" style="width:497.8pt;height:306.65pt" o:bullet="t">
        <v:imagedata r:id="rId1" o:title="parti-della-spada[1]"/>
      </v:shape>
    </w:pict>
  </w:numPicBullet>
  <w:numPicBullet w:numPicBulletId="1">
    <w:pict>
      <v:shape id="_x0000_i2954" type="#_x0000_t75" style="width:498.3pt;height:249.15pt" o:bullet="t">
        <v:imagedata r:id="rId2" o:title="One-Piece[1]"/>
      </v:shape>
    </w:pict>
  </w:numPicBullet>
  <w:numPicBullet w:numPicBulletId="2">
    <w:pict>
      <v:shape id="_x0000_i2955" type="#_x0000_t75" style="width:497.8pt;height:333.05pt" o:bullet="t">
        <v:imagedata r:id="rId3" o:title="1200px-Picture_Map[1]"/>
      </v:shape>
    </w:pict>
  </w:numPicBullet>
  <w:numPicBullet w:numPicBulletId="3">
    <w:pict>
      <v:shape id="_x0000_i2956" type="#_x0000_t75" style="width:141.4pt;height:94.25pt" o:bullet="t">
        <v:imagedata r:id="rId4" o:title="modifiche-sicurezza-e-vulnerabilita-zcash[1]"/>
      </v:shape>
    </w:pict>
  </w:numPicBullet>
  <w:numPicBullet w:numPicBulletId="4">
    <w:pict>
      <v:shape id="_x0000_i2957" type="#_x0000_t75" style="width:11.4pt;height:11.4pt" o:bullet="t">
        <v:imagedata r:id="rId5" o:title="msoA108"/>
      </v:shape>
    </w:pict>
  </w:numPicBullet>
  <w:numPicBullet w:numPicBulletId="5">
    <w:pict>
      <v:shape id="_x0000_i2958" type="#_x0000_t75" style="width:454.25pt;height:540.25pt" o:bullet="t">
        <v:imagedata r:id="rId6" o:title="shield-308943_960_720[1]"/>
      </v:shape>
    </w:pict>
  </w:numPicBullet>
  <w:numPicBullet w:numPicBulletId="6">
    <w:pict>
      <v:shape id="_x0000_i2959" type="#_x0000_t75" style="width:4in;height:5in" o:bullet="t">
        <v:imagedata r:id="rId7" o:title="23090-4-blank-shield-logo-vector[1]"/>
      </v:shape>
    </w:pict>
  </w:numPicBullet>
  <w:abstractNum w:abstractNumId="0" w15:restartNumberingAfterBreak="0">
    <w:nsid w:val="01D73204"/>
    <w:multiLevelType w:val="hybridMultilevel"/>
    <w:tmpl w:val="BF8845E8"/>
    <w:lvl w:ilvl="0" w:tplc="16FC09E4">
      <w:start w:val="1"/>
      <w:numFmt w:val="bullet"/>
      <w:lvlText w:val=""/>
      <w:lvlPicBulletId w:val="6"/>
      <w:lvlJc w:val="left"/>
      <w:pPr>
        <w:ind w:left="501" w:hanging="360"/>
      </w:pPr>
      <w:rPr>
        <w:rFonts w:ascii="Symbol" w:hAnsi="Symbol" w:hint="default"/>
        <w:color w:val="auto"/>
      </w:rPr>
    </w:lvl>
    <w:lvl w:ilvl="1" w:tplc="04100003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1" w15:restartNumberingAfterBreak="0">
    <w:nsid w:val="17BC3510"/>
    <w:multiLevelType w:val="hybridMultilevel"/>
    <w:tmpl w:val="B32C4632"/>
    <w:lvl w:ilvl="0" w:tplc="0410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C2F7FFE"/>
    <w:multiLevelType w:val="hybridMultilevel"/>
    <w:tmpl w:val="2B247548"/>
    <w:lvl w:ilvl="0" w:tplc="7A1853A6">
      <w:start w:val="1"/>
      <w:numFmt w:val="bullet"/>
      <w:lvlText w:val="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08649E"/>
    <w:multiLevelType w:val="hybridMultilevel"/>
    <w:tmpl w:val="BBC4C650"/>
    <w:lvl w:ilvl="0" w:tplc="F5FEA2A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DF49B2"/>
    <w:multiLevelType w:val="hybridMultilevel"/>
    <w:tmpl w:val="F9FA74CA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D55395"/>
    <w:multiLevelType w:val="hybridMultilevel"/>
    <w:tmpl w:val="6DB671CA"/>
    <w:lvl w:ilvl="0" w:tplc="F24853B0">
      <w:start w:val="1"/>
      <w:numFmt w:val="bullet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D2231EC"/>
    <w:multiLevelType w:val="hybridMultilevel"/>
    <w:tmpl w:val="1272E88A"/>
    <w:lvl w:ilvl="0" w:tplc="0DB8A080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AB3362"/>
    <w:multiLevelType w:val="hybridMultilevel"/>
    <w:tmpl w:val="793A42B8"/>
    <w:lvl w:ilvl="0" w:tplc="16FC09E4">
      <w:start w:val="1"/>
      <w:numFmt w:val="bullet"/>
      <w:lvlText w:val=""/>
      <w:lvlPicBulletId w:val="6"/>
      <w:lvlJc w:val="left"/>
      <w:pPr>
        <w:ind w:left="501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0364FF"/>
    <w:multiLevelType w:val="hybridMultilevel"/>
    <w:tmpl w:val="7C76523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E37B65"/>
    <w:multiLevelType w:val="hybridMultilevel"/>
    <w:tmpl w:val="7E1EC850"/>
    <w:lvl w:ilvl="0" w:tplc="0D7480D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EA6027"/>
    <w:multiLevelType w:val="hybridMultilevel"/>
    <w:tmpl w:val="69BE26D2"/>
    <w:lvl w:ilvl="0" w:tplc="7A1853A6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93590F"/>
    <w:multiLevelType w:val="hybridMultilevel"/>
    <w:tmpl w:val="61960B96"/>
    <w:lvl w:ilvl="0" w:tplc="0410000B">
      <w:start w:val="1"/>
      <w:numFmt w:val="bullet"/>
      <w:lvlText w:val=""/>
      <w:lvlJc w:val="left"/>
      <w:pPr>
        <w:ind w:left="1221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12" w15:restartNumberingAfterBreak="0">
    <w:nsid w:val="7202112B"/>
    <w:multiLevelType w:val="hybridMultilevel"/>
    <w:tmpl w:val="930CD888"/>
    <w:lvl w:ilvl="0" w:tplc="7A1853A6">
      <w:start w:val="1"/>
      <w:numFmt w:val="bullet"/>
      <w:lvlText w:val=""/>
      <w:lvlJc w:val="left"/>
      <w:pPr>
        <w:ind w:left="84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6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8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0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2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4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6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8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06" w:hanging="360"/>
      </w:pPr>
      <w:rPr>
        <w:rFonts w:ascii="Wingdings" w:hAnsi="Wingdings" w:hint="default"/>
      </w:rPr>
    </w:lvl>
  </w:abstractNum>
  <w:abstractNum w:abstractNumId="13" w15:restartNumberingAfterBreak="0">
    <w:nsid w:val="7F7E4C1F"/>
    <w:multiLevelType w:val="hybridMultilevel"/>
    <w:tmpl w:val="945C02DA"/>
    <w:lvl w:ilvl="0" w:tplc="0410000B">
      <w:start w:val="1"/>
      <w:numFmt w:val="bullet"/>
      <w:lvlText w:val=""/>
      <w:lvlJc w:val="left"/>
      <w:pPr>
        <w:ind w:left="121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num w:numId="1" w16cid:durableId="211307710">
    <w:abstractNumId w:val="10"/>
  </w:num>
  <w:num w:numId="2" w16cid:durableId="130633588">
    <w:abstractNumId w:val="6"/>
  </w:num>
  <w:num w:numId="3" w16cid:durableId="1104610988">
    <w:abstractNumId w:val="5"/>
  </w:num>
  <w:num w:numId="4" w16cid:durableId="1924759476">
    <w:abstractNumId w:val="12"/>
  </w:num>
  <w:num w:numId="5" w16cid:durableId="766196541">
    <w:abstractNumId w:val="4"/>
  </w:num>
  <w:num w:numId="6" w16cid:durableId="690573970">
    <w:abstractNumId w:val="13"/>
  </w:num>
  <w:num w:numId="7" w16cid:durableId="1218859077">
    <w:abstractNumId w:val="2"/>
  </w:num>
  <w:num w:numId="8" w16cid:durableId="819158658">
    <w:abstractNumId w:val="7"/>
  </w:num>
  <w:num w:numId="9" w16cid:durableId="1675451699">
    <w:abstractNumId w:val="8"/>
  </w:num>
  <w:num w:numId="10" w16cid:durableId="1881239652">
    <w:abstractNumId w:val="0"/>
  </w:num>
  <w:num w:numId="11" w16cid:durableId="635524028">
    <w:abstractNumId w:val="1"/>
  </w:num>
  <w:num w:numId="12" w16cid:durableId="823089520">
    <w:abstractNumId w:val="11"/>
  </w:num>
  <w:num w:numId="13" w16cid:durableId="301734506">
    <w:abstractNumId w:val="9"/>
  </w:num>
  <w:num w:numId="14" w16cid:durableId="12301908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63B"/>
    <w:rsid w:val="00061B8A"/>
    <w:rsid w:val="0017140D"/>
    <w:rsid w:val="002148DE"/>
    <w:rsid w:val="0031678D"/>
    <w:rsid w:val="00673CA4"/>
    <w:rsid w:val="00696A6C"/>
    <w:rsid w:val="006D163B"/>
    <w:rsid w:val="006F5E13"/>
    <w:rsid w:val="00760D78"/>
    <w:rsid w:val="007E6A3C"/>
    <w:rsid w:val="008F47BA"/>
    <w:rsid w:val="00906C22"/>
    <w:rsid w:val="009D7A47"/>
    <w:rsid w:val="00A90B5A"/>
    <w:rsid w:val="00A93E30"/>
    <w:rsid w:val="00BD6168"/>
    <w:rsid w:val="00C01A88"/>
    <w:rsid w:val="00D35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F7847"/>
  <w15:chartTrackingRefBased/>
  <w15:docId w15:val="{DC41933C-47FC-4CA2-B68D-F6F560F42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D16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6D16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6D16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6D16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D16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D16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D16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D16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D16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D16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6D16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6D16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6D163B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D163B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D163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D163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D163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D163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6D16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D16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D16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D16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D16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D163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6D163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6D163B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D16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D163B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6D163B"/>
    <w:rPr>
      <w:b/>
      <w:bCs/>
      <w:smallCaps/>
      <w:color w:val="2F5496" w:themeColor="accent1" w:themeShade="BF"/>
      <w:spacing w:val="5"/>
    </w:rPr>
  </w:style>
  <w:style w:type="table" w:styleId="Grigliatabella">
    <w:name w:val="Table Grid"/>
    <w:basedOn w:val="Tabellanormale"/>
    <w:uiPriority w:val="39"/>
    <w:rsid w:val="003167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9.png"/><Relationship Id="rId5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7" Type="http://schemas.openxmlformats.org/officeDocument/2006/relationships/image" Target="media/image7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png"/><Relationship Id="rId5" Type="http://schemas.openxmlformats.org/officeDocument/2006/relationships/image" Target="media/image5.gif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948</Words>
  <Characters>5406</Characters>
  <Application>Microsoft Office Word</Application>
  <DocSecurity>0</DocSecurity>
  <Lines>45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Filippo Giorgio Rondò</dc:creator>
  <cp:keywords/>
  <dc:description/>
  <cp:lastModifiedBy>Filippo Giorgio Rondò</cp:lastModifiedBy>
  <cp:revision>1</cp:revision>
  <dcterms:created xsi:type="dcterms:W3CDTF">2024-11-15T15:06:00Z</dcterms:created>
  <dcterms:modified xsi:type="dcterms:W3CDTF">2024-11-15T17:00:00Z</dcterms:modified>
</cp:coreProperties>
</file>