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wmf" ContentType="image/x-wmf"/>
  <Override PartName="/word/diagrams/colors1.xml" ContentType="application/vnd.openxmlformats-officedocument.drawingml.diagramColors+xml"/>
  <Default Extension="jpeg" ContentType="image/jpeg"/>
  <Override PartName="/word/diagrams/drawing5.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diagrams/layout5.xml" ContentType="application/vnd.openxmlformats-officedocument.drawingml.diagramLayout+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D44" w:rsidRPr="00832D44" w:rsidRDefault="00832D44" w:rsidP="00832D44">
      <w:pPr>
        <w:spacing w:line="360" w:lineRule="auto"/>
        <w:jc w:val="center"/>
        <w:rPr>
          <w:rFonts w:ascii="Times New Roman" w:hAnsi="Times New Roman" w:cs="Times New Roman"/>
          <w:sz w:val="48"/>
          <w:szCs w:val="48"/>
        </w:rPr>
      </w:pPr>
      <w:r w:rsidRPr="00832D44">
        <w:rPr>
          <w:rFonts w:ascii="Times New Roman" w:hAnsi="Times New Roman" w:cs="Times New Roman"/>
          <w:sz w:val="48"/>
          <w:szCs w:val="48"/>
        </w:rPr>
        <w:t>Станимира Николова</w:t>
      </w:r>
    </w:p>
    <w:p w:rsidR="00832D44" w:rsidRDefault="00832D44" w:rsidP="000A586E">
      <w:pPr>
        <w:spacing w:line="360" w:lineRule="auto"/>
        <w:jc w:val="both"/>
        <w:rPr>
          <w:rFonts w:ascii="Times New Roman" w:hAnsi="Times New Roman" w:cs="Times New Roman"/>
          <w:sz w:val="28"/>
          <w:szCs w:val="28"/>
        </w:rPr>
      </w:pPr>
    </w:p>
    <w:p w:rsidR="00832D44" w:rsidRDefault="00832D44" w:rsidP="000A586E">
      <w:pPr>
        <w:spacing w:line="360" w:lineRule="auto"/>
        <w:jc w:val="both"/>
        <w:rPr>
          <w:rFonts w:ascii="Times New Roman" w:hAnsi="Times New Roman" w:cs="Times New Roman"/>
          <w:sz w:val="28"/>
          <w:szCs w:val="28"/>
        </w:rPr>
      </w:pPr>
    </w:p>
    <w:p w:rsidR="00832D44" w:rsidRDefault="00832D44" w:rsidP="00832D44">
      <w:pPr>
        <w:spacing w:line="360" w:lineRule="auto"/>
        <w:jc w:val="center"/>
        <w:rPr>
          <w:rFonts w:ascii="Times New Roman" w:hAnsi="Times New Roman" w:cs="Times New Roman"/>
          <w:sz w:val="56"/>
          <w:szCs w:val="56"/>
        </w:rPr>
      </w:pPr>
      <w:r w:rsidRPr="00832D44">
        <w:rPr>
          <w:rFonts w:ascii="Times New Roman" w:hAnsi="Times New Roman" w:cs="Times New Roman"/>
          <w:sz w:val="56"/>
          <w:szCs w:val="56"/>
        </w:rPr>
        <w:t>Международен бизнес</w:t>
      </w:r>
    </w:p>
    <w:p w:rsidR="00185D48" w:rsidRPr="00832D44" w:rsidRDefault="00185D48" w:rsidP="00832D44">
      <w:pPr>
        <w:spacing w:line="360" w:lineRule="auto"/>
        <w:jc w:val="center"/>
        <w:rPr>
          <w:rFonts w:ascii="Times New Roman" w:hAnsi="Times New Roman" w:cs="Times New Roman"/>
          <w:sz w:val="56"/>
          <w:szCs w:val="56"/>
        </w:rPr>
      </w:pPr>
      <w:r>
        <w:rPr>
          <w:rFonts w:ascii="Times New Roman" w:hAnsi="Times New Roman" w:cs="Times New Roman"/>
          <w:sz w:val="56"/>
          <w:szCs w:val="56"/>
        </w:rPr>
        <w:t>(Учебно помагало)</w:t>
      </w:r>
    </w:p>
    <w:p w:rsidR="00832D44" w:rsidRDefault="00832D44" w:rsidP="000A586E">
      <w:pPr>
        <w:spacing w:line="360" w:lineRule="auto"/>
        <w:jc w:val="both"/>
        <w:rPr>
          <w:rFonts w:ascii="Times New Roman" w:hAnsi="Times New Roman" w:cs="Times New Roman"/>
          <w:sz w:val="28"/>
          <w:szCs w:val="28"/>
        </w:rPr>
      </w:pPr>
    </w:p>
    <w:p w:rsidR="00832D44" w:rsidRDefault="00832D44" w:rsidP="000A586E">
      <w:pPr>
        <w:spacing w:line="360" w:lineRule="auto"/>
        <w:jc w:val="both"/>
        <w:rPr>
          <w:rFonts w:ascii="Times New Roman" w:hAnsi="Times New Roman" w:cs="Times New Roman"/>
          <w:sz w:val="28"/>
          <w:szCs w:val="28"/>
        </w:rPr>
      </w:pPr>
    </w:p>
    <w:p w:rsidR="00832D44" w:rsidRDefault="00832D44" w:rsidP="000A586E">
      <w:pPr>
        <w:spacing w:line="360" w:lineRule="auto"/>
        <w:jc w:val="both"/>
        <w:rPr>
          <w:rFonts w:ascii="Times New Roman" w:hAnsi="Times New Roman" w:cs="Times New Roman"/>
          <w:sz w:val="28"/>
          <w:szCs w:val="28"/>
        </w:rPr>
      </w:pPr>
    </w:p>
    <w:p w:rsidR="00832D44" w:rsidRDefault="00832D44" w:rsidP="00832D44">
      <w:pPr>
        <w:spacing w:line="360" w:lineRule="auto"/>
        <w:jc w:val="center"/>
        <w:rPr>
          <w:rFonts w:ascii="Times New Roman" w:hAnsi="Times New Roman" w:cs="Times New Roman"/>
          <w:sz w:val="28"/>
          <w:szCs w:val="28"/>
        </w:rPr>
      </w:pPr>
      <w:r w:rsidRPr="00BE13D1">
        <w:rPr>
          <w:sz w:val="40"/>
        </w:rPr>
        <w:object w:dxaOrig="5760" w:dyaOrig="2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35pt;height:236.1pt" o:ole="">
            <v:imagedata r:id="rId8" o:title=""/>
          </v:shape>
          <o:OLEObject Type="Embed" ProgID="MS_ClipArt_Gallery.2" ShapeID="_x0000_i1025" DrawAspect="Content" ObjectID="_1584973797" r:id="rId9"/>
        </w:object>
      </w:r>
    </w:p>
    <w:p w:rsidR="00832D44" w:rsidRDefault="00832D44" w:rsidP="000A586E">
      <w:pPr>
        <w:spacing w:line="360" w:lineRule="auto"/>
        <w:jc w:val="both"/>
        <w:rPr>
          <w:rFonts w:ascii="Times New Roman" w:hAnsi="Times New Roman" w:cs="Times New Roman"/>
          <w:sz w:val="28"/>
          <w:szCs w:val="28"/>
        </w:rPr>
      </w:pPr>
    </w:p>
    <w:p w:rsidR="00832D44" w:rsidRDefault="004467B5" w:rsidP="00832D44">
      <w:pPr>
        <w:spacing w:line="360" w:lineRule="auto"/>
        <w:jc w:val="center"/>
        <w:rPr>
          <w:rFonts w:ascii="Times New Roman" w:hAnsi="Times New Roman" w:cs="Times New Roman"/>
          <w:sz w:val="36"/>
          <w:szCs w:val="36"/>
        </w:rPr>
      </w:pPr>
      <w:r>
        <w:rPr>
          <w:rFonts w:ascii="Times New Roman" w:hAnsi="Times New Roman" w:cs="Times New Roman"/>
          <w:sz w:val="36"/>
          <w:szCs w:val="36"/>
        </w:rPr>
        <w:t>2018</w:t>
      </w:r>
    </w:p>
    <w:p w:rsidR="001471B6" w:rsidRDefault="005E6588" w:rsidP="001512FD">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Учебн</w:t>
      </w:r>
      <w:r w:rsidR="004467B5">
        <w:rPr>
          <w:rFonts w:ascii="Times New Roman" w:hAnsi="Times New Roman" w:cs="Times New Roman"/>
          <w:sz w:val="28"/>
          <w:szCs w:val="28"/>
        </w:rPr>
        <w:t>о</w:t>
      </w:r>
      <w:r w:rsidR="001471B6">
        <w:rPr>
          <w:rFonts w:ascii="Times New Roman" w:hAnsi="Times New Roman" w:cs="Times New Roman"/>
          <w:sz w:val="28"/>
          <w:szCs w:val="28"/>
        </w:rPr>
        <w:t>т</w:t>
      </w:r>
      <w:r>
        <w:rPr>
          <w:rFonts w:ascii="Times New Roman" w:hAnsi="Times New Roman" w:cs="Times New Roman"/>
          <w:sz w:val="28"/>
          <w:szCs w:val="28"/>
        </w:rPr>
        <w:t>о помагало</w:t>
      </w:r>
      <w:r w:rsidR="001471B6">
        <w:rPr>
          <w:rFonts w:ascii="Times New Roman" w:hAnsi="Times New Roman" w:cs="Times New Roman"/>
          <w:sz w:val="28"/>
          <w:szCs w:val="28"/>
        </w:rPr>
        <w:t xml:space="preserve"> по Международен бизнес е пр</w:t>
      </w:r>
      <w:r w:rsidR="004467B5">
        <w:rPr>
          <w:rFonts w:ascii="Times New Roman" w:hAnsi="Times New Roman" w:cs="Times New Roman"/>
          <w:sz w:val="28"/>
          <w:szCs w:val="28"/>
        </w:rPr>
        <w:t>едназначен основно за студенти от с</w:t>
      </w:r>
      <w:r w:rsidR="001471B6">
        <w:rPr>
          <w:rFonts w:ascii="Times New Roman" w:hAnsi="Times New Roman" w:cs="Times New Roman"/>
          <w:sz w:val="28"/>
          <w:szCs w:val="28"/>
        </w:rPr>
        <w:t>пециалности МИО, Маркетинг и Икономика, но може да бъде ползван и от други специалности Той може да б</w:t>
      </w:r>
      <w:r w:rsidR="004467B5">
        <w:rPr>
          <w:rFonts w:ascii="Times New Roman" w:hAnsi="Times New Roman" w:cs="Times New Roman"/>
          <w:sz w:val="28"/>
          <w:szCs w:val="28"/>
        </w:rPr>
        <w:t>ъде полезен</w:t>
      </w:r>
      <w:r w:rsidR="001471B6">
        <w:rPr>
          <w:rFonts w:ascii="Times New Roman" w:hAnsi="Times New Roman" w:cs="Times New Roman"/>
          <w:sz w:val="28"/>
          <w:szCs w:val="28"/>
        </w:rPr>
        <w:t xml:space="preserve"> за висши училища, изуча</w:t>
      </w:r>
      <w:r w:rsidR="004467B5">
        <w:rPr>
          <w:rFonts w:ascii="Times New Roman" w:hAnsi="Times New Roman" w:cs="Times New Roman"/>
          <w:sz w:val="28"/>
          <w:szCs w:val="28"/>
        </w:rPr>
        <w:t>ващи подобна тематика. Учебното помагало</w:t>
      </w:r>
      <w:r w:rsidR="001471B6">
        <w:rPr>
          <w:rFonts w:ascii="Times New Roman" w:hAnsi="Times New Roman" w:cs="Times New Roman"/>
          <w:sz w:val="28"/>
          <w:szCs w:val="28"/>
        </w:rPr>
        <w:t xml:space="preserve"> има  практическа насоченост</w:t>
      </w:r>
      <w:r w:rsidR="001512FD">
        <w:rPr>
          <w:rFonts w:ascii="Times New Roman" w:hAnsi="Times New Roman" w:cs="Times New Roman"/>
          <w:sz w:val="28"/>
          <w:szCs w:val="28"/>
        </w:rPr>
        <w:t xml:space="preserve"> и</w:t>
      </w:r>
      <w:r w:rsidR="001471B6">
        <w:rPr>
          <w:rFonts w:ascii="Times New Roman" w:hAnsi="Times New Roman" w:cs="Times New Roman"/>
          <w:sz w:val="28"/>
          <w:szCs w:val="28"/>
        </w:rPr>
        <w:t xml:space="preserve"> разглежда традиционните </w:t>
      </w:r>
      <w:r w:rsidR="001471B6" w:rsidRPr="00365EDF">
        <w:rPr>
          <w:rFonts w:ascii="Times New Roman" w:hAnsi="Times New Roman" w:cs="Times New Roman"/>
          <w:sz w:val="28"/>
          <w:szCs w:val="28"/>
        </w:rPr>
        <w:t>външнотърговски</w:t>
      </w:r>
      <w:r w:rsidR="001471B6">
        <w:rPr>
          <w:rFonts w:ascii="Times New Roman" w:hAnsi="Times New Roman" w:cs="Times New Roman"/>
          <w:sz w:val="28"/>
          <w:szCs w:val="28"/>
        </w:rPr>
        <w:t xml:space="preserve"> сделки, както и комплексните външноикономически операции, които се характеризират с по-висока степен на сложност и риск.</w:t>
      </w:r>
      <w:r w:rsidR="00415F2C">
        <w:rPr>
          <w:rFonts w:ascii="Times New Roman" w:hAnsi="Times New Roman" w:cs="Times New Roman"/>
          <w:sz w:val="28"/>
          <w:szCs w:val="28"/>
        </w:rPr>
        <w:t xml:space="preserve"> Всяка тема завършва с ключови думи, задачи и въпроси за самоподготовка.</w:t>
      </w:r>
    </w:p>
    <w:p w:rsidR="00415F2C" w:rsidRDefault="00415F2C" w:rsidP="001512FD">
      <w:pPr>
        <w:spacing w:line="360" w:lineRule="auto"/>
        <w:jc w:val="both"/>
        <w:rPr>
          <w:rFonts w:ascii="Times New Roman" w:hAnsi="Times New Roman" w:cs="Times New Roman"/>
          <w:sz w:val="28"/>
          <w:szCs w:val="28"/>
        </w:rPr>
      </w:pPr>
    </w:p>
    <w:p w:rsidR="00415F2C" w:rsidRDefault="00415F2C" w:rsidP="001512F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Авторът е </w:t>
      </w:r>
      <w:r w:rsidR="008A1AA6">
        <w:rPr>
          <w:rFonts w:ascii="Times New Roman" w:hAnsi="Times New Roman" w:cs="Times New Roman"/>
          <w:sz w:val="28"/>
          <w:szCs w:val="28"/>
        </w:rPr>
        <w:t>доктор по научна специалност „Политическа икономия”</w:t>
      </w:r>
      <w:r w:rsidR="00BD3217">
        <w:rPr>
          <w:rFonts w:ascii="Times New Roman" w:hAnsi="Times New Roman" w:cs="Times New Roman"/>
          <w:sz w:val="28"/>
          <w:szCs w:val="28"/>
        </w:rPr>
        <w:t>на РУ „Ангел Кънчев”, където е и дългогодишен преподавател от 2008 до 2017 година</w:t>
      </w:r>
      <w:r w:rsidR="008A1AA6">
        <w:rPr>
          <w:rFonts w:ascii="Times New Roman" w:hAnsi="Times New Roman" w:cs="Times New Roman"/>
          <w:sz w:val="28"/>
          <w:szCs w:val="28"/>
        </w:rPr>
        <w:t xml:space="preserve">. Защитава дисертационен труд на тема „Обща факторна производителност и регионални различия в икономическия растеж на България (1999 – 2012) през 2015 година. Със своята научна и изследователска дейност има участие в проекти и над 10 </w:t>
      </w:r>
      <w:r w:rsidR="00BD3217">
        <w:rPr>
          <w:rFonts w:ascii="Times New Roman" w:hAnsi="Times New Roman" w:cs="Times New Roman"/>
          <w:sz w:val="28"/>
          <w:szCs w:val="28"/>
        </w:rPr>
        <w:t xml:space="preserve">научни </w:t>
      </w:r>
      <w:r w:rsidR="008A1AA6">
        <w:rPr>
          <w:rFonts w:ascii="Times New Roman" w:hAnsi="Times New Roman" w:cs="Times New Roman"/>
          <w:sz w:val="28"/>
          <w:szCs w:val="28"/>
        </w:rPr>
        <w:t>публикации – статии, доклади и студии.</w:t>
      </w:r>
      <w:r w:rsidR="00BD3217">
        <w:rPr>
          <w:rFonts w:ascii="Times New Roman" w:hAnsi="Times New Roman" w:cs="Times New Roman"/>
          <w:sz w:val="28"/>
          <w:szCs w:val="28"/>
        </w:rPr>
        <w:t xml:space="preserve"> Научни интереси: Икономически растеж, </w:t>
      </w:r>
      <w:r w:rsidR="00117F84">
        <w:rPr>
          <w:rFonts w:ascii="Times New Roman" w:hAnsi="Times New Roman" w:cs="Times New Roman"/>
          <w:sz w:val="28"/>
          <w:szCs w:val="28"/>
        </w:rPr>
        <w:t xml:space="preserve">Световна икономика, </w:t>
      </w:r>
      <w:r w:rsidR="00BD3217">
        <w:rPr>
          <w:rFonts w:ascii="Times New Roman" w:hAnsi="Times New Roman" w:cs="Times New Roman"/>
          <w:sz w:val="28"/>
          <w:szCs w:val="28"/>
        </w:rPr>
        <w:t>Международен бизнес и М</w:t>
      </w:r>
      <w:r w:rsidR="00117F84">
        <w:rPr>
          <w:rFonts w:ascii="Times New Roman" w:hAnsi="Times New Roman" w:cs="Times New Roman"/>
          <w:sz w:val="28"/>
          <w:szCs w:val="28"/>
        </w:rPr>
        <w:t>еждународни инвестиционни проекти</w:t>
      </w:r>
      <w:r w:rsidR="00BD3217">
        <w:rPr>
          <w:rFonts w:ascii="Times New Roman" w:hAnsi="Times New Roman" w:cs="Times New Roman"/>
          <w:sz w:val="28"/>
          <w:szCs w:val="28"/>
        </w:rPr>
        <w:t>.</w:t>
      </w:r>
    </w:p>
    <w:p w:rsidR="001471B6" w:rsidRDefault="001471B6" w:rsidP="001512FD">
      <w:pPr>
        <w:spacing w:line="360" w:lineRule="auto"/>
        <w:jc w:val="both"/>
        <w:rPr>
          <w:rFonts w:ascii="Times New Roman" w:hAnsi="Times New Roman" w:cs="Times New Roman"/>
          <w:sz w:val="28"/>
          <w:szCs w:val="28"/>
        </w:rPr>
      </w:pPr>
    </w:p>
    <w:p w:rsidR="001471B6" w:rsidRDefault="001471B6" w:rsidP="001512FD">
      <w:pPr>
        <w:spacing w:line="360" w:lineRule="auto"/>
        <w:jc w:val="both"/>
        <w:rPr>
          <w:rFonts w:ascii="Times New Roman" w:hAnsi="Times New Roman" w:cs="Times New Roman"/>
          <w:sz w:val="28"/>
          <w:szCs w:val="28"/>
        </w:rPr>
      </w:pPr>
      <w:r>
        <w:rPr>
          <w:rFonts w:ascii="Times New Roman" w:hAnsi="Times New Roman" w:cs="Times New Roman"/>
          <w:sz w:val="28"/>
          <w:szCs w:val="28"/>
        </w:rPr>
        <w:t>Авторът с признателност щ</w:t>
      </w:r>
      <w:r w:rsidR="00185D48">
        <w:rPr>
          <w:rFonts w:ascii="Times New Roman" w:hAnsi="Times New Roman" w:cs="Times New Roman"/>
          <w:sz w:val="28"/>
          <w:szCs w:val="28"/>
        </w:rPr>
        <w:t>е</w:t>
      </w:r>
      <w:r>
        <w:rPr>
          <w:rFonts w:ascii="Times New Roman" w:hAnsi="Times New Roman" w:cs="Times New Roman"/>
          <w:sz w:val="28"/>
          <w:szCs w:val="28"/>
        </w:rPr>
        <w:t xml:space="preserve"> приеме всички препоръки и забележки</w:t>
      </w:r>
      <w:r w:rsidR="001512FD">
        <w:rPr>
          <w:rFonts w:ascii="Times New Roman" w:hAnsi="Times New Roman" w:cs="Times New Roman"/>
          <w:sz w:val="28"/>
          <w:szCs w:val="28"/>
        </w:rPr>
        <w:t xml:space="preserve"> от читателите </w:t>
      </w:r>
      <w:r>
        <w:rPr>
          <w:rFonts w:ascii="Times New Roman" w:hAnsi="Times New Roman" w:cs="Times New Roman"/>
          <w:sz w:val="28"/>
          <w:szCs w:val="28"/>
        </w:rPr>
        <w:t xml:space="preserve"> с цел по-нататъшното усъвършенстване на учебн</w:t>
      </w:r>
      <w:r w:rsidR="00185D48">
        <w:rPr>
          <w:rFonts w:ascii="Times New Roman" w:hAnsi="Times New Roman" w:cs="Times New Roman"/>
          <w:sz w:val="28"/>
          <w:szCs w:val="28"/>
        </w:rPr>
        <w:t>ото помагало</w:t>
      </w:r>
      <w:r>
        <w:rPr>
          <w:rFonts w:ascii="Times New Roman" w:hAnsi="Times New Roman" w:cs="Times New Roman"/>
          <w:sz w:val="28"/>
          <w:szCs w:val="28"/>
        </w:rPr>
        <w:t xml:space="preserve">. </w:t>
      </w:r>
    </w:p>
    <w:p w:rsidR="001512FD" w:rsidRDefault="001512FD" w:rsidP="001512FD">
      <w:pPr>
        <w:spacing w:line="360" w:lineRule="auto"/>
        <w:jc w:val="both"/>
        <w:rPr>
          <w:rFonts w:ascii="Times New Roman" w:hAnsi="Times New Roman" w:cs="Times New Roman"/>
          <w:sz w:val="28"/>
          <w:szCs w:val="28"/>
        </w:rPr>
      </w:pPr>
    </w:p>
    <w:p w:rsidR="001512FD" w:rsidRDefault="004467B5" w:rsidP="001512F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2018</w:t>
      </w:r>
    </w:p>
    <w:p w:rsidR="001512FD" w:rsidRDefault="001512FD" w:rsidP="001512FD">
      <w:pPr>
        <w:spacing w:line="360" w:lineRule="auto"/>
        <w:jc w:val="both"/>
        <w:rPr>
          <w:rFonts w:ascii="Times New Roman" w:hAnsi="Times New Roman" w:cs="Times New Roman"/>
          <w:sz w:val="28"/>
          <w:szCs w:val="28"/>
        </w:rPr>
      </w:pPr>
      <w:r>
        <w:rPr>
          <w:rFonts w:ascii="Times New Roman" w:hAnsi="Times New Roman" w:cs="Times New Roman"/>
          <w:sz w:val="28"/>
          <w:szCs w:val="28"/>
        </w:rPr>
        <w:t>д-р Станимира Николова</w:t>
      </w:r>
    </w:p>
    <w:p w:rsidR="00185D48" w:rsidRDefault="00185D48" w:rsidP="001512F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Рецензент: </w:t>
      </w:r>
      <w:r w:rsidRPr="00365EDF">
        <w:rPr>
          <w:rFonts w:ascii="Times New Roman" w:hAnsi="Times New Roman" w:cs="Times New Roman"/>
          <w:sz w:val="28"/>
          <w:szCs w:val="28"/>
        </w:rPr>
        <w:t>проф.</w:t>
      </w:r>
      <w:r w:rsidR="003D6373" w:rsidRPr="00365EDF">
        <w:rPr>
          <w:rFonts w:ascii="Times New Roman" w:hAnsi="Times New Roman" w:cs="Times New Roman"/>
          <w:sz w:val="28"/>
          <w:szCs w:val="28"/>
          <w:lang w:val="en-US"/>
        </w:rPr>
        <w:t xml:space="preserve"> </w:t>
      </w:r>
      <w:r w:rsidR="003D6373" w:rsidRPr="00365EDF">
        <w:rPr>
          <w:rFonts w:ascii="Times New Roman" w:hAnsi="Times New Roman" w:cs="Times New Roman"/>
          <w:sz w:val="28"/>
          <w:szCs w:val="28"/>
        </w:rPr>
        <w:t>ик.н.</w:t>
      </w:r>
      <w:r>
        <w:rPr>
          <w:rFonts w:ascii="Times New Roman" w:hAnsi="Times New Roman" w:cs="Times New Roman"/>
          <w:sz w:val="28"/>
          <w:szCs w:val="28"/>
        </w:rPr>
        <w:t xml:space="preserve"> Лилия Каракашева</w:t>
      </w:r>
    </w:p>
    <w:p w:rsidR="00832D44" w:rsidRDefault="00B56FA6" w:rsidP="000A586E">
      <w:pPr>
        <w:spacing w:line="360" w:lineRule="auto"/>
        <w:jc w:val="both"/>
        <w:rPr>
          <w:rFonts w:ascii="Times New Roman" w:hAnsi="Times New Roman" w:cs="Times New Roman"/>
          <w:sz w:val="52"/>
          <w:szCs w:val="52"/>
        </w:rPr>
      </w:pPr>
      <w:r>
        <w:rPr>
          <w:rFonts w:ascii="Times New Roman" w:hAnsi="Times New Roman" w:cs="Times New Roman"/>
          <w:sz w:val="52"/>
          <w:szCs w:val="52"/>
        </w:rPr>
        <w:lastRenderedPageBreak/>
        <w:tab/>
      </w:r>
      <w:r>
        <w:rPr>
          <w:rFonts w:ascii="Times New Roman" w:hAnsi="Times New Roman" w:cs="Times New Roman"/>
          <w:sz w:val="52"/>
          <w:szCs w:val="52"/>
        </w:rPr>
        <w:tab/>
      </w:r>
      <w:r w:rsidR="00832D44" w:rsidRPr="00832D44">
        <w:rPr>
          <w:rFonts w:ascii="Times New Roman" w:hAnsi="Times New Roman" w:cs="Times New Roman"/>
          <w:sz w:val="52"/>
          <w:szCs w:val="52"/>
        </w:rPr>
        <w:t>Съдържание</w:t>
      </w:r>
    </w:p>
    <w:p w:rsidR="00832D44" w:rsidRDefault="00832D44" w:rsidP="000A586E">
      <w:pPr>
        <w:spacing w:line="360" w:lineRule="auto"/>
        <w:jc w:val="both"/>
        <w:rPr>
          <w:rFonts w:ascii="Times New Roman" w:hAnsi="Times New Roman" w:cs="Times New Roman"/>
          <w:sz w:val="36"/>
          <w:szCs w:val="36"/>
        </w:rPr>
      </w:pPr>
      <w:r>
        <w:rPr>
          <w:rFonts w:ascii="Times New Roman" w:hAnsi="Times New Roman" w:cs="Times New Roman"/>
          <w:sz w:val="36"/>
          <w:szCs w:val="36"/>
        </w:rPr>
        <w:t>Тема 1. Въведение в същността на межд</w:t>
      </w:r>
      <w:r w:rsidR="00C33234">
        <w:rPr>
          <w:rFonts w:ascii="Times New Roman" w:hAnsi="Times New Roman" w:cs="Times New Roman"/>
          <w:sz w:val="36"/>
          <w:szCs w:val="36"/>
        </w:rPr>
        <w:t>у</w:t>
      </w:r>
      <w:r>
        <w:rPr>
          <w:rFonts w:ascii="Times New Roman" w:hAnsi="Times New Roman" w:cs="Times New Roman"/>
          <w:sz w:val="36"/>
          <w:szCs w:val="36"/>
        </w:rPr>
        <w:t>народния бизнес</w:t>
      </w:r>
    </w:p>
    <w:p w:rsidR="00832D44" w:rsidRPr="008D04DA" w:rsidRDefault="00832D44" w:rsidP="00B31973">
      <w:pPr>
        <w:pStyle w:val="a3"/>
        <w:numPr>
          <w:ilvl w:val="1"/>
          <w:numId w:val="35"/>
        </w:numPr>
        <w:spacing w:line="360" w:lineRule="auto"/>
        <w:jc w:val="both"/>
        <w:rPr>
          <w:rFonts w:ascii="Times New Roman" w:hAnsi="Times New Roman" w:cs="Times New Roman"/>
          <w:sz w:val="24"/>
          <w:szCs w:val="24"/>
        </w:rPr>
      </w:pPr>
      <w:r w:rsidRPr="008D04DA">
        <w:rPr>
          <w:rFonts w:ascii="Times New Roman" w:hAnsi="Times New Roman" w:cs="Times New Roman"/>
          <w:sz w:val="24"/>
          <w:szCs w:val="24"/>
        </w:rPr>
        <w:t>Същност на понятията международен бизнес и международен пазар</w:t>
      </w:r>
      <w:r w:rsidR="005A786F" w:rsidRPr="008D04DA">
        <w:rPr>
          <w:rFonts w:ascii="Times New Roman" w:hAnsi="Times New Roman" w:cs="Times New Roman"/>
          <w:sz w:val="24"/>
          <w:szCs w:val="24"/>
        </w:rPr>
        <w:t xml:space="preserve"> </w:t>
      </w:r>
      <w:r w:rsidR="008D04DA" w:rsidRPr="008D04DA">
        <w:rPr>
          <w:rFonts w:ascii="Times New Roman" w:hAnsi="Times New Roman" w:cs="Times New Roman"/>
          <w:sz w:val="24"/>
          <w:szCs w:val="24"/>
        </w:rPr>
        <w:t xml:space="preserve"> </w:t>
      </w:r>
      <w:r w:rsidR="008D04DA">
        <w:rPr>
          <w:rFonts w:ascii="Times New Roman" w:hAnsi="Times New Roman" w:cs="Times New Roman"/>
          <w:sz w:val="24"/>
          <w:szCs w:val="24"/>
        </w:rPr>
        <w:tab/>
      </w:r>
      <w:r w:rsidR="000A6932">
        <w:rPr>
          <w:rFonts w:ascii="Times New Roman" w:hAnsi="Times New Roman" w:cs="Times New Roman"/>
          <w:sz w:val="24"/>
          <w:szCs w:val="24"/>
        </w:rPr>
        <w:t>7</w:t>
      </w:r>
      <w:r w:rsidR="00DF7C4B" w:rsidRPr="008D04DA">
        <w:rPr>
          <w:rFonts w:ascii="Times New Roman" w:hAnsi="Times New Roman" w:cs="Times New Roman"/>
          <w:sz w:val="24"/>
          <w:szCs w:val="24"/>
        </w:rPr>
        <w:t xml:space="preserve"> стр.</w:t>
      </w:r>
    </w:p>
    <w:p w:rsidR="00832D44" w:rsidRPr="008D04DA" w:rsidRDefault="00832D44" w:rsidP="00B31973">
      <w:pPr>
        <w:pStyle w:val="a3"/>
        <w:numPr>
          <w:ilvl w:val="1"/>
          <w:numId w:val="35"/>
        </w:numPr>
        <w:spacing w:line="360" w:lineRule="auto"/>
        <w:jc w:val="both"/>
        <w:rPr>
          <w:rFonts w:ascii="Times New Roman" w:hAnsi="Times New Roman" w:cs="Times New Roman"/>
          <w:sz w:val="24"/>
          <w:szCs w:val="24"/>
        </w:rPr>
      </w:pPr>
      <w:r w:rsidRPr="008D04DA">
        <w:rPr>
          <w:rFonts w:ascii="Times New Roman" w:hAnsi="Times New Roman" w:cs="Times New Roman"/>
          <w:sz w:val="24"/>
          <w:szCs w:val="24"/>
        </w:rPr>
        <w:t>Подходи за достъп до международния пазар</w:t>
      </w:r>
      <w:r w:rsidR="008D04DA" w:rsidRPr="008D04DA">
        <w:rPr>
          <w:rFonts w:ascii="Times New Roman" w:hAnsi="Times New Roman" w:cs="Times New Roman"/>
          <w:sz w:val="24"/>
          <w:szCs w:val="24"/>
        </w:rPr>
        <w:t xml:space="preserve"> </w:t>
      </w:r>
      <w:r w:rsidR="008D04DA" w:rsidRPr="008D04DA">
        <w:rPr>
          <w:rFonts w:ascii="Times New Roman" w:hAnsi="Times New Roman" w:cs="Times New Roman"/>
          <w:sz w:val="24"/>
          <w:szCs w:val="24"/>
        </w:rPr>
        <w:tab/>
      </w:r>
      <w:r w:rsidR="008D04DA" w:rsidRPr="008D04DA">
        <w:rPr>
          <w:rFonts w:ascii="Times New Roman" w:hAnsi="Times New Roman" w:cs="Times New Roman"/>
          <w:sz w:val="24"/>
          <w:szCs w:val="24"/>
        </w:rPr>
        <w:tab/>
      </w:r>
      <w:r w:rsidR="008D04DA" w:rsidRPr="008D04DA">
        <w:rPr>
          <w:rFonts w:ascii="Times New Roman" w:hAnsi="Times New Roman" w:cs="Times New Roman"/>
          <w:sz w:val="24"/>
          <w:szCs w:val="24"/>
        </w:rPr>
        <w:tab/>
        <w:t xml:space="preserve">         </w:t>
      </w:r>
      <w:r w:rsidR="00DF7C4B" w:rsidRPr="008D04DA">
        <w:rPr>
          <w:rFonts w:ascii="Times New Roman" w:hAnsi="Times New Roman" w:cs="Times New Roman"/>
          <w:sz w:val="24"/>
          <w:szCs w:val="24"/>
        </w:rPr>
        <w:t xml:space="preserve"> </w:t>
      </w:r>
      <w:r w:rsidR="008D04DA">
        <w:rPr>
          <w:rFonts w:ascii="Times New Roman" w:hAnsi="Times New Roman" w:cs="Times New Roman"/>
          <w:sz w:val="24"/>
          <w:szCs w:val="24"/>
        </w:rPr>
        <w:tab/>
      </w:r>
      <w:r w:rsidR="008D04DA">
        <w:rPr>
          <w:rFonts w:ascii="Times New Roman" w:hAnsi="Times New Roman" w:cs="Times New Roman"/>
          <w:sz w:val="24"/>
          <w:szCs w:val="24"/>
        </w:rPr>
        <w:tab/>
      </w:r>
      <w:r w:rsidR="000A6932">
        <w:rPr>
          <w:rFonts w:ascii="Times New Roman" w:hAnsi="Times New Roman" w:cs="Times New Roman"/>
          <w:sz w:val="24"/>
          <w:szCs w:val="24"/>
        </w:rPr>
        <w:t>7</w:t>
      </w:r>
      <w:r w:rsidR="00DF7C4B" w:rsidRPr="008D04DA">
        <w:rPr>
          <w:rFonts w:ascii="Times New Roman" w:hAnsi="Times New Roman" w:cs="Times New Roman"/>
          <w:sz w:val="24"/>
          <w:szCs w:val="24"/>
        </w:rPr>
        <w:t xml:space="preserve"> стр.</w:t>
      </w:r>
    </w:p>
    <w:p w:rsidR="00832D44" w:rsidRPr="008D04DA" w:rsidRDefault="00832D44" w:rsidP="00B31973">
      <w:pPr>
        <w:pStyle w:val="a3"/>
        <w:numPr>
          <w:ilvl w:val="1"/>
          <w:numId w:val="35"/>
        </w:numPr>
        <w:spacing w:line="360" w:lineRule="auto"/>
        <w:jc w:val="both"/>
        <w:rPr>
          <w:rFonts w:ascii="Times New Roman" w:hAnsi="Times New Roman" w:cs="Times New Roman"/>
          <w:sz w:val="24"/>
          <w:szCs w:val="24"/>
        </w:rPr>
      </w:pPr>
      <w:r w:rsidRPr="008D04DA">
        <w:rPr>
          <w:rFonts w:ascii="Times New Roman" w:hAnsi="Times New Roman" w:cs="Times New Roman"/>
          <w:sz w:val="24"/>
          <w:szCs w:val="24"/>
        </w:rPr>
        <w:t>Същност и класификация на видовете международни бизнес операции</w:t>
      </w:r>
      <w:r w:rsidR="00DF7C4B" w:rsidRPr="008D04DA">
        <w:rPr>
          <w:rFonts w:ascii="Times New Roman" w:hAnsi="Times New Roman" w:cs="Times New Roman"/>
          <w:sz w:val="24"/>
          <w:szCs w:val="24"/>
        </w:rPr>
        <w:t xml:space="preserve"> </w:t>
      </w:r>
      <w:r w:rsidR="008D04DA">
        <w:rPr>
          <w:rFonts w:ascii="Times New Roman" w:hAnsi="Times New Roman" w:cs="Times New Roman"/>
          <w:sz w:val="24"/>
          <w:szCs w:val="24"/>
        </w:rPr>
        <w:tab/>
      </w:r>
      <w:r w:rsidR="000A6932">
        <w:rPr>
          <w:rFonts w:ascii="Times New Roman" w:hAnsi="Times New Roman" w:cs="Times New Roman"/>
          <w:sz w:val="24"/>
          <w:szCs w:val="24"/>
        </w:rPr>
        <w:t>8</w:t>
      </w:r>
      <w:r w:rsidR="00DF7C4B" w:rsidRPr="008D04DA">
        <w:rPr>
          <w:rFonts w:ascii="Times New Roman" w:hAnsi="Times New Roman" w:cs="Times New Roman"/>
          <w:sz w:val="24"/>
          <w:szCs w:val="24"/>
        </w:rPr>
        <w:t xml:space="preserve"> стр.</w:t>
      </w:r>
    </w:p>
    <w:p w:rsidR="00D57FE6" w:rsidRPr="008D04DA" w:rsidRDefault="00D57FE6" w:rsidP="00832D44">
      <w:pPr>
        <w:spacing w:line="360" w:lineRule="auto"/>
        <w:jc w:val="both"/>
        <w:rPr>
          <w:rFonts w:ascii="Times New Roman" w:hAnsi="Times New Roman" w:cs="Times New Roman"/>
          <w:sz w:val="36"/>
          <w:szCs w:val="36"/>
        </w:rPr>
      </w:pPr>
      <w:r w:rsidRPr="008D04DA">
        <w:rPr>
          <w:rFonts w:ascii="Times New Roman" w:hAnsi="Times New Roman" w:cs="Times New Roman"/>
          <w:sz w:val="36"/>
          <w:szCs w:val="36"/>
        </w:rPr>
        <w:t>Тема 2. Международна продажба</w:t>
      </w:r>
      <w:r w:rsidR="00B31AED" w:rsidRPr="008D04DA">
        <w:rPr>
          <w:rFonts w:ascii="Times New Roman" w:hAnsi="Times New Roman" w:cs="Times New Roman"/>
          <w:sz w:val="36"/>
          <w:szCs w:val="36"/>
        </w:rPr>
        <w:t xml:space="preserve"> (Експорт)</w:t>
      </w:r>
    </w:p>
    <w:p w:rsidR="00D57FE6" w:rsidRPr="008D04DA" w:rsidRDefault="00D57FE6" w:rsidP="00832D44">
      <w:pPr>
        <w:spacing w:line="360" w:lineRule="auto"/>
        <w:jc w:val="both"/>
        <w:rPr>
          <w:rFonts w:ascii="Times New Roman" w:hAnsi="Times New Roman" w:cs="Times New Roman"/>
          <w:sz w:val="24"/>
          <w:szCs w:val="24"/>
        </w:rPr>
      </w:pPr>
      <w:r w:rsidRPr="008D04DA">
        <w:rPr>
          <w:rFonts w:ascii="Times New Roman" w:hAnsi="Times New Roman" w:cs="Times New Roman"/>
          <w:sz w:val="24"/>
          <w:szCs w:val="24"/>
        </w:rPr>
        <w:t>2.1. Същност</w:t>
      </w:r>
      <w:r w:rsidR="008D04DA">
        <w:rPr>
          <w:rFonts w:ascii="Times New Roman" w:hAnsi="Times New Roman" w:cs="Times New Roman"/>
          <w:sz w:val="24"/>
          <w:szCs w:val="24"/>
        </w:rPr>
        <w:t xml:space="preserve"> на международната продажба </w:t>
      </w:r>
      <w:r w:rsidR="008D04DA">
        <w:rPr>
          <w:rFonts w:ascii="Times New Roman" w:hAnsi="Times New Roman" w:cs="Times New Roman"/>
          <w:sz w:val="24"/>
          <w:szCs w:val="24"/>
        </w:rPr>
        <w:tab/>
      </w:r>
      <w:r w:rsidR="008D04DA">
        <w:rPr>
          <w:rFonts w:ascii="Times New Roman" w:hAnsi="Times New Roman" w:cs="Times New Roman"/>
          <w:sz w:val="24"/>
          <w:szCs w:val="24"/>
        </w:rPr>
        <w:tab/>
      </w:r>
      <w:r w:rsidR="008D04DA">
        <w:rPr>
          <w:rFonts w:ascii="Times New Roman" w:hAnsi="Times New Roman" w:cs="Times New Roman"/>
          <w:sz w:val="24"/>
          <w:szCs w:val="24"/>
        </w:rPr>
        <w:tab/>
      </w:r>
      <w:r w:rsidR="008D04DA">
        <w:rPr>
          <w:rFonts w:ascii="Times New Roman" w:hAnsi="Times New Roman" w:cs="Times New Roman"/>
          <w:sz w:val="24"/>
          <w:szCs w:val="24"/>
        </w:rPr>
        <w:tab/>
      </w:r>
      <w:r w:rsidR="008D04DA">
        <w:rPr>
          <w:rFonts w:ascii="Times New Roman" w:hAnsi="Times New Roman" w:cs="Times New Roman"/>
          <w:sz w:val="24"/>
          <w:szCs w:val="24"/>
        </w:rPr>
        <w:tab/>
        <w:t xml:space="preserve">         </w:t>
      </w:r>
      <w:r w:rsidR="000A6932">
        <w:rPr>
          <w:rFonts w:ascii="Times New Roman" w:hAnsi="Times New Roman" w:cs="Times New Roman"/>
          <w:sz w:val="24"/>
          <w:szCs w:val="24"/>
        </w:rPr>
        <w:t>14</w:t>
      </w:r>
      <w:r w:rsidR="00DF7C4B" w:rsidRPr="008D04DA">
        <w:rPr>
          <w:rFonts w:ascii="Times New Roman" w:hAnsi="Times New Roman" w:cs="Times New Roman"/>
          <w:sz w:val="24"/>
          <w:szCs w:val="24"/>
        </w:rPr>
        <w:t xml:space="preserve"> стр.</w:t>
      </w:r>
    </w:p>
    <w:p w:rsidR="00D57FE6" w:rsidRPr="008D04DA" w:rsidRDefault="00D57FE6" w:rsidP="00832D44">
      <w:pPr>
        <w:spacing w:line="360" w:lineRule="auto"/>
        <w:jc w:val="both"/>
        <w:rPr>
          <w:rFonts w:ascii="Times New Roman" w:hAnsi="Times New Roman" w:cs="Times New Roman"/>
          <w:sz w:val="24"/>
          <w:szCs w:val="24"/>
        </w:rPr>
      </w:pPr>
      <w:r w:rsidRPr="008D04DA">
        <w:rPr>
          <w:rFonts w:ascii="Times New Roman" w:hAnsi="Times New Roman" w:cs="Times New Roman"/>
          <w:sz w:val="24"/>
          <w:szCs w:val="24"/>
        </w:rPr>
        <w:t>2.2. Сравнителен анализ между международната и вътрешната продажба</w:t>
      </w:r>
      <w:r w:rsidR="008D04DA">
        <w:rPr>
          <w:rFonts w:ascii="Times New Roman" w:hAnsi="Times New Roman" w:cs="Times New Roman"/>
          <w:sz w:val="24"/>
          <w:szCs w:val="24"/>
        </w:rPr>
        <w:t xml:space="preserve"> </w:t>
      </w:r>
      <w:r w:rsidR="008D04DA">
        <w:rPr>
          <w:rFonts w:ascii="Times New Roman" w:hAnsi="Times New Roman" w:cs="Times New Roman"/>
          <w:sz w:val="24"/>
          <w:szCs w:val="24"/>
        </w:rPr>
        <w:tab/>
        <w:t xml:space="preserve">        </w:t>
      </w:r>
      <w:r w:rsidR="000A6932">
        <w:rPr>
          <w:rFonts w:ascii="Times New Roman" w:hAnsi="Times New Roman" w:cs="Times New Roman"/>
          <w:sz w:val="24"/>
          <w:szCs w:val="24"/>
        </w:rPr>
        <w:t xml:space="preserve"> 14</w:t>
      </w:r>
      <w:r w:rsidR="00DF7C4B" w:rsidRPr="008D04DA">
        <w:rPr>
          <w:rFonts w:ascii="Times New Roman" w:hAnsi="Times New Roman" w:cs="Times New Roman"/>
          <w:sz w:val="24"/>
          <w:szCs w:val="24"/>
        </w:rPr>
        <w:t xml:space="preserve"> стр.</w:t>
      </w:r>
    </w:p>
    <w:p w:rsidR="00D57FE6" w:rsidRPr="008D04DA" w:rsidRDefault="00D57FE6" w:rsidP="00832D44">
      <w:pPr>
        <w:spacing w:line="360" w:lineRule="auto"/>
        <w:jc w:val="both"/>
        <w:rPr>
          <w:rFonts w:ascii="Times New Roman" w:hAnsi="Times New Roman" w:cs="Times New Roman"/>
          <w:sz w:val="24"/>
          <w:szCs w:val="24"/>
        </w:rPr>
      </w:pPr>
      <w:r w:rsidRPr="008D04DA">
        <w:rPr>
          <w:rFonts w:ascii="Times New Roman" w:hAnsi="Times New Roman" w:cs="Times New Roman"/>
          <w:sz w:val="24"/>
          <w:szCs w:val="24"/>
        </w:rPr>
        <w:t>2.3. Технологичен цикъл на международната продажба</w:t>
      </w:r>
      <w:r w:rsidR="008D04DA">
        <w:rPr>
          <w:rFonts w:ascii="Times New Roman" w:hAnsi="Times New Roman" w:cs="Times New Roman"/>
          <w:sz w:val="24"/>
          <w:szCs w:val="24"/>
        </w:rPr>
        <w:t xml:space="preserve">                                        </w:t>
      </w:r>
      <w:r w:rsidR="000A6932">
        <w:rPr>
          <w:rFonts w:ascii="Times New Roman" w:hAnsi="Times New Roman" w:cs="Times New Roman"/>
          <w:sz w:val="24"/>
          <w:szCs w:val="24"/>
        </w:rPr>
        <w:t xml:space="preserve"> 15</w:t>
      </w:r>
      <w:r w:rsidR="00DF7C4B" w:rsidRPr="008D04DA">
        <w:rPr>
          <w:rFonts w:ascii="Times New Roman" w:hAnsi="Times New Roman" w:cs="Times New Roman"/>
          <w:sz w:val="24"/>
          <w:szCs w:val="24"/>
        </w:rPr>
        <w:t xml:space="preserve"> стр.</w:t>
      </w:r>
    </w:p>
    <w:p w:rsidR="00D57FE6" w:rsidRPr="008D04DA" w:rsidRDefault="00D57FE6" w:rsidP="00832D44">
      <w:pPr>
        <w:spacing w:line="360" w:lineRule="auto"/>
        <w:jc w:val="both"/>
        <w:rPr>
          <w:rFonts w:ascii="Times New Roman" w:hAnsi="Times New Roman" w:cs="Times New Roman"/>
          <w:sz w:val="24"/>
          <w:szCs w:val="24"/>
        </w:rPr>
      </w:pPr>
      <w:r w:rsidRPr="008D04DA">
        <w:rPr>
          <w:rFonts w:ascii="Times New Roman" w:hAnsi="Times New Roman" w:cs="Times New Roman"/>
          <w:sz w:val="24"/>
          <w:szCs w:val="24"/>
        </w:rPr>
        <w:t>2.3.1 Подготовка</w:t>
      </w:r>
      <w:r w:rsidR="008D04DA">
        <w:rPr>
          <w:rFonts w:ascii="Times New Roman" w:hAnsi="Times New Roman" w:cs="Times New Roman"/>
          <w:sz w:val="24"/>
          <w:szCs w:val="24"/>
        </w:rPr>
        <w:t xml:space="preserve">                                                                                                  </w:t>
      </w:r>
      <w:r w:rsidR="000A6932">
        <w:rPr>
          <w:rFonts w:ascii="Times New Roman" w:hAnsi="Times New Roman" w:cs="Times New Roman"/>
          <w:sz w:val="24"/>
          <w:szCs w:val="24"/>
        </w:rPr>
        <w:t xml:space="preserve"> 15</w:t>
      </w:r>
      <w:r w:rsidR="00DF7C4B" w:rsidRPr="008D04DA">
        <w:rPr>
          <w:rFonts w:ascii="Times New Roman" w:hAnsi="Times New Roman" w:cs="Times New Roman"/>
          <w:sz w:val="24"/>
          <w:szCs w:val="24"/>
        </w:rPr>
        <w:t xml:space="preserve"> стр.</w:t>
      </w:r>
    </w:p>
    <w:p w:rsidR="00D57FE6" w:rsidRPr="008D04DA" w:rsidRDefault="00D57FE6" w:rsidP="00832D44">
      <w:pPr>
        <w:spacing w:line="360" w:lineRule="auto"/>
        <w:jc w:val="both"/>
        <w:rPr>
          <w:rFonts w:ascii="Times New Roman" w:hAnsi="Times New Roman" w:cs="Times New Roman"/>
          <w:sz w:val="24"/>
          <w:szCs w:val="24"/>
        </w:rPr>
      </w:pPr>
      <w:r w:rsidRPr="008D04DA">
        <w:rPr>
          <w:rFonts w:ascii="Times New Roman" w:hAnsi="Times New Roman" w:cs="Times New Roman"/>
          <w:sz w:val="24"/>
          <w:szCs w:val="24"/>
        </w:rPr>
        <w:t>2.3.2 Сключване</w:t>
      </w:r>
      <w:r w:rsidR="00DF7C4B" w:rsidRPr="008D04DA">
        <w:rPr>
          <w:rFonts w:ascii="Times New Roman" w:hAnsi="Times New Roman" w:cs="Times New Roman"/>
          <w:sz w:val="24"/>
          <w:szCs w:val="24"/>
        </w:rPr>
        <w:t xml:space="preserve"> на сде</w:t>
      </w:r>
      <w:r w:rsidR="008D04DA">
        <w:rPr>
          <w:rFonts w:ascii="Times New Roman" w:hAnsi="Times New Roman" w:cs="Times New Roman"/>
          <w:sz w:val="24"/>
          <w:szCs w:val="24"/>
        </w:rPr>
        <w:t xml:space="preserve">лката за международна продажба                                     </w:t>
      </w:r>
      <w:r w:rsidR="000A6932">
        <w:rPr>
          <w:rFonts w:ascii="Times New Roman" w:hAnsi="Times New Roman" w:cs="Times New Roman"/>
          <w:sz w:val="24"/>
          <w:szCs w:val="24"/>
        </w:rPr>
        <w:t xml:space="preserve"> 22</w:t>
      </w:r>
      <w:r w:rsidR="00DF7C4B" w:rsidRPr="008D04DA">
        <w:rPr>
          <w:rFonts w:ascii="Times New Roman" w:hAnsi="Times New Roman" w:cs="Times New Roman"/>
          <w:sz w:val="24"/>
          <w:szCs w:val="24"/>
        </w:rPr>
        <w:t xml:space="preserve"> стр.</w:t>
      </w:r>
    </w:p>
    <w:p w:rsidR="00D57FE6" w:rsidRPr="008D04DA" w:rsidRDefault="00D57FE6" w:rsidP="00832D44">
      <w:pPr>
        <w:spacing w:line="360" w:lineRule="auto"/>
        <w:jc w:val="both"/>
        <w:rPr>
          <w:rFonts w:ascii="Times New Roman" w:hAnsi="Times New Roman" w:cs="Times New Roman"/>
          <w:sz w:val="24"/>
          <w:szCs w:val="24"/>
        </w:rPr>
      </w:pPr>
      <w:r w:rsidRPr="008D04DA">
        <w:rPr>
          <w:rFonts w:ascii="Times New Roman" w:hAnsi="Times New Roman" w:cs="Times New Roman"/>
          <w:sz w:val="24"/>
          <w:szCs w:val="24"/>
        </w:rPr>
        <w:t>2.3.3 Изпълнение</w:t>
      </w:r>
      <w:r w:rsidR="00DF7C4B" w:rsidRPr="008D04DA">
        <w:rPr>
          <w:rFonts w:ascii="Times New Roman" w:hAnsi="Times New Roman" w:cs="Times New Roman"/>
          <w:sz w:val="24"/>
          <w:szCs w:val="24"/>
        </w:rPr>
        <w:t xml:space="preserve"> на сделката за международна продажба  </w:t>
      </w:r>
      <w:r w:rsidR="008D04DA">
        <w:rPr>
          <w:rFonts w:ascii="Times New Roman" w:hAnsi="Times New Roman" w:cs="Times New Roman"/>
          <w:sz w:val="24"/>
          <w:szCs w:val="24"/>
        </w:rPr>
        <w:t xml:space="preserve">                                  </w:t>
      </w:r>
      <w:r w:rsidR="000A6932">
        <w:rPr>
          <w:rFonts w:ascii="Times New Roman" w:hAnsi="Times New Roman" w:cs="Times New Roman"/>
          <w:sz w:val="24"/>
          <w:szCs w:val="24"/>
        </w:rPr>
        <w:t xml:space="preserve"> 22</w:t>
      </w:r>
      <w:r w:rsidR="00DF7C4B" w:rsidRPr="008D04DA">
        <w:rPr>
          <w:rFonts w:ascii="Times New Roman" w:hAnsi="Times New Roman" w:cs="Times New Roman"/>
          <w:sz w:val="24"/>
          <w:szCs w:val="24"/>
        </w:rPr>
        <w:t xml:space="preserve"> стр.</w:t>
      </w:r>
    </w:p>
    <w:p w:rsidR="003D6373" w:rsidRPr="00365EDF" w:rsidRDefault="00D57FE6" w:rsidP="00832D44">
      <w:pPr>
        <w:spacing w:line="360" w:lineRule="auto"/>
        <w:jc w:val="both"/>
        <w:rPr>
          <w:rFonts w:ascii="Times New Roman" w:hAnsi="Times New Roman" w:cs="Times New Roman"/>
          <w:sz w:val="36"/>
          <w:szCs w:val="36"/>
        </w:rPr>
      </w:pPr>
      <w:r w:rsidRPr="00365EDF">
        <w:rPr>
          <w:rFonts w:ascii="Times New Roman" w:hAnsi="Times New Roman" w:cs="Times New Roman"/>
          <w:sz w:val="36"/>
          <w:szCs w:val="36"/>
        </w:rPr>
        <w:t xml:space="preserve">Тема 3. Условия на външнотърговския договор. </w:t>
      </w:r>
    </w:p>
    <w:p w:rsidR="00D57FE6" w:rsidRPr="008D04DA" w:rsidRDefault="00D57FE6" w:rsidP="00832D44">
      <w:pPr>
        <w:spacing w:line="360" w:lineRule="auto"/>
        <w:jc w:val="both"/>
        <w:rPr>
          <w:rFonts w:ascii="Times New Roman" w:hAnsi="Times New Roman" w:cs="Times New Roman"/>
          <w:sz w:val="24"/>
          <w:szCs w:val="24"/>
        </w:rPr>
      </w:pPr>
      <w:r w:rsidRPr="008D04DA">
        <w:rPr>
          <w:rFonts w:ascii="Times New Roman" w:hAnsi="Times New Roman" w:cs="Times New Roman"/>
          <w:sz w:val="24"/>
          <w:szCs w:val="24"/>
        </w:rPr>
        <w:t>3.1. Условия на външнотърговския договор</w:t>
      </w:r>
      <w:r w:rsidR="008D04DA">
        <w:rPr>
          <w:rFonts w:ascii="Times New Roman" w:hAnsi="Times New Roman" w:cs="Times New Roman"/>
          <w:sz w:val="24"/>
          <w:szCs w:val="24"/>
        </w:rPr>
        <w:t xml:space="preserve">                          </w:t>
      </w:r>
      <w:r w:rsidR="008D04DA">
        <w:rPr>
          <w:rFonts w:ascii="Times New Roman" w:hAnsi="Times New Roman" w:cs="Times New Roman"/>
          <w:sz w:val="24"/>
          <w:szCs w:val="24"/>
        </w:rPr>
        <w:tab/>
      </w:r>
      <w:r w:rsidR="008D04DA">
        <w:rPr>
          <w:rFonts w:ascii="Times New Roman" w:hAnsi="Times New Roman" w:cs="Times New Roman"/>
          <w:sz w:val="24"/>
          <w:szCs w:val="24"/>
        </w:rPr>
        <w:tab/>
      </w:r>
      <w:r w:rsidR="008D04DA">
        <w:rPr>
          <w:rFonts w:ascii="Times New Roman" w:hAnsi="Times New Roman" w:cs="Times New Roman"/>
          <w:sz w:val="24"/>
          <w:szCs w:val="24"/>
        </w:rPr>
        <w:tab/>
        <w:t xml:space="preserve">       </w:t>
      </w:r>
      <w:r w:rsidR="000A6932">
        <w:rPr>
          <w:rFonts w:ascii="Times New Roman" w:hAnsi="Times New Roman" w:cs="Times New Roman"/>
          <w:sz w:val="24"/>
          <w:szCs w:val="24"/>
        </w:rPr>
        <w:t>29</w:t>
      </w:r>
      <w:r w:rsidR="00F25293" w:rsidRPr="008D04DA">
        <w:rPr>
          <w:rFonts w:ascii="Times New Roman" w:hAnsi="Times New Roman" w:cs="Times New Roman"/>
          <w:sz w:val="24"/>
          <w:szCs w:val="24"/>
        </w:rPr>
        <w:t xml:space="preserve"> стр.</w:t>
      </w:r>
    </w:p>
    <w:p w:rsidR="00D57FE6" w:rsidRPr="008D04DA" w:rsidRDefault="00D85D34" w:rsidP="00832D44">
      <w:pPr>
        <w:spacing w:line="360" w:lineRule="auto"/>
        <w:jc w:val="both"/>
        <w:rPr>
          <w:rFonts w:ascii="Times New Roman" w:hAnsi="Times New Roman" w:cs="Times New Roman"/>
          <w:sz w:val="24"/>
          <w:szCs w:val="24"/>
        </w:rPr>
      </w:pPr>
      <w:r w:rsidRPr="008D04DA">
        <w:rPr>
          <w:rFonts w:ascii="Times New Roman" w:hAnsi="Times New Roman" w:cs="Times New Roman"/>
          <w:sz w:val="24"/>
          <w:szCs w:val="24"/>
        </w:rPr>
        <w:t>3</w:t>
      </w:r>
      <w:r w:rsidR="00F25293" w:rsidRPr="008D04DA">
        <w:rPr>
          <w:rFonts w:ascii="Times New Roman" w:hAnsi="Times New Roman" w:cs="Times New Roman"/>
          <w:sz w:val="24"/>
          <w:szCs w:val="24"/>
        </w:rPr>
        <w:t>.2</w:t>
      </w:r>
      <w:r w:rsidR="00D57FE6" w:rsidRPr="008D04DA">
        <w:rPr>
          <w:rFonts w:ascii="Times New Roman" w:hAnsi="Times New Roman" w:cs="Times New Roman"/>
          <w:sz w:val="24"/>
          <w:szCs w:val="24"/>
        </w:rPr>
        <w:t>. Инкотермс</w:t>
      </w:r>
      <w:r w:rsidR="008D04DA">
        <w:rPr>
          <w:rFonts w:ascii="Times New Roman" w:hAnsi="Times New Roman" w:cs="Times New Roman"/>
          <w:sz w:val="24"/>
          <w:szCs w:val="24"/>
        </w:rPr>
        <w:t xml:space="preserve">                                                                                                   </w:t>
      </w:r>
      <w:r w:rsidR="000A6932">
        <w:rPr>
          <w:rFonts w:ascii="Times New Roman" w:hAnsi="Times New Roman" w:cs="Times New Roman"/>
          <w:sz w:val="24"/>
          <w:szCs w:val="24"/>
        </w:rPr>
        <w:t xml:space="preserve"> 30</w:t>
      </w:r>
      <w:r w:rsidR="00F25293" w:rsidRPr="008D04DA">
        <w:rPr>
          <w:rFonts w:ascii="Times New Roman" w:hAnsi="Times New Roman" w:cs="Times New Roman"/>
          <w:sz w:val="24"/>
          <w:szCs w:val="24"/>
        </w:rPr>
        <w:t xml:space="preserve"> стр.</w:t>
      </w:r>
    </w:p>
    <w:p w:rsidR="00D85D34" w:rsidRDefault="00D85D34" w:rsidP="00D57FE6">
      <w:pPr>
        <w:spacing w:line="360" w:lineRule="auto"/>
        <w:jc w:val="both"/>
        <w:rPr>
          <w:rFonts w:ascii="Times New Roman" w:hAnsi="Times New Roman" w:cs="Times New Roman"/>
          <w:sz w:val="36"/>
          <w:szCs w:val="36"/>
        </w:rPr>
      </w:pPr>
      <w:r>
        <w:rPr>
          <w:rFonts w:ascii="Times New Roman" w:hAnsi="Times New Roman" w:cs="Times New Roman"/>
          <w:sz w:val="36"/>
          <w:szCs w:val="36"/>
        </w:rPr>
        <w:t>Тема 4. Посреднически и реекспортни операции</w:t>
      </w:r>
    </w:p>
    <w:p w:rsidR="00D85D34" w:rsidRPr="008D04DA" w:rsidRDefault="00D85D34" w:rsidP="00D57FE6">
      <w:pPr>
        <w:spacing w:line="360" w:lineRule="auto"/>
        <w:jc w:val="both"/>
        <w:rPr>
          <w:rFonts w:ascii="Times New Roman" w:hAnsi="Times New Roman" w:cs="Times New Roman"/>
          <w:sz w:val="24"/>
          <w:szCs w:val="24"/>
        </w:rPr>
      </w:pPr>
      <w:r w:rsidRPr="008D04DA">
        <w:rPr>
          <w:rFonts w:ascii="Times New Roman" w:hAnsi="Times New Roman" w:cs="Times New Roman"/>
          <w:sz w:val="24"/>
          <w:szCs w:val="24"/>
        </w:rPr>
        <w:t>4.1.</w:t>
      </w:r>
      <w:r w:rsidRPr="00F6115E">
        <w:rPr>
          <w:rFonts w:ascii="Times New Roman" w:hAnsi="Times New Roman" w:cs="Times New Roman"/>
          <w:sz w:val="28"/>
          <w:szCs w:val="28"/>
        </w:rPr>
        <w:t xml:space="preserve"> </w:t>
      </w:r>
      <w:r w:rsidR="005A05D0" w:rsidRPr="008D04DA">
        <w:rPr>
          <w:rFonts w:ascii="Times New Roman" w:hAnsi="Times New Roman" w:cs="Times New Roman"/>
          <w:sz w:val="24"/>
          <w:szCs w:val="24"/>
        </w:rPr>
        <w:t>Същност и в</w:t>
      </w:r>
      <w:r w:rsidRPr="008D04DA">
        <w:rPr>
          <w:rFonts w:ascii="Times New Roman" w:hAnsi="Times New Roman" w:cs="Times New Roman"/>
          <w:sz w:val="24"/>
          <w:szCs w:val="24"/>
        </w:rPr>
        <w:t>идове посреднически операции</w:t>
      </w:r>
      <w:r w:rsidR="008D04DA">
        <w:rPr>
          <w:rFonts w:ascii="Times New Roman" w:hAnsi="Times New Roman" w:cs="Times New Roman"/>
          <w:sz w:val="24"/>
          <w:szCs w:val="24"/>
        </w:rPr>
        <w:t xml:space="preserve"> </w:t>
      </w:r>
      <w:r w:rsidR="008D04DA">
        <w:rPr>
          <w:rFonts w:ascii="Times New Roman" w:hAnsi="Times New Roman" w:cs="Times New Roman"/>
          <w:sz w:val="24"/>
          <w:szCs w:val="24"/>
        </w:rPr>
        <w:tab/>
      </w:r>
      <w:r w:rsidR="008D04DA">
        <w:rPr>
          <w:rFonts w:ascii="Times New Roman" w:hAnsi="Times New Roman" w:cs="Times New Roman"/>
          <w:sz w:val="24"/>
          <w:szCs w:val="24"/>
        </w:rPr>
        <w:tab/>
      </w:r>
      <w:r w:rsidR="008D04DA">
        <w:rPr>
          <w:rFonts w:ascii="Times New Roman" w:hAnsi="Times New Roman" w:cs="Times New Roman"/>
          <w:sz w:val="24"/>
          <w:szCs w:val="24"/>
        </w:rPr>
        <w:tab/>
      </w:r>
      <w:r w:rsidR="008D04DA">
        <w:rPr>
          <w:rFonts w:ascii="Times New Roman" w:hAnsi="Times New Roman" w:cs="Times New Roman"/>
          <w:sz w:val="24"/>
          <w:szCs w:val="24"/>
        </w:rPr>
        <w:tab/>
        <w:t xml:space="preserve">     </w:t>
      </w:r>
      <w:r w:rsidR="00216704" w:rsidRPr="008D04DA">
        <w:rPr>
          <w:rFonts w:ascii="Times New Roman" w:hAnsi="Times New Roman" w:cs="Times New Roman"/>
          <w:sz w:val="24"/>
          <w:szCs w:val="24"/>
        </w:rPr>
        <w:t xml:space="preserve"> </w:t>
      </w:r>
      <w:r w:rsidR="007111D9" w:rsidRPr="008D04DA">
        <w:rPr>
          <w:rFonts w:ascii="Times New Roman" w:hAnsi="Times New Roman" w:cs="Times New Roman"/>
          <w:sz w:val="24"/>
          <w:szCs w:val="24"/>
        </w:rPr>
        <w:t>3</w:t>
      </w:r>
      <w:r w:rsidR="000A6932">
        <w:rPr>
          <w:rFonts w:ascii="Times New Roman" w:hAnsi="Times New Roman" w:cs="Times New Roman"/>
          <w:sz w:val="24"/>
          <w:szCs w:val="24"/>
        </w:rPr>
        <w:t>6</w:t>
      </w:r>
      <w:r w:rsidR="007111D9" w:rsidRPr="008D04DA">
        <w:rPr>
          <w:rFonts w:ascii="Times New Roman" w:hAnsi="Times New Roman" w:cs="Times New Roman"/>
          <w:sz w:val="24"/>
          <w:szCs w:val="24"/>
        </w:rPr>
        <w:t xml:space="preserve"> стр.</w:t>
      </w:r>
    </w:p>
    <w:p w:rsidR="00D85D34" w:rsidRPr="008D04DA" w:rsidRDefault="007111D9" w:rsidP="00D57FE6">
      <w:pPr>
        <w:spacing w:line="360" w:lineRule="auto"/>
        <w:jc w:val="both"/>
        <w:rPr>
          <w:rFonts w:ascii="Times New Roman" w:hAnsi="Times New Roman" w:cs="Times New Roman"/>
          <w:sz w:val="24"/>
          <w:szCs w:val="24"/>
        </w:rPr>
      </w:pPr>
      <w:r w:rsidRPr="008D04DA">
        <w:rPr>
          <w:rFonts w:ascii="Times New Roman" w:hAnsi="Times New Roman" w:cs="Times New Roman"/>
          <w:sz w:val="24"/>
          <w:szCs w:val="24"/>
        </w:rPr>
        <w:t>4.1.1. Операции</w:t>
      </w:r>
      <w:r w:rsidR="00D85D34" w:rsidRPr="008D04DA">
        <w:rPr>
          <w:rFonts w:ascii="Times New Roman" w:hAnsi="Times New Roman" w:cs="Times New Roman"/>
          <w:sz w:val="24"/>
          <w:szCs w:val="24"/>
        </w:rPr>
        <w:t xml:space="preserve"> п</w:t>
      </w:r>
      <w:r w:rsidRPr="008D04DA">
        <w:rPr>
          <w:rFonts w:ascii="Times New Roman" w:hAnsi="Times New Roman" w:cs="Times New Roman"/>
          <w:sz w:val="24"/>
          <w:szCs w:val="24"/>
        </w:rPr>
        <w:t>о</w:t>
      </w:r>
      <w:r w:rsidR="00D85D34" w:rsidRPr="008D04DA">
        <w:rPr>
          <w:rFonts w:ascii="Times New Roman" w:hAnsi="Times New Roman" w:cs="Times New Roman"/>
          <w:sz w:val="24"/>
          <w:szCs w:val="24"/>
        </w:rPr>
        <w:t xml:space="preserve"> препродажба</w:t>
      </w:r>
      <w:r w:rsidR="008D04DA">
        <w:rPr>
          <w:rFonts w:ascii="Times New Roman" w:hAnsi="Times New Roman" w:cs="Times New Roman"/>
          <w:sz w:val="24"/>
          <w:szCs w:val="24"/>
        </w:rPr>
        <w:t xml:space="preserve">                                                                        </w:t>
      </w:r>
      <w:r w:rsidR="00D81DC5">
        <w:rPr>
          <w:rFonts w:ascii="Times New Roman" w:hAnsi="Times New Roman" w:cs="Times New Roman"/>
          <w:sz w:val="24"/>
          <w:szCs w:val="24"/>
        </w:rPr>
        <w:t>3</w:t>
      </w:r>
      <w:r w:rsidR="000A6932">
        <w:rPr>
          <w:rFonts w:ascii="Times New Roman" w:hAnsi="Times New Roman" w:cs="Times New Roman"/>
          <w:sz w:val="24"/>
          <w:szCs w:val="24"/>
        </w:rPr>
        <w:t>6</w:t>
      </w:r>
      <w:r w:rsidRPr="008D04DA">
        <w:rPr>
          <w:rFonts w:ascii="Times New Roman" w:hAnsi="Times New Roman" w:cs="Times New Roman"/>
          <w:sz w:val="24"/>
          <w:szCs w:val="24"/>
        </w:rPr>
        <w:t xml:space="preserve"> стр.</w:t>
      </w:r>
    </w:p>
    <w:p w:rsidR="00D85D34" w:rsidRPr="008D04DA" w:rsidRDefault="00D85D34" w:rsidP="00D57FE6">
      <w:pPr>
        <w:spacing w:line="360" w:lineRule="auto"/>
        <w:jc w:val="both"/>
        <w:rPr>
          <w:rFonts w:ascii="Times New Roman" w:hAnsi="Times New Roman" w:cs="Times New Roman"/>
          <w:sz w:val="24"/>
          <w:szCs w:val="24"/>
        </w:rPr>
      </w:pPr>
      <w:r w:rsidRPr="008D04DA">
        <w:rPr>
          <w:rFonts w:ascii="Times New Roman" w:hAnsi="Times New Roman" w:cs="Times New Roman"/>
          <w:sz w:val="24"/>
          <w:szCs w:val="24"/>
        </w:rPr>
        <w:t>4.1.2. Комисионн</w:t>
      </w:r>
      <w:r w:rsidR="007111D9" w:rsidRPr="008D04DA">
        <w:rPr>
          <w:rFonts w:ascii="Times New Roman" w:hAnsi="Times New Roman" w:cs="Times New Roman"/>
          <w:sz w:val="24"/>
          <w:szCs w:val="24"/>
        </w:rPr>
        <w:t>и</w:t>
      </w:r>
      <w:r w:rsidRPr="008D04DA">
        <w:rPr>
          <w:rFonts w:ascii="Times New Roman" w:hAnsi="Times New Roman" w:cs="Times New Roman"/>
          <w:sz w:val="24"/>
          <w:szCs w:val="24"/>
        </w:rPr>
        <w:t xml:space="preserve"> операци</w:t>
      </w:r>
      <w:r w:rsidR="008D04DA">
        <w:rPr>
          <w:rFonts w:ascii="Times New Roman" w:hAnsi="Times New Roman" w:cs="Times New Roman"/>
          <w:sz w:val="24"/>
          <w:szCs w:val="24"/>
        </w:rPr>
        <w:t xml:space="preserve">и  </w:t>
      </w:r>
      <w:r w:rsidR="008D04DA">
        <w:rPr>
          <w:rFonts w:ascii="Times New Roman" w:hAnsi="Times New Roman" w:cs="Times New Roman"/>
          <w:sz w:val="24"/>
          <w:szCs w:val="24"/>
        </w:rPr>
        <w:tab/>
      </w:r>
      <w:r w:rsidR="008D04DA">
        <w:rPr>
          <w:rFonts w:ascii="Times New Roman" w:hAnsi="Times New Roman" w:cs="Times New Roman"/>
          <w:sz w:val="24"/>
          <w:szCs w:val="24"/>
        </w:rPr>
        <w:tab/>
      </w:r>
      <w:r w:rsidR="008D04DA">
        <w:rPr>
          <w:rFonts w:ascii="Times New Roman" w:hAnsi="Times New Roman" w:cs="Times New Roman"/>
          <w:sz w:val="24"/>
          <w:szCs w:val="24"/>
        </w:rPr>
        <w:tab/>
      </w:r>
      <w:r w:rsidR="008D04DA">
        <w:rPr>
          <w:rFonts w:ascii="Times New Roman" w:hAnsi="Times New Roman" w:cs="Times New Roman"/>
          <w:sz w:val="24"/>
          <w:szCs w:val="24"/>
        </w:rPr>
        <w:tab/>
      </w:r>
      <w:r w:rsidR="008D04DA">
        <w:rPr>
          <w:rFonts w:ascii="Times New Roman" w:hAnsi="Times New Roman" w:cs="Times New Roman"/>
          <w:sz w:val="24"/>
          <w:szCs w:val="24"/>
        </w:rPr>
        <w:tab/>
      </w:r>
      <w:r w:rsidR="008D04DA">
        <w:rPr>
          <w:rFonts w:ascii="Times New Roman" w:hAnsi="Times New Roman" w:cs="Times New Roman"/>
          <w:sz w:val="24"/>
          <w:szCs w:val="24"/>
        </w:rPr>
        <w:tab/>
      </w:r>
      <w:r w:rsidR="008D04DA">
        <w:rPr>
          <w:rFonts w:ascii="Times New Roman" w:hAnsi="Times New Roman" w:cs="Times New Roman"/>
          <w:sz w:val="24"/>
          <w:szCs w:val="24"/>
        </w:rPr>
        <w:tab/>
        <w:t xml:space="preserve">      </w:t>
      </w:r>
      <w:r w:rsidR="00D81DC5">
        <w:rPr>
          <w:rFonts w:ascii="Times New Roman" w:hAnsi="Times New Roman" w:cs="Times New Roman"/>
          <w:sz w:val="24"/>
          <w:szCs w:val="24"/>
        </w:rPr>
        <w:t>3</w:t>
      </w:r>
      <w:r w:rsidR="000A6932">
        <w:rPr>
          <w:rFonts w:ascii="Times New Roman" w:hAnsi="Times New Roman" w:cs="Times New Roman"/>
          <w:sz w:val="24"/>
          <w:szCs w:val="24"/>
        </w:rPr>
        <w:t>7</w:t>
      </w:r>
      <w:r w:rsidR="007111D9" w:rsidRPr="008D04DA">
        <w:rPr>
          <w:rFonts w:ascii="Times New Roman" w:hAnsi="Times New Roman" w:cs="Times New Roman"/>
          <w:sz w:val="24"/>
          <w:szCs w:val="24"/>
        </w:rPr>
        <w:t xml:space="preserve"> стр.</w:t>
      </w:r>
    </w:p>
    <w:p w:rsidR="00D85D34" w:rsidRPr="008D04DA" w:rsidRDefault="00D85D34" w:rsidP="00D57FE6">
      <w:pPr>
        <w:spacing w:line="360" w:lineRule="auto"/>
        <w:jc w:val="both"/>
        <w:rPr>
          <w:rFonts w:ascii="Times New Roman" w:hAnsi="Times New Roman" w:cs="Times New Roman"/>
          <w:sz w:val="24"/>
          <w:szCs w:val="24"/>
        </w:rPr>
      </w:pPr>
      <w:r w:rsidRPr="008D04DA">
        <w:rPr>
          <w:rFonts w:ascii="Times New Roman" w:hAnsi="Times New Roman" w:cs="Times New Roman"/>
          <w:sz w:val="24"/>
          <w:szCs w:val="24"/>
        </w:rPr>
        <w:t>4.1.3. Консигнационн</w:t>
      </w:r>
      <w:r w:rsidR="007111D9" w:rsidRPr="008D04DA">
        <w:rPr>
          <w:rFonts w:ascii="Times New Roman" w:hAnsi="Times New Roman" w:cs="Times New Roman"/>
          <w:sz w:val="24"/>
          <w:szCs w:val="24"/>
        </w:rPr>
        <w:t>и</w:t>
      </w:r>
      <w:r w:rsidRPr="008D04DA">
        <w:rPr>
          <w:rFonts w:ascii="Times New Roman" w:hAnsi="Times New Roman" w:cs="Times New Roman"/>
          <w:sz w:val="24"/>
          <w:szCs w:val="24"/>
        </w:rPr>
        <w:t xml:space="preserve"> операци</w:t>
      </w:r>
      <w:r w:rsidR="00A44D4E">
        <w:rPr>
          <w:rFonts w:ascii="Times New Roman" w:hAnsi="Times New Roman" w:cs="Times New Roman"/>
          <w:sz w:val="24"/>
          <w:szCs w:val="24"/>
        </w:rPr>
        <w:t xml:space="preserve">и                                                                      </w:t>
      </w:r>
      <w:r w:rsidR="00D81DC5">
        <w:rPr>
          <w:rFonts w:ascii="Times New Roman" w:hAnsi="Times New Roman" w:cs="Times New Roman"/>
          <w:sz w:val="24"/>
          <w:szCs w:val="24"/>
        </w:rPr>
        <w:t xml:space="preserve"> 3</w:t>
      </w:r>
      <w:r w:rsidR="00B775A8">
        <w:rPr>
          <w:rFonts w:ascii="Times New Roman" w:hAnsi="Times New Roman" w:cs="Times New Roman"/>
          <w:sz w:val="24"/>
          <w:szCs w:val="24"/>
        </w:rPr>
        <w:t>8</w:t>
      </w:r>
      <w:r w:rsidR="007111D9" w:rsidRPr="008D04DA">
        <w:rPr>
          <w:rFonts w:ascii="Times New Roman" w:hAnsi="Times New Roman" w:cs="Times New Roman"/>
          <w:sz w:val="24"/>
          <w:szCs w:val="24"/>
        </w:rPr>
        <w:t xml:space="preserve"> стр.</w:t>
      </w:r>
    </w:p>
    <w:p w:rsidR="00D85D34" w:rsidRPr="008D04DA" w:rsidRDefault="007111D9" w:rsidP="00D57FE6">
      <w:pPr>
        <w:spacing w:line="360" w:lineRule="auto"/>
        <w:jc w:val="both"/>
        <w:rPr>
          <w:rFonts w:ascii="Times New Roman" w:hAnsi="Times New Roman" w:cs="Times New Roman"/>
          <w:sz w:val="24"/>
          <w:szCs w:val="24"/>
        </w:rPr>
      </w:pPr>
      <w:r w:rsidRPr="008D04DA">
        <w:rPr>
          <w:rFonts w:ascii="Times New Roman" w:hAnsi="Times New Roman" w:cs="Times New Roman"/>
          <w:sz w:val="24"/>
          <w:szCs w:val="24"/>
        </w:rPr>
        <w:t>4.1.4. Операции</w:t>
      </w:r>
      <w:r w:rsidR="00D85D34" w:rsidRPr="008D04DA">
        <w:rPr>
          <w:rFonts w:ascii="Times New Roman" w:hAnsi="Times New Roman" w:cs="Times New Roman"/>
          <w:sz w:val="24"/>
          <w:szCs w:val="24"/>
        </w:rPr>
        <w:t xml:space="preserve"> за търговско представителство </w:t>
      </w:r>
      <w:r w:rsidR="00A44D4E">
        <w:rPr>
          <w:rFonts w:ascii="Times New Roman" w:hAnsi="Times New Roman" w:cs="Times New Roman"/>
          <w:sz w:val="24"/>
          <w:szCs w:val="24"/>
        </w:rPr>
        <w:t xml:space="preserve">                                                </w:t>
      </w:r>
      <w:r w:rsidR="00D81DC5">
        <w:rPr>
          <w:rFonts w:ascii="Times New Roman" w:hAnsi="Times New Roman" w:cs="Times New Roman"/>
          <w:sz w:val="24"/>
          <w:szCs w:val="24"/>
        </w:rPr>
        <w:t xml:space="preserve"> 3</w:t>
      </w:r>
      <w:r w:rsidR="00B775A8">
        <w:rPr>
          <w:rFonts w:ascii="Times New Roman" w:hAnsi="Times New Roman" w:cs="Times New Roman"/>
          <w:sz w:val="24"/>
          <w:szCs w:val="24"/>
        </w:rPr>
        <w:t>9</w:t>
      </w:r>
      <w:r w:rsidRPr="008D04DA">
        <w:rPr>
          <w:rFonts w:ascii="Times New Roman" w:hAnsi="Times New Roman" w:cs="Times New Roman"/>
          <w:sz w:val="24"/>
          <w:szCs w:val="24"/>
        </w:rPr>
        <w:t xml:space="preserve"> стр.</w:t>
      </w:r>
    </w:p>
    <w:p w:rsidR="00D85D34" w:rsidRPr="00A44D4E" w:rsidRDefault="00D85D34" w:rsidP="00D57FE6">
      <w:pPr>
        <w:spacing w:line="360" w:lineRule="auto"/>
        <w:jc w:val="both"/>
        <w:rPr>
          <w:rFonts w:ascii="Times New Roman" w:hAnsi="Times New Roman" w:cs="Times New Roman"/>
          <w:sz w:val="24"/>
          <w:szCs w:val="24"/>
        </w:rPr>
      </w:pPr>
      <w:r w:rsidRPr="00A44D4E">
        <w:rPr>
          <w:rFonts w:ascii="Times New Roman" w:hAnsi="Times New Roman" w:cs="Times New Roman"/>
          <w:sz w:val="24"/>
          <w:szCs w:val="24"/>
        </w:rPr>
        <w:lastRenderedPageBreak/>
        <w:t>4.2. Основни клаузи на посредническите договори</w:t>
      </w:r>
      <w:r w:rsidR="00A44D4E" w:rsidRPr="00A44D4E">
        <w:rPr>
          <w:rFonts w:ascii="Times New Roman" w:hAnsi="Times New Roman" w:cs="Times New Roman"/>
          <w:sz w:val="24"/>
          <w:szCs w:val="24"/>
        </w:rPr>
        <w:t xml:space="preserve">                                             </w:t>
      </w:r>
      <w:r w:rsidR="00B775A8">
        <w:rPr>
          <w:rFonts w:ascii="Times New Roman" w:hAnsi="Times New Roman" w:cs="Times New Roman"/>
          <w:sz w:val="24"/>
          <w:szCs w:val="24"/>
        </w:rPr>
        <w:t xml:space="preserve"> 40</w:t>
      </w:r>
      <w:r w:rsidR="007111D9" w:rsidRPr="00A44D4E">
        <w:rPr>
          <w:rFonts w:ascii="Times New Roman" w:hAnsi="Times New Roman" w:cs="Times New Roman"/>
          <w:sz w:val="24"/>
          <w:szCs w:val="24"/>
        </w:rPr>
        <w:t xml:space="preserve"> стр.</w:t>
      </w:r>
    </w:p>
    <w:p w:rsidR="00D85D34" w:rsidRPr="00A44D4E" w:rsidRDefault="00D85D34" w:rsidP="00D57FE6">
      <w:pPr>
        <w:spacing w:line="360" w:lineRule="auto"/>
        <w:jc w:val="both"/>
        <w:rPr>
          <w:rFonts w:ascii="Times New Roman" w:hAnsi="Times New Roman" w:cs="Times New Roman"/>
          <w:sz w:val="24"/>
          <w:szCs w:val="24"/>
        </w:rPr>
      </w:pPr>
      <w:r w:rsidRPr="00A44D4E">
        <w:rPr>
          <w:rFonts w:ascii="Times New Roman" w:hAnsi="Times New Roman" w:cs="Times New Roman"/>
          <w:sz w:val="24"/>
          <w:szCs w:val="24"/>
        </w:rPr>
        <w:t>4.3. Реекспортни операции</w:t>
      </w:r>
      <w:r w:rsidR="00A44D4E" w:rsidRPr="00A44D4E">
        <w:rPr>
          <w:rFonts w:ascii="Times New Roman" w:hAnsi="Times New Roman" w:cs="Times New Roman"/>
          <w:sz w:val="24"/>
          <w:szCs w:val="24"/>
        </w:rPr>
        <w:t xml:space="preserve">                                                                                  </w:t>
      </w:r>
      <w:r w:rsidR="00B775A8">
        <w:rPr>
          <w:rFonts w:ascii="Times New Roman" w:hAnsi="Times New Roman" w:cs="Times New Roman"/>
          <w:sz w:val="24"/>
          <w:szCs w:val="24"/>
        </w:rPr>
        <w:t>41</w:t>
      </w:r>
      <w:r w:rsidR="007111D9" w:rsidRPr="00A44D4E">
        <w:rPr>
          <w:rFonts w:ascii="Times New Roman" w:hAnsi="Times New Roman" w:cs="Times New Roman"/>
          <w:sz w:val="24"/>
          <w:szCs w:val="24"/>
        </w:rPr>
        <w:t xml:space="preserve"> стр.</w:t>
      </w:r>
    </w:p>
    <w:p w:rsidR="007111D9" w:rsidRPr="00A44D4E" w:rsidRDefault="00A44D4E" w:rsidP="00D57FE6">
      <w:pPr>
        <w:spacing w:line="360" w:lineRule="auto"/>
        <w:jc w:val="both"/>
        <w:rPr>
          <w:rFonts w:ascii="Times New Roman" w:hAnsi="Times New Roman" w:cs="Times New Roman"/>
          <w:sz w:val="24"/>
          <w:szCs w:val="24"/>
        </w:rPr>
      </w:pPr>
      <w:r w:rsidRPr="00A44D4E">
        <w:rPr>
          <w:rFonts w:ascii="Times New Roman" w:hAnsi="Times New Roman" w:cs="Times New Roman"/>
          <w:sz w:val="24"/>
          <w:szCs w:val="24"/>
        </w:rPr>
        <w:t xml:space="preserve">4.3.1. Класически реекспорт                                                                                </w:t>
      </w:r>
      <w:r w:rsidR="00B775A8">
        <w:rPr>
          <w:rFonts w:ascii="Times New Roman" w:hAnsi="Times New Roman" w:cs="Times New Roman"/>
          <w:sz w:val="24"/>
          <w:szCs w:val="24"/>
        </w:rPr>
        <w:t>41</w:t>
      </w:r>
      <w:r w:rsidR="007111D9" w:rsidRPr="00A44D4E">
        <w:rPr>
          <w:rFonts w:ascii="Times New Roman" w:hAnsi="Times New Roman" w:cs="Times New Roman"/>
          <w:sz w:val="24"/>
          <w:szCs w:val="24"/>
        </w:rPr>
        <w:t xml:space="preserve"> стр.</w:t>
      </w:r>
    </w:p>
    <w:p w:rsidR="007111D9" w:rsidRPr="00A44D4E" w:rsidRDefault="007111D9" w:rsidP="00D57FE6">
      <w:pPr>
        <w:spacing w:line="360" w:lineRule="auto"/>
        <w:jc w:val="both"/>
        <w:rPr>
          <w:rFonts w:ascii="Times New Roman" w:hAnsi="Times New Roman" w:cs="Times New Roman"/>
          <w:sz w:val="24"/>
          <w:szCs w:val="24"/>
        </w:rPr>
      </w:pPr>
      <w:r w:rsidRPr="00A44D4E">
        <w:rPr>
          <w:rFonts w:ascii="Times New Roman" w:hAnsi="Times New Roman" w:cs="Times New Roman"/>
          <w:sz w:val="24"/>
          <w:szCs w:val="24"/>
        </w:rPr>
        <w:t xml:space="preserve">4.3.2. </w:t>
      </w:r>
      <w:r w:rsidR="00A44D4E" w:rsidRPr="00A44D4E">
        <w:rPr>
          <w:rFonts w:ascii="Times New Roman" w:hAnsi="Times New Roman" w:cs="Times New Roman"/>
          <w:sz w:val="24"/>
          <w:szCs w:val="24"/>
        </w:rPr>
        <w:t xml:space="preserve">Сделки суич и але-ретур                                                                            </w:t>
      </w:r>
      <w:r w:rsidR="00D81DC5">
        <w:rPr>
          <w:rFonts w:ascii="Times New Roman" w:hAnsi="Times New Roman" w:cs="Times New Roman"/>
          <w:sz w:val="24"/>
          <w:szCs w:val="24"/>
        </w:rPr>
        <w:t>4</w:t>
      </w:r>
      <w:r w:rsidR="00B775A8">
        <w:rPr>
          <w:rFonts w:ascii="Times New Roman" w:hAnsi="Times New Roman" w:cs="Times New Roman"/>
          <w:sz w:val="24"/>
          <w:szCs w:val="24"/>
        </w:rPr>
        <w:t>2</w:t>
      </w:r>
      <w:r w:rsidRPr="00A44D4E">
        <w:rPr>
          <w:rFonts w:ascii="Times New Roman" w:hAnsi="Times New Roman" w:cs="Times New Roman"/>
          <w:sz w:val="24"/>
          <w:szCs w:val="24"/>
        </w:rPr>
        <w:t xml:space="preserve"> стр.</w:t>
      </w:r>
    </w:p>
    <w:p w:rsidR="00D85D34" w:rsidRPr="00A44D4E" w:rsidRDefault="00D85D34" w:rsidP="00D57FE6">
      <w:pPr>
        <w:spacing w:line="360" w:lineRule="auto"/>
        <w:jc w:val="both"/>
        <w:rPr>
          <w:rFonts w:ascii="Times New Roman" w:hAnsi="Times New Roman" w:cs="Times New Roman"/>
          <w:sz w:val="24"/>
          <w:szCs w:val="24"/>
        </w:rPr>
      </w:pPr>
      <w:r w:rsidRPr="00A44D4E">
        <w:rPr>
          <w:rFonts w:ascii="Times New Roman" w:hAnsi="Times New Roman" w:cs="Times New Roman"/>
          <w:sz w:val="24"/>
          <w:szCs w:val="24"/>
        </w:rPr>
        <w:t>4.</w:t>
      </w:r>
      <w:r w:rsidR="007111D9" w:rsidRPr="00A44D4E">
        <w:rPr>
          <w:rFonts w:ascii="Times New Roman" w:hAnsi="Times New Roman" w:cs="Times New Roman"/>
          <w:sz w:val="24"/>
          <w:szCs w:val="24"/>
        </w:rPr>
        <w:t>3.3.</w:t>
      </w:r>
      <w:r w:rsidRPr="00A44D4E">
        <w:rPr>
          <w:rFonts w:ascii="Times New Roman" w:hAnsi="Times New Roman" w:cs="Times New Roman"/>
          <w:sz w:val="24"/>
          <w:szCs w:val="24"/>
        </w:rPr>
        <w:t>. Сделка на ишлеме</w:t>
      </w:r>
      <w:r w:rsidR="007111D9" w:rsidRPr="00A44D4E">
        <w:rPr>
          <w:rFonts w:ascii="Times New Roman" w:hAnsi="Times New Roman" w:cs="Times New Roman"/>
          <w:sz w:val="24"/>
          <w:szCs w:val="24"/>
        </w:rPr>
        <w:t xml:space="preserve"> (сделка за п</w:t>
      </w:r>
      <w:r w:rsidR="00622D26" w:rsidRPr="00A44D4E">
        <w:rPr>
          <w:rFonts w:ascii="Times New Roman" w:hAnsi="Times New Roman" w:cs="Times New Roman"/>
          <w:sz w:val="24"/>
          <w:szCs w:val="24"/>
        </w:rPr>
        <w:t>рераб</w:t>
      </w:r>
      <w:r w:rsidR="00A44D4E" w:rsidRPr="00A44D4E">
        <w:rPr>
          <w:rFonts w:ascii="Times New Roman" w:hAnsi="Times New Roman" w:cs="Times New Roman"/>
          <w:sz w:val="24"/>
          <w:szCs w:val="24"/>
        </w:rPr>
        <w:t xml:space="preserve">отка на чужди ресурси)                    </w:t>
      </w:r>
      <w:r w:rsidR="00D81DC5">
        <w:rPr>
          <w:rFonts w:ascii="Times New Roman" w:hAnsi="Times New Roman" w:cs="Times New Roman"/>
          <w:sz w:val="24"/>
          <w:szCs w:val="24"/>
        </w:rPr>
        <w:t xml:space="preserve"> 4</w:t>
      </w:r>
      <w:r w:rsidR="00B775A8">
        <w:rPr>
          <w:rFonts w:ascii="Times New Roman" w:hAnsi="Times New Roman" w:cs="Times New Roman"/>
          <w:sz w:val="24"/>
          <w:szCs w:val="24"/>
        </w:rPr>
        <w:t>3</w:t>
      </w:r>
      <w:r w:rsidR="007111D9" w:rsidRPr="00A44D4E">
        <w:rPr>
          <w:rFonts w:ascii="Times New Roman" w:hAnsi="Times New Roman" w:cs="Times New Roman"/>
          <w:sz w:val="24"/>
          <w:szCs w:val="24"/>
        </w:rPr>
        <w:t xml:space="preserve"> стр.</w:t>
      </w:r>
    </w:p>
    <w:p w:rsidR="00D85D34" w:rsidRDefault="00D85D34" w:rsidP="00D57FE6">
      <w:pPr>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Тема 5. </w:t>
      </w:r>
      <w:r w:rsidR="007111D9">
        <w:rPr>
          <w:rFonts w:ascii="Times New Roman" w:hAnsi="Times New Roman" w:cs="Times New Roman"/>
          <w:sz w:val="36"/>
          <w:szCs w:val="36"/>
        </w:rPr>
        <w:t>Международни к</w:t>
      </w:r>
      <w:r>
        <w:rPr>
          <w:rFonts w:ascii="Times New Roman" w:hAnsi="Times New Roman" w:cs="Times New Roman"/>
          <w:sz w:val="36"/>
          <w:szCs w:val="36"/>
        </w:rPr>
        <w:t>омпенсационни операции</w:t>
      </w:r>
    </w:p>
    <w:p w:rsidR="00D85D34" w:rsidRPr="00A44D4E" w:rsidRDefault="00D85D34" w:rsidP="00D57FE6">
      <w:pPr>
        <w:spacing w:line="360" w:lineRule="auto"/>
        <w:jc w:val="both"/>
        <w:rPr>
          <w:rFonts w:ascii="Times New Roman" w:hAnsi="Times New Roman" w:cs="Times New Roman"/>
          <w:sz w:val="24"/>
          <w:szCs w:val="24"/>
        </w:rPr>
      </w:pPr>
      <w:r w:rsidRPr="00A44D4E">
        <w:rPr>
          <w:rFonts w:ascii="Times New Roman" w:hAnsi="Times New Roman" w:cs="Times New Roman"/>
          <w:sz w:val="24"/>
          <w:szCs w:val="24"/>
        </w:rPr>
        <w:t>5.1. Същност на компенсационните операции</w:t>
      </w:r>
      <w:r w:rsidR="00A44D4E">
        <w:rPr>
          <w:rFonts w:ascii="Times New Roman" w:hAnsi="Times New Roman" w:cs="Times New Roman"/>
          <w:sz w:val="24"/>
          <w:szCs w:val="24"/>
        </w:rPr>
        <w:t xml:space="preserve">                                             </w:t>
      </w:r>
      <w:r w:rsidR="00A44D4E">
        <w:rPr>
          <w:rFonts w:ascii="Times New Roman" w:hAnsi="Times New Roman" w:cs="Times New Roman"/>
          <w:sz w:val="24"/>
          <w:szCs w:val="24"/>
        </w:rPr>
        <w:tab/>
        <w:t xml:space="preserve">     </w:t>
      </w:r>
      <w:r w:rsidR="00D81DC5">
        <w:rPr>
          <w:rFonts w:ascii="Times New Roman" w:hAnsi="Times New Roman" w:cs="Times New Roman"/>
          <w:sz w:val="24"/>
          <w:szCs w:val="24"/>
        </w:rPr>
        <w:t>4</w:t>
      </w:r>
      <w:r w:rsidR="00B775A8">
        <w:rPr>
          <w:rFonts w:ascii="Times New Roman" w:hAnsi="Times New Roman" w:cs="Times New Roman"/>
          <w:sz w:val="24"/>
          <w:szCs w:val="24"/>
        </w:rPr>
        <w:t>9</w:t>
      </w:r>
      <w:r w:rsidR="007111D9" w:rsidRPr="00A44D4E">
        <w:rPr>
          <w:rFonts w:ascii="Times New Roman" w:hAnsi="Times New Roman" w:cs="Times New Roman"/>
          <w:sz w:val="24"/>
          <w:szCs w:val="24"/>
        </w:rPr>
        <w:t xml:space="preserve"> стр.</w:t>
      </w:r>
    </w:p>
    <w:p w:rsidR="00D85D34" w:rsidRPr="00A44D4E" w:rsidRDefault="00D85D34" w:rsidP="00D57FE6">
      <w:pPr>
        <w:spacing w:line="360" w:lineRule="auto"/>
        <w:jc w:val="both"/>
        <w:rPr>
          <w:rFonts w:ascii="Times New Roman" w:hAnsi="Times New Roman" w:cs="Times New Roman"/>
          <w:sz w:val="24"/>
          <w:szCs w:val="24"/>
        </w:rPr>
      </w:pPr>
      <w:r w:rsidRPr="00A44D4E">
        <w:rPr>
          <w:rFonts w:ascii="Times New Roman" w:hAnsi="Times New Roman" w:cs="Times New Roman"/>
          <w:sz w:val="24"/>
          <w:szCs w:val="24"/>
        </w:rPr>
        <w:t>5.2. Търговски и промишлени компенсации – сравнителен план</w:t>
      </w:r>
      <w:r w:rsidR="00A44D4E">
        <w:rPr>
          <w:rFonts w:ascii="Times New Roman" w:hAnsi="Times New Roman" w:cs="Times New Roman"/>
          <w:sz w:val="24"/>
          <w:szCs w:val="24"/>
        </w:rPr>
        <w:t xml:space="preserve">                     </w:t>
      </w:r>
      <w:r w:rsidR="00622D26" w:rsidRPr="00A44D4E">
        <w:rPr>
          <w:rFonts w:ascii="Times New Roman" w:hAnsi="Times New Roman" w:cs="Times New Roman"/>
          <w:sz w:val="24"/>
          <w:szCs w:val="24"/>
        </w:rPr>
        <w:t xml:space="preserve"> </w:t>
      </w:r>
      <w:r w:rsidR="007A2365">
        <w:rPr>
          <w:rFonts w:ascii="Times New Roman" w:hAnsi="Times New Roman" w:cs="Times New Roman"/>
          <w:sz w:val="24"/>
          <w:szCs w:val="24"/>
        </w:rPr>
        <w:t xml:space="preserve"> </w:t>
      </w:r>
      <w:r w:rsidR="00B775A8">
        <w:rPr>
          <w:rFonts w:ascii="Times New Roman" w:hAnsi="Times New Roman" w:cs="Times New Roman"/>
          <w:sz w:val="24"/>
          <w:szCs w:val="24"/>
        </w:rPr>
        <w:t>50</w:t>
      </w:r>
      <w:r w:rsidR="007111D9" w:rsidRPr="00A44D4E">
        <w:rPr>
          <w:rFonts w:ascii="Times New Roman" w:hAnsi="Times New Roman" w:cs="Times New Roman"/>
          <w:sz w:val="24"/>
          <w:szCs w:val="24"/>
        </w:rPr>
        <w:t xml:space="preserve"> стр.</w:t>
      </w:r>
    </w:p>
    <w:p w:rsidR="00D85D34" w:rsidRPr="00A44D4E" w:rsidRDefault="00384A6E" w:rsidP="00D57FE6">
      <w:pPr>
        <w:spacing w:line="360" w:lineRule="auto"/>
        <w:jc w:val="both"/>
        <w:rPr>
          <w:rFonts w:ascii="Times New Roman" w:hAnsi="Times New Roman" w:cs="Times New Roman"/>
          <w:sz w:val="24"/>
          <w:szCs w:val="24"/>
        </w:rPr>
      </w:pPr>
      <w:r w:rsidRPr="00A44D4E">
        <w:rPr>
          <w:rFonts w:ascii="Times New Roman" w:hAnsi="Times New Roman" w:cs="Times New Roman"/>
          <w:sz w:val="24"/>
          <w:szCs w:val="24"/>
        </w:rPr>
        <w:t>5.3. Търговски компенсации</w:t>
      </w:r>
      <w:r w:rsidR="00A44D4E">
        <w:rPr>
          <w:rFonts w:ascii="Times New Roman" w:hAnsi="Times New Roman" w:cs="Times New Roman"/>
          <w:sz w:val="24"/>
          <w:szCs w:val="24"/>
        </w:rPr>
        <w:t xml:space="preserve">                                                                            </w:t>
      </w:r>
      <w:r w:rsidR="00B775A8">
        <w:rPr>
          <w:rFonts w:ascii="Times New Roman" w:hAnsi="Times New Roman" w:cs="Times New Roman"/>
          <w:sz w:val="24"/>
          <w:szCs w:val="24"/>
        </w:rPr>
        <w:t xml:space="preserve"> 50</w:t>
      </w:r>
      <w:r w:rsidR="007111D9" w:rsidRPr="00A44D4E">
        <w:rPr>
          <w:rFonts w:ascii="Times New Roman" w:hAnsi="Times New Roman" w:cs="Times New Roman"/>
          <w:sz w:val="24"/>
          <w:szCs w:val="24"/>
        </w:rPr>
        <w:t xml:space="preserve"> стр.</w:t>
      </w:r>
    </w:p>
    <w:p w:rsidR="00384A6E" w:rsidRPr="00A44D4E" w:rsidRDefault="00384A6E" w:rsidP="00D57FE6">
      <w:pPr>
        <w:spacing w:line="360" w:lineRule="auto"/>
        <w:jc w:val="both"/>
        <w:rPr>
          <w:rFonts w:ascii="Times New Roman" w:hAnsi="Times New Roman" w:cs="Times New Roman"/>
          <w:sz w:val="24"/>
          <w:szCs w:val="24"/>
        </w:rPr>
      </w:pPr>
      <w:r w:rsidRPr="00A44D4E">
        <w:rPr>
          <w:rFonts w:ascii="Times New Roman" w:hAnsi="Times New Roman" w:cs="Times New Roman"/>
          <w:sz w:val="24"/>
          <w:szCs w:val="24"/>
        </w:rPr>
        <w:t>5.3.1. Бартер</w:t>
      </w:r>
      <w:r w:rsidR="007111D9" w:rsidRPr="00A44D4E">
        <w:rPr>
          <w:rFonts w:ascii="Times New Roman" w:hAnsi="Times New Roman" w:cs="Times New Roman"/>
          <w:sz w:val="24"/>
          <w:szCs w:val="24"/>
        </w:rPr>
        <w:t xml:space="preserve"> и компенсационна сделка </w:t>
      </w:r>
      <w:r w:rsidR="00A44D4E">
        <w:rPr>
          <w:rFonts w:ascii="Times New Roman" w:hAnsi="Times New Roman" w:cs="Times New Roman"/>
          <w:sz w:val="24"/>
          <w:szCs w:val="24"/>
        </w:rPr>
        <w:t xml:space="preserve">                                                          </w:t>
      </w:r>
      <w:r w:rsidR="007111D9" w:rsidRPr="00A44D4E">
        <w:rPr>
          <w:rFonts w:ascii="Times New Roman" w:hAnsi="Times New Roman" w:cs="Times New Roman"/>
          <w:sz w:val="24"/>
          <w:szCs w:val="24"/>
        </w:rPr>
        <w:t xml:space="preserve"> </w:t>
      </w:r>
      <w:r w:rsidR="007A2365">
        <w:rPr>
          <w:rFonts w:ascii="Times New Roman" w:hAnsi="Times New Roman" w:cs="Times New Roman"/>
          <w:sz w:val="24"/>
          <w:szCs w:val="24"/>
        </w:rPr>
        <w:t xml:space="preserve"> </w:t>
      </w:r>
      <w:r w:rsidR="00B775A8">
        <w:rPr>
          <w:rFonts w:ascii="Times New Roman" w:hAnsi="Times New Roman" w:cs="Times New Roman"/>
          <w:sz w:val="24"/>
          <w:szCs w:val="24"/>
        </w:rPr>
        <w:t>50</w:t>
      </w:r>
      <w:r w:rsidR="007B6AE4" w:rsidRPr="00A44D4E">
        <w:rPr>
          <w:rFonts w:ascii="Times New Roman" w:hAnsi="Times New Roman" w:cs="Times New Roman"/>
          <w:sz w:val="24"/>
          <w:szCs w:val="24"/>
        </w:rPr>
        <w:t xml:space="preserve"> стр.</w:t>
      </w:r>
    </w:p>
    <w:p w:rsidR="00384A6E" w:rsidRPr="00A44D4E" w:rsidRDefault="00384A6E" w:rsidP="00D57FE6">
      <w:pPr>
        <w:spacing w:line="360" w:lineRule="auto"/>
        <w:jc w:val="both"/>
        <w:rPr>
          <w:rFonts w:ascii="Times New Roman" w:hAnsi="Times New Roman" w:cs="Times New Roman"/>
          <w:sz w:val="24"/>
          <w:szCs w:val="24"/>
        </w:rPr>
      </w:pPr>
      <w:r w:rsidRPr="00A44D4E">
        <w:rPr>
          <w:rFonts w:ascii="Times New Roman" w:hAnsi="Times New Roman" w:cs="Times New Roman"/>
          <w:sz w:val="24"/>
          <w:szCs w:val="24"/>
        </w:rPr>
        <w:t>5.3.2. Насрещна покупка</w:t>
      </w:r>
      <w:r w:rsidR="00A44D4E">
        <w:rPr>
          <w:rFonts w:ascii="Times New Roman" w:hAnsi="Times New Roman" w:cs="Times New Roman"/>
          <w:sz w:val="24"/>
          <w:szCs w:val="24"/>
        </w:rPr>
        <w:t xml:space="preserve">                                                                                  </w:t>
      </w:r>
      <w:r w:rsidR="00B775A8">
        <w:rPr>
          <w:rFonts w:ascii="Times New Roman" w:hAnsi="Times New Roman" w:cs="Times New Roman"/>
          <w:sz w:val="24"/>
          <w:szCs w:val="24"/>
        </w:rPr>
        <w:t>51</w:t>
      </w:r>
      <w:r w:rsidR="007B6AE4" w:rsidRPr="00A44D4E">
        <w:rPr>
          <w:rFonts w:ascii="Times New Roman" w:hAnsi="Times New Roman" w:cs="Times New Roman"/>
          <w:sz w:val="24"/>
          <w:szCs w:val="24"/>
        </w:rPr>
        <w:t xml:space="preserve"> стр.</w:t>
      </w:r>
    </w:p>
    <w:p w:rsidR="00384A6E" w:rsidRPr="00A44D4E" w:rsidRDefault="00384A6E" w:rsidP="00D57FE6">
      <w:pPr>
        <w:spacing w:line="360" w:lineRule="auto"/>
        <w:jc w:val="both"/>
        <w:rPr>
          <w:rFonts w:ascii="Times New Roman" w:hAnsi="Times New Roman" w:cs="Times New Roman"/>
          <w:sz w:val="24"/>
          <w:szCs w:val="24"/>
        </w:rPr>
      </w:pPr>
      <w:r w:rsidRPr="00A44D4E">
        <w:rPr>
          <w:rFonts w:ascii="Times New Roman" w:hAnsi="Times New Roman" w:cs="Times New Roman"/>
          <w:sz w:val="24"/>
          <w:szCs w:val="24"/>
        </w:rPr>
        <w:t>5.4. Промишлени компенсации</w:t>
      </w:r>
      <w:r w:rsidR="00A44D4E">
        <w:rPr>
          <w:rFonts w:ascii="Times New Roman" w:hAnsi="Times New Roman" w:cs="Times New Roman"/>
          <w:sz w:val="24"/>
          <w:szCs w:val="24"/>
        </w:rPr>
        <w:t xml:space="preserve">                                                                       </w:t>
      </w:r>
      <w:r w:rsidR="00D81DC5">
        <w:rPr>
          <w:rFonts w:ascii="Times New Roman" w:hAnsi="Times New Roman" w:cs="Times New Roman"/>
          <w:sz w:val="24"/>
          <w:szCs w:val="24"/>
        </w:rPr>
        <w:t xml:space="preserve"> </w:t>
      </w:r>
      <w:r w:rsidR="00B775A8">
        <w:rPr>
          <w:rFonts w:ascii="Times New Roman" w:hAnsi="Times New Roman" w:cs="Times New Roman"/>
          <w:sz w:val="24"/>
          <w:szCs w:val="24"/>
        </w:rPr>
        <w:t>51</w:t>
      </w:r>
      <w:r w:rsidR="007B6AE4" w:rsidRPr="00A44D4E">
        <w:rPr>
          <w:rFonts w:ascii="Times New Roman" w:hAnsi="Times New Roman" w:cs="Times New Roman"/>
          <w:sz w:val="24"/>
          <w:szCs w:val="24"/>
        </w:rPr>
        <w:t xml:space="preserve"> стр.</w:t>
      </w:r>
    </w:p>
    <w:p w:rsidR="00384A6E" w:rsidRPr="00A44D4E" w:rsidRDefault="00384A6E" w:rsidP="00D57FE6">
      <w:pPr>
        <w:spacing w:line="360" w:lineRule="auto"/>
        <w:jc w:val="both"/>
        <w:rPr>
          <w:rFonts w:ascii="Times New Roman" w:hAnsi="Times New Roman" w:cs="Times New Roman"/>
          <w:sz w:val="24"/>
          <w:szCs w:val="24"/>
        </w:rPr>
      </w:pPr>
      <w:r w:rsidRPr="00A44D4E">
        <w:rPr>
          <w:rFonts w:ascii="Times New Roman" w:hAnsi="Times New Roman" w:cs="Times New Roman"/>
          <w:sz w:val="24"/>
          <w:szCs w:val="24"/>
        </w:rPr>
        <w:t>5.4.1. Компенсационно съглашение</w:t>
      </w:r>
      <w:r w:rsidR="00A44D4E">
        <w:rPr>
          <w:rFonts w:ascii="Times New Roman" w:hAnsi="Times New Roman" w:cs="Times New Roman"/>
          <w:sz w:val="24"/>
          <w:szCs w:val="24"/>
        </w:rPr>
        <w:t xml:space="preserve">                                                                 </w:t>
      </w:r>
      <w:r w:rsidR="00D81DC5">
        <w:rPr>
          <w:rFonts w:ascii="Times New Roman" w:hAnsi="Times New Roman" w:cs="Times New Roman"/>
          <w:sz w:val="24"/>
          <w:szCs w:val="24"/>
        </w:rPr>
        <w:t xml:space="preserve"> </w:t>
      </w:r>
      <w:r w:rsidR="00B775A8">
        <w:rPr>
          <w:rFonts w:ascii="Times New Roman" w:hAnsi="Times New Roman" w:cs="Times New Roman"/>
          <w:sz w:val="24"/>
          <w:szCs w:val="24"/>
        </w:rPr>
        <w:t>51</w:t>
      </w:r>
      <w:r w:rsidR="007B6AE4" w:rsidRPr="00A44D4E">
        <w:rPr>
          <w:rFonts w:ascii="Times New Roman" w:hAnsi="Times New Roman" w:cs="Times New Roman"/>
          <w:sz w:val="24"/>
          <w:szCs w:val="24"/>
        </w:rPr>
        <w:t xml:space="preserve"> стр.</w:t>
      </w:r>
    </w:p>
    <w:p w:rsidR="00384A6E" w:rsidRDefault="00384A6E" w:rsidP="00D57FE6">
      <w:pPr>
        <w:spacing w:line="360" w:lineRule="auto"/>
        <w:jc w:val="both"/>
        <w:rPr>
          <w:rFonts w:ascii="Times New Roman" w:hAnsi="Times New Roman" w:cs="Times New Roman"/>
          <w:sz w:val="24"/>
          <w:szCs w:val="24"/>
        </w:rPr>
      </w:pPr>
      <w:r w:rsidRPr="00A44D4E">
        <w:rPr>
          <w:rFonts w:ascii="Times New Roman" w:hAnsi="Times New Roman" w:cs="Times New Roman"/>
          <w:sz w:val="24"/>
          <w:szCs w:val="24"/>
        </w:rPr>
        <w:t>5.4.2. Операция В.О.Т.</w:t>
      </w:r>
      <w:r w:rsidR="00A44D4E">
        <w:rPr>
          <w:rFonts w:ascii="Times New Roman" w:hAnsi="Times New Roman" w:cs="Times New Roman"/>
          <w:sz w:val="24"/>
          <w:szCs w:val="24"/>
        </w:rPr>
        <w:t xml:space="preserve">                                                                                     </w:t>
      </w:r>
      <w:r w:rsidR="00D81DC5">
        <w:rPr>
          <w:rFonts w:ascii="Times New Roman" w:hAnsi="Times New Roman" w:cs="Times New Roman"/>
          <w:sz w:val="24"/>
          <w:szCs w:val="24"/>
        </w:rPr>
        <w:t>5</w:t>
      </w:r>
      <w:r w:rsidR="00B775A8">
        <w:rPr>
          <w:rFonts w:ascii="Times New Roman" w:hAnsi="Times New Roman" w:cs="Times New Roman"/>
          <w:sz w:val="24"/>
          <w:szCs w:val="24"/>
        </w:rPr>
        <w:t>2</w:t>
      </w:r>
      <w:r w:rsidR="007B6AE4" w:rsidRPr="00A44D4E">
        <w:rPr>
          <w:rFonts w:ascii="Times New Roman" w:hAnsi="Times New Roman" w:cs="Times New Roman"/>
          <w:sz w:val="24"/>
          <w:szCs w:val="24"/>
        </w:rPr>
        <w:t xml:space="preserve"> стр</w:t>
      </w:r>
    </w:p>
    <w:p w:rsidR="00147B93" w:rsidRPr="00D77605" w:rsidRDefault="00147B93" w:rsidP="00D57FE6">
      <w:pPr>
        <w:spacing w:line="360" w:lineRule="auto"/>
        <w:jc w:val="both"/>
        <w:rPr>
          <w:rFonts w:ascii="Times New Roman" w:hAnsi="Times New Roman" w:cs="Times New Roman"/>
          <w:sz w:val="36"/>
          <w:szCs w:val="36"/>
        </w:rPr>
      </w:pPr>
      <w:r w:rsidRPr="00D77605">
        <w:rPr>
          <w:rFonts w:ascii="Times New Roman" w:hAnsi="Times New Roman" w:cs="Times New Roman"/>
          <w:sz w:val="36"/>
          <w:szCs w:val="36"/>
        </w:rPr>
        <w:t>Тема 6. Международен инвестиционен проект. Международен инженеринг</w:t>
      </w:r>
    </w:p>
    <w:p w:rsidR="00147B93" w:rsidRDefault="00147B93" w:rsidP="00D57FE6">
      <w:pPr>
        <w:spacing w:line="360" w:lineRule="auto"/>
        <w:jc w:val="both"/>
        <w:rPr>
          <w:rFonts w:ascii="Times New Roman" w:hAnsi="Times New Roman" w:cs="Times New Roman"/>
          <w:sz w:val="24"/>
          <w:szCs w:val="24"/>
        </w:rPr>
      </w:pPr>
      <w:r>
        <w:rPr>
          <w:rFonts w:ascii="Times New Roman" w:hAnsi="Times New Roman" w:cs="Times New Roman"/>
          <w:sz w:val="24"/>
          <w:szCs w:val="24"/>
        </w:rPr>
        <w:t>6.1. Същност на понятията международен инвестиционен проект и меж</w:t>
      </w:r>
      <w:r w:rsidR="00B775A8">
        <w:rPr>
          <w:rFonts w:ascii="Times New Roman" w:hAnsi="Times New Roman" w:cs="Times New Roman"/>
          <w:sz w:val="24"/>
          <w:szCs w:val="24"/>
        </w:rPr>
        <w:t>дународен инженеринг</w:t>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t>56</w:t>
      </w:r>
      <w:r>
        <w:rPr>
          <w:rFonts w:ascii="Times New Roman" w:hAnsi="Times New Roman" w:cs="Times New Roman"/>
          <w:sz w:val="24"/>
          <w:szCs w:val="24"/>
        </w:rPr>
        <w:t xml:space="preserve"> стр.</w:t>
      </w:r>
    </w:p>
    <w:p w:rsidR="00147B93" w:rsidRDefault="00147B93" w:rsidP="00D57FE6">
      <w:pPr>
        <w:spacing w:line="360" w:lineRule="auto"/>
        <w:jc w:val="both"/>
        <w:rPr>
          <w:rFonts w:ascii="Times New Roman" w:hAnsi="Times New Roman" w:cs="Times New Roman"/>
          <w:sz w:val="24"/>
          <w:szCs w:val="24"/>
        </w:rPr>
      </w:pPr>
      <w:r>
        <w:rPr>
          <w:rFonts w:ascii="Times New Roman" w:hAnsi="Times New Roman" w:cs="Times New Roman"/>
          <w:sz w:val="24"/>
          <w:szCs w:val="24"/>
        </w:rPr>
        <w:t>6.2. Подходи за установяване на делови контакти и провеждане на преговори с потенциални</w:t>
      </w:r>
      <w:r w:rsidR="00B775A8">
        <w:rPr>
          <w:rFonts w:ascii="Times New Roman" w:hAnsi="Times New Roman" w:cs="Times New Roman"/>
          <w:sz w:val="24"/>
          <w:szCs w:val="24"/>
        </w:rPr>
        <w:t xml:space="preserve"> изпълнители на проекта </w:t>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t>57</w:t>
      </w:r>
      <w:r>
        <w:rPr>
          <w:rFonts w:ascii="Times New Roman" w:hAnsi="Times New Roman" w:cs="Times New Roman"/>
          <w:sz w:val="24"/>
          <w:szCs w:val="24"/>
        </w:rPr>
        <w:t xml:space="preserve"> стр.</w:t>
      </w:r>
    </w:p>
    <w:p w:rsidR="00147B93" w:rsidRDefault="00147B93" w:rsidP="00D57FE6">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B775A8">
        <w:rPr>
          <w:rFonts w:ascii="Times New Roman" w:hAnsi="Times New Roman" w:cs="Times New Roman"/>
          <w:sz w:val="24"/>
          <w:szCs w:val="24"/>
        </w:rPr>
        <w:t xml:space="preserve">.2.1. Преки преговори </w:t>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t>57</w:t>
      </w:r>
      <w:r>
        <w:rPr>
          <w:rFonts w:ascii="Times New Roman" w:hAnsi="Times New Roman" w:cs="Times New Roman"/>
          <w:sz w:val="24"/>
          <w:szCs w:val="24"/>
        </w:rPr>
        <w:t xml:space="preserve"> стр.</w:t>
      </w:r>
    </w:p>
    <w:p w:rsidR="00147B93" w:rsidRDefault="00B775A8" w:rsidP="00D57F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6.2.2. Търг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59</w:t>
      </w:r>
      <w:r w:rsidR="00147B93">
        <w:rPr>
          <w:rFonts w:ascii="Times New Roman" w:hAnsi="Times New Roman" w:cs="Times New Roman"/>
          <w:sz w:val="24"/>
          <w:szCs w:val="24"/>
        </w:rPr>
        <w:t xml:space="preserve"> стр.</w:t>
      </w:r>
    </w:p>
    <w:p w:rsidR="00147B93" w:rsidRDefault="00B775A8" w:rsidP="00D57F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6.2.3. Видове търгове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60</w:t>
      </w:r>
      <w:r w:rsidR="00147B93">
        <w:rPr>
          <w:rFonts w:ascii="Times New Roman" w:hAnsi="Times New Roman" w:cs="Times New Roman"/>
          <w:sz w:val="24"/>
          <w:szCs w:val="24"/>
        </w:rPr>
        <w:t xml:space="preserve"> стр.</w:t>
      </w:r>
    </w:p>
    <w:p w:rsidR="00147B93" w:rsidRDefault="00147B93" w:rsidP="00D57FE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6-3- Избор н</w:t>
      </w:r>
      <w:r w:rsidR="00B775A8">
        <w:rPr>
          <w:rFonts w:ascii="Times New Roman" w:hAnsi="Times New Roman" w:cs="Times New Roman"/>
          <w:sz w:val="24"/>
          <w:szCs w:val="24"/>
        </w:rPr>
        <w:t xml:space="preserve">а подходящи контрактори </w:t>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t>62</w:t>
      </w:r>
      <w:r>
        <w:rPr>
          <w:rFonts w:ascii="Times New Roman" w:hAnsi="Times New Roman" w:cs="Times New Roman"/>
          <w:sz w:val="24"/>
          <w:szCs w:val="24"/>
        </w:rPr>
        <w:t xml:space="preserve"> стр.</w:t>
      </w:r>
    </w:p>
    <w:p w:rsidR="00147B93" w:rsidRDefault="00147B93" w:rsidP="00D57FE6">
      <w:pPr>
        <w:spacing w:line="360" w:lineRule="auto"/>
        <w:jc w:val="both"/>
        <w:rPr>
          <w:rFonts w:ascii="Times New Roman" w:hAnsi="Times New Roman" w:cs="Times New Roman"/>
          <w:sz w:val="24"/>
          <w:szCs w:val="24"/>
        </w:rPr>
      </w:pPr>
      <w:r>
        <w:rPr>
          <w:rFonts w:ascii="Times New Roman" w:hAnsi="Times New Roman" w:cs="Times New Roman"/>
          <w:sz w:val="24"/>
          <w:szCs w:val="24"/>
        </w:rPr>
        <w:t>6.4. Организира</w:t>
      </w:r>
      <w:r w:rsidR="00B775A8">
        <w:rPr>
          <w:rFonts w:ascii="Times New Roman" w:hAnsi="Times New Roman" w:cs="Times New Roman"/>
          <w:sz w:val="24"/>
          <w:szCs w:val="24"/>
        </w:rPr>
        <w:t xml:space="preserve">не и провеждане на търг </w:t>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t>63</w:t>
      </w:r>
      <w:r>
        <w:rPr>
          <w:rFonts w:ascii="Times New Roman" w:hAnsi="Times New Roman" w:cs="Times New Roman"/>
          <w:sz w:val="24"/>
          <w:szCs w:val="24"/>
        </w:rPr>
        <w:t xml:space="preserve"> стр.</w:t>
      </w:r>
    </w:p>
    <w:p w:rsidR="00147B93" w:rsidRDefault="00147B93" w:rsidP="00D57FE6">
      <w:pPr>
        <w:spacing w:line="360" w:lineRule="auto"/>
        <w:jc w:val="both"/>
        <w:rPr>
          <w:rFonts w:ascii="Times New Roman" w:hAnsi="Times New Roman" w:cs="Times New Roman"/>
          <w:sz w:val="24"/>
          <w:szCs w:val="24"/>
        </w:rPr>
      </w:pPr>
      <w:r>
        <w:rPr>
          <w:rFonts w:ascii="Times New Roman" w:hAnsi="Times New Roman" w:cs="Times New Roman"/>
          <w:sz w:val="24"/>
          <w:szCs w:val="24"/>
        </w:rPr>
        <w:t>6.4.</w:t>
      </w:r>
      <w:r w:rsidR="00B775A8">
        <w:rPr>
          <w:rFonts w:ascii="Times New Roman" w:hAnsi="Times New Roman" w:cs="Times New Roman"/>
          <w:sz w:val="24"/>
          <w:szCs w:val="24"/>
        </w:rPr>
        <w:t>1. Организиране на търг</w:t>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t>64</w:t>
      </w:r>
      <w:r>
        <w:rPr>
          <w:rFonts w:ascii="Times New Roman" w:hAnsi="Times New Roman" w:cs="Times New Roman"/>
          <w:sz w:val="24"/>
          <w:szCs w:val="24"/>
        </w:rPr>
        <w:t xml:space="preserve"> стр.</w:t>
      </w:r>
    </w:p>
    <w:p w:rsidR="00147B93" w:rsidRDefault="00147B93" w:rsidP="00D57FE6">
      <w:pPr>
        <w:spacing w:line="360" w:lineRule="auto"/>
        <w:jc w:val="both"/>
        <w:rPr>
          <w:rFonts w:ascii="Times New Roman" w:hAnsi="Times New Roman" w:cs="Times New Roman"/>
          <w:sz w:val="24"/>
          <w:szCs w:val="24"/>
        </w:rPr>
      </w:pPr>
      <w:r>
        <w:rPr>
          <w:rFonts w:ascii="Times New Roman" w:hAnsi="Times New Roman" w:cs="Times New Roman"/>
          <w:sz w:val="24"/>
          <w:szCs w:val="24"/>
        </w:rPr>
        <w:t>6.4</w:t>
      </w:r>
      <w:r w:rsidR="00B775A8">
        <w:rPr>
          <w:rFonts w:ascii="Times New Roman" w:hAnsi="Times New Roman" w:cs="Times New Roman"/>
          <w:sz w:val="24"/>
          <w:szCs w:val="24"/>
        </w:rPr>
        <w:t>.2. Провеждане на търг</w:t>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t>65</w:t>
      </w:r>
      <w:r>
        <w:rPr>
          <w:rFonts w:ascii="Times New Roman" w:hAnsi="Times New Roman" w:cs="Times New Roman"/>
          <w:sz w:val="24"/>
          <w:szCs w:val="24"/>
        </w:rPr>
        <w:t xml:space="preserve"> стр.</w:t>
      </w:r>
    </w:p>
    <w:p w:rsidR="00147B93" w:rsidRDefault="00147B93" w:rsidP="00D57FE6">
      <w:pPr>
        <w:spacing w:line="360" w:lineRule="auto"/>
        <w:jc w:val="both"/>
        <w:rPr>
          <w:rFonts w:ascii="Times New Roman" w:hAnsi="Times New Roman" w:cs="Times New Roman"/>
          <w:sz w:val="24"/>
          <w:szCs w:val="24"/>
        </w:rPr>
      </w:pPr>
      <w:r>
        <w:rPr>
          <w:rFonts w:ascii="Times New Roman" w:hAnsi="Times New Roman" w:cs="Times New Roman"/>
          <w:sz w:val="24"/>
          <w:szCs w:val="24"/>
        </w:rPr>
        <w:t>6.5. Опред</w:t>
      </w:r>
      <w:r w:rsidR="00B775A8">
        <w:rPr>
          <w:rFonts w:ascii="Times New Roman" w:hAnsi="Times New Roman" w:cs="Times New Roman"/>
          <w:sz w:val="24"/>
          <w:szCs w:val="24"/>
        </w:rPr>
        <w:t xml:space="preserve">еляне на офертната цена </w:t>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t>68</w:t>
      </w:r>
      <w:r>
        <w:rPr>
          <w:rFonts w:ascii="Times New Roman" w:hAnsi="Times New Roman" w:cs="Times New Roman"/>
          <w:sz w:val="24"/>
          <w:szCs w:val="24"/>
        </w:rPr>
        <w:t xml:space="preserve"> стр.</w:t>
      </w:r>
    </w:p>
    <w:p w:rsidR="00147B93" w:rsidRDefault="00147B93" w:rsidP="00D57FE6">
      <w:pPr>
        <w:spacing w:line="360" w:lineRule="auto"/>
        <w:jc w:val="both"/>
        <w:rPr>
          <w:rFonts w:ascii="Times New Roman" w:hAnsi="Times New Roman" w:cs="Times New Roman"/>
          <w:sz w:val="24"/>
          <w:szCs w:val="24"/>
        </w:rPr>
      </w:pPr>
      <w:r>
        <w:rPr>
          <w:rFonts w:ascii="Times New Roman" w:hAnsi="Times New Roman" w:cs="Times New Roman"/>
          <w:sz w:val="24"/>
          <w:szCs w:val="24"/>
        </w:rPr>
        <w:t>6.6. Методи на договаряне</w:t>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t>69</w:t>
      </w:r>
      <w:r w:rsidR="00D77605">
        <w:rPr>
          <w:rFonts w:ascii="Times New Roman" w:hAnsi="Times New Roman" w:cs="Times New Roman"/>
          <w:sz w:val="24"/>
          <w:szCs w:val="24"/>
        </w:rPr>
        <w:t xml:space="preserve"> стр.</w:t>
      </w:r>
    </w:p>
    <w:p w:rsidR="00D77605" w:rsidRPr="00A44D4E" w:rsidRDefault="00D77605" w:rsidP="00D57FE6">
      <w:pPr>
        <w:spacing w:line="360" w:lineRule="auto"/>
        <w:jc w:val="both"/>
        <w:rPr>
          <w:rFonts w:ascii="Times New Roman" w:hAnsi="Times New Roman" w:cs="Times New Roman"/>
          <w:sz w:val="24"/>
          <w:szCs w:val="24"/>
        </w:rPr>
      </w:pPr>
      <w:r>
        <w:rPr>
          <w:rFonts w:ascii="Times New Roman" w:hAnsi="Times New Roman" w:cs="Times New Roman"/>
          <w:sz w:val="24"/>
          <w:szCs w:val="24"/>
        </w:rPr>
        <w:t>6.7. Привличане на външно участие за изпълнение на международен инвестиционен</w:t>
      </w:r>
      <w:r w:rsidR="00B775A8">
        <w:rPr>
          <w:rFonts w:ascii="Times New Roman" w:hAnsi="Times New Roman" w:cs="Times New Roman"/>
          <w:sz w:val="24"/>
          <w:szCs w:val="24"/>
        </w:rPr>
        <w:t xml:space="preserve"> проект </w:t>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r>
      <w:r w:rsidR="00B775A8">
        <w:rPr>
          <w:rFonts w:ascii="Times New Roman" w:hAnsi="Times New Roman" w:cs="Times New Roman"/>
          <w:sz w:val="24"/>
          <w:szCs w:val="24"/>
        </w:rPr>
        <w:tab/>
        <w:t>71 стр.</w:t>
      </w:r>
    </w:p>
    <w:p w:rsidR="00384A6E" w:rsidRDefault="00D77605" w:rsidP="00D57FE6">
      <w:pPr>
        <w:spacing w:line="360" w:lineRule="auto"/>
        <w:jc w:val="both"/>
        <w:rPr>
          <w:rFonts w:ascii="Times New Roman" w:hAnsi="Times New Roman" w:cs="Times New Roman"/>
          <w:sz w:val="36"/>
          <w:szCs w:val="36"/>
        </w:rPr>
      </w:pPr>
      <w:r>
        <w:rPr>
          <w:rFonts w:ascii="Times New Roman" w:hAnsi="Times New Roman" w:cs="Times New Roman"/>
          <w:sz w:val="36"/>
          <w:szCs w:val="36"/>
        </w:rPr>
        <w:t>Тема 7</w:t>
      </w:r>
      <w:r w:rsidR="00384A6E">
        <w:rPr>
          <w:rFonts w:ascii="Times New Roman" w:hAnsi="Times New Roman" w:cs="Times New Roman"/>
          <w:sz w:val="36"/>
          <w:szCs w:val="36"/>
        </w:rPr>
        <w:t xml:space="preserve">. </w:t>
      </w:r>
      <w:r w:rsidR="00C33234">
        <w:rPr>
          <w:rFonts w:ascii="Times New Roman" w:hAnsi="Times New Roman" w:cs="Times New Roman"/>
          <w:sz w:val="36"/>
          <w:szCs w:val="36"/>
        </w:rPr>
        <w:t>Международни бизнес операции за съвместна дейност</w:t>
      </w:r>
      <w:r w:rsidR="00B31AED">
        <w:rPr>
          <w:rFonts w:ascii="Times New Roman" w:hAnsi="Times New Roman" w:cs="Times New Roman"/>
          <w:sz w:val="36"/>
          <w:szCs w:val="36"/>
        </w:rPr>
        <w:t xml:space="preserve"> между фирмите</w:t>
      </w:r>
    </w:p>
    <w:p w:rsidR="00C33234" w:rsidRPr="007A2365" w:rsidRDefault="00D77605" w:rsidP="00D57FE6">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C33234" w:rsidRPr="007A2365">
        <w:rPr>
          <w:rFonts w:ascii="Times New Roman" w:hAnsi="Times New Roman" w:cs="Times New Roman"/>
          <w:sz w:val="24"/>
          <w:szCs w:val="24"/>
        </w:rPr>
        <w:t xml:space="preserve">.1. </w:t>
      </w:r>
      <w:r w:rsidR="0024732C" w:rsidRPr="007A2365">
        <w:rPr>
          <w:rFonts w:ascii="Times New Roman" w:hAnsi="Times New Roman" w:cs="Times New Roman"/>
          <w:sz w:val="24"/>
          <w:szCs w:val="24"/>
        </w:rPr>
        <w:t>Същност и форми на производственото коопериране</w:t>
      </w:r>
      <w:r w:rsidR="007A2365">
        <w:rPr>
          <w:rFonts w:ascii="Times New Roman" w:hAnsi="Times New Roman" w:cs="Times New Roman"/>
          <w:sz w:val="24"/>
          <w:szCs w:val="24"/>
        </w:rPr>
        <w:t xml:space="preserve"> </w:t>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sidR="00B775A8">
        <w:rPr>
          <w:rFonts w:ascii="Times New Roman" w:hAnsi="Times New Roman" w:cs="Times New Roman"/>
          <w:sz w:val="24"/>
          <w:szCs w:val="24"/>
        </w:rPr>
        <w:t xml:space="preserve"> 82</w:t>
      </w:r>
      <w:r w:rsidR="007B6AE4" w:rsidRPr="007A2365">
        <w:rPr>
          <w:rFonts w:ascii="Times New Roman" w:hAnsi="Times New Roman" w:cs="Times New Roman"/>
          <w:sz w:val="24"/>
          <w:szCs w:val="24"/>
        </w:rPr>
        <w:t xml:space="preserve"> стр.</w:t>
      </w:r>
    </w:p>
    <w:p w:rsidR="0024732C" w:rsidRPr="007A2365" w:rsidRDefault="00D77605" w:rsidP="00D57FE6">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24732C" w:rsidRPr="007A2365">
        <w:rPr>
          <w:rFonts w:ascii="Times New Roman" w:hAnsi="Times New Roman" w:cs="Times New Roman"/>
          <w:sz w:val="24"/>
          <w:szCs w:val="24"/>
        </w:rPr>
        <w:t>.2. Коопериране на основата на договори за съвместна дейност</w:t>
      </w:r>
      <w:r w:rsidR="007A2365">
        <w:rPr>
          <w:rFonts w:ascii="Times New Roman" w:hAnsi="Times New Roman" w:cs="Times New Roman"/>
          <w:sz w:val="24"/>
          <w:szCs w:val="24"/>
        </w:rPr>
        <w:t xml:space="preserve"> </w:t>
      </w:r>
      <w:r w:rsidR="007A2365">
        <w:rPr>
          <w:rFonts w:ascii="Times New Roman" w:hAnsi="Times New Roman" w:cs="Times New Roman"/>
          <w:sz w:val="24"/>
          <w:szCs w:val="24"/>
        </w:rPr>
        <w:tab/>
      </w:r>
      <w:r w:rsidR="007A2365">
        <w:rPr>
          <w:rFonts w:ascii="Times New Roman" w:hAnsi="Times New Roman" w:cs="Times New Roman"/>
          <w:sz w:val="24"/>
          <w:szCs w:val="24"/>
        </w:rPr>
        <w:tab/>
        <w:t xml:space="preserve"> </w:t>
      </w:r>
      <w:r w:rsidR="00B775A8">
        <w:rPr>
          <w:rFonts w:ascii="Times New Roman" w:hAnsi="Times New Roman" w:cs="Times New Roman"/>
          <w:sz w:val="24"/>
          <w:szCs w:val="24"/>
        </w:rPr>
        <w:t>82</w:t>
      </w:r>
      <w:r w:rsidR="007B6AE4" w:rsidRPr="007A2365">
        <w:rPr>
          <w:rFonts w:ascii="Times New Roman" w:hAnsi="Times New Roman" w:cs="Times New Roman"/>
          <w:sz w:val="24"/>
          <w:szCs w:val="24"/>
        </w:rPr>
        <w:t xml:space="preserve"> стр.</w:t>
      </w:r>
    </w:p>
    <w:p w:rsidR="0024732C" w:rsidRPr="007A2365" w:rsidRDefault="00D77605" w:rsidP="00D57FE6">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24732C" w:rsidRPr="007A2365">
        <w:rPr>
          <w:rFonts w:ascii="Times New Roman" w:hAnsi="Times New Roman" w:cs="Times New Roman"/>
          <w:sz w:val="24"/>
          <w:szCs w:val="24"/>
        </w:rPr>
        <w:t>.2.1. Субконтракт</w:t>
      </w:r>
      <w:r w:rsidR="007A2365">
        <w:rPr>
          <w:rFonts w:ascii="Times New Roman" w:hAnsi="Times New Roman" w:cs="Times New Roman"/>
          <w:sz w:val="24"/>
          <w:szCs w:val="24"/>
        </w:rPr>
        <w:t xml:space="preserve"> </w:t>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sidR="00B775A8">
        <w:rPr>
          <w:rFonts w:ascii="Times New Roman" w:hAnsi="Times New Roman" w:cs="Times New Roman"/>
          <w:sz w:val="24"/>
          <w:szCs w:val="24"/>
        </w:rPr>
        <w:t xml:space="preserve"> 82</w:t>
      </w:r>
      <w:r w:rsidR="007B6AE4" w:rsidRPr="007A2365">
        <w:rPr>
          <w:rFonts w:ascii="Times New Roman" w:hAnsi="Times New Roman" w:cs="Times New Roman"/>
          <w:sz w:val="24"/>
          <w:szCs w:val="24"/>
        </w:rPr>
        <w:t xml:space="preserve"> стр.</w:t>
      </w:r>
    </w:p>
    <w:p w:rsidR="0024732C" w:rsidRPr="007A2365" w:rsidRDefault="00D77605" w:rsidP="00D57FE6">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24732C" w:rsidRPr="007A2365">
        <w:rPr>
          <w:rFonts w:ascii="Times New Roman" w:hAnsi="Times New Roman" w:cs="Times New Roman"/>
          <w:sz w:val="24"/>
          <w:szCs w:val="24"/>
        </w:rPr>
        <w:t xml:space="preserve">.2.2. </w:t>
      </w:r>
      <w:r w:rsidR="007B6AE4" w:rsidRPr="007A2365">
        <w:rPr>
          <w:rFonts w:ascii="Times New Roman" w:hAnsi="Times New Roman" w:cs="Times New Roman"/>
          <w:sz w:val="24"/>
          <w:szCs w:val="24"/>
        </w:rPr>
        <w:t>Субконтракт и аут</w:t>
      </w:r>
      <w:r w:rsidR="007A2365">
        <w:rPr>
          <w:rFonts w:ascii="Times New Roman" w:hAnsi="Times New Roman" w:cs="Times New Roman"/>
          <w:sz w:val="24"/>
          <w:szCs w:val="24"/>
        </w:rPr>
        <w:t xml:space="preserve">сорсинг – прилики и разлики </w:t>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Pr>
          <w:rFonts w:ascii="Times New Roman" w:hAnsi="Times New Roman" w:cs="Times New Roman"/>
          <w:sz w:val="24"/>
          <w:szCs w:val="24"/>
        </w:rPr>
        <w:t xml:space="preserve"> 9</w:t>
      </w:r>
      <w:r w:rsidR="00B775A8">
        <w:rPr>
          <w:rFonts w:ascii="Times New Roman" w:hAnsi="Times New Roman" w:cs="Times New Roman"/>
          <w:sz w:val="24"/>
          <w:szCs w:val="24"/>
        </w:rPr>
        <w:t>2</w:t>
      </w:r>
      <w:r w:rsidR="007B6AE4" w:rsidRPr="007A2365">
        <w:rPr>
          <w:rFonts w:ascii="Times New Roman" w:hAnsi="Times New Roman" w:cs="Times New Roman"/>
          <w:sz w:val="24"/>
          <w:szCs w:val="24"/>
        </w:rPr>
        <w:t xml:space="preserve"> стр.</w:t>
      </w:r>
    </w:p>
    <w:p w:rsidR="0024732C" w:rsidRPr="007A2365" w:rsidRDefault="00D77605" w:rsidP="00D57FE6">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24732C" w:rsidRPr="007A2365">
        <w:rPr>
          <w:rFonts w:ascii="Times New Roman" w:hAnsi="Times New Roman" w:cs="Times New Roman"/>
          <w:sz w:val="24"/>
          <w:szCs w:val="24"/>
        </w:rPr>
        <w:t>.3. Смесени фирми и консорциуми</w:t>
      </w:r>
      <w:r w:rsidR="007A2365">
        <w:rPr>
          <w:rFonts w:ascii="Times New Roman" w:hAnsi="Times New Roman" w:cs="Times New Roman"/>
          <w:sz w:val="24"/>
          <w:szCs w:val="24"/>
        </w:rPr>
        <w:t xml:space="preserve"> </w:t>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Pr>
          <w:rFonts w:ascii="Times New Roman" w:hAnsi="Times New Roman" w:cs="Times New Roman"/>
          <w:sz w:val="24"/>
          <w:szCs w:val="24"/>
        </w:rPr>
        <w:t xml:space="preserve"> 9</w:t>
      </w:r>
      <w:r w:rsidR="00B775A8">
        <w:rPr>
          <w:rFonts w:ascii="Times New Roman" w:hAnsi="Times New Roman" w:cs="Times New Roman"/>
          <w:sz w:val="24"/>
          <w:szCs w:val="24"/>
        </w:rPr>
        <w:t>3</w:t>
      </w:r>
      <w:r w:rsidR="007B6AE4" w:rsidRPr="007A2365">
        <w:rPr>
          <w:rFonts w:ascii="Times New Roman" w:hAnsi="Times New Roman" w:cs="Times New Roman"/>
          <w:sz w:val="24"/>
          <w:szCs w:val="24"/>
        </w:rPr>
        <w:t xml:space="preserve"> стр.</w:t>
      </w:r>
    </w:p>
    <w:p w:rsidR="0024732C" w:rsidRDefault="00D77605" w:rsidP="00D57FE6">
      <w:pPr>
        <w:spacing w:line="360" w:lineRule="auto"/>
        <w:jc w:val="both"/>
        <w:rPr>
          <w:rFonts w:ascii="Times New Roman" w:hAnsi="Times New Roman" w:cs="Times New Roman"/>
          <w:sz w:val="36"/>
          <w:szCs w:val="36"/>
        </w:rPr>
      </w:pPr>
      <w:r>
        <w:rPr>
          <w:rFonts w:ascii="Times New Roman" w:hAnsi="Times New Roman" w:cs="Times New Roman"/>
          <w:sz w:val="36"/>
          <w:szCs w:val="36"/>
        </w:rPr>
        <w:t>Тема 8</w:t>
      </w:r>
      <w:r w:rsidR="0024732C">
        <w:rPr>
          <w:rFonts w:ascii="Times New Roman" w:hAnsi="Times New Roman" w:cs="Times New Roman"/>
          <w:sz w:val="36"/>
          <w:szCs w:val="36"/>
        </w:rPr>
        <w:t>. Международни бизнес операции за научно-технически резултати</w:t>
      </w:r>
    </w:p>
    <w:p w:rsidR="0024732C" w:rsidRPr="007A2365" w:rsidRDefault="00D77605" w:rsidP="00D57FE6">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24732C" w:rsidRPr="007A2365">
        <w:rPr>
          <w:rFonts w:ascii="Times New Roman" w:hAnsi="Times New Roman" w:cs="Times New Roman"/>
          <w:sz w:val="24"/>
          <w:szCs w:val="24"/>
        </w:rPr>
        <w:t>.1. Същност на понятието франчайзинг</w:t>
      </w:r>
      <w:r w:rsidR="007A2365">
        <w:rPr>
          <w:rFonts w:ascii="Times New Roman" w:hAnsi="Times New Roman" w:cs="Times New Roman"/>
          <w:sz w:val="24"/>
          <w:szCs w:val="24"/>
        </w:rPr>
        <w:t xml:space="preserve"> </w:t>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Pr>
          <w:rFonts w:ascii="Times New Roman" w:hAnsi="Times New Roman" w:cs="Times New Roman"/>
          <w:sz w:val="24"/>
          <w:szCs w:val="24"/>
        </w:rPr>
        <w:t xml:space="preserve"> 11</w:t>
      </w:r>
      <w:r w:rsidR="00B775A8">
        <w:rPr>
          <w:rFonts w:ascii="Times New Roman" w:hAnsi="Times New Roman" w:cs="Times New Roman"/>
          <w:sz w:val="24"/>
          <w:szCs w:val="24"/>
        </w:rPr>
        <w:t>3</w:t>
      </w:r>
      <w:r w:rsidR="007B6AE4" w:rsidRPr="007A2365">
        <w:rPr>
          <w:rFonts w:ascii="Times New Roman" w:hAnsi="Times New Roman" w:cs="Times New Roman"/>
          <w:sz w:val="24"/>
          <w:szCs w:val="24"/>
        </w:rPr>
        <w:t xml:space="preserve"> стр.</w:t>
      </w:r>
    </w:p>
    <w:p w:rsidR="0024732C" w:rsidRPr="007A2365" w:rsidRDefault="00D77605" w:rsidP="00D57FE6">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24732C" w:rsidRPr="007A2365">
        <w:rPr>
          <w:rFonts w:ascii="Times New Roman" w:hAnsi="Times New Roman" w:cs="Times New Roman"/>
          <w:sz w:val="24"/>
          <w:szCs w:val="24"/>
        </w:rPr>
        <w:t>.2. Видове франчайзинг</w:t>
      </w:r>
      <w:r w:rsidR="007A2365">
        <w:rPr>
          <w:rFonts w:ascii="Times New Roman" w:hAnsi="Times New Roman" w:cs="Times New Roman"/>
          <w:sz w:val="24"/>
          <w:szCs w:val="24"/>
        </w:rPr>
        <w:t xml:space="preserve"> </w:t>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Pr>
          <w:rFonts w:ascii="Times New Roman" w:hAnsi="Times New Roman" w:cs="Times New Roman"/>
          <w:sz w:val="24"/>
          <w:szCs w:val="24"/>
        </w:rPr>
        <w:t xml:space="preserve"> 11</w:t>
      </w:r>
      <w:r w:rsidR="00B775A8">
        <w:rPr>
          <w:rFonts w:ascii="Times New Roman" w:hAnsi="Times New Roman" w:cs="Times New Roman"/>
          <w:sz w:val="24"/>
          <w:szCs w:val="24"/>
        </w:rPr>
        <w:t>3</w:t>
      </w:r>
      <w:r w:rsidR="007B6AE4" w:rsidRPr="007A2365">
        <w:rPr>
          <w:rFonts w:ascii="Times New Roman" w:hAnsi="Times New Roman" w:cs="Times New Roman"/>
          <w:sz w:val="24"/>
          <w:szCs w:val="24"/>
        </w:rPr>
        <w:t xml:space="preserve"> стр.</w:t>
      </w:r>
    </w:p>
    <w:p w:rsidR="0024732C" w:rsidRPr="007A2365" w:rsidRDefault="00D77605" w:rsidP="00D57FE6">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24732C" w:rsidRPr="007A2365">
        <w:rPr>
          <w:rFonts w:ascii="Times New Roman" w:hAnsi="Times New Roman" w:cs="Times New Roman"/>
          <w:sz w:val="24"/>
          <w:szCs w:val="24"/>
        </w:rPr>
        <w:t>.3. Франчайзингов договор</w:t>
      </w:r>
      <w:r w:rsidR="007A2365">
        <w:rPr>
          <w:rFonts w:ascii="Times New Roman" w:hAnsi="Times New Roman" w:cs="Times New Roman"/>
          <w:sz w:val="24"/>
          <w:szCs w:val="24"/>
        </w:rPr>
        <w:t xml:space="preserve"> </w:t>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Pr>
          <w:rFonts w:ascii="Times New Roman" w:hAnsi="Times New Roman" w:cs="Times New Roman"/>
          <w:sz w:val="24"/>
          <w:szCs w:val="24"/>
        </w:rPr>
        <w:t xml:space="preserve"> 11</w:t>
      </w:r>
      <w:r w:rsidR="00B775A8">
        <w:rPr>
          <w:rFonts w:ascii="Times New Roman" w:hAnsi="Times New Roman" w:cs="Times New Roman"/>
          <w:sz w:val="24"/>
          <w:szCs w:val="24"/>
        </w:rPr>
        <w:t>5</w:t>
      </w:r>
      <w:r w:rsidR="007B6AE4" w:rsidRPr="007A2365">
        <w:rPr>
          <w:rFonts w:ascii="Times New Roman" w:hAnsi="Times New Roman" w:cs="Times New Roman"/>
          <w:sz w:val="24"/>
          <w:szCs w:val="24"/>
        </w:rPr>
        <w:t xml:space="preserve"> стр.</w:t>
      </w:r>
    </w:p>
    <w:p w:rsidR="0024732C" w:rsidRPr="007A2365" w:rsidRDefault="00D77605" w:rsidP="00D57FE6">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24732C" w:rsidRPr="007A2365">
        <w:rPr>
          <w:rFonts w:ascii="Times New Roman" w:hAnsi="Times New Roman" w:cs="Times New Roman"/>
          <w:sz w:val="24"/>
          <w:szCs w:val="24"/>
        </w:rPr>
        <w:t>.4. Приложение и предимства на франчайзинга</w:t>
      </w:r>
      <w:r w:rsidR="007A2365">
        <w:rPr>
          <w:rFonts w:ascii="Times New Roman" w:hAnsi="Times New Roman" w:cs="Times New Roman"/>
          <w:sz w:val="24"/>
          <w:szCs w:val="24"/>
        </w:rPr>
        <w:t xml:space="preserve"> </w:t>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sidR="00B775A8">
        <w:rPr>
          <w:rFonts w:ascii="Times New Roman" w:hAnsi="Times New Roman" w:cs="Times New Roman"/>
          <w:sz w:val="24"/>
          <w:szCs w:val="24"/>
        </w:rPr>
        <w:t xml:space="preserve"> 117</w:t>
      </w:r>
      <w:r w:rsidR="007B6AE4" w:rsidRPr="007A2365">
        <w:rPr>
          <w:rFonts w:ascii="Times New Roman" w:hAnsi="Times New Roman" w:cs="Times New Roman"/>
          <w:sz w:val="24"/>
          <w:szCs w:val="24"/>
        </w:rPr>
        <w:t xml:space="preserve"> стр.</w:t>
      </w:r>
    </w:p>
    <w:p w:rsidR="0024732C" w:rsidRPr="007A2365" w:rsidRDefault="00D77605" w:rsidP="00D57FE6">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24732C" w:rsidRPr="007A2365">
        <w:rPr>
          <w:rFonts w:ascii="Times New Roman" w:hAnsi="Times New Roman" w:cs="Times New Roman"/>
          <w:sz w:val="24"/>
          <w:szCs w:val="24"/>
        </w:rPr>
        <w:t xml:space="preserve">.5. </w:t>
      </w:r>
      <w:r w:rsidR="00F6115E" w:rsidRPr="007A2365">
        <w:rPr>
          <w:rFonts w:ascii="Times New Roman" w:hAnsi="Times New Roman" w:cs="Times New Roman"/>
          <w:sz w:val="24"/>
          <w:szCs w:val="24"/>
        </w:rPr>
        <w:t>Същност на лицензионното съглашение</w:t>
      </w:r>
      <w:r w:rsidR="007A2365">
        <w:rPr>
          <w:rFonts w:ascii="Times New Roman" w:hAnsi="Times New Roman" w:cs="Times New Roman"/>
          <w:sz w:val="24"/>
          <w:szCs w:val="24"/>
        </w:rPr>
        <w:t xml:space="preserve"> </w:t>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Pr>
          <w:rFonts w:ascii="Times New Roman" w:hAnsi="Times New Roman" w:cs="Times New Roman"/>
          <w:sz w:val="24"/>
          <w:szCs w:val="24"/>
        </w:rPr>
        <w:t xml:space="preserve"> 11</w:t>
      </w:r>
      <w:r w:rsidR="00B775A8">
        <w:rPr>
          <w:rFonts w:ascii="Times New Roman" w:hAnsi="Times New Roman" w:cs="Times New Roman"/>
          <w:sz w:val="24"/>
          <w:szCs w:val="24"/>
        </w:rPr>
        <w:t>8</w:t>
      </w:r>
      <w:r w:rsidR="007B6AE4" w:rsidRPr="007A2365">
        <w:rPr>
          <w:rFonts w:ascii="Times New Roman" w:hAnsi="Times New Roman" w:cs="Times New Roman"/>
          <w:sz w:val="24"/>
          <w:szCs w:val="24"/>
        </w:rPr>
        <w:t xml:space="preserve"> стр.</w:t>
      </w:r>
    </w:p>
    <w:p w:rsidR="00F6115E" w:rsidRPr="007A2365" w:rsidRDefault="00D77605" w:rsidP="00D57FE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8</w:t>
      </w:r>
      <w:r w:rsidR="00F6115E" w:rsidRPr="007A2365">
        <w:rPr>
          <w:rFonts w:ascii="Times New Roman" w:hAnsi="Times New Roman" w:cs="Times New Roman"/>
          <w:sz w:val="24"/>
          <w:szCs w:val="24"/>
        </w:rPr>
        <w:t>.6. Видове лицензии и клаузи на лицензионния договор</w:t>
      </w:r>
      <w:r w:rsidR="007A2365">
        <w:rPr>
          <w:rFonts w:ascii="Times New Roman" w:hAnsi="Times New Roman" w:cs="Times New Roman"/>
          <w:sz w:val="24"/>
          <w:szCs w:val="24"/>
        </w:rPr>
        <w:t xml:space="preserve"> </w:t>
      </w:r>
      <w:r w:rsidR="007A2365">
        <w:rPr>
          <w:rFonts w:ascii="Times New Roman" w:hAnsi="Times New Roman" w:cs="Times New Roman"/>
          <w:sz w:val="24"/>
          <w:szCs w:val="24"/>
        </w:rPr>
        <w:tab/>
      </w:r>
      <w:r w:rsidR="007A2365">
        <w:rPr>
          <w:rFonts w:ascii="Times New Roman" w:hAnsi="Times New Roman" w:cs="Times New Roman"/>
          <w:sz w:val="24"/>
          <w:szCs w:val="24"/>
        </w:rPr>
        <w:tab/>
      </w:r>
      <w:r w:rsidR="007A2365">
        <w:rPr>
          <w:rFonts w:ascii="Times New Roman" w:hAnsi="Times New Roman" w:cs="Times New Roman"/>
          <w:sz w:val="24"/>
          <w:szCs w:val="24"/>
        </w:rPr>
        <w:tab/>
      </w:r>
      <w:r>
        <w:rPr>
          <w:rFonts w:ascii="Times New Roman" w:hAnsi="Times New Roman" w:cs="Times New Roman"/>
          <w:sz w:val="24"/>
          <w:szCs w:val="24"/>
        </w:rPr>
        <w:t xml:space="preserve"> 11</w:t>
      </w:r>
      <w:r w:rsidR="00B775A8">
        <w:rPr>
          <w:rFonts w:ascii="Times New Roman" w:hAnsi="Times New Roman" w:cs="Times New Roman"/>
          <w:sz w:val="24"/>
          <w:szCs w:val="24"/>
        </w:rPr>
        <w:t>9</w:t>
      </w:r>
      <w:r w:rsidR="007B6AE4" w:rsidRPr="007A2365">
        <w:rPr>
          <w:rFonts w:ascii="Times New Roman" w:hAnsi="Times New Roman" w:cs="Times New Roman"/>
          <w:sz w:val="24"/>
          <w:szCs w:val="24"/>
        </w:rPr>
        <w:t xml:space="preserve"> стр.</w:t>
      </w:r>
    </w:p>
    <w:p w:rsidR="00F6115E" w:rsidRPr="007A2365" w:rsidRDefault="00D77605" w:rsidP="00D57FE6">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F6115E" w:rsidRPr="007A2365">
        <w:rPr>
          <w:rFonts w:ascii="Times New Roman" w:hAnsi="Times New Roman" w:cs="Times New Roman"/>
          <w:sz w:val="24"/>
          <w:szCs w:val="24"/>
        </w:rPr>
        <w:t>.7. Предимства и недостатъци за контрагентите по лицензионния договор</w:t>
      </w:r>
      <w:r w:rsidR="007A2365">
        <w:rPr>
          <w:rFonts w:ascii="Times New Roman" w:hAnsi="Times New Roman" w:cs="Times New Roman"/>
          <w:sz w:val="24"/>
          <w:szCs w:val="24"/>
        </w:rPr>
        <w:t xml:space="preserve">  </w:t>
      </w:r>
      <w:r>
        <w:rPr>
          <w:rFonts w:ascii="Times New Roman" w:hAnsi="Times New Roman" w:cs="Times New Roman"/>
          <w:sz w:val="24"/>
          <w:szCs w:val="24"/>
        </w:rPr>
        <w:t xml:space="preserve"> 12</w:t>
      </w:r>
      <w:r w:rsidR="00B775A8">
        <w:rPr>
          <w:rFonts w:ascii="Times New Roman" w:hAnsi="Times New Roman" w:cs="Times New Roman"/>
          <w:sz w:val="24"/>
          <w:szCs w:val="24"/>
        </w:rPr>
        <w:t>3</w:t>
      </w:r>
      <w:r w:rsidR="007B6AE4" w:rsidRPr="007A2365">
        <w:rPr>
          <w:rFonts w:ascii="Times New Roman" w:hAnsi="Times New Roman" w:cs="Times New Roman"/>
          <w:sz w:val="24"/>
          <w:szCs w:val="24"/>
        </w:rPr>
        <w:t xml:space="preserve"> стр.</w:t>
      </w:r>
    </w:p>
    <w:p w:rsidR="0080313B" w:rsidRPr="007A2365" w:rsidRDefault="007A2365" w:rsidP="00F6115E">
      <w:pPr>
        <w:spacing w:line="360" w:lineRule="auto"/>
        <w:jc w:val="both"/>
        <w:rPr>
          <w:rFonts w:ascii="Times New Roman" w:hAnsi="Times New Roman" w:cs="Times New Roman"/>
          <w:sz w:val="24"/>
          <w:szCs w:val="24"/>
        </w:rPr>
      </w:pPr>
      <w:r w:rsidRPr="007A2365">
        <w:rPr>
          <w:rFonts w:ascii="Times New Roman" w:hAnsi="Times New Roman" w:cs="Times New Roman"/>
          <w:sz w:val="24"/>
          <w:szCs w:val="24"/>
        </w:rPr>
        <w:t xml:space="preserve">Литература </w:t>
      </w:r>
      <w:r w:rsidRPr="007A2365">
        <w:rPr>
          <w:rFonts w:ascii="Times New Roman" w:hAnsi="Times New Roman" w:cs="Times New Roman"/>
          <w:sz w:val="24"/>
          <w:szCs w:val="24"/>
        </w:rPr>
        <w:tab/>
      </w:r>
      <w:r w:rsidRPr="007A2365">
        <w:rPr>
          <w:rFonts w:ascii="Times New Roman" w:hAnsi="Times New Roman" w:cs="Times New Roman"/>
          <w:sz w:val="24"/>
          <w:szCs w:val="24"/>
        </w:rPr>
        <w:tab/>
      </w:r>
      <w:r w:rsidRPr="007A2365">
        <w:rPr>
          <w:rFonts w:ascii="Times New Roman" w:hAnsi="Times New Roman" w:cs="Times New Roman"/>
          <w:sz w:val="24"/>
          <w:szCs w:val="24"/>
        </w:rPr>
        <w:tab/>
      </w:r>
      <w:r w:rsidRPr="007A2365">
        <w:rPr>
          <w:rFonts w:ascii="Times New Roman" w:hAnsi="Times New Roman" w:cs="Times New Roman"/>
          <w:sz w:val="24"/>
          <w:szCs w:val="24"/>
        </w:rPr>
        <w:tab/>
      </w:r>
      <w:r w:rsidRPr="007A2365">
        <w:rPr>
          <w:rFonts w:ascii="Times New Roman" w:hAnsi="Times New Roman" w:cs="Times New Roman"/>
          <w:sz w:val="24"/>
          <w:szCs w:val="24"/>
        </w:rPr>
        <w:tab/>
      </w:r>
      <w:r w:rsidRPr="007A2365">
        <w:rPr>
          <w:rFonts w:ascii="Times New Roman" w:hAnsi="Times New Roman" w:cs="Times New Roman"/>
          <w:sz w:val="24"/>
          <w:szCs w:val="24"/>
        </w:rPr>
        <w:tab/>
      </w:r>
      <w:r w:rsidRPr="007A2365">
        <w:rPr>
          <w:rFonts w:ascii="Times New Roman" w:hAnsi="Times New Roman" w:cs="Times New Roman"/>
          <w:sz w:val="24"/>
          <w:szCs w:val="24"/>
        </w:rPr>
        <w:tab/>
      </w:r>
      <w:r w:rsidRPr="007A2365">
        <w:rPr>
          <w:rFonts w:ascii="Times New Roman" w:hAnsi="Times New Roman" w:cs="Times New Roman"/>
          <w:sz w:val="24"/>
          <w:szCs w:val="24"/>
        </w:rPr>
        <w:tab/>
      </w:r>
      <w:r w:rsidRPr="007A2365">
        <w:rPr>
          <w:rFonts w:ascii="Times New Roman" w:hAnsi="Times New Roman" w:cs="Times New Roman"/>
          <w:sz w:val="24"/>
          <w:szCs w:val="24"/>
        </w:rPr>
        <w:tab/>
      </w:r>
      <w:r w:rsidR="00622D26" w:rsidRPr="007A2365">
        <w:rPr>
          <w:rFonts w:ascii="Times New Roman" w:hAnsi="Times New Roman" w:cs="Times New Roman"/>
          <w:sz w:val="24"/>
          <w:szCs w:val="24"/>
        </w:rPr>
        <w:t xml:space="preserve"> </w:t>
      </w:r>
      <w:r>
        <w:rPr>
          <w:rFonts w:ascii="Times New Roman" w:hAnsi="Times New Roman" w:cs="Times New Roman"/>
          <w:sz w:val="24"/>
          <w:szCs w:val="24"/>
        </w:rPr>
        <w:tab/>
      </w:r>
      <w:r w:rsidR="00B775A8">
        <w:rPr>
          <w:rFonts w:ascii="Times New Roman" w:hAnsi="Times New Roman" w:cs="Times New Roman"/>
          <w:sz w:val="24"/>
          <w:szCs w:val="24"/>
        </w:rPr>
        <w:t>130</w:t>
      </w:r>
      <w:r w:rsidR="0080313B" w:rsidRPr="007A2365">
        <w:rPr>
          <w:rFonts w:ascii="Times New Roman" w:hAnsi="Times New Roman" w:cs="Times New Roman"/>
          <w:sz w:val="24"/>
          <w:szCs w:val="24"/>
        </w:rPr>
        <w:t xml:space="preserve"> стр.</w:t>
      </w:r>
    </w:p>
    <w:p w:rsidR="0080313B" w:rsidRPr="007A2365" w:rsidRDefault="007A2365" w:rsidP="00F6115E">
      <w:pPr>
        <w:spacing w:line="360" w:lineRule="auto"/>
        <w:jc w:val="both"/>
        <w:rPr>
          <w:rFonts w:ascii="Times New Roman" w:hAnsi="Times New Roman" w:cs="Times New Roman"/>
          <w:sz w:val="24"/>
          <w:szCs w:val="24"/>
        </w:rPr>
      </w:pPr>
      <w:r w:rsidRPr="007A2365">
        <w:rPr>
          <w:rFonts w:ascii="Times New Roman" w:hAnsi="Times New Roman" w:cs="Times New Roman"/>
          <w:sz w:val="24"/>
          <w:szCs w:val="24"/>
        </w:rPr>
        <w:t xml:space="preserve">Бележки </w:t>
      </w:r>
      <w:r w:rsidRPr="007A2365">
        <w:rPr>
          <w:rFonts w:ascii="Times New Roman" w:hAnsi="Times New Roman" w:cs="Times New Roman"/>
          <w:sz w:val="24"/>
          <w:szCs w:val="24"/>
        </w:rPr>
        <w:tab/>
      </w:r>
      <w:r w:rsidRPr="007A2365">
        <w:rPr>
          <w:rFonts w:ascii="Times New Roman" w:hAnsi="Times New Roman" w:cs="Times New Roman"/>
          <w:sz w:val="24"/>
          <w:szCs w:val="24"/>
        </w:rPr>
        <w:tab/>
      </w:r>
      <w:r w:rsidRPr="007A2365">
        <w:rPr>
          <w:rFonts w:ascii="Times New Roman" w:hAnsi="Times New Roman" w:cs="Times New Roman"/>
          <w:sz w:val="24"/>
          <w:szCs w:val="24"/>
        </w:rPr>
        <w:tab/>
      </w:r>
      <w:r w:rsidRPr="007A2365">
        <w:rPr>
          <w:rFonts w:ascii="Times New Roman" w:hAnsi="Times New Roman" w:cs="Times New Roman"/>
          <w:sz w:val="24"/>
          <w:szCs w:val="24"/>
        </w:rPr>
        <w:tab/>
      </w:r>
      <w:r w:rsidRPr="007A2365">
        <w:rPr>
          <w:rFonts w:ascii="Times New Roman" w:hAnsi="Times New Roman" w:cs="Times New Roman"/>
          <w:sz w:val="24"/>
          <w:szCs w:val="24"/>
        </w:rPr>
        <w:tab/>
      </w:r>
      <w:r w:rsidRPr="007A2365">
        <w:rPr>
          <w:rFonts w:ascii="Times New Roman" w:hAnsi="Times New Roman" w:cs="Times New Roman"/>
          <w:sz w:val="24"/>
          <w:szCs w:val="24"/>
        </w:rPr>
        <w:tab/>
      </w:r>
      <w:r w:rsidRPr="007A2365">
        <w:rPr>
          <w:rFonts w:ascii="Times New Roman" w:hAnsi="Times New Roman" w:cs="Times New Roman"/>
          <w:sz w:val="24"/>
          <w:szCs w:val="24"/>
        </w:rPr>
        <w:tab/>
      </w:r>
      <w:r w:rsidRPr="007A2365">
        <w:rPr>
          <w:rFonts w:ascii="Times New Roman" w:hAnsi="Times New Roman" w:cs="Times New Roman"/>
          <w:sz w:val="24"/>
          <w:szCs w:val="24"/>
        </w:rPr>
        <w:tab/>
      </w:r>
      <w:r w:rsidRPr="007A2365">
        <w:rPr>
          <w:rFonts w:ascii="Times New Roman" w:hAnsi="Times New Roman" w:cs="Times New Roman"/>
          <w:sz w:val="24"/>
          <w:szCs w:val="24"/>
        </w:rPr>
        <w:tab/>
      </w:r>
      <w:r w:rsidRPr="007A2365">
        <w:rPr>
          <w:rFonts w:ascii="Times New Roman" w:hAnsi="Times New Roman" w:cs="Times New Roman"/>
          <w:sz w:val="24"/>
          <w:szCs w:val="24"/>
        </w:rPr>
        <w:tab/>
      </w:r>
      <w:r w:rsidR="00D81DC5">
        <w:rPr>
          <w:rFonts w:ascii="Times New Roman" w:hAnsi="Times New Roman" w:cs="Times New Roman"/>
          <w:sz w:val="24"/>
          <w:szCs w:val="24"/>
        </w:rPr>
        <w:t>1</w:t>
      </w:r>
      <w:r w:rsidR="00B775A8">
        <w:rPr>
          <w:rFonts w:ascii="Times New Roman" w:hAnsi="Times New Roman" w:cs="Times New Roman"/>
          <w:sz w:val="24"/>
          <w:szCs w:val="24"/>
        </w:rPr>
        <w:t>33</w:t>
      </w:r>
      <w:r w:rsidR="0080313B" w:rsidRPr="007A2365">
        <w:rPr>
          <w:rFonts w:ascii="Times New Roman" w:hAnsi="Times New Roman" w:cs="Times New Roman"/>
          <w:sz w:val="24"/>
          <w:szCs w:val="24"/>
        </w:rPr>
        <w:t xml:space="preserve"> стр.</w:t>
      </w:r>
    </w:p>
    <w:p w:rsidR="0023785B" w:rsidRDefault="0023785B" w:rsidP="00F6115E">
      <w:pPr>
        <w:spacing w:line="360" w:lineRule="auto"/>
        <w:jc w:val="both"/>
        <w:rPr>
          <w:rFonts w:ascii="Times New Roman" w:hAnsi="Times New Roman" w:cs="Times New Roman"/>
          <w:sz w:val="28"/>
          <w:szCs w:val="28"/>
        </w:rPr>
      </w:pPr>
    </w:p>
    <w:p w:rsidR="0023785B" w:rsidRDefault="0023785B" w:rsidP="00F6115E">
      <w:pPr>
        <w:spacing w:line="360" w:lineRule="auto"/>
        <w:jc w:val="both"/>
        <w:rPr>
          <w:rFonts w:ascii="Times New Roman" w:hAnsi="Times New Roman" w:cs="Times New Roman"/>
          <w:sz w:val="28"/>
          <w:szCs w:val="28"/>
        </w:rPr>
      </w:pPr>
    </w:p>
    <w:p w:rsidR="0023785B" w:rsidRDefault="0023785B" w:rsidP="00F6115E">
      <w:pPr>
        <w:spacing w:line="360" w:lineRule="auto"/>
        <w:jc w:val="both"/>
        <w:rPr>
          <w:rFonts w:ascii="Times New Roman" w:hAnsi="Times New Roman" w:cs="Times New Roman"/>
          <w:sz w:val="28"/>
          <w:szCs w:val="28"/>
        </w:rPr>
      </w:pPr>
    </w:p>
    <w:p w:rsidR="0023785B" w:rsidRDefault="0023785B" w:rsidP="00F6115E">
      <w:pPr>
        <w:spacing w:line="360" w:lineRule="auto"/>
        <w:jc w:val="both"/>
        <w:rPr>
          <w:rFonts w:ascii="Times New Roman" w:hAnsi="Times New Roman" w:cs="Times New Roman"/>
          <w:sz w:val="28"/>
          <w:szCs w:val="28"/>
        </w:rPr>
      </w:pPr>
    </w:p>
    <w:p w:rsidR="007A2365" w:rsidRDefault="007A2365" w:rsidP="00F6115E">
      <w:pPr>
        <w:spacing w:line="360" w:lineRule="auto"/>
        <w:jc w:val="both"/>
        <w:rPr>
          <w:rFonts w:ascii="Times New Roman" w:hAnsi="Times New Roman" w:cs="Times New Roman"/>
          <w:sz w:val="28"/>
          <w:szCs w:val="28"/>
        </w:rPr>
      </w:pPr>
    </w:p>
    <w:p w:rsidR="007A2365" w:rsidRDefault="007A2365" w:rsidP="00F6115E">
      <w:pPr>
        <w:spacing w:line="360" w:lineRule="auto"/>
        <w:jc w:val="both"/>
        <w:rPr>
          <w:rFonts w:ascii="Times New Roman" w:hAnsi="Times New Roman" w:cs="Times New Roman"/>
          <w:sz w:val="28"/>
          <w:szCs w:val="28"/>
        </w:rPr>
      </w:pPr>
    </w:p>
    <w:p w:rsidR="007A2365" w:rsidRDefault="007A2365" w:rsidP="00F6115E">
      <w:pPr>
        <w:spacing w:line="360" w:lineRule="auto"/>
        <w:jc w:val="both"/>
        <w:rPr>
          <w:rFonts w:ascii="Times New Roman" w:hAnsi="Times New Roman" w:cs="Times New Roman"/>
          <w:sz w:val="28"/>
          <w:szCs w:val="28"/>
        </w:rPr>
      </w:pPr>
    </w:p>
    <w:p w:rsidR="007A2365" w:rsidRDefault="007A2365" w:rsidP="00F6115E">
      <w:pPr>
        <w:spacing w:line="360" w:lineRule="auto"/>
        <w:jc w:val="both"/>
        <w:rPr>
          <w:rFonts w:ascii="Times New Roman" w:hAnsi="Times New Roman" w:cs="Times New Roman"/>
          <w:sz w:val="28"/>
          <w:szCs w:val="28"/>
        </w:rPr>
      </w:pPr>
    </w:p>
    <w:p w:rsidR="007A2365" w:rsidRDefault="007A2365" w:rsidP="00F6115E">
      <w:pPr>
        <w:spacing w:line="360" w:lineRule="auto"/>
        <w:jc w:val="both"/>
        <w:rPr>
          <w:rFonts w:ascii="Times New Roman" w:hAnsi="Times New Roman" w:cs="Times New Roman"/>
          <w:sz w:val="28"/>
          <w:szCs w:val="28"/>
        </w:rPr>
      </w:pPr>
    </w:p>
    <w:p w:rsidR="00D77605" w:rsidRDefault="00D77605" w:rsidP="00F6115E">
      <w:pPr>
        <w:spacing w:line="360" w:lineRule="auto"/>
        <w:jc w:val="both"/>
        <w:rPr>
          <w:rFonts w:ascii="Times New Roman" w:hAnsi="Times New Roman" w:cs="Times New Roman"/>
          <w:sz w:val="28"/>
          <w:szCs w:val="28"/>
        </w:rPr>
      </w:pPr>
    </w:p>
    <w:p w:rsidR="00D77605" w:rsidRDefault="00D77605" w:rsidP="00F6115E">
      <w:pPr>
        <w:spacing w:line="360" w:lineRule="auto"/>
        <w:jc w:val="both"/>
        <w:rPr>
          <w:rFonts w:ascii="Times New Roman" w:hAnsi="Times New Roman" w:cs="Times New Roman"/>
          <w:sz w:val="28"/>
          <w:szCs w:val="28"/>
        </w:rPr>
      </w:pPr>
    </w:p>
    <w:p w:rsidR="00D77605" w:rsidRDefault="00D77605" w:rsidP="00F6115E">
      <w:pPr>
        <w:spacing w:line="360" w:lineRule="auto"/>
        <w:jc w:val="both"/>
        <w:rPr>
          <w:rFonts w:ascii="Times New Roman" w:hAnsi="Times New Roman" w:cs="Times New Roman"/>
          <w:sz w:val="28"/>
          <w:szCs w:val="28"/>
        </w:rPr>
      </w:pPr>
    </w:p>
    <w:p w:rsidR="00D77605" w:rsidRDefault="00D77605" w:rsidP="00F6115E">
      <w:pPr>
        <w:spacing w:line="360" w:lineRule="auto"/>
        <w:jc w:val="both"/>
        <w:rPr>
          <w:rFonts w:ascii="Times New Roman" w:hAnsi="Times New Roman" w:cs="Times New Roman"/>
          <w:sz w:val="28"/>
          <w:szCs w:val="28"/>
        </w:rPr>
      </w:pPr>
    </w:p>
    <w:p w:rsidR="00D77605" w:rsidRDefault="00D77605" w:rsidP="00F6115E">
      <w:pPr>
        <w:spacing w:line="360" w:lineRule="auto"/>
        <w:jc w:val="both"/>
        <w:rPr>
          <w:rFonts w:ascii="Times New Roman" w:hAnsi="Times New Roman" w:cs="Times New Roman"/>
          <w:sz w:val="28"/>
          <w:szCs w:val="28"/>
        </w:rPr>
      </w:pPr>
    </w:p>
    <w:p w:rsidR="00D77605" w:rsidRDefault="00D77605" w:rsidP="00F6115E">
      <w:pPr>
        <w:spacing w:line="360" w:lineRule="auto"/>
        <w:jc w:val="both"/>
        <w:rPr>
          <w:rFonts w:ascii="Times New Roman" w:hAnsi="Times New Roman" w:cs="Times New Roman"/>
          <w:sz w:val="28"/>
          <w:szCs w:val="28"/>
        </w:rPr>
      </w:pPr>
    </w:p>
    <w:p w:rsidR="00D77605" w:rsidRDefault="00D77605" w:rsidP="00F6115E">
      <w:pPr>
        <w:spacing w:line="360" w:lineRule="auto"/>
        <w:jc w:val="both"/>
        <w:rPr>
          <w:rFonts w:ascii="Times New Roman" w:hAnsi="Times New Roman" w:cs="Times New Roman"/>
          <w:sz w:val="28"/>
          <w:szCs w:val="28"/>
        </w:rPr>
      </w:pPr>
    </w:p>
    <w:p w:rsidR="0023785B" w:rsidRPr="00C44CE3" w:rsidRDefault="0023785B" w:rsidP="0023785B">
      <w:pPr>
        <w:spacing w:line="360" w:lineRule="auto"/>
        <w:jc w:val="both"/>
        <w:rPr>
          <w:rFonts w:ascii="Times New Roman" w:hAnsi="Times New Roman" w:cs="Times New Roman"/>
          <w:b/>
          <w:sz w:val="36"/>
          <w:szCs w:val="36"/>
        </w:rPr>
      </w:pPr>
      <w:r w:rsidRPr="00C44CE3">
        <w:rPr>
          <w:rFonts w:ascii="Times New Roman" w:hAnsi="Times New Roman" w:cs="Times New Roman"/>
          <w:b/>
          <w:sz w:val="36"/>
          <w:szCs w:val="36"/>
        </w:rPr>
        <w:lastRenderedPageBreak/>
        <w:t>Тема 1. Въведение в същността на международния бизнес</w:t>
      </w:r>
    </w:p>
    <w:p w:rsidR="0023785B" w:rsidRDefault="0023785B" w:rsidP="0023785B">
      <w:pPr>
        <w:spacing w:line="360" w:lineRule="auto"/>
        <w:jc w:val="both"/>
        <w:rPr>
          <w:rFonts w:ascii="Times New Roman" w:hAnsi="Times New Roman" w:cs="Times New Roman"/>
          <w:sz w:val="36"/>
          <w:szCs w:val="36"/>
        </w:rPr>
      </w:pPr>
    </w:p>
    <w:p w:rsidR="00E80CF9" w:rsidRPr="00C44CE3" w:rsidRDefault="0023785B" w:rsidP="00B31973">
      <w:pPr>
        <w:pStyle w:val="a3"/>
        <w:numPr>
          <w:ilvl w:val="1"/>
          <w:numId w:val="36"/>
        </w:numPr>
        <w:spacing w:line="360" w:lineRule="auto"/>
        <w:jc w:val="both"/>
        <w:rPr>
          <w:rFonts w:ascii="Times New Roman" w:hAnsi="Times New Roman" w:cs="Times New Roman"/>
          <w:b/>
          <w:sz w:val="32"/>
          <w:szCs w:val="32"/>
        </w:rPr>
      </w:pPr>
      <w:r w:rsidRPr="00C44CE3">
        <w:rPr>
          <w:rFonts w:ascii="Times New Roman" w:hAnsi="Times New Roman" w:cs="Times New Roman"/>
          <w:b/>
          <w:sz w:val="32"/>
          <w:szCs w:val="32"/>
        </w:rPr>
        <w:t>Същност на понятията международен бизнес и международен пазар</w:t>
      </w:r>
    </w:p>
    <w:p w:rsidR="00E80CF9" w:rsidRPr="000A586E" w:rsidRDefault="00E80CF9" w:rsidP="000A586E">
      <w:p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Международният бизнес може да се определи като стопанска дейност, осъществявана от различните организации с цел печалба на територията на международния пазар.</w:t>
      </w:r>
    </w:p>
    <w:p w:rsidR="00E80CF9" w:rsidRDefault="00E80CF9" w:rsidP="000A586E">
      <w:p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Международният пазар може да се разглежда двуяко - от една страна като съвкупност от всички национални пазари, т.е. като световен пазар, а от друга страна като определен регион или определен брой национални пазари, върху които организацията осъществява своята дейност, т.е.</w:t>
      </w:r>
      <w:r w:rsidR="00CB0F43">
        <w:rPr>
          <w:rFonts w:ascii="Times New Roman" w:hAnsi="Times New Roman" w:cs="Times New Roman"/>
          <w:sz w:val="28"/>
          <w:szCs w:val="28"/>
        </w:rPr>
        <w:t>като</w:t>
      </w:r>
      <w:r w:rsidRPr="000A586E">
        <w:rPr>
          <w:rFonts w:ascii="Times New Roman" w:hAnsi="Times New Roman" w:cs="Times New Roman"/>
          <w:sz w:val="28"/>
          <w:szCs w:val="28"/>
        </w:rPr>
        <w:t xml:space="preserve"> задграничен пазар</w:t>
      </w:r>
      <w:r w:rsidR="00706E9C" w:rsidRPr="000A586E">
        <w:rPr>
          <w:rFonts w:ascii="Times New Roman" w:hAnsi="Times New Roman" w:cs="Times New Roman"/>
          <w:sz w:val="28"/>
          <w:szCs w:val="28"/>
        </w:rPr>
        <w:t xml:space="preserve">. </w:t>
      </w:r>
      <w:r w:rsidR="0074071B">
        <w:rPr>
          <w:rFonts w:ascii="Times New Roman" w:hAnsi="Times New Roman" w:cs="Times New Roman"/>
          <w:sz w:val="28"/>
          <w:szCs w:val="28"/>
        </w:rPr>
        <w:t>[6,</w:t>
      </w:r>
      <w:r w:rsidR="001512FD">
        <w:rPr>
          <w:rFonts w:ascii="Times New Roman" w:hAnsi="Times New Roman" w:cs="Times New Roman"/>
          <w:sz w:val="28"/>
          <w:szCs w:val="28"/>
        </w:rPr>
        <w:t>стр.</w:t>
      </w:r>
      <w:r w:rsidR="00706E9C" w:rsidRPr="000A586E">
        <w:rPr>
          <w:rFonts w:ascii="Times New Roman" w:hAnsi="Times New Roman" w:cs="Times New Roman"/>
          <w:sz w:val="28"/>
          <w:szCs w:val="28"/>
        </w:rPr>
        <w:t xml:space="preserve"> 157</w:t>
      </w:r>
      <w:r w:rsidR="0074071B">
        <w:rPr>
          <w:rFonts w:ascii="Times New Roman" w:hAnsi="Times New Roman" w:cs="Times New Roman"/>
          <w:sz w:val="28"/>
          <w:szCs w:val="28"/>
        </w:rPr>
        <w:t>]</w:t>
      </w:r>
    </w:p>
    <w:p w:rsidR="0023785B" w:rsidRPr="00C44CE3" w:rsidRDefault="0023785B" w:rsidP="00B31973">
      <w:pPr>
        <w:pStyle w:val="a3"/>
        <w:numPr>
          <w:ilvl w:val="1"/>
          <w:numId w:val="36"/>
        </w:numPr>
        <w:spacing w:line="360" w:lineRule="auto"/>
        <w:jc w:val="both"/>
        <w:rPr>
          <w:rFonts w:ascii="Times New Roman" w:hAnsi="Times New Roman" w:cs="Times New Roman"/>
          <w:b/>
          <w:sz w:val="32"/>
          <w:szCs w:val="32"/>
        </w:rPr>
      </w:pPr>
      <w:r w:rsidRPr="00C44CE3">
        <w:rPr>
          <w:rFonts w:ascii="Times New Roman" w:hAnsi="Times New Roman" w:cs="Times New Roman"/>
          <w:b/>
          <w:sz w:val="32"/>
          <w:szCs w:val="32"/>
        </w:rPr>
        <w:t>Подходи за достъп до международния пазар</w:t>
      </w:r>
    </w:p>
    <w:p w:rsidR="00F050EC" w:rsidRPr="000A586E" w:rsidRDefault="00706E9C" w:rsidP="000A586E">
      <w:p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 xml:space="preserve">Съществуват два основни подхода за излизане на международния пазар – пряк (непосредствен)  и непряк достъп до международния пазар. </w:t>
      </w:r>
      <w:r w:rsidR="0074071B">
        <w:rPr>
          <w:rFonts w:ascii="Times New Roman" w:hAnsi="Times New Roman" w:cs="Times New Roman"/>
          <w:sz w:val="28"/>
          <w:szCs w:val="28"/>
        </w:rPr>
        <w:t>[6,</w:t>
      </w:r>
      <w:r w:rsidR="007A6F33" w:rsidRPr="000A586E">
        <w:rPr>
          <w:rFonts w:ascii="Times New Roman" w:hAnsi="Times New Roman" w:cs="Times New Roman"/>
          <w:sz w:val="28"/>
          <w:szCs w:val="28"/>
        </w:rPr>
        <w:t xml:space="preserve"> </w:t>
      </w:r>
      <w:r w:rsidR="001512FD">
        <w:rPr>
          <w:rFonts w:ascii="Times New Roman" w:hAnsi="Times New Roman" w:cs="Times New Roman"/>
          <w:sz w:val="28"/>
          <w:szCs w:val="28"/>
        </w:rPr>
        <w:t>стр.</w:t>
      </w:r>
      <w:r w:rsidR="007A6F33" w:rsidRPr="000A586E">
        <w:rPr>
          <w:rFonts w:ascii="Times New Roman" w:hAnsi="Times New Roman" w:cs="Times New Roman"/>
          <w:sz w:val="28"/>
          <w:szCs w:val="28"/>
        </w:rPr>
        <w:t>217</w:t>
      </w:r>
      <w:r w:rsidR="0074071B">
        <w:rPr>
          <w:rFonts w:ascii="Times New Roman" w:hAnsi="Times New Roman" w:cs="Times New Roman"/>
          <w:sz w:val="28"/>
          <w:szCs w:val="28"/>
        </w:rPr>
        <w:t>]</w:t>
      </w:r>
      <w:r w:rsidR="007A6F33" w:rsidRPr="000A586E">
        <w:rPr>
          <w:rFonts w:ascii="Times New Roman" w:hAnsi="Times New Roman" w:cs="Times New Roman"/>
          <w:sz w:val="28"/>
          <w:szCs w:val="28"/>
        </w:rPr>
        <w:t xml:space="preserve">. </w:t>
      </w:r>
      <w:r w:rsidRPr="000A586E">
        <w:rPr>
          <w:rFonts w:ascii="Times New Roman" w:hAnsi="Times New Roman" w:cs="Times New Roman"/>
          <w:sz w:val="28"/>
          <w:szCs w:val="28"/>
        </w:rPr>
        <w:t>Непрекият достъп до международния пазар предполага участието на посредници, разположени на националната територия на прои</w:t>
      </w:r>
      <w:r w:rsidR="00F050EC" w:rsidRPr="000A586E">
        <w:rPr>
          <w:rFonts w:ascii="Times New Roman" w:hAnsi="Times New Roman" w:cs="Times New Roman"/>
          <w:sz w:val="28"/>
          <w:szCs w:val="28"/>
        </w:rPr>
        <w:t>зводите</w:t>
      </w:r>
      <w:r w:rsidRPr="000A586E">
        <w:rPr>
          <w:rFonts w:ascii="Times New Roman" w:hAnsi="Times New Roman" w:cs="Times New Roman"/>
          <w:sz w:val="28"/>
          <w:szCs w:val="28"/>
        </w:rPr>
        <w:t>ля</w:t>
      </w:r>
      <w:r w:rsidR="00F050EC" w:rsidRPr="000A586E">
        <w:rPr>
          <w:rFonts w:ascii="Times New Roman" w:hAnsi="Times New Roman" w:cs="Times New Roman"/>
          <w:sz w:val="28"/>
          <w:szCs w:val="28"/>
        </w:rPr>
        <w:t xml:space="preserve">, осъществяващи излизането на международния пазар. Този подход е подходящ когато производителят няма достатъчно информация, знания и умения в първоначалните си опити да продаде своята продукция зад граница. Прекият достъп до международния пазар предполага производителят сам да пресече границите, които го разделят от целевия задграничен пазар. </w:t>
      </w:r>
      <w:r w:rsidR="002F570F" w:rsidRPr="000A586E">
        <w:rPr>
          <w:rFonts w:ascii="Times New Roman" w:hAnsi="Times New Roman" w:cs="Times New Roman"/>
          <w:sz w:val="28"/>
          <w:szCs w:val="28"/>
        </w:rPr>
        <w:t>Производителят може да осъществи това чрез:</w:t>
      </w:r>
    </w:p>
    <w:p w:rsidR="002F570F" w:rsidRPr="000A586E" w:rsidRDefault="002F570F" w:rsidP="00B31973">
      <w:pPr>
        <w:pStyle w:val="a3"/>
        <w:numPr>
          <w:ilvl w:val="0"/>
          <w:numId w:val="1"/>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lastRenderedPageBreak/>
        <w:t>Използване на посредници, разположени на територията на целевия задграничен пазар;</w:t>
      </w:r>
    </w:p>
    <w:p w:rsidR="002F570F" w:rsidRPr="000A586E" w:rsidRDefault="002F570F" w:rsidP="00B31973">
      <w:pPr>
        <w:pStyle w:val="a3"/>
        <w:numPr>
          <w:ilvl w:val="0"/>
          <w:numId w:val="1"/>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Използване на собствени канали за реализация, разположени на</w:t>
      </w:r>
      <w:r w:rsidR="00CB0F43">
        <w:rPr>
          <w:rFonts w:ascii="Times New Roman" w:hAnsi="Times New Roman" w:cs="Times New Roman"/>
          <w:sz w:val="28"/>
          <w:szCs w:val="28"/>
        </w:rPr>
        <w:t xml:space="preserve"> целевия задграничен пазар като </w:t>
      </w:r>
      <w:r w:rsidRPr="000A586E">
        <w:rPr>
          <w:rFonts w:ascii="Times New Roman" w:hAnsi="Times New Roman" w:cs="Times New Roman"/>
          <w:sz w:val="28"/>
          <w:szCs w:val="28"/>
        </w:rPr>
        <w:t>смесени фирми, консорциуми и др.</w:t>
      </w:r>
      <w:r w:rsidR="00CB0F43">
        <w:rPr>
          <w:rFonts w:ascii="Times New Roman" w:hAnsi="Times New Roman" w:cs="Times New Roman"/>
          <w:sz w:val="28"/>
          <w:szCs w:val="28"/>
        </w:rPr>
        <w:t>, които могат да бъдат създадени на основата на капиталов и некапиталов вариант</w:t>
      </w:r>
      <w:r w:rsidRPr="000A586E">
        <w:rPr>
          <w:rFonts w:ascii="Times New Roman" w:hAnsi="Times New Roman" w:cs="Times New Roman"/>
          <w:sz w:val="28"/>
          <w:szCs w:val="28"/>
        </w:rPr>
        <w:t>;</w:t>
      </w:r>
    </w:p>
    <w:p w:rsidR="002F570F" w:rsidRDefault="002F570F" w:rsidP="00B31973">
      <w:pPr>
        <w:pStyle w:val="a3"/>
        <w:numPr>
          <w:ilvl w:val="0"/>
          <w:numId w:val="1"/>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 xml:space="preserve">Използване на участието в различни форми на международно междуфирмено сътрудничество като </w:t>
      </w:r>
      <w:r w:rsidR="007A6F33" w:rsidRPr="000A586E">
        <w:rPr>
          <w:rFonts w:ascii="Times New Roman" w:hAnsi="Times New Roman" w:cs="Times New Roman"/>
          <w:sz w:val="28"/>
          <w:szCs w:val="28"/>
        </w:rPr>
        <w:t>производствено коопериране, субконтракт, лицензионно съглашение, франчайзинг и др.</w:t>
      </w:r>
    </w:p>
    <w:p w:rsidR="0023785B" w:rsidRDefault="0023785B" w:rsidP="0023785B">
      <w:pPr>
        <w:pStyle w:val="a3"/>
        <w:spacing w:line="360" w:lineRule="auto"/>
        <w:jc w:val="both"/>
        <w:rPr>
          <w:rFonts w:ascii="Times New Roman" w:hAnsi="Times New Roman" w:cs="Times New Roman"/>
          <w:sz w:val="28"/>
          <w:szCs w:val="28"/>
        </w:rPr>
      </w:pPr>
    </w:p>
    <w:p w:rsidR="0023785B" w:rsidRPr="00C44CE3" w:rsidRDefault="0023785B" w:rsidP="00B31973">
      <w:pPr>
        <w:pStyle w:val="a3"/>
        <w:numPr>
          <w:ilvl w:val="1"/>
          <w:numId w:val="36"/>
        </w:numPr>
        <w:spacing w:line="360" w:lineRule="auto"/>
        <w:jc w:val="both"/>
        <w:rPr>
          <w:rFonts w:ascii="Times New Roman" w:hAnsi="Times New Roman" w:cs="Times New Roman"/>
          <w:b/>
          <w:sz w:val="32"/>
          <w:szCs w:val="32"/>
        </w:rPr>
      </w:pPr>
      <w:r w:rsidRPr="00C44CE3">
        <w:rPr>
          <w:rFonts w:ascii="Times New Roman" w:hAnsi="Times New Roman" w:cs="Times New Roman"/>
          <w:b/>
          <w:sz w:val="32"/>
          <w:szCs w:val="32"/>
        </w:rPr>
        <w:t>Същност и класификация на видовете международни бизнес операции</w:t>
      </w:r>
    </w:p>
    <w:p w:rsidR="007A6F33" w:rsidRPr="00365EDF" w:rsidRDefault="00A14AD8" w:rsidP="000A586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Международните бизнес операции </w:t>
      </w:r>
      <w:r w:rsidR="003D6373" w:rsidRPr="00365EDF">
        <w:rPr>
          <w:rFonts w:ascii="Times New Roman" w:hAnsi="Times New Roman" w:cs="Times New Roman"/>
          <w:sz w:val="28"/>
          <w:szCs w:val="28"/>
        </w:rPr>
        <w:t>могат</w:t>
      </w:r>
      <w:r w:rsidRPr="003D6373">
        <w:rPr>
          <w:rFonts w:ascii="Times New Roman" w:hAnsi="Times New Roman" w:cs="Times New Roman"/>
          <w:color w:val="FF0000"/>
          <w:sz w:val="28"/>
          <w:szCs w:val="28"/>
        </w:rPr>
        <w:t xml:space="preserve"> </w:t>
      </w:r>
      <w:r>
        <w:rPr>
          <w:rFonts w:ascii="Times New Roman" w:hAnsi="Times New Roman" w:cs="Times New Roman"/>
          <w:sz w:val="28"/>
          <w:szCs w:val="28"/>
        </w:rPr>
        <w:t xml:space="preserve">да се разглеждат като форма на реализация, при която продуктът се превръща в стока. И </w:t>
      </w:r>
      <w:r w:rsidR="007A6F33" w:rsidRPr="000A586E">
        <w:rPr>
          <w:rFonts w:ascii="Times New Roman" w:hAnsi="Times New Roman" w:cs="Times New Roman"/>
          <w:sz w:val="28"/>
          <w:szCs w:val="28"/>
        </w:rPr>
        <w:t>може да бъд</w:t>
      </w:r>
      <w:r>
        <w:rPr>
          <w:rFonts w:ascii="Times New Roman" w:hAnsi="Times New Roman" w:cs="Times New Roman"/>
          <w:sz w:val="28"/>
          <w:szCs w:val="28"/>
        </w:rPr>
        <w:t>ат</w:t>
      </w:r>
      <w:r w:rsidR="007A6F33" w:rsidRPr="000A586E">
        <w:rPr>
          <w:rFonts w:ascii="Times New Roman" w:hAnsi="Times New Roman" w:cs="Times New Roman"/>
          <w:sz w:val="28"/>
          <w:szCs w:val="28"/>
        </w:rPr>
        <w:t xml:space="preserve"> класифициран</w:t>
      </w:r>
      <w:r>
        <w:rPr>
          <w:rFonts w:ascii="Times New Roman" w:hAnsi="Times New Roman" w:cs="Times New Roman"/>
          <w:sz w:val="28"/>
          <w:szCs w:val="28"/>
        </w:rPr>
        <w:t>и</w:t>
      </w:r>
      <w:r w:rsidR="007A6F33" w:rsidRPr="000A586E">
        <w:rPr>
          <w:rFonts w:ascii="Times New Roman" w:hAnsi="Times New Roman" w:cs="Times New Roman"/>
          <w:sz w:val="28"/>
          <w:szCs w:val="28"/>
        </w:rPr>
        <w:t xml:space="preserve"> на основата на различни критерии</w:t>
      </w:r>
      <w:r w:rsidR="003D6373">
        <w:rPr>
          <w:rFonts w:ascii="Times New Roman" w:hAnsi="Times New Roman" w:cs="Times New Roman"/>
          <w:sz w:val="28"/>
          <w:szCs w:val="28"/>
        </w:rPr>
        <w:t xml:space="preserve"> </w:t>
      </w:r>
      <w:r w:rsidR="003D6373" w:rsidRPr="00365EDF">
        <w:rPr>
          <w:rFonts w:ascii="Times New Roman" w:hAnsi="Times New Roman" w:cs="Times New Roman"/>
          <w:sz w:val="28"/>
          <w:szCs w:val="28"/>
        </w:rPr>
        <w:t>(</w:t>
      </w:r>
      <w:r w:rsidR="007A6F33" w:rsidRPr="00365EDF">
        <w:rPr>
          <w:rFonts w:ascii="Times New Roman" w:hAnsi="Times New Roman" w:cs="Times New Roman"/>
          <w:sz w:val="28"/>
          <w:szCs w:val="28"/>
        </w:rPr>
        <w:t>таблица 1</w:t>
      </w:r>
      <w:r w:rsidR="003D6373" w:rsidRPr="00365EDF">
        <w:rPr>
          <w:rFonts w:ascii="Times New Roman" w:hAnsi="Times New Roman" w:cs="Times New Roman"/>
          <w:sz w:val="28"/>
          <w:szCs w:val="28"/>
        </w:rPr>
        <w:t>)</w:t>
      </w:r>
      <w:r w:rsidR="007A6F33" w:rsidRPr="00365EDF">
        <w:rPr>
          <w:rFonts w:ascii="Times New Roman" w:hAnsi="Times New Roman" w:cs="Times New Roman"/>
          <w:sz w:val="28"/>
          <w:szCs w:val="28"/>
        </w:rPr>
        <w:t>.</w:t>
      </w:r>
    </w:p>
    <w:p w:rsidR="007A6F33" w:rsidRPr="000A586E" w:rsidRDefault="00922761" w:rsidP="000A586E">
      <w:p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Таблица 1. Класификация на МБО (международни бизнес операции)</w:t>
      </w:r>
      <w:r w:rsidR="00AF5196" w:rsidRPr="000A586E">
        <w:rPr>
          <w:rFonts w:ascii="Times New Roman" w:hAnsi="Times New Roman" w:cs="Times New Roman"/>
          <w:sz w:val="28"/>
          <w:szCs w:val="28"/>
        </w:rPr>
        <w:t xml:space="preserve"> </w:t>
      </w:r>
      <w:r w:rsidR="0074071B">
        <w:rPr>
          <w:rFonts w:ascii="Times New Roman" w:hAnsi="Times New Roman" w:cs="Times New Roman"/>
          <w:sz w:val="28"/>
          <w:szCs w:val="28"/>
        </w:rPr>
        <w:t>[9,</w:t>
      </w:r>
      <w:r w:rsidR="00AF5196" w:rsidRPr="000A586E">
        <w:rPr>
          <w:rFonts w:ascii="Times New Roman" w:hAnsi="Times New Roman" w:cs="Times New Roman"/>
          <w:sz w:val="28"/>
          <w:szCs w:val="28"/>
        </w:rPr>
        <w:t xml:space="preserve"> 16-22</w:t>
      </w:r>
      <w:r w:rsidR="009906C7">
        <w:rPr>
          <w:rFonts w:ascii="Times New Roman" w:hAnsi="Times New Roman" w:cs="Times New Roman"/>
          <w:sz w:val="28"/>
          <w:szCs w:val="28"/>
        </w:rPr>
        <w:t>]</w:t>
      </w:r>
      <w:r w:rsidR="009906C7">
        <w:rPr>
          <w:rStyle w:val="af"/>
          <w:rFonts w:ascii="Times New Roman" w:hAnsi="Times New Roman" w:cs="Times New Roman"/>
          <w:sz w:val="28"/>
          <w:szCs w:val="28"/>
        </w:rPr>
        <w:footnoteReference w:id="1"/>
      </w:r>
    </w:p>
    <w:tbl>
      <w:tblPr>
        <w:tblStyle w:val="a4"/>
        <w:tblW w:w="0" w:type="auto"/>
        <w:tblLook w:val="04A0"/>
      </w:tblPr>
      <w:tblGrid>
        <w:gridCol w:w="4606"/>
        <w:gridCol w:w="4606"/>
      </w:tblGrid>
      <w:tr w:rsidR="00922761" w:rsidRPr="000A586E" w:rsidTr="00922761">
        <w:tc>
          <w:tcPr>
            <w:tcW w:w="4606" w:type="dxa"/>
          </w:tcPr>
          <w:p w:rsidR="00922761" w:rsidRPr="000A586E" w:rsidRDefault="00922761" w:rsidP="000A586E">
            <w:p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Критерии</w:t>
            </w:r>
          </w:p>
        </w:tc>
        <w:tc>
          <w:tcPr>
            <w:tcW w:w="4606" w:type="dxa"/>
          </w:tcPr>
          <w:p w:rsidR="00922761" w:rsidRPr="000A586E" w:rsidRDefault="00922761" w:rsidP="000A586E">
            <w:p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Видове МБО</w:t>
            </w:r>
          </w:p>
        </w:tc>
      </w:tr>
      <w:tr w:rsidR="00922761" w:rsidRPr="000A586E" w:rsidTr="00922761">
        <w:tc>
          <w:tcPr>
            <w:tcW w:w="4606" w:type="dxa"/>
          </w:tcPr>
          <w:p w:rsidR="00922761" w:rsidRPr="000A586E" w:rsidRDefault="00922761" w:rsidP="00B31973">
            <w:pPr>
              <w:pStyle w:val="a3"/>
              <w:numPr>
                <w:ilvl w:val="0"/>
                <w:numId w:val="2"/>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Движение на правото на собственост върху стоката</w:t>
            </w:r>
          </w:p>
        </w:tc>
        <w:tc>
          <w:tcPr>
            <w:tcW w:w="4606" w:type="dxa"/>
          </w:tcPr>
          <w:p w:rsidR="00922761" w:rsidRPr="000A586E" w:rsidRDefault="00922761" w:rsidP="00B31973">
            <w:pPr>
              <w:pStyle w:val="a3"/>
              <w:numPr>
                <w:ilvl w:val="0"/>
                <w:numId w:val="3"/>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Операции, при които се прехвърля правото на собственост върху стоката като международна продажба, операция по препродажба, реекспортна операция, борсова, аукционна операция</w:t>
            </w:r>
          </w:p>
          <w:p w:rsidR="00922761" w:rsidRPr="000A586E" w:rsidRDefault="00922761" w:rsidP="00B31973">
            <w:pPr>
              <w:pStyle w:val="a3"/>
              <w:numPr>
                <w:ilvl w:val="0"/>
                <w:numId w:val="3"/>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 xml:space="preserve">Операции, при които се </w:t>
            </w:r>
            <w:r w:rsidRPr="000A586E">
              <w:rPr>
                <w:rFonts w:ascii="Times New Roman" w:hAnsi="Times New Roman" w:cs="Times New Roman"/>
                <w:sz w:val="28"/>
                <w:szCs w:val="28"/>
              </w:rPr>
              <w:lastRenderedPageBreak/>
              <w:t>прехвърля правото на ползване на веществен и/или интелектуален продукт като концесия, лизинг, лицензионно съглашение, франчайзинг и др.</w:t>
            </w:r>
          </w:p>
        </w:tc>
      </w:tr>
      <w:tr w:rsidR="00922761" w:rsidRPr="000A586E" w:rsidTr="00922761">
        <w:tc>
          <w:tcPr>
            <w:tcW w:w="4606" w:type="dxa"/>
          </w:tcPr>
          <w:p w:rsidR="00922761" w:rsidRPr="000A586E" w:rsidRDefault="00175064" w:rsidP="00B31973">
            <w:pPr>
              <w:pStyle w:val="a3"/>
              <w:numPr>
                <w:ilvl w:val="0"/>
                <w:numId w:val="2"/>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lastRenderedPageBreak/>
              <w:t>Видове договори</w:t>
            </w:r>
          </w:p>
        </w:tc>
        <w:tc>
          <w:tcPr>
            <w:tcW w:w="4606" w:type="dxa"/>
          </w:tcPr>
          <w:p w:rsidR="00922761" w:rsidRPr="000A586E" w:rsidRDefault="00175064" w:rsidP="00B31973">
            <w:pPr>
              <w:pStyle w:val="a3"/>
              <w:numPr>
                <w:ilvl w:val="0"/>
                <w:numId w:val="3"/>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Договори за прехвърляне правото на собственост;</w:t>
            </w:r>
          </w:p>
          <w:p w:rsidR="00175064" w:rsidRPr="000A586E" w:rsidRDefault="00175064" w:rsidP="00B31973">
            <w:pPr>
              <w:pStyle w:val="a3"/>
              <w:numPr>
                <w:ilvl w:val="0"/>
                <w:numId w:val="3"/>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Договори за прехвърляне правото на ползване;</w:t>
            </w:r>
          </w:p>
          <w:p w:rsidR="00175064" w:rsidRPr="000A586E" w:rsidRDefault="00175064" w:rsidP="00B31973">
            <w:pPr>
              <w:pStyle w:val="a3"/>
              <w:numPr>
                <w:ilvl w:val="0"/>
                <w:numId w:val="3"/>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Договори за извършване на работа;</w:t>
            </w:r>
          </w:p>
          <w:p w:rsidR="00175064" w:rsidRPr="000A586E" w:rsidRDefault="00175064" w:rsidP="00B31973">
            <w:pPr>
              <w:pStyle w:val="a3"/>
              <w:numPr>
                <w:ilvl w:val="0"/>
                <w:numId w:val="3"/>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Договори за правни услуги;</w:t>
            </w:r>
          </w:p>
          <w:p w:rsidR="00175064" w:rsidRPr="000A586E" w:rsidRDefault="00175064" w:rsidP="00B31973">
            <w:pPr>
              <w:pStyle w:val="a3"/>
              <w:numPr>
                <w:ilvl w:val="0"/>
                <w:numId w:val="3"/>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Договори в областта на интелектуалната собственост;</w:t>
            </w:r>
          </w:p>
          <w:p w:rsidR="00175064" w:rsidRPr="000A586E" w:rsidRDefault="00175064" w:rsidP="00B31973">
            <w:pPr>
              <w:pStyle w:val="a3"/>
              <w:numPr>
                <w:ilvl w:val="0"/>
                <w:numId w:val="3"/>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Договори за консултационна дейност;</w:t>
            </w:r>
          </w:p>
          <w:p w:rsidR="00175064" w:rsidRPr="000A586E" w:rsidRDefault="00175064" w:rsidP="00B31973">
            <w:pPr>
              <w:pStyle w:val="a3"/>
              <w:numPr>
                <w:ilvl w:val="0"/>
                <w:numId w:val="3"/>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Договори за съвместна дейност;</w:t>
            </w:r>
          </w:p>
          <w:p w:rsidR="00175064" w:rsidRPr="000A586E" w:rsidRDefault="00175064" w:rsidP="00B31973">
            <w:pPr>
              <w:pStyle w:val="a3"/>
              <w:numPr>
                <w:ilvl w:val="0"/>
                <w:numId w:val="3"/>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Договори за съвместни предприятия;</w:t>
            </w:r>
          </w:p>
          <w:p w:rsidR="00175064" w:rsidRPr="000A586E" w:rsidRDefault="00175064" w:rsidP="00B31973">
            <w:pPr>
              <w:pStyle w:val="a3"/>
              <w:numPr>
                <w:ilvl w:val="0"/>
                <w:numId w:val="3"/>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Комплексни договори</w:t>
            </w:r>
            <w:r w:rsidR="00AF5196" w:rsidRPr="000A586E">
              <w:rPr>
                <w:rFonts w:ascii="Times New Roman" w:hAnsi="Times New Roman" w:cs="Times New Roman"/>
                <w:sz w:val="28"/>
                <w:szCs w:val="28"/>
              </w:rPr>
              <w:t>;</w:t>
            </w:r>
          </w:p>
        </w:tc>
      </w:tr>
      <w:tr w:rsidR="00922761" w:rsidRPr="000A586E" w:rsidTr="00922761">
        <w:tc>
          <w:tcPr>
            <w:tcW w:w="4606" w:type="dxa"/>
          </w:tcPr>
          <w:p w:rsidR="00922761" w:rsidRPr="000A586E" w:rsidRDefault="00175064" w:rsidP="00B31973">
            <w:pPr>
              <w:pStyle w:val="a3"/>
              <w:numPr>
                <w:ilvl w:val="0"/>
                <w:numId w:val="2"/>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Начин на доставка</w:t>
            </w:r>
          </w:p>
        </w:tc>
        <w:tc>
          <w:tcPr>
            <w:tcW w:w="4606" w:type="dxa"/>
          </w:tcPr>
          <w:p w:rsidR="00922761" w:rsidRPr="000A586E" w:rsidRDefault="00175064" w:rsidP="00B31973">
            <w:pPr>
              <w:pStyle w:val="a3"/>
              <w:numPr>
                <w:ilvl w:val="0"/>
                <w:numId w:val="3"/>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Операции за еднократна доставка;</w:t>
            </w:r>
          </w:p>
          <w:p w:rsidR="00175064" w:rsidRPr="000A586E" w:rsidRDefault="00175064" w:rsidP="00B31973">
            <w:pPr>
              <w:pStyle w:val="a3"/>
              <w:numPr>
                <w:ilvl w:val="0"/>
                <w:numId w:val="3"/>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Операции с периодична доставка</w:t>
            </w:r>
            <w:r w:rsidR="00AF5196" w:rsidRPr="000A586E">
              <w:rPr>
                <w:rFonts w:ascii="Times New Roman" w:hAnsi="Times New Roman" w:cs="Times New Roman"/>
                <w:sz w:val="28"/>
                <w:szCs w:val="28"/>
              </w:rPr>
              <w:t>;</w:t>
            </w:r>
          </w:p>
        </w:tc>
      </w:tr>
      <w:tr w:rsidR="00922761" w:rsidRPr="000A586E" w:rsidTr="00922761">
        <w:tc>
          <w:tcPr>
            <w:tcW w:w="4606" w:type="dxa"/>
          </w:tcPr>
          <w:p w:rsidR="00922761" w:rsidRPr="000A586E" w:rsidRDefault="00175064" w:rsidP="00B31973">
            <w:pPr>
              <w:pStyle w:val="a3"/>
              <w:numPr>
                <w:ilvl w:val="0"/>
                <w:numId w:val="2"/>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Начин на плащане</w:t>
            </w:r>
          </w:p>
        </w:tc>
        <w:tc>
          <w:tcPr>
            <w:tcW w:w="4606" w:type="dxa"/>
          </w:tcPr>
          <w:p w:rsidR="00922761" w:rsidRPr="000A586E" w:rsidRDefault="00175064" w:rsidP="00B31973">
            <w:pPr>
              <w:pStyle w:val="a3"/>
              <w:numPr>
                <w:ilvl w:val="0"/>
                <w:numId w:val="3"/>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Операции с плащане в брой;</w:t>
            </w:r>
          </w:p>
          <w:p w:rsidR="00175064" w:rsidRPr="000A586E" w:rsidRDefault="00175064" w:rsidP="00B31973">
            <w:pPr>
              <w:pStyle w:val="a3"/>
              <w:numPr>
                <w:ilvl w:val="0"/>
                <w:numId w:val="3"/>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 xml:space="preserve">Операции с плащане на </w:t>
            </w:r>
            <w:r w:rsidRPr="000A586E">
              <w:rPr>
                <w:rFonts w:ascii="Times New Roman" w:hAnsi="Times New Roman" w:cs="Times New Roman"/>
                <w:sz w:val="28"/>
                <w:szCs w:val="28"/>
              </w:rPr>
              <w:lastRenderedPageBreak/>
              <w:t>кредит;</w:t>
            </w:r>
          </w:p>
          <w:p w:rsidR="00175064" w:rsidRPr="000A586E" w:rsidRDefault="00175064" w:rsidP="00B31973">
            <w:pPr>
              <w:pStyle w:val="a3"/>
              <w:numPr>
                <w:ilvl w:val="0"/>
                <w:numId w:val="3"/>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Операции с периодични плащания;</w:t>
            </w:r>
          </w:p>
          <w:p w:rsidR="00175064" w:rsidRPr="000A586E" w:rsidRDefault="00175064" w:rsidP="00B31973">
            <w:pPr>
              <w:pStyle w:val="a3"/>
              <w:numPr>
                <w:ilvl w:val="0"/>
                <w:numId w:val="3"/>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Клирингови операции;</w:t>
            </w:r>
          </w:p>
          <w:p w:rsidR="00175064" w:rsidRPr="000A586E" w:rsidRDefault="00175064" w:rsidP="00B31973">
            <w:pPr>
              <w:pStyle w:val="a3"/>
              <w:numPr>
                <w:ilvl w:val="0"/>
                <w:numId w:val="3"/>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Компенсационни операции</w:t>
            </w:r>
            <w:r w:rsidR="00AF5196" w:rsidRPr="000A586E">
              <w:rPr>
                <w:rFonts w:ascii="Times New Roman" w:hAnsi="Times New Roman" w:cs="Times New Roman"/>
                <w:sz w:val="28"/>
                <w:szCs w:val="28"/>
              </w:rPr>
              <w:t>;</w:t>
            </w:r>
          </w:p>
        </w:tc>
      </w:tr>
      <w:tr w:rsidR="00922761" w:rsidRPr="000A586E" w:rsidTr="00922761">
        <w:tc>
          <w:tcPr>
            <w:tcW w:w="4606" w:type="dxa"/>
          </w:tcPr>
          <w:p w:rsidR="00922761" w:rsidRPr="000A586E" w:rsidRDefault="00175064" w:rsidP="00B31973">
            <w:pPr>
              <w:pStyle w:val="a3"/>
              <w:numPr>
                <w:ilvl w:val="0"/>
                <w:numId w:val="2"/>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lastRenderedPageBreak/>
              <w:t>Характер на предмета на сделката</w:t>
            </w:r>
          </w:p>
        </w:tc>
        <w:tc>
          <w:tcPr>
            <w:tcW w:w="4606" w:type="dxa"/>
          </w:tcPr>
          <w:p w:rsidR="00922761" w:rsidRPr="000A586E" w:rsidRDefault="00E836C3" w:rsidP="00B31973">
            <w:pPr>
              <w:pStyle w:val="a3"/>
              <w:numPr>
                <w:ilvl w:val="0"/>
                <w:numId w:val="3"/>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Сделки за селскостопански стоки;</w:t>
            </w:r>
          </w:p>
          <w:p w:rsidR="00E836C3" w:rsidRPr="000A586E" w:rsidRDefault="00E836C3" w:rsidP="00B31973">
            <w:pPr>
              <w:pStyle w:val="a3"/>
              <w:numPr>
                <w:ilvl w:val="0"/>
                <w:numId w:val="3"/>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Сделки за промишлени стоки за широко потребление;</w:t>
            </w:r>
          </w:p>
          <w:p w:rsidR="00E836C3" w:rsidRPr="000A586E" w:rsidRDefault="00E836C3" w:rsidP="00B31973">
            <w:pPr>
              <w:pStyle w:val="a3"/>
              <w:numPr>
                <w:ilvl w:val="0"/>
                <w:numId w:val="3"/>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Сделки за машини, съоръжения и транспортна техника;</w:t>
            </w:r>
          </w:p>
          <w:p w:rsidR="00AF5196" w:rsidRPr="000A586E" w:rsidRDefault="00AF5196" w:rsidP="00B31973">
            <w:pPr>
              <w:pStyle w:val="a3"/>
              <w:numPr>
                <w:ilvl w:val="0"/>
                <w:numId w:val="3"/>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Сделки за комплектно оборудване;</w:t>
            </w:r>
          </w:p>
          <w:p w:rsidR="00AF5196" w:rsidRPr="000A586E" w:rsidRDefault="00AF5196" w:rsidP="00B31973">
            <w:pPr>
              <w:pStyle w:val="a3"/>
              <w:numPr>
                <w:ilvl w:val="0"/>
                <w:numId w:val="3"/>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Сделки за комплектни обекти.</w:t>
            </w:r>
          </w:p>
          <w:p w:rsidR="00E836C3" w:rsidRPr="000A586E" w:rsidRDefault="00E836C3" w:rsidP="00B31973">
            <w:pPr>
              <w:pStyle w:val="a3"/>
              <w:numPr>
                <w:ilvl w:val="0"/>
                <w:numId w:val="3"/>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Сделки за строителство, монтаж и пускане в експлоатация на инвестиционни обекти;</w:t>
            </w:r>
          </w:p>
          <w:p w:rsidR="00E836C3" w:rsidRPr="000A586E" w:rsidRDefault="00E836C3" w:rsidP="00B31973">
            <w:pPr>
              <w:pStyle w:val="a3"/>
              <w:numPr>
                <w:ilvl w:val="0"/>
                <w:numId w:val="3"/>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Сделки за услуги;</w:t>
            </w:r>
          </w:p>
          <w:p w:rsidR="00E836C3" w:rsidRPr="000A586E" w:rsidRDefault="00E836C3" w:rsidP="00B31973">
            <w:pPr>
              <w:pStyle w:val="a3"/>
              <w:numPr>
                <w:ilvl w:val="0"/>
                <w:numId w:val="3"/>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Сделки за научно – технически продукти;</w:t>
            </w:r>
          </w:p>
          <w:p w:rsidR="00E836C3" w:rsidRPr="000A586E" w:rsidRDefault="00E836C3" w:rsidP="000A586E">
            <w:pPr>
              <w:pStyle w:val="a3"/>
              <w:spacing w:line="360" w:lineRule="auto"/>
              <w:jc w:val="both"/>
              <w:rPr>
                <w:rFonts w:ascii="Times New Roman" w:hAnsi="Times New Roman" w:cs="Times New Roman"/>
                <w:sz w:val="28"/>
                <w:szCs w:val="28"/>
              </w:rPr>
            </w:pPr>
          </w:p>
        </w:tc>
      </w:tr>
      <w:tr w:rsidR="00E836C3" w:rsidRPr="000A586E" w:rsidTr="00922761">
        <w:tc>
          <w:tcPr>
            <w:tcW w:w="4606" w:type="dxa"/>
          </w:tcPr>
          <w:p w:rsidR="00E836C3" w:rsidRPr="000A586E" w:rsidRDefault="00E836C3" w:rsidP="00B31973">
            <w:pPr>
              <w:pStyle w:val="a3"/>
              <w:numPr>
                <w:ilvl w:val="0"/>
                <w:numId w:val="2"/>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Характер на връзките между контрагентите</w:t>
            </w:r>
          </w:p>
        </w:tc>
        <w:tc>
          <w:tcPr>
            <w:tcW w:w="4606" w:type="dxa"/>
          </w:tcPr>
          <w:p w:rsidR="00E836C3" w:rsidRPr="000A586E" w:rsidRDefault="00E836C3" w:rsidP="00B31973">
            <w:pPr>
              <w:pStyle w:val="a3"/>
              <w:numPr>
                <w:ilvl w:val="0"/>
                <w:numId w:val="3"/>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Традиционни външно-търговски сделки</w:t>
            </w:r>
            <w:r w:rsidR="00AF5196" w:rsidRPr="000A586E">
              <w:rPr>
                <w:rFonts w:ascii="Times New Roman" w:hAnsi="Times New Roman" w:cs="Times New Roman"/>
                <w:sz w:val="28"/>
                <w:szCs w:val="28"/>
              </w:rPr>
              <w:t xml:space="preserve"> като международна продажба, посреднически сделки, реек</w:t>
            </w:r>
            <w:r w:rsidR="009D65D9">
              <w:rPr>
                <w:rFonts w:ascii="Times New Roman" w:hAnsi="Times New Roman" w:cs="Times New Roman"/>
                <w:sz w:val="28"/>
                <w:szCs w:val="28"/>
              </w:rPr>
              <w:t xml:space="preserve">спорт, търговски </w:t>
            </w:r>
            <w:r w:rsidR="009D65D9">
              <w:rPr>
                <w:rFonts w:ascii="Times New Roman" w:hAnsi="Times New Roman" w:cs="Times New Roman"/>
                <w:sz w:val="28"/>
                <w:szCs w:val="28"/>
              </w:rPr>
              <w:lastRenderedPageBreak/>
              <w:t>компенсации, бо</w:t>
            </w:r>
            <w:r w:rsidR="00AF5196" w:rsidRPr="000A586E">
              <w:rPr>
                <w:rFonts w:ascii="Times New Roman" w:hAnsi="Times New Roman" w:cs="Times New Roman"/>
                <w:sz w:val="28"/>
                <w:szCs w:val="28"/>
              </w:rPr>
              <w:t>рсови и аукционни операции и др.</w:t>
            </w:r>
            <w:r w:rsidRPr="000A586E">
              <w:rPr>
                <w:rFonts w:ascii="Times New Roman" w:hAnsi="Times New Roman" w:cs="Times New Roman"/>
                <w:sz w:val="28"/>
                <w:szCs w:val="28"/>
              </w:rPr>
              <w:t>;</w:t>
            </w:r>
          </w:p>
          <w:p w:rsidR="00E836C3" w:rsidRPr="000A586E" w:rsidRDefault="00E836C3" w:rsidP="00B31973">
            <w:pPr>
              <w:pStyle w:val="a3"/>
              <w:numPr>
                <w:ilvl w:val="0"/>
                <w:numId w:val="3"/>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Комплексни външноикономически операции</w:t>
            </w:r>
            <w:r w:rsidR="00AF5196" w:rsidRPr="000A586E">
              <w:rPr>
                <w:rFonts w:ascii="Times New Roman" w:hAnsi="Times New Roman" w:cs="Times New Roman"/>
                <w:sz w:val="28"/>
                <w:szCs w:val="28"/>
              </w:rPr>
              <w:t xml:space="preserve"> като смесени фирми, консорциуми и др. </w:t>
            </w:r>
            <w:r w:rsidRPr="000A586E">
              <w:rPr>
                <w:rFonts w:ascii="Times New Roman" w:hAnsi="Times New Roman" w:cs="Times New Roman"/>
                <w:sz w:val="28"/>
                <w:szCs w:val="28"/>
              </w:rPr>
              <w:t>;</w:t>
            </w:r>
          </w:p>
          <w:p w:rsidR="00E836C3" w:rsidRPr="000A586E" w:rsidRDefault="00E836C3" w:rsidP="00B31973">
            <w:pPr>
              <w:pStyle w:val="a3"/>
              <w:numPr>
                <w:ilvl w:val="0"/>
                <w:numId w:val="3"/>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Международни инженерингови контракти</w:t>
            </w:r>
            <w:r w:rsidR="00AF5196" w:rsidRPr="000A586E">
              <w:rPr>
                <w:rFonts w:ascii="Times New Roman" w:hAnsi="Times New Roman" w:cs="Times New Roman"/>
                <w:sz w:val="28"/>
                <w:szCs w:val="28"/>
              </w:rPr>
              <w:t xml:space="preserve"> като концесионно съглашение, рисков контракт и др</w:t>
            </w:r>
            <w:r w:rsidRPr="000A586E">
              <w:rPr>
                <w:rFonts w:ascii="Times New Roman" w:hAnsi="Times New Roman" w:cs="Times New Roman"/>
                <w:sz w:val="28"/>
                <w:szCs w:val="28"/>
              </w:rPr>
              <w:t>;</w:t>
            </w:r>
          </w:p>
          <w:p w:rsidR="00E836C3" w:rsidRPr="000A586E" w:rsidRDefault="00E836C3" w:rsidP="00B31973">
            <w:pPr>
              <w:pStyle w:val="a3"/>
              <w:numPr>
                <w:ilvl w:val="0"/>
                <w:numId w:val="3"/>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Сделки научно-технически постижения</w:t>
            </w:r>
            <w:r w:rsidR="00AF5196" w:rsidRPr="000A586E">
              <w:rPr>
                <w:rFonts w:ascii="Times New Roman" w:hAnsi="Times New Roman" w:cs="Times New Roman"/>
                <w:sz w:val="28"/>
                <w:szCs w:val="28"/>
              </w:rPr>
              <w:t xml:space="preserve"> като лицензионно съглашение, франчайзинт и др</w:t>
            </w:r>
            <w:r w:rsidRPr="000A586E">
              <w:rPr>
                <w:rFonts w:ascii="Times New Roman" w:hAnsi="Times New Roman" w:cs="Times New Roman"/>
                <w:sz w:val="28"/>
                <w:szCs w:val="28"/>
              </w:rPr>
              <w:t>;</w:t>
            </w:r>
          </w:p>
          <w:p w:rsidR="00E836C3" w:rsidRPr="000A586E" w:rsidRDefault="00E836C3" w:rsidP="00B31973">
            <w:pPr>
              <w:pStyle w:val="a3"/>
              <w:numPr>
                <w:ilvl w:val="0"/>
                <w:numId w:val="3"/>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Експорт на капитали</w:t>
            </w:r>
            <w:r w:rsidR="00AF5196" w:rsidRPr="000A586E">
              <w:rPr>
                <w:rFonts w:ascii="Times New Roman" w:hAnsi="Times New Roman" w:cs="Times New Roman"/>
                <w:sz w:val="28"/>
                <w:szCs w:val="28"/>
              </w:rPr>
              <w:t xml:space="preserve"> – преки и портфейлни инвестиции</w:t>
            </w:r>
            <w:r w:rsidRPr="000A586E">
              <w:rPr>
                <w:rFonts w:ascii="Times New Roman" w:hAnsi="Times New Roman" w:cs="Times New Roman"/>
                <w:sz w:val="28"/>
                <w:szCs w:val="28"/>
              </w:rPr>
              <w:t>.</w:t>
            </w:r>
          </w:p>
        </w:tc>
      </w:tr>
    </w:tbl>
    <w:p w:rsidR="00897F68" w:rsidRDefault="00897F68" w:rsidP="000A586E">
      <w:pPr>
        <w:spacing w:line="360" w:lineRule="auto"/>
        <w:jc w:val="both"/>
        <w:rPr>
          <w:rFonts w:ascii="Times New Roman" w:hAnsi="Times New Roman" w:cs="Times New Roman"/>
          <w:sz w:val="28"/>
          <w:szCs w:val="28"/>
        </w:rPr>
      </w:pPr>
    </w:p>
    <w:p w:rsidR="00615416" w:rsidRDefault="00FC75AF" w:rsidP="000A586E">
      <w:pPr>
        <w:spacing w:line="360" w:lineRule="auto"/>
        <w:jc w:val="both"/>
        <w:rPr>
          <w:rFonts w:ascii="Times New Roman" w:hAnsi="Times New Roman" w:cs="Times New Roman"/>
          <w:sz w:val="28"/>
          <w:szCs w:val="28"/>
        </w:rPr>
      </w:pPr>
      <w:r>
        <w:rPr>
          <w:rFonts w:ascii="Times New Roman" w:hAnsi="Times New Roman" w:cs="Times New Roman"/>
          <w:sz w:val="28"/>
          <w:szCs w:val="28"/>
        </w:rPr>
        <w:t>Subash C. Jain</w:t>
      </w:r>
      <w:r w:rsidR="009906C7">
        <w:rPr>
          <w:rFonts w:ascii="Times New Roman" w:hAnsi="Times New Roman" w:cs="Times New Roman"/>
          <w:sz w:val="28"/>
          <w:szCs w:val="28"/>
        </w:rPr>
        <w:t xml:space="preserve"> [23]</w:t>
      </w:r>
      <w:r w:rsidR="00615416">
        <w:rPr>
          <w:rFonts w:ascii="Times New Roman" w:hAnsi="Times New Roman" w:cs="Times New Roman"/>
          <w:sz w:val="28"/>
          <w:szCs w:val="28"/>
        </w:rPr>
        <w:t xml:space="preserve"> </w:t>
      </w:r>
      <w:r>
        <w:rPr>
          <w:rFonts w:ascii="Times New Roman" w:hAnsi="Times New Roman" w:cs="Times New Roman"/>
          <w:sz w:val="28"/>
          <w:szCs w:val="28"/>
        </w:rPr>
        <w:t xml:space="preserve">(фигура 1) </w:t>
      </w:r>
      <w:r w:rsidR="00615416">
        <w:rPr>
          <w:rFonts w:ascii="Times New Roman" w:hAnsi="Times New Roman" w:cs="Times New Roman"/>
          <w:sz w:val="28"/>
          <w:szCs w:val="28"/>
        </w:rPr>
        <w:t xml:space="preserve">представя едно стратегическо решение </w:t>
      </w:r>
      <w:r>
        <w:rPr>
          <w:rFonts w:ascii="Times New Roman" w:hAnsi="Times New Roman" w:cs="Times New Roman"/>
          <w:sz w:val="28"/>
          <w:szCs w:val="28"/>
        </w:rPr>
        <w:t xml:space="preserve">за постепенно излизане на фирмата </w:t>
      </w:r>
      <w:r w:rsidR="00615416">
        <w:rPr>
          <w:rFonts w:ascii="Times New Roman" w:hAnsi="Times New Roman" w:cs="Times New Roman"/>
          <w:sz w:val="28"/>
          <w:szCs w:val="28"/>
        </w:rPr>
        <w:t>зад граница</w:t>
      </w:r>
      <w:r>
        <w:rPr>
          <w:rFonts w:ascii="Times New Roman" w:hAnsi="Times New Roman" w:cs="Times New Roman"/>
          <w:sz w:val="28"/>
          <w:szCs w:val="28"/>
        </w:rPr>
        <w:t>.</w:t>
      </w:r>
    </w:p>
    <w:p w:rsidR="00FC75AF" w:rsidRDefault="00FC75AF" w:rsidP="000A586E">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Фигура 1.</w:t>
      </w:r>
      <w:r w:rsidR="00897F68">
        <w:rPr>
          <w:rStyle w:val="af"/>
          <w:rFonts w:ascii="Times New Roman" w:hAnsi="Times New Roman" w:cs="Times New Roman"/>
          <w:sz w:val="28"/>
          <w:szCs w:val="28"/>
        </w:rPr>
        <w:footnoteReference w:id="2"/>
      </w:r>
    </w:p>
    <w:p w:rsidR="00615416" w:rsidRDefault="00615416" w:rsidP="000A586E">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eastAsia="bg-BG"/>
        </w:rPr>
        <w:drawing>
          <wp:inline distT="0" distB="0" distL="0" distR="0">
            <wp:extent cx="5483211" cy="1701209"/>
            <wp:effectExtent l="38100" t="0" r="22239" b="0"/>
            <wp:docPr id="3" name="Диагра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309E8" w:rsidRPr="00C44CE3" w:rsidRDefault="006309E8" w:rsidP="00C44CE3">
      <w:pPr>
        <w:spacing w:line="360" w:lineRule="auto"/>
        <w:jc w:val="center"/>
        <w:rPr>
          <w:rFonts w:ascii="Times New Roman" w:hAnsi="Times New Roman" w:cs="Times New Roman"/>
          <w:b/>
          <w:sz w:val="32"/>
          <w:szCs w:val="32"/>
        </w:rPr>
      </w:pPr>
      <w:r w:rsidRPr="00C44CE3">
        <w:rPr>
          <w:rFonts w:ascii="Times New Roman" w:hAnsi="Times New Roman" w:cs="Times New Roman"/>
          <w:b/>
          <w:sz w:val="32"/>
          <w:szCs w:val="32"/>
        </w:rPr>
        <w:lastRenderedPageBreak/>
        <w:t>Цел на упражнението:</w:t>
      </w:r>
    </w:p>
    <w:p w:rsidR="006309E8" w:rsidRDefault="006309E8" w:rsidP="000A586E">
      <w:pPr>
        <w:spacing w:line="360" w:lineRule="auto"/>
        <w:jc w:val="both"/>
        <w:rPr>
          <w:rFonts w:ascii="Times New Roman" w:hAnsi="Times New Roman" w:cs="Times New Roman"/>
          <w:sz w:val="28"/>
          <w:szCs w:val="28"/>
        </w:rPr>
      </w:pPr>
      <w:r>
        <w:rPr>
          <w:rFonts w:ascii="Times New Roman" w:hAnsi="Times New Roman" w:cs="Times New Roman"/>
          <w:sz w:val="28"/>
          <w:szCs w:val="28"/>
        </w:rPr>
        <w:t>Да се определи к</w:t>
      </w:r>
      <w:r w:rsidR="00C44CE3">
        <w:rPr>
          <w:rFonts w:ascii="Times New Roman" w:hAnsi="Times New Roman" w:cs="Times New Roman"/>
          <w:sz w:val="28"/>
          <w:szCs w:val="28"/>
        </w:rPr>
        <w:t>аква</w:t>
      </w:r>
      <w:r>
        <w:rPr>
          <w:rFonts w:ascii="Times New Roman" w:hAnsi="Times New Roman" w:cs="Times New Roman"/>
          <w:sz w:val="28"/>
          <w:szCs w:val="28"/>
        </w:rPr>
        <w:t xml:space="preserve"> е същността на </w:t>
      </w:r>
      <w:r w:rsidR="00C44CE3">
        <w:rPr>
          <w:rFonts w:ascii="Times New Roman" w:hAnsi="Times New Roman" w:cs="Times New Roman"/>
          <w:sz w:val="28"/>
          <w:szCs w:val="28"/>
        </w:rPr>
        <w:t>понятията международен бизнес и международен пазар;</w:t>
      </w:r>
    </w:p>
    <w:p w:rsidR="00C44CE3" w:rsidRDefault="00C44CE3" w:rsidP="000A586E">
      <w:pPr>
        <w:spacing w:line="360" w:lineRule="auto"/>
        <w:jc w:val="both"/>
        <w:rPr>
          <w:rFonts w:ascii="Times New Roman" w:hAnsi="Times New Roman" w:cs="Times New Roman"/>
          <w:sz w:val="28"/>
          <w:szCs w:val="28"/>
        </w:rPr>
      </w:pPr>
      <w:r>
        <w:rPr>
          <w:rFonts w:ascii="Times New Roman" w:hAnsi="Times New Roman" w:cs="Times New Roman"/>
          <w:sz w:val="28"/>
          <w:szCs w:val="28"/>
        </w:rPr>
        <w:t>Да се познават подходите за достъп до международния пазар;</w:t>
      </w:r>
    </w:p>
    <w:p w:rsidR="00C44CE3" w:rsidRDefault="00477E3D" w:rsidP="000A586E">
      <w:pPr>
        <w:spacing w:line="360" w:lineRule="auto"/>
        <w:jc w:val="both"/>
        <w:rPr>
          <w:rFonts w:ascii="Times New Roman" w:hAnsi="Times New Roman" w:cs="Times New Roman"/>
          <w:sz w:val="28"/>
          <w:szCs w:val="28"/>
        </w:rPr>
      </w:pPr>
      <w:r>
        <w:rPr>
          <w:rFonts w:ascii="Times New Roman" w:hAnsi="Times New Roman" w:cs="Times New Roman"/>
          <w:sz w:val="28"/>
          <w:szCs w:val="28"/>
        </w:rPr>
        <w:t>Да се познава класифика</w:t>
      </w:r>
      <w:r w:rsidR="00C44CE3">
        <w:rPr>
          <w:rFonts w:ascii="Times New Roman" w:hAnsi="Times New Roman" w:cs="Times New Roman"/>
          <w:sz w:val="28"/>
          <w:szCs w:val="28"/>
        </w:rPr>
        <w:t>цият</w:t>
      </w:r>
      <w:r>
        <w:rPr>
          <w:rFonts w:ascii="Times New Roman" w:hAnsi="Times New Roman" w:cs="Times New Roman"/>
          <w:sz w:val="28"/>
          <w:szCs w:val="28"/>
        </w:rPr>
        <w:t>а</w:t>
      </w:r>
      <w:r w:rsidR="00C44CE3">
        <w:rPr>
          <w:rFonts w:ascii="Times New Roman" w:hAnsi="Times New Roman" w:cs="Times New Roman"/>
          <w:sz w:val="28"/>
          <w:szCs w:val="28"/>
        </w:rPr>
        <w:t xml:space="preserve"> на международните бизнес операции.</w:t>
      </w:r>
    </w:p>
    <w:p w:rsidR="00E665EA" w:rsidRDefault="00E665EA" w:rsidP="00023D61">
      <w:pPr>
        <w:spacing w:line="360" w:lineRule="auto"/>
        <w:jc w:val="center"/>
        <w:rPr>
          <w:rFonts w:ascii="Times New Roman" w:hAnsi="Times New Roman" w:cs="Times New Roman"/>
          <w:b/>
          <w:sz w:val="32"/>
          <w:szCs w:val="32"/>
        </w:rPr>
      </w:pPr>
      <w:r w:rsidRPr="00023D61">
        <w:rPr>
          <w:rFonts w:ascii="Times New Roman" w:hAnsi="Times New Roman" w:cs="Times New Roman"/>
          <w:b/>
          <w:sz w:val="32"/>
          <w:szCs w:val="32"/>
        </w:rPr>
        <w:t>Ключови думи</w:t>
      </w:r>
    </w:p>
    <w:p w:rsidR="00E665EA" w:rsidRDefault="00E665EA" w:rsidP="000A586E">
      <w:pPr>
        <w:spacing w:line="360" w:lineRule="auto"/>
        <w:jc w:val="both"/>
        <w:rPr>
          <w:rFonts w:ascii="Times New Roman" w:hAnsi="Times New Roman" w:cs="Times New Roman"/>
          <w:sz w:val="28"/>
          <w:szCs w:val="28"/>
        </w:rPr>
      </w:pPr>
      <w:r>
        <w:rPr>
          <w:rFonts w:ascii="Times New Roman" w:hAnsi="Times New Roman" w:cs="Times New Roman"/>
          <w:sz w:val="28"/>
          <w:szCs w:val="28"/>
        </w:rPr>
        <w:t>Международен пазар</w:t>
      </w:r>
      <w:r w:rsidR="00023D61">
        <w:rPr>
          <w:rFonts w:ascii="Times New Roman" w:hAnsi="Times New Roman" w:cs="Times New Roman"/>
          <w:sz w:val="28"/>
          <w:szCs w:val="28"/>
        </w:rPr>
        <w:t>;</w:t>
      </w:r>
      <w:r w:rsidR="00023D61">
        <w:rPr>
          <w:rFonts w:ascii="Times New Roman" w:hAnsi="Times New Roman" w:cs="Times New Roman"/>
          <w:sz w:val="28"/>
          <w:szCs w:val="28"/>
        </w:rPr>
        <w:tab/>
      </w:r>
      <w:r w:rsidR="00023D61">
        <w:rPr>
          <w:rFonts w:ascii="Times New Roman" w:hAnsi="Times New Roman" w:cs="Times New Roman"/>
          <w:sz w:val="28"/>
          <w:szCs w:val="28"/>
        </w:rPr>
        <w:tab/>
      </w:r>
      <w:r w:rsidR="00023D61">
        <w:rPr>
          <w:rFonts w:ascii="Times New Roman" w:hAnsi="Times New Roman" w:cs="Times New Roman"/>
          <w:sz w:val="28"/>
          <w:szCs w:val="28"/>
        </w:rPr>
        <w:tab/>
      </w:r>
      <w:r w:rsidR="00023D61">
        <w:rPr>
          <w:rFonts w:ascii="Times New Roman" w:hAnsi="Times New Roman" w:cs="Times New Roman"/>
          <w:sz w:val="28"/>
          <w:szCs w:val="28"/>
        </w:rPr>
        <w:tab/>
        <w:t xml:space="preserve"> </w:t>
      </w:r>
      <w:r>
        <w:rPr>
          <w:rFonts w:ascii="Times New Roman" w:hAnsi="Times New Roman" w:cs="Times New Roman"/>
          <w:sz w:val="28"/>
          <w:szCs w:val="28"/>
        </w:rPr>
        <w:t>Международни бизнес операции</w:t>
      </w:r>
      <w:r w:rsidR="00023D61">
        <w:rPr>
          <w:rFonts w:ascii="Times New Roman" w:hAnsi="Times New Roman" w:cs="Times New Roman"/>
          <w:sz w:val="28"/>
          <w:szCs w:val="28"/>
        </w:rPr>
        <w:t>;</w:t>
      </w:r>
    </w:p>
    <w:p w:rsidR="00E665EA" w:rsidRPr="00E665EA" w:rsidRDefault="00E665EA" w:rsidP="00E665EA">
      <w:pPr>
        <w:spacing w:line="360" w:lineRule="auto"/>
        <w:jc w:val="both"/>
        <w:rPr>
          <w:rFonts w:ascii="Times New Roman" w:hAnsi="Times New Roman" w:cs="Times New Roman"/>
          <w:i/>
          <w:sz w:val="28"/>
          <w:szCs w:val="28"/>
        </w:rPr>
      </w:pPr>
      <w:r>
        <w:rPr>
          <w:rFonts w:ascii="Times New Roman" w:hAnsi="Times New Roman" w:cs="Times New Roman"/>
          <w:sz w:val="28"/>
          <w:szCs w:val="28"/>
        </w:rPr>
        <w:t>Международен бизнес</w:t>
      </w:r>
      <w:r w:rsidR="00023D61">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Традиционни ВТС</w:t>
      </w:r>
      <w:r w:rsidR="00023D61">
        <w:rPr>
          <w:rFonts w:ascii="Times New Roman" w:hAnsi="Times New Roman" w:cs="Times New Roman"/>
          <w:sz w:val="28"/>
          <w:szCs w:val="28"/>
        </w:rPr>
        <w:t>;</w:t>
      </w:r>
    </w:p>
    <w:p w:rsidR="00E665EA" w:rsidRDefault="00E665EA" w:rsidP="000A586E">
      <w:pPr>
        <w:spacing w:line="360" w:lineRule="auto"/>
        <w:jc w:val="both"/>
        <w:rPr>
          <w:rFonts w:ascii="Times New Roman" w:hAnsi="Times New Roman" w:cs="Times New Roman"/>
          <w:sz w:val="28"/>
          <w:szCs w:val="28"/>
        </w:rPr>
      </w:pPr>
      <w:r>
        <w:rPr>
          <w:rFonts w:ascii="Times New Roman" w:hAnsi="Times New Roman" w:cs="Times New Roman"/>
          <w:sz w:val="28"/>
          <w:szCs w:val="28"/>
        </w:rPr>
        <w:t>Непряк достъп до международния пазар</w:t>
      </w:r>
      <w:r w:rsidR="00023D61">
        <w:rPr>
          <w:rFonts w:ascii="Times New Roman" w:hAnsi="Times New Roman" w:cs="Times New Roman"/>
          <w:sz w:val="28"/>
          <w:szCs w:val="28"/>
        </w:rPr>
        <w:t>;</w:t>
      </w:r>
      <w:r>
        <w:rPr>
          <w:rFonts w:ascii="Times New Roman" w:hAnsi="Times New Roman" w:cs="Times New Roman"/>
          <w:sz w:val="28"/>
          <w:szCs w:val="28"/>
        </w:rPr>
        <w:t xml:space="preserve">  Комплексни ВИО</w:t>
      </w:r>
      <w:r w:rsidR="00023D61">
        <w:rPr>
          <w:rFonts w:ascii="Times New Roman" w:hAnsi="Times New Roman" w:cs="Times New Roman"/>
          <w:sz w:val="28"/>
          <w:szCs w:val="28"/>
        </w:rPr>
        <w:t>;</w:t>
      </w:r>
    </w:p>
    <w:p w:rsidR="00E665EA" w:rsidRDefault="00E665EA" w:rsidP="000A586E">
      <w:pPr>
        <w:spacing w:line="360" w:lineRule="auto"/>
        <w:jc w:val="both"/>
        <w:rPr>
          <w:rFonts w:ascii="Times New Roman" w:hAnsi="Times New Roman" w:cs="Times New Roman"/>
          <w:sz w:val="28"/>
          <w:szCs w:val="28"/>
        </w:rPr>
      </w:pPr>
      <w:r>
        <w:rPr>
          <w:rFonts w:ascii="Times New Roman" w:hAnsi="Times New Roman" w:cs="Times New Roman"/>
          <w:sz w:val="28"/>
          <w:szCs w:val="28"/>
        </w:rPr>
        <w:t>Пряк достъп до международния пазар</w:t>
      </w:r>
      <w:r w:rsidR="00023D61">
        <w:rPr>
          <w:rFonts w:ascii="Times New Roman" w:hAnsi="Times New Roman" w:cs="Times New Roman"/>
          <w:sz w:val="28"/>
          <w:szCs w:val="28"/>
        </w:rPr>
        <w:t>;</w:t>
      </w:r>
    </w:p>
    <w:p w:rsidR="00023D61" w:rsidRPr="006309E8" w:rsidRDefault="00023D61" w:rsidP="00D947D3">
      <w:pPr>
        <w:spacing w:line="360" w:lineRule="auto"/>
        <w:jc w:val="center"/>
        <w:rPr>
          <w:rFonts w:ascii="Times New Roman" w:hAnsi="Times New Roman" w:cs="Times New Roman"/>
          <w:b/>
          <w:sz w:val="32"/>
          <w:szCs w:val="32"/>
        </w:rPr>
      </w:pPr>
      <w:r w:rsidRPr="006309E8">
        <w:rPr>
          <w:rFonts w:ascii="Times New Roman" w:hAnsi="Times New Roman" w:cs="Times New Roman"/>
          <w:b/>
          <w:sz w:val="32"/>
          <w:szCs w:val="32"/>
        </w:rPr>
        <w:t>Задачи</w:t>
      </w:r>
    </w:p>
    <w:p w:rsidR="00023D61" w:rsidRDefault="00023D61" w:rsidP="000A586E">
      <w:pPr>
        <w:spacing w:line="360" w:lineRule="auto"/>
        <w:jc w:val="both"/>
        <w:rPr>
          <w:rFonts w:ascii="Times New Roman" w:hAnsi="Times New Roman" w:cs="Times New Roman"/>
          <w:sz w:val="28"/>
          <w:szCs w:val="28"/>
        </w:rPr>
      </w:pPr>
      <w:r>
        <w:rPr>
          <w:rFonts w:ascii="Times New Roman" w:hAnsi="Times New Roman" w:cs="Times New Roman"/>
          <w:sz w:val="28"/>
          <w:szCs w:val="28"/>
        </w:rPr>
        <w:t>На база класификац</w:t>
      </w:r>
      <w:r w:rsidR="00D947D3">
        <w:rPr>
          <w:rFonts w:ascii="Times New Roman" w:hAnsi="Times New Roman" w:cs="Times New Roman"/>
          <w:sz w:val="28"/>
          <w:szCs w:val="28"/>
        </w:rPr>
        <w:t>и</w:t>
      </w:r>
      <w:r>
        <w:rPr>
          <w:rFonts w:ascii="Times New Roman" w:hAnsi="Times New Roman" w:cs="Times New Roman"/>
          <w:sz w:val="28"/>
          <w:szCs w:val="28"/>
        </w:rPr>
        <w:t>ят</w:t>
      </w:r>
      <w:r w:rsidR="00D947D3">
        <w:rPr>
          <w:rFonts w:ascii="Times New Roman" w:hAnsi="Times New Roman" w:cs="Times New Roman"/>
          <w:sz w:val="28"/>
          <w:szCs w:val="28"/>
        </w:rPr>
        <w:t>а</w:t>
      </w:r>
      <w:r>
        <w:rPr>
          <w:rFonts w:ascii="Times New Roman" w:hAnsi="Times New Roman" w:cs="Times New Roman"/>
          <w:sz w:val="28"/>
          <w:szCs w:val="28"/>
        </w:rPr>
        <w:t xml:space="preserve"> на МБО, направете кратка характеристика на следните операции:</w:t>
      </w:r>
    </w:p>
    <w:p w:rsidR="00023D61" w:rsidRDefault="00477E3D" w:rsidP="000A586E">
      <w:pPr>
        <w:spacing w:line="360" w:lineRule="auto"/>
        <w:jc w:val="both"/>
        <w:rPr>
          <w:rFonts w:ascii="Times New Roman" w:hAnsi="Times New Roman" w:cs="Times New Roman"/>
          <w:sz w:val="28"/>
          <w:szCs w:val="28"/>
        </w:rPr>
      </w:pPr>
      <w:r>
        <w:rPr>
          <w:rFonts w:ascii="Times New Roman" w:hAnsi="Times New Roman" w:cs="Times New Roman"/>
          <w:sz w:val="28"/>
          <w:szCs w:val="28"/>
        </w:rPr>
        <w:t>А)</w:t>
      </w:r>
      <w:r w:rsidR="00023D61">
        <w:rPr>
          <w:rFonts w:ascii="Times New Roman" w:hAnsi="Times New Roman" w:cs="Times New Roman"/>
          <w:sz w:val="28"/>
          <w:szCs w:val="28"/>
        </w:rPr>
        <w:t xml:space="preserve">Международна продажба, </w:t>
      </w:r>
      <w:r>
        <w:rPr>
          <w:rFonts w:ascii="Times New Roman" w:hAnsi="Times New Roman" w:cs="Times New Roman"/>
          <w:sz w:val="28"/>
          <w:szCs w:val="28"/>
        </w:rPr>
        <w:t>Б)</w:t>
      </w:r>
      <w:r w:rsidR="00023D61">
        <w:rPr>
          <w:rFonts w:ascii="Times New Roman" w:hAnsi="Times New Roman" w:cs="Times New Roman"/>
          <w:sz w:val="28"/>
          <w:szCs w:val="28"/>
        </w:rPr>
        <w:t xml:space="preserve">франчайзинг, </w:t>
      </w:r>
      <w:r>
        <w:rPr>
          <w:rFonts w:ascii="Times New Roman" w:hAnsi="Times New Roman" w:cs="Times New Roman"/>
          <w:sz w:val="28"/>
          <w:szCs w:val="28"/>
        </w:rPr>
        <w:t>В)</w:t>
      </w:r>
      <w:r w:rsidR="00023D61">
        <w:rPr>
          <w:rFonts w:ascii="Times New Roman" w:hAnsi="Times New Roman" w:cs="Times New Roman"/>
          <w:sz w:val="28"/>
          <w:szCs w:val="28"/>
        </w:rPr>
        <w:t xml:space="preserve">концесия, </w:t>
      </w:r>
      <w:r>
        <w:rPr>
          <w:rFonts w:ascii="Times New Roman" w:hAnsi="Times New Roman" w:cs="Times New Roman"/>
          <w:sz w:val="28"/>
          <w:szCs w:val="28"/>
        </w:rPr>
        <w:t>Г)</w:t>
      </w:r>
      <w:r w:rsidR="00023D61">
        <w:rPr>
          <w:rFonts w:ascii="Times New Roman" w:hAnsi="Times New Roman" w:cs="Times New Roman"/>
          <w:sz w:val="28"/>
          <w:szCs w:val="28"/>
        </w:rPr>
        <w:t xml:space="preserve">лизинг, </w:t>
      </w:r>
      <w:r>
        <w:rPr>
          <w:rFonts w:ascii="Times New Roman" w:hAnsi="Times New Roman" w:cs="Times New Roman"/>
          <w:sz w:val="28"/>
          <w:szCs w:val="28"/>
        </w:rPr>
        <w:t>Д)</w:t>
      </w:r>
      <w:r w:rsidR="00023D61">
        <w:rPr>
          <w:rFonts w:ascii="Times New Roman" w:hAnsi="Times New Roman" w:cs="Times New Roman"/>
          <w:sz w:val="28"/>
          <w:szCs w:val="28"/>
        </w:rPr>
        <w:t>бартер</w:t>
      </w:r>
      <w:r w:rsidR="00D947D3">
        <w:rPr>
          <w:rFonts w:ascii="Times New Roman" w:hAnsi="Times New Roman" w:cs="Times New Roman"/>
          <w:sz w:val="28"/>
          <w:szCs w:val="28"/>
        </w:rPr>
        <w:t xml:space="preserve">, </w:t>
      </w:r>
      <w:r>
        <w:rPr>
          <w:rFonts w:ascii="Times New Roman" w:hAnsi="Times New Roman" w:cs="Times New Roman"/>
          <w:sz w:val="28"/>
          <w:szCs w:val="28"/>
        </w:rPr>
        <w:t>Е)</w:t>
      </w:r>
      <w:r w:rsidR="00D947D3">
        <w:rPr>
          <w:rFonts w:ascii="Times New Roman" w:hAnsi="Times New Roman" w:cs="Times New Roman"/>
          <w:sz w:val="28"/>
          <w:szCs w:val="28"/>
        </w:rPr>
        <w:t xml:space="preserve">смесена фирма, </w:t>
      </w:r>
      <w:r>
        <w:rPr>
          <w:rFonts w:ascii="Times New Roman" w:hAnsi="Times New Roman" w:cs="Times New Roman"/>
          <w:sz w:val="28"/>
          <w:szCs w:val="28"/>
        </w:rPr>
        <w:t xml:space="preserve">Ж) </w:t>
      </w:r>
      <w:r w:rsidR="00D947D3">
        <w:rPr>
          <w:rFonts w:ascii="Times New Roman" w:hAnsi="Times New Roman" w:cs="Times New Roman"/>
          <w:sz w:val="28"/>
          <w:szCs w:val="28"/>
        </w:rPr>
        <w:t>рисков контракт.</w:t>
      </w:r>
    </w:p>
    <w:p w:rsidR="00D947D3" w:rsidRPr="00C44CE3" w:rsidRDefault="00D947D3" w:rsidP="006309E8">
      <w:pPr>
        <w:spacing w:line="360" w:lineRule="auto"/>
        <w:jc w:val="center"/>
        <w:rPr>
          <w:rFonts w:ascii="Times New Roman" w:hAnsi="Times New Roman" w:cs="Times New Roman"/>
          <w:b/>
          <w:sz w:val="32"/>
          <w:szCs w:val="32"/>
        </w:rPr>
      </w:pPr>
      <w:r w:rsidRPr="00C44CE3">
        <w:rPr>
          <w:rFonts w:ascii="Times New Roman" w:hAnsi="Times New Roman" w:cs="Times New Roman"/>
          <w:b/>
          <w:sz w:val="32"/>
          <w:szCs w:val="32"/>
        </w:rPr>
        <w:t>Въпроси за самоподготовка</w:t>
      </w:r>
    </w:p>
    <w:p w:rsidR="00B31AED" w:rsidRPr="00D26689" w:rsidRDefault="00D947D3" w:rsidP="00D26689">
      <w:pPr>
        <w:spacing w:line="360" w:lineRule="auto"/>
        <w:jc w:val="both"/>
        <w:rPr>
          <w:rFonts w:ascii="Times New Roman" w:hAnsi="Times New Roman" w:cs="Times New Roman"/>
          <w:sz w:val="28"/>
          <w:szCs w:val="28"/>
        </w:rPr>
      </w:pPr>
      <w:r w:rsidRPr="00D26689">
        <w:rPr>
          <w:rFonts w:ascii="Times New Roman" w:hAnsi="Times New Roman" w:cs="Times New Roman"/>
          <w:sz w:val="28"/>
          <w:szCs w:val="28"/>
        </w:rPr>
        <w:t>Определете същността на поняти</w:t>
      </w:r>
      <w:r w:rsidR="006309E8" w:rsidRPr="00D26689">
        <w:rPr>
          <w:rFonts w:ascii="Times New Roman" w:hAnsi="Times New Roman" w:cs="Times New Roman"/>
          <w:sz w:val="28"/>
          <w:szCs w:val="28"/>
        </w:rPr>
        <w:t>ето</w:t>
      </w:r>
      <w:r w:rsidRPr="00D26689">
        <w:rPr>
          <w:rFonts w:ascii="Times New Roman" w:hAnsi="Times New Roman" w:cs="Times New Roman"/>
          <w:sz w:val="28"/>
          <w:szCs w:val="28"/>
        </w:rPr>
        <w:t xml:space="preserve"> международен бизнес</w:t>
      </w:r>
      <w:r w:rsidR="006309E8" w:rsidRPr="00D26689">
        <w:rPr>
          <w:rFonts w:ascii="Times New Roman" w:hAnsi="Times New Roman" w:cs="Times New Roman"/>
          <w:sz w:val="28"/>
          <w:szCs w:val="28"/>
        </w:rPr>
        <w:t>:</w:t>
      </w:r>
      <w:r w:rsidRPr="00D26689">
        <w:rPr>
          <w:rFonts w:ascii="Times New Roman" w:hAnsi="Times New Roman" w:cs="Times New Roman"/>
          <w:sz w:val="28"/>
          <w:szCs w:val="28"/>
        </w:rPr>
        <w:t xml:space="preserve"> </w:t>
      </w:r>
      <w:r w:rsidR="00B31AED" w:rsidRPr="00D26689">
        <w:rPr>
          <w:rFonts w:ascii="Times New Roman" w:hAnsi="Times New Roman" w:cs="Times New Roman"/>
          <w:sz w:val="28"/>
          <w:szCs w:val="28"/>
        </w:rPr>
        <w:t>…………………………………………………………………………………………………………………………………………………………………………………………………………………………………………………………………………………………………………………………………………………</w:t>
      </w:r>
      <w:r w:rsidR="006309E8" w:rsidRPr="00D26689">
        <w:rPr>
          <w:rFonts w:ascii="Times New Roman" w:hAnsi="Times New Roman" w:cs="Times New Roman"/>
          <w:sz w:val="28"/>
          <w:szCs w:val="28"/>
        </w:rPr>
        <w:t>………………………………………………</w:t>
      </w:r>
    </w:p>
    <w:p w:rsidR="006309E8" w:rsidRPr="00D26689" w:rsidRDefault="006309E8" w:rsidP="00D26689">
      <w:pPr>
        <w:spacing w:line="360" w:lineRule="auto"/>
        <w:jc w:val="both"/>
        <w:rPr>
          <w:rFonts w:ascii="Times New Roman" w:hAnsi="Times New Roman" w:cs="Times New Roman"/>
          <w:sz w:val="28"/>
          <w:szCs w:val="28"/>
        </w:rPr>
      </w:pPr>
      <w:r w:rsidRPr="00D26689">
        <w:rPr>
          <w:rFonts w:ascii="Times New Roman" w:hAnsi="Times New Roman" w:cs="Times New Roman"/>
          <w:sz w:val="28"/>
          <w:szCs w:val="28"/>
        </w:rPr>
        <w:lastRenderedPageBreak/>
        <w:t>Определете същността на понятието  международен пазар:</w:t>
      </w:r>
    </w:p>
    <w:p w:rsidR="006309E8" w:rsidRPr="006309E8" w:rsidRDefault="006309E8" w:rsidP="006309E8">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w:t>
      </w:r>
    </w:p>
    <w:p w:rsidR="00B31AED" w:rsidRPr="00D26689" w:rsidRDefault="00B31AED" w:rsidP="00D26689">
      <w:pPr>
        <w:spacing w:line="360" w:lineRule="auto"/>
        <w:jc w:val="both"/>
        <w:rPr>
          <w:rFonts w:ascii="Times New Roman" w:hAnsi="Times New Roman" w:cs="Times New Roman"/>
          <w:sz w:val="28"/>
          <w:szCs w:val="28"/>
        </w:rPr>
      </w:pPr>
      <w:r w:rsidRPr="00D26689">
        <w:rPr>
          <w:rFonts w:ascii="Times New Roman" w:hAnsi="Times New Roman" w:cs="Times New Roman"/>
          <w:sz w:val="28"/>
          <w:szCs w:val="28"/>
        </w:rPr>
        <w:t>Какви подходи за достъп до международния пазар познавате</w:t>
      </w:r>
      <w:r w:rsidR="006309E8" w:rsidRPr="00D26689">
        <w:rPr>
          <w:rFonts w:ascii="Times New Roman" w:hAnsi="Times New Roman" w:cs="Times New Roman"/>
          <w:sz w:val="28"/>
          <w:szCs w:val="28"/>
        </w:rPr>
        <w:t>?</w:t>
      </w:r>
    </w:p>
    <w:p w:rsidR="006309E8" w:rsidRPr="000A586E" w:rsidRDefault="006309E8" w:rsidP="000A586E">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p w:rsidR="00083633" w:rsidRDefault="001512FD" w:rsidP="001512FD">
      <w:pPr>
        <w:spacing w:line="360" w:lineRule="auto"/>
        <w:jc w:val="both"/>
        <w:rPr>
          <w:rFonts w:ascii="Times New Roman" w:hAnsi="Times New Roman" w:cs="Times New Roman"/>
          <w:sz w:val="28"/>
          <w:szCs w:val="28"/>
        </w:rPr>
      </w:pPr>
      <w:r>
        <w:rPr>
          <w:rFonts w:ascii="Times New Roman" w:hAnsi="Times New Roman" w:cs="Times New Roman"/>
          <w:sz w:val="28"/>
          <w:szCs w:val="28"/>
        </w:rPr>
        <w:t>Въз основа на какви критерии може да се класифицират МБО?</w:t>
      </w:r>
    </w:p>
    <w:p w:rsidR="001512FD" w:rsidRDefault="001512FD" w:rsidP="001512FD">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p w:rsidR="00EF4A74" w:rsidRDefault="00EF4A74" w:rsidP="001512FD">
      <w:pPr>
        <w:spacing w:line="360" w:lineRule="auto"/>
        <w:jc w:val="both"/>
        <w:rPr>
          <w:rFonts w:ascii="Times New Roman" w:hAnsi="Times New Roman" w:cs="Times New Roman"/>
          <w:sz w:val="28"/>
          <w:szCs w:val="28"/>
        </w:rPr>
      </w:pPr>
    </w:p>
    <w:p w:rsidR="00EF4A74" w:rsidRDefault="00EF4A74" w:rsidP="001512FD">
      <w:pPr>
        <w:spacing w:line="360" w:lineRule="auto"/>
        <w:jc w:val="both"/>
        <w:rPr>
          <w:rFonts w:ascii="Times New Roman" w:hAnsi="Times New Roman" w:cs="Times New Roman"/>
          <w:sz w:val="28"/>
          <w:szCs w:val="28"/>
        </w:rPr>
      </w:pPr>
    </w:p>
    <w:p w:rsidR="00EF4A74" w:rsidRDefault="00EF4A74" w:rsidP="001512FD">
      <w:pPr>
        <w:spacing w:line="360" w:lineRule="auto"/>
        <w:jc w:val="both"/>
        <w:rPr>
          <w:rFonts w:ascii="Times New Roman" w:hAnsi="Times New Roman" w:cs="Times New Roman"/>
          <w:sz w:val="28"/>
          <w:szCs w:val="28"/>
        </w:rPr>
      </w:pPr>
    </w:p>
    <w:p w:rsidR="00EF4A74" w:rsidRDefault="00EF4A74" w:rsidP="001512FD">
      <w:pPr>
        <w:spacing w:line="360" w:lineRule="auto"/>
        <w:jc w:val="both"/>
        <w:rPr>
          <w:rFonts w:ascii="Times New Roman" w:hAnsi="Times New Roman" w:cs="Times New Roman"/>
          <w:sz w:val="28"/>
          <w:szCs w:val="28"/>
        </w:rPr>
      </w:pPr>
    </w:p>
    <w:p w:rsidR="00EF4A74" w:rsidRPr="001512FD" w:rsidRDefault="00EF4A74" w:rsidP="001512FD">
      <w:pPr>
        <w:spacing w:line="360" w:lineRule="auto"/>
        <w:jc w:val="both"/>
        <w:rPr>
          <w:rFonts w:ascii="Times New Roman" w:hAnsi="Times New Roman" w:cs="Times New Roman"/>
          <w:sz w:val="28"/>
          <w:szCs w:val="28"/>
        </w:rPr>
      </w:pPr>
    </w:p>
    <w:p w:rsidR="00706E9C" w:rsidRDefault="00C44CE3" w:rsidP="00C44CE3">
      <w:pPr>
        <w:spacing w:line="360" w:lineRule="auto"/>
        <w:jc w:val="center"/>
        <w:rPr>
          <w:rFonts w:ascii="Times New Roman" w:hAnsi="Times New Roman" w:cs="Times New Roman"/>
          <w:b/>
          <w:sz w:val="36"/>
          <w:szCs w:val="36"/>
        </w:rPr>
      </w:pPr>
      <w:r w:rsidRPr="00C44CE3">
        <w:rPr>
          <w:rFonts w:ascii="Times New Roman" w:hAnsi="Times New Roman" w:cs="Times New Roman"/>
          <w:b/>
          <w:sz w:val="36"/>
          <w:szCs w:val="36"/>
        </w:rPr>
        <w:lastRenderedPageBreak/>
        <w:t xml:space="preserve">Тема 2. </w:t>
      </w:r>
      <w:r w:rsidR="009F3C19" w:rsidRPr="00C44CE3">
        <w:rPr>
          <w:rFonts w:ascii="Times New Roman" w:hAnsi="Times New Roman" w:cs="Times New Roman"/>
          <w:b/>
          <w:sz w:val="36"/>
          <w:szCs w:val="36"/>
        </w:rPr>
        <w:t>Международна продажба</w:t>
      </w:r>
      <w:r w:rsidR="00C503E7">
        <w:rPr>
          <w:rFonts w:ascii="Times New Roman" w:hAnsi="Times New Roman" w:cs="Times New Roman"/>
          <w:b/>
          <w:sz w:val="36"/>
          <w:szCs w:val="36"/>
        </w:rPr>
        <w:t xml:space="preserve"> (Експорт)</w:t>
      </w:r>
    </w:p>
    <w:p w:rsidR="00C44CE3" w:rsidRPr="00C44CE3" w:rsidRDefault="00C44CE3" w:rsidP="00263610">
      <w:pPr>
        <w:pStyle w:val="a3"/>
        <w:numPr>
          <w:ilvl w:val="1"/>
          <w:numId w:val="37"/>
        </w:numPr>
        <w:spacing w:line="360" w:lineRule="auto"/>
        <w:rPr>
          <w:rFonts w:ascii="Times New Roman" w:hAnsi="Times New Roman" w:cs="Times New Roman"/>
          <w:b/>
          <w:sz w:val="32"/>
          <w:szCs w:val="32"/>
        </w:rPr>
      </w:pPr>
      <w:r>
        <w:rPr>
          <w:rFonts w:ascii="Times New Roman" w:hAnsi="Times New Roman" w:cs="Times New Roman"/>
          <w:b/>
          <w:sz w:val="32"/>
          <w:szCs w:val="32"/>
        </w:rPr>
        <w:t>Същност на международната продажба</w:t>
      </w:r>
      <w:r w:rsidR="00EF4D1E">
        <w:rPr>
          <w:rFonts w:ascii="Times New Roman" w:hAnsi="Times New Roman" w:cs="Times New Roman"/>
          <w:b/>
          <w:sz w:val="32"/>
          <w:szCs w:val="32"/>
        </w:rPr>
        <w:t xml:space="preserve">. </w:t>
      </w:r>
    </w:p>
    <w:p w:rsidR="009F3C19" w:rsidRDefault="009F3C19" w:rsidP="000A586E">
      <w:p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Международната продажба е форма, чрез която се осъществява основно външнотърговския обмен на една страната. Тя възпроизвежда същностната характеристика на продажбата, която се реализира на вътрешния пазар, но международният елемент внася н</w:t>
      </w:r>
      <w:r w:rsidR="00EF4D1E">
        <w:rPr>
          <w:rFonts w:ascii="Times New Roman" w:hAnsi="Times New Roman" w:cs="Times New Roman"/>
          <w:sz w:val="28"/>
          <w:szCs w:val="28"/>
        </w:rPr>
        <w:t>якои отличителни особености.</w:t>
      </w:r>
    </w:p>
    <w:p w:rsidR="00EF4D1E" w:rsidRPr="00EF4D1E" w:rsidRDefault="00EF4D1E" w:rsidP="00263610">
      <w:pPr>
        <w:pStyle w:val="a3"/>
        <w:numPr>
          <w:ilvl w:val="1"/>
          <w:numId w:val="37"/>
        </w:numPr>
        <w:spacing w:line="360" w:lineRule="auto"/>
        <w:jc w:val="both"/>
        <w:rPr>
          <w:rFonts w:ascii="Times New Roman" w:hAnsi="Times New Roman" w:cs="Times New Roman"/>
          <w:b/>
          <w:sz w:val="32"/>
          <w:szCs w:val="32"/>
        </w:rPr>
      </w:pPr>
      <w:r w:rsidRPr="00EF4D1E">
        <w:rPr>
          <w:rFonts w:ascii="Times New Roman" w:hAnsi="Times New Roman" w:cs="Times New Roman"/>
          <w:b/>
          <w:sz w:val="32"/>
          <w:szCs w:val="32"/>
        </w:rPr>
        <w:t>Сравнителен анализ между международната и вътрешната продажба</w:t>
      </w:r>
    </w:p>
    <w:p w:rsidR="009F3C19" w:rsidRPr="000A586E" w:rsidRDefault="00A14681" w:rsidP="00B31973">
      <w:pPr>
        <w:pStyle w:val="a3"/>
        <w:numPr>
          <w:ilvl w:val="0"/>
          <w:numId w:val="4"/>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Контрагенти по сделката</w:t>
      </w:r>
      <w:r w:rsidR="00EF4D1E">
        <w:rPr>
          <w:rFonts w:ascii="Times New Roman" w:hAnsi="Times New Roman" w:cs="Times New Roman"/>
          <w:sz w:val="28"/>
          <w:szCs w:val="28"/>
        </w:rPr>
        <w:t xml:space="preserve"> за международната продажба</w:t>
      </w:r>
      <w:r w:rsidRPr="000A586E">
        <w:rPr>
          <w:rFonts w:ascii="Times New Roman" w:hAnsi="Times New Roman" w:cs="Times New Roman"/>
          <w:sz w:val="28"/>
          <w:szCs w:val="28"/>
        </w:rPr>
        <w:t xml:space="preserve"> са фирми от две и повече страни;</w:t>
      </w:r>
    </w:p>
    <w:p w:rsidR="00A14681" w:rsidRPr="000A586E" w:rsidRDefault="00A14681" w:rsidP="00B31973">
      <w:pPr>
        <w:pStyle w:val="a3"/>
        <w:numPr>
          <w:ilvl w:val="0"/>
          <w:numId w:val="4"/>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 xml:space="preserve">В процеса на реализация на сделката вземат участие </w:t>
      </w:r>
      <w:r w:rsidR="00EF4D1E">
        <w:rPr>
          <w:rFonts w:ascii="Times New Roman" w:hAnsi="Times New Roman" w:cs="Times New Roman"/>
          <w:sz w:val="28"/>
          <w:szCs w:val="28"/>
        </w:rPr>
        <w:t xml:space="preserve">множество </w:t>
      </w:r>
      <w:r w:rsidRPr="000A586E">
        <w:rPr>
          <w:rFonts w:ascii="Times New Roman" w:hAnsi="Times New Roman" w:cs="Times New Roman"/>
          <w:sz w:val="28"/>
          <w:szCs w:val="28"/>
        </w:rPr>
        <w:t>посредници, както и съдействащи организации като транспортни фирми, застрахователни компании, банки и др.;</w:t>
      </w:r>
    </w:p>
    <w:p w:rsidR="00A14681" w:rsidRPr="000A586E" w:rsidRDefault="00A14681" w:rsidP="00B31973">
      <w:pPr>
        <w:pStyle w:val="a3"/>
        <w:numPr>
          <w:ilvl w:val="0"/>
          <w:numId w:val="4"/>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Стоката обект на доставка, както и документите, които я съпътстват преминават различни национални граници;</w:t>
      </w:r>
    </w:p>
    <w:p w:rsidR="00A14681" w:rsidRPr="000A586E" w:rsidRDefault="00A14681" w:rsidP="00B31973">
      <w:pPr>
        <w:pStyle w:val="a3"/>
        <w:numPr>
          <w:ilvl w:val="0"/>
          <w:numId w:val="4"/>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Плащанията се осъществяват във валута;</w:t>
      </w:r>
    </w:p>
    <w:p w:rsidR="00A14681" w:rsidRPr="000A586E" w:rsidRDefault="00A14681" w:rsidP="00B31973">
      <w:pPr>
        <w:pStyle w:val="a3"/>
        <w:numPr>
          <w:ilvl w:val="0"/>
          <w:numId w:val="4"/>
        </w:num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В процеса на подготовка, сключване и изпълнение на сделката е необходимо познаването и спазването на различни национални законодателства и нормативни документи.</w:t>
      </w:r>
    </w:p>
    <w:p w:rsidR="00A14681" w:rsidRDefault="00A14681" w:rsidP="000A586E">
      <w:p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Всички тези особености на международната продажба показват, че тя се отличава от продажбата, осъществявана на вътрешния пазар по това, че е свързана с по-висока сложност и риск.</w:t>
      </w:r>
      <w:r w:rsidR="000A4D4D" w:rsidRPr="000A586E">
        <w:rPr>
          <w:rFonts w:ascii="Times New Roman" w:hAnsi="Times New Roman" w:cs="Times New Roman"/>
          <w:sz w:val="28"/>
          <w:szCs w:val="28"/>
        </w:rPr>
        <w:t xml:space="preserve"> Основният риск, който поема износителят е от неплащане, а основният риск, който поема вносителят е да плати, а да не получи стоката или да я получи, но количеството, качеството и срокът на доставка да не отговаря на постигнатата </w:t>
      </w:r>
      <w:r w:rsidR="000A4D4D" w:rsidRPr="000A586E">
        <w:rPr>
          <w:rFonts w:ascii="Times New Roman" w:hAnsi="Times New Roman" w:cs="Times New Roman"/>
          <w:sz w:val="28"/>
          <w:szCs w:val="28"/>
        </w:rPr>
        <w:lastRenderedPageBreak/>
        <w:t>договореност. Освен това както продавачът, така и купувачът поемат още ценови, валутен и транспортен риск.</w:t>
      </w:r>
    </w:p>
    <w:p w:rsidR="00D014B4" w:rsidRPr="00D014B4" w:rsidRDefault="00D014B4" w:rsidP="00263610">
      <w:pPr>
        <w:pStyle w:val="a3"/>
        <w:numPr>
          <w:ilvl w:val="1"/>
          <w:numId w:val="37"/>
        </w:numPr>
        <w:spacing w:line="360" w:lineRule="auto"/>
        <w:jc w:val="both"/>
        <w:rPr>
          <w:rFonts w:ascii="Times New Roman" w:hAnsi="Times New Roman" w:cs="Times New Roman"/>
          <w:b/>
          <w:sz w:val="32"/>
          <w:szCs w:val="32"/>
        </w:rPr>
      </w:pPr>
      <w:r w:rsidRPr="00D014B4">
        <w:rPr>
          <w:rFonts w:ascii="Times New Roman" w:hAnsi="Times New Roman" w:cs="Times New Roman"/>
          <w:b/>
          <w:sz w:val="32"/>
          <w:szCs w:val="32"/>
        </w:rPr>
        <w:t>Технологичен цикъл на международната продажба</w:t>
      </w:r>
    </w:p>
    <w:p w:rsidR="006C30F0" w:rsidRDefault="006C30F0" w:rsidP="000A586E">
      <w:p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Технологичният цикъл на международната</w:t>
      </w:r>
      <w:r w:rsidR="00BD7AE3" w:rsidRPr="000A586E">
        <w:rPr>
          <w:rFonts w:ascii="Times New Roman" w:hAnsi="Times New Roman" w:cs="Times New Roman"/>
          <w:sz w:val="28"/>
          <w:szCs w:val="28"/>
        </w:rPr>
        <w:t xml:space="preserve"> продажба следва следните основни</w:t>
      </w:r>
      <w:r w:rsidRPr="000A586E">
        <w:rPr>
          <w:rFonts w:ascii="Times New Roman" w:hAnsi="Times New Roman" w:cs="Times New Roman"/>
          <w:sz w:val="28"/>
          <w:szCs w:val="28"/>
        </w:rPr>
        <w:t xml:space="preserve"> етапи</w:t>
      </w:r>
      <w:r w:rsidR="00BD7AE3" w:rsidRPr="000A586E">
        <w:rPr>
          <w:rFonts w:ascii="Times New Roman" w:hAnsi="Times New Roman" w:cs="Times New Roman"/>
          <w:sz w:val="28"/>
          <w:szCs w:val="28"/>
        </w:rPr>
        <w:t>, а именно</w:t>
      </w:r>
      <w:r w:rsidRPr="000A586E">
        <w:rPr>
          <w:rFonts w:ascii="Times New Roman" w:hAnsi="Times New Roman" w:cs="Times New Roman"/>
          <w:sz w:val="28"/>
          <w:szCs w:val="28"/>
        </w:rPr>
        <w:t>:</w:t>
      </w:r>
      <w:r w:rsidR="005B2757">
        <w:rPr>
          <w:rFonts w:ascii="Times New Roman" w:hAnsi="Times New Roman" w:cs="Times New Roman"/>
          <w:sz w:val="28"/>
          <w:szCs w:val="28"/>
        </w:rPr>
        <w:t xml:space="preserve"> подготовка, сключване,</w:t>
      </w:r>
      <w:r w:rsidR="00BD7AE3" w:rsidRPr="000A586E">
        <w:rPr>
          <w:rFonts w:ascii="Times New Roman" w:hAnsi="Times New Roman" w:cs="Times New Roman"/>
          <w:sz w:val="28"/>
          <w:szCs w:val="28"/>
        </w:rPr>
        <w:t xml:space="preserve"> изпълнение</w:t>
      </w:r>
      <w:r w:rsidR="005B2757">
        <w:rPr>
          <w:rFonts w:ascii="Times New Roman" w:hAnsi="Times New Roman" w:cs="Times New Roman"/>
          <w:sz w:val="28"/>
          <w:szCs w:val="28"/>
        </w:rPr>
        <w:t xml:space="preserve"> и анализ и оценка</w:t>
      </w:r>
      <w:r w:rsidR="00BD7AE3" w:rsidRPr="000A586E">
        <w:rPr>
          <w:rFonts w:ascii="Times New Roman" w:hAnsi="Times New Roman" w:cs="Times New Roman"/>
          <w:sz w:val="28"/>
          <w:szCs w:val="28"/>
        </w:rPr>
        <w:t>.</w:t>
      </w:r>
    </w:p>
    <w:p w:rsidR="00D014B4" w:rsidRPr="00D014B4" w:rsidRDefault="00D014B4" w:rsidP="00263610">
      <w:pPr>
        <w:pStyle w:val="a3"/>
        <w:numPr>
          <w:ilvl w:val="2"/>
          <w:numId w:val="37"/>
        </w:numPr>
        <w:spacing w:line="360" w:lineRule="auto"/>
        <w:jc w:val="both"/>
        <w:rPr>
          <w:rFonts w:ascii="Times New Roman" w:hAnsi="Times New Roman" w:cs="Times New Roman"/>
          <w:b/>
          <w:sz w:val="32"/>
          <w:szCs w:val="32"/>
        </w:rPr>
      </w:pPr>
      <w:r w:rsidRPr="00D014B4">
        <w:rPr>
          <w:rFonts w:ascii="Times New Roman" w:hAnsi="Times New Roman" w:cs="Times New Roman"/>
          <w:b/>
          <w:sz w:val="32"/>
          <w:szCs w:val="32"/>
        </w:rPr>
        <w:t>Подготовка</w:t>
      </w:r>
    </w:p>
    <w:p w:rsidR="00CA54FF" w:rsidRPr="000A586E" w:rsidRDefault="00BD7AE3" w:rsidP="000A586E">
      <w:p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Подготовката за сделката за международна продажба включва два подетапа – обща подготовка и</w:t>
      </w:r>
      <w:r w:rsidR="00FC75AF">
        <w:rPr>
          <w:rFonts w:ascii="Times New Roman" w:hAnsi="Times New Roman" w:cs="Times New Roman"/>
          <w:sz w:val="28"/>
          <w:szCs w:val="28"/>
        </w:rPr>
        <w:t xml:space="preserve"> конкретна </w:t>
      </w:r>
      <w:r w:rsidR="00FC75AF" w:rsidRPr="00365EDF">
        <w:rPr>
          <w:rFonts w:ascii="Times New Roman" w:hAnsi="Times New Roman" w:cs="Times New Roman"/>
          <w:sz w:val="28"/>
          <w:szCs w:val="28"/>
        </w:rPr>
        <w:t>подготовка (фиг.2</w:t>
      </w:r>
      <w:r w:rsidRPr="00365EDF">
        <w:rPr>
          <w:rFonts w:ascii="Times New Roman" w:hAnsi="Times New Roman" w:cs="Times New Roman"/>
          <w:sz w:val="28"/>
          <w:szCs w:val="28"/>
        </w:rPr>
        <w:t>).</w:t>
      </w:r>
      <w:r w:rsidRPr="000A586E">
        <w:rPr>
          <w:rFonts w:ascii="Times New Roman" w:hAnsi="Times New Roman" w:cs="Times New Roman"/>
          <w:sz w:val="28"/>
          <w:szCs w:val="28"/>
        </w:rPr>
        <w:t xml:space="preserve"> Общата подготовка има за цел да се установят условията за осъществяване на </w:t>
      </w:r>
      <w:r w:rsidR="005B2757">
        <w:rPr>
          <w:rFonts w:ascii="Times New Roman" w:hAnsi="Times New Roman" w:cs="Times New Roman"/>
          <w:sz w:val="28"/>
          <w:szCs w:val="28"/>
        </w:rPr>
        <w:t>стопанска</w:t>
      </w:r>
      <w:r w:rsidRPr="000A586E">
        <w:rPr>
          <w:rFonts w:ascii="Times New Roman" w:hAnsi="Times New Roman" w:cs="Times New Roman"/>
          <w:sz w:val="28"/>
          <w:szCs w:val="28"/>
        </w:rPr>
        <w:t xml:space="preserve"> дейност на конкретен задграничен пазар с определена стока през определен период от време. На този подетап е необходимо да се проучат </w:t>
      </w:r>
      <w:r w:rsidR="005B7720" w:rsidRPr="000A586E">
        <w:rPr>
          <w:rFonts w:ascii="Times New Roman" w:hAnsi="Times New Roman" w:cs="Times New Roman"/>
          <w:sz w:val="28"/>
          <w:szCs w:val="28"/>
        </w:rPr>
        <w:t xml:space="preserve">различни нормативни документи, междуправителствени договорености, състояние и развитие на целевите задгранични пазари. </w:t>
      </w:r>
    </w:p>
    <w:p w:rsidR="00BD7AE3" w:rsidRPr="000A586E" w:rsidRDefault="005B7720" w:rsidP="000A586E">
      <w:p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 xml:space="preserve">Конкретната подготовка на сделката за международна продажба се свързва основно с провеждането на търговските преговори и оферирането в международната търговия. </w:t>
      </w:r>
      <w:r w:rsidR="00CA54FF" w:rsidRPr="000A586E">
        <w:rPr>
          <w:rFonts w:ascii="Times New Roman" w:hAnsi="Times New Roman" w:cs="Times New Roman"/>
          <w:sz w:val="28"/>
          <w:szCs w:val="28"/>
        </w:rPr>
        <w:t xml:space="preserve">Търговските преговори могат да се провеждат устно или в писмена форма като се използват всички общоприети средства за водене на търговска кореспонденция – </w:t>
      </w:r>
      <w:r w:rsidR="00D26689">
        <w:rPr>
          <w:rFonts w:ascii="Times New Roman" w:hAnsi="Times New Roman" w:cs="Times New Roman"/>
          <w:sz w:val="28"/>
          <w:szCs w:val="28"/>
        </w:rPr>
        <w:t xml:space="preserve">писмена кореспонденция, </w:t>
      </w:r>
      <w:r w:rsidR="00CA54FF" w:rsidRPr="000A586E">
        <w:rPr>
          <w:rFonts w:ascii="Times New Roman" w:hAnsi="Times New Roman" w:cs="Times New Roman"/>
          <w:sz w:val="28"/>
          <w:szCs w:val="28"/>
        </w:rPr>
        <w:t>телефон, факс, електронна поща</w:t>
      </w:r>
      <w:r w:rsidR="00D81DC5">
        <w:rPr>
          <w:rFonts w:ascii="Times New Roman" w:hAnsi="Times New Roman" w:cs="Times New Roman"/>
          <w:sz w:val="28"/>
          <w:szCs w:val="28"/>
        </w:rPr>
        <w:t>, лични контакти</w:t>
      </w:r>
      <w:r w:rsidR="00CA54FF" w:rsidRPr="000A586E">
        <w:rPr>
          <w:rFonts w:ascii="Times New Roman" w:hAnsi="Times New Roman" w:cs="Times New Roman"/>
          <w:sz w:val="28"/>
          <w:szCs w:val="28"/>
        </w:rPr>
        <w:t xml:space="preserve"> и др.</w:t>
      </w:r>
    </w:p>
    <w:p w:rsidR="005B7720" w:rsidRPr="000A586E" w:rsidRDefault="00FC75AF" w:rsidP="000A586E">
      <w:pPr>
        <w:spacing w:line="360" w:lineRule="auto"/>
        <w:jc w:val="both"/>
        <w:rPr>
          <w:rFonts w:ascii="Times New Roman" w:hAnsi="Times New Roman" w:cs="Times New Roman"/>
          <w:sz w:val="28"/>
          <w:szCs w:val="28"/>
        </w:rPr>
      </w:pPr>
      <w:r>
        <w:rPr>
          <w:rFonts w:ascii="Times New Roman" w:hAnsi="Times New Roman" w:cs="Times New Roman"/>
          <w:sz w:val="28"/>
          <w:szCs w:val="28"/>
        </w:rPr>
        <w:t>Фиг. 2</w:t>
      </w:r>
      <w:r w:rsidR="005B7720" w:rsidRPr="000A586E">
        <w:rPr>
          <w:rFonts w:ascii="Times New Roman" w:hAnsi="Times New Roman" w:cs="Times New Roman"/>
          <w:sz w:val="28"/>
          <w:szCs w:val="28"/>
        </w:rPr>
        <w:t xml:space="preserve"> Подготовка на сделката за международна продажба </w:t>
      </w:r>
      <w:r w:rsidR="009906C7">
        <w:rPr>
          <w:rFonts w:ascii="Times New Roman" w:hAnsi="Times New Roman" w:cs="Times New Roman"/>
          <w:sz w:val="28"/>
          <w:szCs w:val="28"/>
        </w:rPr>
        <w:t>[9,</w:t>
      </w:r>
      <w:r w:rsidR="005B7720" w:rsidRPr="000A586E">
        <w:rPr>
          <w:rFonts w:ascii="Times New Roman" w:hAnsi="Times New Roman" w:cs="Times New Roman"/>
          <w:sz w:val="28"/>
          <w:szCs w:val="28"/>
        </w:rPr>
        <w:t xml:space="preserve"> стр. 36</w:t>
      </w:r>
      <w:r w:rsidR="009906C7">
        <w:rPr>
          <w:rFonts w:ascii="Times New Roman" w:hAnsi="Times New Roman" w:cs="Times New Roman"/>
          <w:sz w:val="28"/>
          <w:szCs w:val="28"/>
        </w:rPr>
        <w:t>]</w:t>
      </w:r>
    </w:p>
    <w:p w:rsidR="006C30F0" w:rsidRPr="000A586E" w:rsidRDefault="006C30F0" w:rsidP="000A586E">
      <w:pPr>
        <w:spacing w:line="360" w:lineRule="auto"/>
        <w:jc w:val="both"/>
        <w:rPr>
          <w:rFonts w:ascii="Times New Roman" w:hAnsi="Times New Roman" w:cs="Times New Roman"/>
          <w:sz w:val="28"/>
          <w:szCs w:val="28"/>
        </w:rPr>
      </w:pPr>
      <w:r w:rsidRPr="000A586E">
        <w:rPr>
          <w:rFonts w:ascii="Times New Roman" w:hAnsi="Times New Roman" w:cs="Times New Roman"/>
          <w:noProof/>
          <w:sz w:val="28"/>
          <w:szCs w:val="28"/>
          <w:lang w:eastAsia="bg-BG"/>
        </w:rPr>
        <w:lastRenderedPageBreak/>
        <w:drawing>
          <wp:inline distT="0" distB="0" distL="0" distR="0">
            <wp:extent cx="5486400" cy="3200400"/>
            <wp:effectExtent l="0" t="0" r="0" b="0"/>
            <wp:docPr id="1" name="Диагра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DB6FF3" w:rsidRPr="000A586E" w:rsidRDefault="005B7720" w:rsidP="000A586E">
      <w:p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 xml:space="preserve">С понятието оферта се обозначава писмено или устно изявено желание от страна на </w:t>
      </w:r>
      <w:r w:rsidR="00C3084A" w:rsidRPr="000A586E">
        <w:rPr>
          <w:rFonts w:ascii="Times New Roman" w:hAnsi="Times New Roman" w:cs="Times New Roman"/>
          <w:sz w:val="28"/>
          <w:szCs w:val="28"/>
        </w:rPr>
        <w:t>продавача-износител</w:t>
      </w:r>
      <w:r w:rsidRPr="000A586E">
        <w:rPr>
          <w:rFonts w:ascii="Times New Roman" w:hAnsi="Times New Roman" w:cs="Times New Roman"/>
          <w:sz w:val="28"/>
          <w:szCs w:val="28"/>
        </w:rPr>
        <w:t xml:space="preserve"> за сключване на сделка за продажба. </w:t>
      </w:r>
    </w:p>
    <w:p w:rsidR="00DB6FF3" w:rsidRPr="000A586E" w:rsidRDefault="001155CA" w:rsidP="000A586E">
      <w:p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 xml:space="preserve">Различаваме две вариантности на офертата в зависимост от обвързващата й сила по отношение на оферента, а именно: твърда и свободна оферта. </w:t>
      </w:r>
    </w:p>
    <w:p w:rsidR="001125E1" w:rsidRDefault="001155CA" w:rsidP="000A586E">
      <w:p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 xml:space="preserve">Твърдата оферта обвързва оферента с посочените в нея условия в срока на нейната валидност, </w:t>
      </w:r>
      <w:r w:rsidR="005B2757">
        <w:rPr>
          <w:rFonts w:ascii="Times New Roman" w:hAnsi="Times New Roman" w:cs="Times New Roman"/>
          <w:sz w:val="28"/>
          <w:szCs w:val="28"/>
        </w:rPr>
        <w:t xml:space="preserve">или </w:t>
      </w:r>
      <w:r w:rsidRPr="000A586E">
        <w:rPr>
          <w:rFonts w:ascii="Times New Roman" w:hAnsi="Times New Roman" w:cs="Times New Roman"/>
          <w:sz w:val="28"/>
          <w:szCs w:val="28"/>
        </w:rPr>
        <w:t>т.нар. опция. Приемането на една твърда оферта без изменения в срока на нейната валидност води до сключването на сделка за международна продажба. Минималният набор от условия, които трябва да съдържа една твърда оферта са: 1) да е д</w:t>
      </w:r>
      <w:r w:rsidR="00DB6FF3" w:rsidRPr="000A586E">
        <w:rPr>
          <w:rFonts w:ascii="Times New Roman" w:hAnsi="Times New Roman" w:cs="Times New Roman"/>
          <w:sz w:val="28"/>
          <w:szCs w:val="28"/>
        </w:rPr>
        <w:t>ефинирана стоката; 2) количеството; 3)</w:t>
      </w:r>
      <w:r w:rsidRPr="000A586E">
        <w:rPr>
          <w:rFonts w:ascii="Times New Roman" w:hAnsi="Times New Roman" w:cs="Times New Roman"/>
          <w:sz w:val="28"/>
          <w:szCs w:val="28"/>
        </w:rPr>
        <w:t xml:space="preserve"> качеството</w:t>
      </w:r>
      <w:r w:rsidR="00DB6FF3" w:rsidRPr="000A586E">
        <w:rPr>
          <w:rFonts w:ascii="Times New Roman" w:hAnsi="Times New Roman" w:cs="Times New Roman"/>
          <w:sz w:val="28"/>
          <w:szCs w:val="28"/>
        </w:rPr>
        <w:t xml:space="preserve">; 4) цена и начин на плащане; 5) срок </w:t>
      </w:r>
      <w:r w:rsidR="009906C7">
        <w:rPr>
          <w:rFonts w:ascii="Times New Roman" w:hAnsi="Times New Roman" w:cs="Times New Roman"/>
          <w:sz w:val="28"/>
          <w:szCs w:val="28"/>
        </w:rPr>
        <w:t>и 6)</w:t>
      </w:r>
      <w:r w:rsidR="00DB6FF3" w:rsidRPr="000A586E">
        <w:rPr>
          <w:rFonts w:ascii="Times New Roman" w:hAnsi="Times New Roman" w:cs="Times New Roman"/>
          <w:sz w:val="28"/>
          <w:szCs w:val="28"/>
        </w:rPr>
        <w:t>условия</w:t>
      </w:r>
      <w:r w:rsidR="009906C7">
        <w:rPr>
          <w:rFonts w:ascii="Times New Roman" w:hAnsi="Times New Roman" w:cs="Times New Roman"/>
          <w:sz w:val="28"/>
          <w:szCs w:val="28"/>
        </w:rPr>
        <w:t xml:space="preserve"> на доставка</w:t>
      </w:r>
      <w:r w:rsidR="00DB6FF3" w:rsidRPr="000A586E">
        <w:rPr>
          <w:rFonts w:ascii="Times New Roman" w:hAnsi="Times New Roman" w:cs="Times New Roman"/>
          <w:sz w:val="28"/>
          <w:szCs w:val="28"/>
        </w:rPr>
        <w:t>. Формалните белези, които дават основание да се счита една оферта за твърда е срокът на нейната валидност, както и може изрично да бъде записано „твърда оферта”.</w:t>
      </w:r>
      <w:r w:rsidRPr="000A586E">
        <w:rPr>
          <w:rFonts w:ascii="Times New Roman" w:hAnsi="Times New Roman" w:cs="Times New Roman"/>
          <w:sz w:val="28"/>
          <w:szCs w:val="28"/>
        </w:rPr>
        <w:t xml:space="preserve"> </w:t>
      </w:r>
      <w:r w:rsidR="00303490">
        <w:rPr>
          <w:rFonts w:ascii="Times New Roman" w:hAnsi="Times New Roman" w:cs="Times New Roman"/>
          <w:sz w:val="28"/>
          <w:szCs w:val="28"/>
        </w:rPr>
        <w:t xml:space="preserve"> Примерен образец на твърда оферта е представен в следващите редове:</w:t>
      </w:r>
    </w:p>
    <w:p w:rsidR="00083633" w:rsidRDefault="00083633" w:rsidP="000A586E">
      <w:pPr>
        <w:spacing w:line="360" w:lineRule="auto"/>
        <w:jc w:val="both"/>
        <w:rPr>
          <w:rFonts w:ascii="Times New Roman" w:hAnsi="Times New Roman" w:cs="Times New Roman"/>
          <w:sz w:val="28"/>
          <w:szCs w:val="28"/>
        </w:rPr>
      </w:pPr>
    </w:p>
    <w:p w:rsidR="00922630" w:rsidRDefault="00922630" w:rsidP="00FB365E">
      <w:pPr>
        <w:spacing w:line="360" w:lineRule="auto"/>
        <w:jc w:val="center"/>
        <w:rPr>
          <w:rFonts w:ascii="Times New Roman" w:hAnsi="Times New Roman" w:cs="Times New Roman"/>
          <w:sz w:val="28"/>
          <w:szCs w:val="28"/>
        </w:rPr>
      </w:pPr>
      <w:r w:rsidRPr="00922630">
        <w:rPr>
          <w:rFonts w:ascii="Times New Roman" w:hAnsi="Times New Roman" w:cs="Times New Roman"/>
          <w:noProof/>
          <w:sz w:val="28"/>
          <w:szCs w:val="28"/>
          <w:lang w:eastAsia="bg-BG"/>
        </w:rPr>
        <w:lastRenderedPageBreak/>
        <w:drawing>
          <wp:inline distT="0" distB="0" distL="0" distR="0">
            <wp:extent cx="5541778" cy="711375"/>
            <wp:effectExtent l="19050" t="0" r="1772" b="0"/>
            <wp:docPr id="4" name="Картина 1" descr="iva trading-logo"/>
            <wp:cNvGraphicFramePr/>
            <a:graphic xmlns:a="http://schemas.openxmlformats.org/drawingml/2006/main">
              <a:graphicData uri="http://schemas.openxmlformats.org/drawingml/2006/picture">
                <pic:pic xmlns:pic="http://schemas.openxmlformats.org/drawingml/2006/picture">
                  <pic:nvPicPr>
                    <pic:cNvPr id="2582" name="Picture 1" descr="iva trading-logo"/>
                    <pic:cNvPicPr>
                      <a:picLocks noChangeAspect="1" noChangeArrowheads="1"/>
                    </pic:cNvPicPr>
                  </pic:nvPicPr>
                  <pic:blipFill>
                    <a:blip r:embed="rId20" cstate="print"/>
                    <a:srcRect/>
                    <a:stretch>
                      <a:fillRect/>
                    </a:stretch>
                  </pic:blipFill>
                  <pic:spPr bwMode="auto">
                    <a:xfrm>
                      <a:off x="0" y="0"/>
                      <a:ext cx="5565148" cy="714375"/>
                    </a:xfrm>
                    <a:prstGeom prst="rect">
                      <a:avLst/>
                    </a:prstGeom>
                    <a:noFill/>
                    <a:ln w="9525">
                      <a:noFill/>
                      <a:miter lim="800000"/>
                      <a:headEnd/>
                      <a:tailEnd/>
                    </a:ln>
                  </pic:spPr>
                </pic:pic>
              </a:graphicData>
            </a:graphic>
          </wp:inline>
        </w:drawing>
      </w:r>
    </w:p>
    <w:p w:rsidR="001125E1" w:rsidRPr="00083633" w:rsidRDefault="001125E1" w:rsidP="00637EFE">
      <w:pPr>
        <w:spacing w:line="240" w:lineRule="auto"/>
        <w:ind w:left="-284" w:firstLine="284"/>
        <w:jc w:val="both"/>
        <w:rPr>
          <w:rFonts w:ascii="Times New Roman" w:hAnsi="Times New Roman" w:cs="Times New Roman"/>
          <w:sz w:val="28"/>
          <w:szCs w:val="28"/>
        </w:rPr>
      </w:pPr>
      <w:r w:rsidRPr="00083633">
        <w:rPr>
          <w:rFonts w:ascii="Times New Roman" w:hAnsi="Times New Roman" w:cs="Times New Roman"/>
          <w:sz w:val="28"/>
          <w:szCs w:val="28"/>
        </w:rPr>
        <w:t>To</w:t>
      </w:r>
    </w:p>
    <w:p w:rsidR="001125E1" w:rsidRPr="00083633" w:rsidRDefault="001125E1" w:rsidP="00637EFE">
      <w:pPr>
        <w:spacing w:line="240" w:lineRule="auto"/>
        <w:ind w:left="-284" w:firstLine="284"/>
        <w:jc w:val="both"/>
        <w:rPr>
          <w:rFonts w:ascii="Times New Roman" w:hAnsi="Times New Roman" w:cs="Times New Roman"/>
          <w:sz w:val="28"/>
          <w:szCs w:val="28"/>
        </w:rPr>
      </w:pPr>
      <w:r w:rsidRPr="00083633">
        <w:rPr>
          <w:rFonts w:ascii="Times New Roman" w:hAnsi="Times New Roman" w:cs="Times New Roman"/>
          <w:sz w:val="28"/>
          <w:szCs w:val="28"/>
        </w:rPr>
        <w:t>XLTD</w:t>
      </w:r>
    </w:p>
    <w:p w:rsidR="001125E1" w:rsidRPr="00083633" w:rsidRDefault="008A0355" w:rsidP="00637EFE">
      <w:pPr>
        <w:spacing w:line="240" w:lineRule="auto"/>
        <w:ind w:left="-284" w:firstLine="284"/>
        <w:jc w:val="both"/>
        <w:rPr>
          <w:rFonts w:ascii="Times New Roman" w:hAnsi="Times New Roman" w:cs="Times New Roman"/>
          <w:sz w:val="28"/>
          <w:szCs w:val="28"/>
        </w:rPr>
      </w:pPr>
      <w:r w:rsidRPr="00083633">
        <w:rPr>
          <w:rFonts w:ascii="Times New Roman" w:hAnsi="Times New Roman" w:cs="Times New Roman"/>
          <w:sz w:val="28"/>
          <w:szCs w:val="28"/>
        </w:rPr>
        <w:t>Hong Kong, 1 January 2017</w:t>
      </w:r>
    </w:p>
    <w:p w:rsidR="00884DE3" w:rsidRPr="00083633" w:rsidRDefault="00884DE3" w:rsidP="00637EFE">
      <w:pPr>
        <w:spacing w:line="240" w:lineRule="auto"/>
        <w:ind w:left="-284" w:firstLine="284"/>
        <w:jc w:val="both"/>
        <w:rPr>
          <w:rFonts w:ascii="Times New Roman" w:hAnsi="Times New Roman" w:cs="Times New Roman"/>
          <w:sz w:val="28"/>
          <w:szCs w:val="28"/>
        </w:rPr>
      </w:pPr>
    </w:p>
    <w:p w:rsidR="001125E1" w:rsidRPr="00083633" w:rsidRDefault="008A0355" w:rsidP="00637EFE">
      <w:pPr>
        <w:spacing w:line="240" w:lineRule="auto"/>
        <w:ind w:left="-284" w:firstLine="284"/>
        <w:jc w:val="both"/>
        <w:rPr>
          <w:rFonts w:ascii="Times New Roman" w:hAnsi="Times New Roman" w:cs="Times New Roman"/>
          <w:sz w:val="28"/>
          <w:szCs w:val="28"/>
        </w:rPr>
      </w:pPr>
      <w:r w:rsidRPr="00083633">
        <w:rPr>
          <w:rFonts w:ascii="Times New Roman" w:hAnsi="Times New Roman" w:cs="Times New Roman"/>
          <w:sz w:val="28"/>
          <w:szCs w:val="28"/>
        </w:rPr>
        <w:t>Dear Sirs,</w:t>
      </w:r>
    </w:p>
    <w:p w:rsidR="008A0355" w:rsidRPr="00083633" w:rsidRDefault="008A0355" w:rsidP="00637EFE">
      <w:pPr>
        <w:spacing w:line="240" w:lineRule="auto"/>
        <w:ind w:left="-284" w:firstLine="284"/>
        <w:jc w:val="both"/>
        <w:rPr>
          <w:rFonts w:ascii="Times New Roman" w:hAnsi="Times New Roman" w:cs="Times New Roman"/>
          <w:sz w:val="28"/>
          <w:szCs w:val="28"/>
        </w:rPr>
      </w:pPr>
      <w:r w:rsidRPr="00083633">
        <w:rPr>
          <w:rFonts w:ascii="Times New Roman" w:hAnsi="Times New Roman" w:cs="Times New Roman"/>
          <w:sz w:val="28"/>
          <w:szCs w:val="28"/>
        </w:rPr>
        <w:t xml:space="preserve">We thank you for your </w:t>
      </w:r>
      <w:r w:rsidR="00303490" w:rsidRPr="00083633">
        <w:rPr>
          <w:rFonts w:ascii="Times New Roman" w:hAnsi="Times New Roman" w:cs="Times New Roman"/>
          <w:sz w:val="28"/>
          <w:szCs w:val="28"/>
        </w:rPr>
        <w:t>enquiry</w:t>
      </w:r>
      <w:r w:rsidRPr="00083633">
        <w:rPr>
          <w:rFonts w:ascii="Times New Roman" w:hAnsi="Times New Roman" w:cs="Times New Roman"/>
          <w:sz w:val="28"/>
          <w:szCs w:val="28"/>
        </w:rPr>
        <w:t xml:space="preserve"> of 1</w:t>
      </w:r>
      <w:r w:rsidR="00AF393C" w:rsidRPr="00083633">
        <w:rPr>
          <w:rFonts w:ascii="Times New Roman" w:hAnsi="Times New Roman" w:cs="Times New Roman"/>
          <w:sz w:val="28"/>
          <w:szCs w:val="28"/>
        </w:rPr>
        <w:t>st</w:t>
      </w:r>
      <w:r w:rsidRPr="00083633">
        <w:rPr>
          <w:rFonts w:ascii="Times New Roman" w:hAnsi="Times New Roman" w:cs="Times New Roman"/>
          <w:sz w:val="28"/>
          <w:szCs w:val="28"/>
        </w:rPr>
        <w:t xml:space="preserve"> January. We offer you the goods in accordance with the enclosed detailed offer.</w:t>
      </w:r>
    </w:p>
    <w:tbl>
      <w:tblPr>
        <w:tblW w:w="10065" w:type="dxa"/>
        <w:jc w:val="center"/>
        <w:tblInd w:w="-72" w:type="dxa"/>
        <w:tblCellMar>
          <w:left w:w="70" w:type="dxa"/>
          <w:right w:w="70" w:type="dxa"/>
        </w:tblCellMar>
        <w:tblLook w:val="04A0"/>
      </w:tblPr>
      <w:tblGrid>
        <w:gridCol w:w="2840"/>
        <w:gridCol w:w="2127"/>
        <w:gridCol w:w="1136"/>
        <w:gridCol w:w="641"/>
        <w:gridCol w:w="796"/>
        <w:gridCol w:w="196"/>
        <w:gridCol w:w="985"/>
        <w:gridCol w:w="874"/>
        <w:gridCol w:w="843"/>
      </w:tblGrid>
      <w:tr w:rsidR="00922630" w:rsidRPr="00805377" w:rsidTr="00185D48">
        <w:trPr>
          <w:trHeight w:val="255"/>
          <w:jc w:val="center"/>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2630" w:rsidRPr="00805377" w:rsidRDefault="00922630" w:rsidP="00922630">
            <w:pPr>
              <w:spacing w:after="0" w:line="240" w:lineRule="auto"/>
              <w:jc w:val="center"/>
              <w:rPr>
                <w:rFonts w:ascii="Arial" w:eastAsia="Times New Roman" w:hAnsi="Arial" w:cs="Arial"/>
                <w:b/>
                <w:bCs/>
                <w:i/>
                <w:iCs/>
                <w:sz w:val="16"/>
                <w:szCs w:val="16"/>
                <w:lang w:eastAsia="bg-BG"/>
              </w:rPr>
            </w:pPr>
            <w:r w:rsidRPr="00805377">
              <w:rPr>
                <w:rFonts w:ascii="Arial" w:eastAsia="Times New Roman" w:hAnsi="Arial" w:cs="Arial"/>
                <w:b/>
                <w:bCs/>
                <w:i/>
                <w:iCs/>
                <w:sz w:val="16"/>
                <w:szCs w:val="16"/>
                <w:lang w:eastAsia="bg-BG"/>
              </w:rPr>
              <w:t> </w:t>
            </w:r>
          </w:p>
        </w:tc>
        <w:tc>
          <w:tcPr>
            <w:tcW w:w="2127" w:type="dxa"/>
            <w:tcBorders>
              <w:top w:val="single" w:sz="4" w:space="0" w:color="auto"/>
              <w:left w:val="nil"/>
              <w:bottom w:val="single" w:sz="4" w:space="0" w:color="auto"/>
              <w:right w:val="single" w:sz="4" w:space="0" w:color="auto"/>
            </w:tcBorders>
            <w:shd w:val="clear" w:color="auto" w:fill="auto"/>
            <w:noWrap/>
            <w:vAlign w:val="bottom"/>
            <w:hideMark/>
          </w:tcPr>
          <w:p w:rsidR="00922630" w:rsidRPr="00805377" w:rsidRDefault="00922630" w:rsidP="00922630">
            <w:pPr>
              <w:spacing w:after="0" w:line="240" w:lineRule="auto"/>
              <w:jc w:val="center"/>
              <w:rPr>
                <w:rFonts w:ascii="Arial" w:eastAsia="Times New Roman" w:hAnsi="Arial" w:cs="Arial"/>
                <w:b/>
                <w:bCs/>
                <w:i/>
                <w:iCs/>
                <w:sz w:val="16"/>
                <w:szCs w:val="16"/>
                <w:lang w:eastAsia="bg-BG"/>
              </w:rPr>
            </w:pPr>
            <w:r w:rsidRPr="00805377">
              <w:rPr>
                <w:rFonts w:ascii="Arial" w:eastAsia="Times New Roman" w:hAnsi="Arial" w:cs="Arial"/>
                <w:b/>
                <w:bCs/>
                <w:i/>
                <w:iCs/>
                <w:sz w:val="16"/>
                <w:szCs w:val="16"/>
                <w:lang w:eastAsia="bg-BG"/>
              </w:rPr>
              <w:t> </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rsidR="00922630" w:rsidRPr="00805377" w:rsidRDefault="00922630" w:rsidP="00922630">
            <w:pPr>
              <w:spacing w:after="0" w:line="240" w:lineRule="auto"/>
              <w:jc w:val="center"/>
              <w:rPr>
                <w:rFonts w:ascii="Arial" w:eastAsia="Times New Roman" w:hAnsi="Arial" w:cs="Arial"/>
                <w:b/>
                <w:bCs/>
                <w:i/>
                <w:iCs/>
                <w:sz w:val="16"/>
                <w:szCs w:val="16"/>
                <w:lang w:eastAsia="bg-BG"/>
              </w:rPr>
            </w:pPr>
            <w:r w:rsidRPr="00805377">
              <w:rPr>
                <w:rFonts w:ascii="Arial" w:eastAsia="Times New Roman" w:hAnsi="Arial" w:cs="Arial"/>
                <w:b/>
                <w:bCs/>
                <w:i/>
                <w:iCs/>
                <w:sz w:val="16"/>
                <w:szCs w:val="16"/>
                <w:lang w:eastAsia="bg-BG"/>
              </w:rPr>
              <w:t> </w:t>
            </w:r>
          </w:p>
        </w:tc>
        <w:tc>
          <w:tcPr>
            <w:tcW w:w="641" w:type="dxa"/>
            <w:tcBorders>
              <w:top w:val="single" w:sz="4" w:space="0" w:color="auto"/>
              <w:left w:val="nil"/>
              <w:bottom w:val="single" w:sz="4" w:space="0" w:color="auto"/>
              <w:right w:val="single" w:sz="4" w:space="0" w:color="auto"/>
            </w:tcBorders>
            <w:shd w:val="clear" w:color="auto" w:fill="auto"/>
            <w:noWrap/>
            <w:vAlign w:val="bottom"/>
            <w:hideMark/>
          </w:tcPr>
          <w:p w:rsidR="00922630" w:rsidRPr="00805377" w:rsidRDefault="00922630" w:rsidP="00922630">
            <w:pPr>
              <w:spacing w:after="0" w:line="240" w:lineRule="auto"/>
              <w:jc w:val="center"/>
              <w:rPr>
                <w:rFonts w:ascii="Arial" w:eastAsia="Times New Roman" w:hAnsi="Arial" w:cs="Arial"/>
                <w:b/>
                <w:bCs/>
                <w:i/>
                <w:iCs/>
                <w:sz w:val="16"/>
                <w:szCs w:val="16"/>
                <w:lang w:eastAsia="bg-BG"/>
              </w:rPr>
            </w:pPr>
            <w:r w:rsidRPr="00805377">
              <w:rPr>
                <w:rFonts w:ascii="Arial" w:eastAsia="Times New Roman" w:hAnsi="Arial" w:cs="Arial"/>
                <w:b/>
                <w:bCs/>
                <w:i/>
                <w:iCs/>
                <w:sz w:val="16"/>
                <w:szCs w:val="16"/>
                <w:lang w:eastAsia="bg-BG"/>
              </w:rPr>
              <w:t>netto</w:t>
            </w:r>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rsidR="00922630" w:rsidRPr="00805377" w:rsidRDefault="00922630" w:rsidP="00922630">
            <w:pPr>
              <w:spacing w:after="0" w:line="240" w:lineRule="auto"/>
              <w:jc w:val="center"/>
              <w:rPr>
                <w:rFonts w:ascii="Arial" w:eastAsia="Times New Roman" w:hAnsi="Arial" w:cs="Arial"/>
                <w:b/>
                <w:bCs/>
                <w:i/>
                <w:iCs/>
                <w:sz w:val="16"/>
                <w:szCs w:val="16"/>
                <w:lang w:eastAsia="bg-BG"/>
              </w:rPr>
            </w:pPr>
            <w:r w:rsidRPr="00805377">
              <w:rPr>
                <w:rFonts w:ascii="Arial" w:eastAsia="Times New Roman" w:hAnsi="Arial" w:cs="Arial"/>
                <w:b/>
                <w:bCs/>
                <w:i/>
                <w:iCs/>
                <w:sz w:val="16"/>
                <w:szCs w:val="16"/>
                <w:lang w:eastAsia="bg-BG"/>
              </w:rPr>
              <w:t> </w:t>
            </w:r>
          </w:p>
        </w:tc>
        <w:tc>
          <w:tcPr>
            <w:tcW w:w="196" w:type="dxa"/>
            <w:tcBorders>
              <w:top w:val="single" w:sz="4" w:space="0" w:color="auto"/>
              <w:left w:val="nil"/>
              <w:bottom w:val="single" w:sz="4" w:space="0" w:color="auto"/>
              <w:right w:val="single" w:sz="4" w:space="0" w:color="auto"/>
            </w:tcBorders>
            <w:shd w:val="clear" w:color="auto" w:fill="auto"/>
            <w:noWrap/>
            <w:vAlign w:val="bottom"/>
            <w:hideMark/>
          </w:tcPr>
          <w:p w:rsidR="00922630" w:rsidRPr="00805377" w:rsidRDefault="00922630" w:rsidP="00922630">
            <w:pPr>
              <w:spacing w:after="0" w:line="240" w:lineRule="auto"/>
              <w:jc w:val="center"/>
              <w:rPr>
                <w:rFonts w:ascii="Arial" w:eastAsia="Times New Roman" w:hAnsi="Arial" w:cs="Arial"/>
                <w:b/>
                <w:bCs/>
                <w:i/>
                <w:iCs/>
                <w:sz w:val="16"/>
                <w:szCs w:val="16"/>
                <w:lang w:eastAsia="bg-BG"/>
              </w:rPr>
            </w:pPr>
            <w:r w:rsidRPr="00805377">
              <w:rPr>
                <w:rFonts w:ascii="Arial" w:eastAsia="Times New Roman" w:hAnsi="Arial" w:cs="Arial"/>
                <w:b/>
                <w:bCs/>
                <w:i/>
                <w:iCs/>
                <w:sz w:val="16"/>
                <w:szCs w:val="16"/>
                <w:lang w:eastAsia="bg-BG"/>
              </w:rPr>
              <w:t> </w:t>
            </w:r>
          </w:p>
        </w:tc>
        <w:tc>
          <w:tcPr>
            <w:tcW w:w="985" w:type="dxa"/>
            <w:tcBorders>
              <w:top w:val="single" w:sz="4" w:space="0" w:color="auto"/>
              <w:left w:val="nil"/>
              <w:bottom w:val="single" w:sz="4" w:space="0" w:color="auto"/>
              <w:right w:val="single" w:sz="4" w:space="0" w:color="auto"/>
            </w:tcBorders>
            <w:shd w:val="clear" w:color="auto" w:fill="auto"/>
            <w:noWrap/>
            <w:vAlign w:val="bottom"/>
            <w:hideMark/>
          </w:tcPr>
          <w:p w:rsidR="00922630" w:rsidRPr="00805377" w:rsidRDefault="00922630" w:rsidP="00922630">
            <w:pPr>
              <w:spacing w:after="0" w:line="240" w:lineRule="auto"/>
              <w:jc w:val="center"/>
              <w:rPr>
                <w:rFonts w:ascii="Arial" w:eastAsia="Times New Roman" w:hAnsi="Arial" w:cs="Arial"/>
                <w:b/>
                <w:bCs/>
                <w:i/>
                <w:iCs/>
                <w:sz w:val="16"/>
                <w:szCs w:val="16"/>
                <w:lang w:eastAsia="bg-BG"/>
              </w:rPr>
            </w:pPr>
            <w:r w:rsidRPr="00805377">
              <w:rPr>
                <w:rFonts w:ascii="Arial" w:eastAsia="Times New Roman" w:hAnsi="Arial" w:cs="Arial"/>
                <w:b/>
                <w:bCs/>
                <w:i/>
                <w:iCs/>
                <w:sz w:val="16"/>
                <w:szCs w:val="16"/>
                <w:lang w:eastAsia="bg-BG"/>
              </w:rPr>
              <w:t>unit price,eur</w:t>
            </w:r>
          </w:p>
        </w:tc>
        <w:tc>
          <w:tcPr>
            <w:tcW w:w="874" w:type="dxa"/>
            <w:tcBorders>
              <w:top w:val="single" w:sz="4" w:space="0" w:color="auto"/>
              <w:left w:val="nil"/>
              <w:bottom w:val="single" w:sz="4" w:space="0" w:color="auto"/>
              <w:right w:val="single" w:sz="4" w:space="0" w:color="auto"/>
            </w:tcBorders>
            <w:shd w:val="clear" w:color="auto" w:fill="auto"/>
            <w:noWrap/>
            <w:vAlign w:val="bottom"/>
            <w:hideMark/>
          </w:tcPr>
          <w:p w:rsidR="00922630" w:rsidRPr="00805377" w:rsidRDefault="00922630" w:rsidP="00922630">
            <w:pPr>
              <w:spacing w:after="0" w:line="240" w:lineRule="auto"/>
              <w:jc w:val="center"/>
              <w:rPr>
                <w:rFonts w:ascii="Arial" w:eastAsia="Times New Roman" w:hAnsi="Arial" w:cs="Arial"/>
                <w:b/>
                <w:bCs/>
                <w:i/>
                <w:iCs/>
                <w:sz w:val="16"/>
                <w:szCs w:val="16"/>
                <w:lang w:eastAsia="bg-BG"/>
              </w:rPr>
            </w:pPr>
            <w:r w:rsidRPr="00805377">
              <w:rPr>
                <w:rFonts w:ascii="Arial" w:eastAsia="Times New Roman" w:hAnsi="Arial" w:cs="Arial"/>
                <w:b/>
                <w:bCs/>
                <w:i/>
                <w:iCs/>
                <w:sz w:val="16"/>
                <w:szCs w:val="16"/>
                <w:lang w:eastAsia="bg-BG"/>
              </w:rPr>
              <w:t> </w:t>
            </w:r>
          </w:p>
        </w:tc>
        <w:tc>
          <w:tcPr>
            <w:tcW w:w="470" w:type="dxa"/>
            <w:tcBorders>
              <w:top w:val="single" w:sz="4" w:space="0" w:color="auto"/>
              <w:left w:val="nil"/>
              <w:bottom w:val="single" w:sz="4" w:space="0" w:color="auto"/>
              <w:right w:val="single" w:sz="4" w:space="0" w:color="auto"/>
            </w:tcBorders>
            <w:shd w:val="clear" w:color="auto" w:fill="auto"/>
            <w:noWrap/>
            <w:vAlign w:val="bottom"/>
            <w:hideMark/>
          </w:tcPr>
          <w:p w:rsidR="00922630" w:rsidRPr="00805377" w:rsidRDefault="00922630" w:rsidP="00922630">
            <w:pPr>
              <w:spacing w:after="0" w:line="240" w:lineRule="auto"/>
              <w:jc w:val="center"/>
              <w:rPr>
                <w:rFonts w:ascii="Arial" w:eastAsia="Times New Roman" w:hAnsi="Arial" w:cs="Arial"/>
                <w:b/>
                <w:bCs/>
                <w:i/>
                <w:iCs/>
                <w:sz w:val="16"/>
                <w:szCs w:val="16"/>
                <w:lang w:eastAsia="bg-BG"/>
              </w:rPr>
            </w:pPr>
            <w:r w:rsidRPr="00805377">
              <w:rPr>
                <w:rFonts w:ascii="Arial" w:eastAsia="Times New Roman" w:hAnsi="Arial" w:cs="Arial"/>
                <w:b/>
                <w:bCs/>
                <w:i/>
                <w:iCs/>
                <w:sz w:val="16"/>
                <w:szCs w:val="16"/>
                <w:lang w:eastAsia="bg-BG"/>
              </w:rPr>
              <w:t>Expiry</w:t>
            </w:r>
          </w:p>
        </w:tc>
      </w:tr>
      <w:tr w:rsidR="00922630" w:rsidRPr="00805377" w:rsidTr="00185D48">
        <w:trPr>
          <w:trHeight w:val="270"/>
          <w:jc w:val="center"/>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922630" w:rsidRPr="00805377" w:rsidRDefault="00922630" w:rsidP="00922630">
            <w:pPr>
              <w:spacing w:after="0" w:line="240" w:lineRule="auto"/>
              <w:jc w:val="center"/>
              <w:rPr>
                <w:rFonts w:ascii="Arial" w:eastAsia="Times New Roman" w:hAnsi="Arial" w:cs="Arial"/>
                <w:b/>
                <w:bCs/>
                <w:i/>
                <w:iCs/>
                <w:sz w:val="16"/>
                <w:szCs w:val="16"/>
                <w:lang w:eastAsia="bg-BG"/>
              </w:rPr>
            </w:pPr>
            <w:r w:rsidRPr="00805377">
              <w:rPr>
                <w:rFonts w:ascii="Arial" w:eastAsia="Times New Roman" w:hAnsi="Arial" w:cs="Arial"/>
                <w:b/>
                <w:bCs/>
                <w:i/>
                <w:iCs/>
                <w:sz w:val="16"/>
                <w:szCs w:val="16"/>
                <w:lang w:eastAsia="bg-BG"/>
              </w:rPr>
              <w:t>EAN</w:t>
            </w:r>
          </w:p>
        </w:tc>
        <w:tc>
          <w:tcPr>
            <w:tcW w:w="2127" w:type="dxa"/>
            <w:tcBorders>
              <w:top w:val="nil"/>
              <w:left w:val="nil"/>
              <w:bottom w:val="single" w:sz="4" w:space="0" w:color="auto"/>
              <w:right w:val="single" w:sz="4" w:space="0" w:color="auto"/>
            </w:tcBorders>
            <w:shd w:val="clear" w:color="auto" w:fill="auto"/>
            <w:noWrap/>
            <w:vAlign w:val="bottom"/>
            <w:hideMark/>
          </w:tcPr>
          <w:p w:rsidR="00922630" w:rsidRPr="00805377" w:rsidRDefault="00922630" w:rsidP="00922630">
            <w:pPr>
              <w:spacing w:after="0" w:line="240" w:lineRule="auto"/>
              <w:jc w:val="center"/>
              <w:rPr>
                <w:rFonts w:ascii="Arial" w:eastAsia="Times New Roman" w:hAnsi="Arial" w:cs="Arial"/>
                <w:b/>
                <w:bCs/>
                <w:i/>
                <w:iCs/>
                <w:sz w:val="16"/>
                <w:szCs w:val="16"/>
                <w:lang w:eastAsia="bg-BG"/>
              </w:rPr>
            </w:pPr>
            <w:r w:rsidRPr="00805377">
              <w:rPr>
                <w:rFonts w:ascii="Arial" w:eastAsia="Times New Roman" w:hAnsi="Arial" w:cs="Arial"/>
                <w:b/>
                <w:bCs/>
                <w:i/>
                <w:iCs/>
                <w:sz w:val="16"/>
                <w:szCs w:val="16"/>
                <w:lang w:eastAsia="bg-BG"/>
              </w:rPr>
              <w:t>Article</w:t>
            </w:r>
          </w:p>
        </w:tc>
        <w:tc>
          <w:tcPr>
            <w:tcW w:w="1136" w:type="dxa"/>
            <w:tcBorders>
              <w:top w:val="nil"/>
              <w:left w:val="nil"/>
              <w:bottom w:val="single" w:sz="4" w:space="0" w:color="auto"/>
              <w:right w:val="single" w:sz="4" w:space="0" w:color="auto"/>
            </w:tcBorders>
            <w:shd w:val="clear" w:color="auto" w:fill="auto"/>
            <w:noWrap/>
            <w:vAlign w:val="bottom"/>
            <w:hideMark/>
          </w:tcPr>
          <w:p w:rsidR="00922630" w:rsidRPr="00805377" w:rsidRDefault="00922630" w:rsidP="00922630">
            <w:pPr>
              <w:spacing w:after="0" w:line="240" w:lineRule="auto"/>
              <w:jc w:val="center"/>
              <w:rPr>
                <w:rFonts w:ascii="Arial" w:eastAsia="Times New Roman" w:hAnsi="Arial" w:cs="Arial"/>
                <w:b/>
                <w:bCs/>
                <w:i/>
                <w:iCs/>
                <w:sz w:val="16"/>
                <w:szCs w:val="16"/>
                <w:lang w:eastAsia="bg-BG"/>
              </w:rPr>
            </w:pPr>
            <w:r w:rsidRPr="00805377">
              <w:rPr>
                <w:rFonts w:ascii="Arial" w:eastAsia="Times New Roman" w:hAnsi="Arial" w:cs="Arial"/>
                <w:b/>
                <w:bCs/>
                <w:i/>
                <w:iCs/>
                <w:sz w:val="16"/>
                <w:szCs w:val="16"/>
                <w:lang w:eastAsia="bg-BG"/>
              </w:rPr>
              <w:t>pcs/crt</w:t>
            </w:r>
          </w:p>
        </w:tc>
        <w:tc>
          <w:tcPr>
            <w:tcW w:w="641" w:type="dxa"/>
            <w:tcBorders>
              <w:top w:val="nil"/>
              <w:left w:val="nil"/>
              <w:bottom w:val="single" w:sz="4" w:space="0" w:color="auto"/>
              <w:right w:val="single" w:sz="4" w:space="0" w:color="auto"/>
            </w:tcBorders>
            <w:shd w:val="clear" w:color="auto" w:fill="auto"/>
            <w:noWrap/>
            <w:vAlign w:val="bottom"/>
            <w:hideMark/>
          </w:tcPr>
          <w:p w:rsidR="00922630" w:rsidRPr="00805377" w:rsidRDefault="00922630" w:rsidP="00922630">
            <w:pPr>
              <w:spacing w:after="0" w:line="240" w:lineRule="auto"/>
              <w:jc w:val="center"/>
              <w:rPr>
                <w:rFonts w:ascii="Arial" w:eastAsia="Times New Roman" w:hAnsi="Arial" w:cs="Arial"/>
                <w:b/>
                <w:bCs/>
                <w:i/>
                <w:iCs/>
                <w:sz w:val="16"/>
                <w:szCs w:val="16"/>
                <w:lang w:eastAsia="bg-BG"/>
              </w:rPr>
            </w:pPr>
            <w:r w:rsidRPr="00805377">
              <w:rPr>
                <w:rFonts w:ascii="Arial" w:eastAsia="Times New Roman" w:hAnsi="Arial" w:cs="Arial"/>
                <w:b/>
                <w:bCs/>
                <w:i/>
                <w:iCs/>
                <w:sz w:val="16"/>
                <w:szCs w:val="16"/>
                <w:lang w:eastAsia="bg-BG"/>
              </w:rPr>
              <w:t>kg</w:t>
            </w:r>
          </w:p>
        </w:tc>
        <w:tc>
          <w:tcPr>
            <w:tcW w:w="796" w:type="dxa"/>
            <w:tcBorders>
              <w:top w:val="nil"/>
              <w:left w:val="nil"/>
              <w:bottom w:val="single" w:sz="4" w:space="0" w:color="auto"/>
              <w:right w:val="single" w:sz="4" w:space="0" w:color="auto"/>
            </w:tcBorders>
            <w:shd w:val="clear" w:color="auto" w:fill="auto"/>
            <w:noWrap/>
            <w:vAlign w:val="bottom"/>
            <w:hideMark/>
          </w:tcPr>
          <w:p w:rsidR="00922630" w:rsidRPr="00805377" w:rsidRDefault="00922630" w:rsidP="00922630">
            <w:pPr>
              <w:spacing w:after="0" w:line="240" w:lineRule="auto"/>
              <w:jc w:val="center"/>
              <w:rPr>
                <w:rFonts w:ascii="Arial" w:eastAsia="Times New Roman" w:hAnsi="Arial" w:cs="Arial"/>
                <w:b/>
                <w:bCs/>
                <w:i/>
                <w:iCs/>
                <w:sz w:val="16"/>
                <w:szCs w:val="16"/>
                <w:lang w:eastAsia="bg-BG"/>
              </w:rPr>
            </w:pPr>
            <w:r w:rsidRPr="00805377">
              <w:rPr>
                <w:rFonts w:ascii="Arial" w:eastAsia="Times New Roman" w:hAnsi="Arial" w:cs="Arial"/>
                <w:b/>
                <w:bCs/>
                <w:i/>
                <w:iCs/>
                <w:sz w:val="16"/>
                <w:szCs w:val="16"/>
                <w:lang w:eastAsia="bg-BG"/>
              </w:rPr>
              <w:t>crt/pall</w:t>
            </w:r>
          </w:p>
        </w:tc>
        <w:tc>
          <w:tcPr>
            <w:tcW w:w="196" w:type="dxa"/>
            <w:tcBorders>
              <w:top w:val="nil"/>
              <w:left w:val="nil"/>
              <w:bottom w:val="single" w:sz="4" w:space="0" w:color="auto"/>
              <w:right w:val="single" w:sz="4" w:space="0" w:color="auto"/>
            </w:tcBorders>
            <w:shd w:val="clear" w:color="auto" w:fill="auto"/>
            <w:noWrap/>
            <w:vAlign w:val="bottom"/>
            <w:hideMark/>
          </w:tcPr>
          <w:p w:rsidR="00922630" w:rsidRPr="00805377" w:rsidRDefault="00922630" w:rsidP="00922630">
            <w:pPr>
              <w:spacing w:after="0" w:line="240" w:lineRule="auto"/>
              <w:jc w:val="center"/>
              <w:rPr>
                <w:rFonts w:ascii="Arial" w:eastAsia="Times New Roman" w:hAnsi="Arial" w:cs="Arial"/>
                <w:b/>
                <w:bCs/>
                <w:i/>
                <w:iCs/>
                <w:sz w:val="16"/>
                <w:szCs w:val="16"/>
                <w:lang w:eastAsia="bg-BG"/>
              </w:rPr>
            </w:pPr>
            <w:r w:rsidRPr="00805377">
              <w:rPr>
                <w:rFonts w:ascii="Arial" w:eastAsia="Times New Roman" w:hAnsi="Arial" w:cs="Arial"/>
                <w:b/>
                <w:bCs/>
                <w:i/>
                <w:iCs/>
                <w:sz w:val="16"/>
                <w:szCs w:val="16"/>
                <w:lang w:eastAsia="bg-BG"/>
              </w:rPr>
              <w:t> </w:t>
            </w:r>
          </w:p>
        </w:tc>
        <w:tc>
          <w:tcPr>
            <w:tcW w:w="985" w:type="dxa"/>
            <w:tcBorders>
              <w:top w:val="nil"/>
              <w:left w:val="nil"/>
              <w:bottom w:val="single" w:sz="4" w:space="0" w:color="auto"/>
              <w:right w:val="single" w:sz="4" w:space="0" w:color="auto"/>
            </w:tcBorders>
            <w:shd w:val="clear" w:color="auto" w:fill="auto"/>
            <w:noWrap/>
            <w:vAlign w:val="bottom"/>
            <w:hideMark/>
          </w:tcPr>
          <w:p w:rsidR="00922630" w:rsidRPr="00805377" w:rsidRDefault="00922630" w:rsidP="00922630">
            <w:pPr>
              <w:spacing w:after="0" w:line="240" w:lineRule="auto"/>
              <w:jc w:val="center"/>
              <w:rPr>
                <w:rFonts w:ascii="Arial" w:eastAsia="Times New Roman" w:hAnsi="Arial" w:cs="Arial"/>
                <w:b/>
                <w:bCs/>
                <w:i/>
                <w:iCs/>
                <w:sz w:val="16"/>
                <w:szCs w:val="16"/>
                <w:lang w:eastAsia="bg-BG"/>
              </w:rPr>
            </w:pPr>
            <w:r w:rsidRPr="00805377">
              <w:rPr>
                <w:rFonts w:ascii="Arial" w:eastAsia="Times New Roman" w:hAnsi="Arial" w:cs="Arial"/>
                <w:b/>
                <w:bCs/>
                <w:i/>
                <w:iCs/>
                <w:sz w:val="16"/>
                <w:szCs w:val="16"/>
                <w:lang w:eastAsia="bg-BG"/>
              </w:rPr>
              <w:t> </w:t>
            </w:r>
          </w:p>
        </w:tc>
        <w:tc>
          <w:tcPr>
            <w:tcW w:w="874" w:type="dxa"/>
            <w:tcBorders>
              <w:top w:val="nil"/>
              <w:left w:val="nil"/>
              <w:bottom w:val="single" w:sz="4" w:space="0" w:color="auto"/>
              <w:right w:val="single" w:sz="4" w:space="0" w:color="auto"/>
            </w:tcBorders>
            <w:shd w:val="clear" w:color="auto" w:fill="auto"/>
            <w:noWrap/>
            <w:vAlign w:val="bottom"/>
            <w:hideMark/>
          </w:tcPr>
          <w:p w:rsidR="00922630" w:rsidRPr="00805377" w:rsidRDefault="00922630" w:rsidP="00922630">
            <w:pPr>
              <w:spacing w:after="0" w:line="240" w:lineRule="auto"/>
              <w:jc w:val="center"/>
              <w:rPr>
                <w:rFonts w:ascii="Arial" w:eastAsia="Times New Roman" w:hAnsi="Arial" w:cs="Arial"/>
                <w:b/>
                <w:bCs/>
                <w:i/>
                <w:iCs/>
                <w:sz w:val="16"/>
                <w:szCs w:val="16"/>
                <w:lang w:eastAsia="bg-BG"/>
              </w:rPr>
            </w:pPr>
            <w:r w:rsidRPr="00805377">
              <w:rPr>
                <w:rFonts w:ascii="Arial" w:eastAsia="Times New Roman" w:hAnsi="Arial" w:cs="Arial"/>
                <w:b/>
                <w:bCs/>
                <w:i/>
                <w:iCs/>
                <w:sz w:val="16"/>
                <w:szCs w:val="16"/>
                <w:lang w:eastAsia="bg-BG"/>
              </w:rPr>
              <w:t>origin</w:t>
            </w:r>
          </w:p>
        </w:tc>
        <w:tc>
          <w:tcPr>
            <w:tcW w:w="470" w:type="dxa"/>
            <w:tcBorders>
              <w:top w:val="nil"/>
              <w:left w:val="nil"/>
              <w:bottom w:val="single" w:sz="4" w:space="0" w:color="auto"/>
              <w:right w:val="single" w:sz="4" w:space="0" w:color="auto"/>
            </w:tcBorders>
            <w:shd w:val="clear" w:color="auto" w:fill="auto"/>
            <w:noWrap/>
            <w:vAlign w:val="bottom"/>
            <w:hideMark/>
          </w:tcPr>
          <w:p w:rsidR="00922630" w:rsidRPr="00805377" w:rsidRDefault="00922630" w:rsidP="00922630">
            <w:pPr>
              <w:spacing w:after="0" w:line="240" w:lineRule="auto"/>
              <w:jc w:val="center"/>
              <w:rPr>
                <w:rFonts w:ascii="Arial" w:eastAsia="Times New Roman" w:hAnsi="Arial" w:cs="Arial"/>
                <w:b/>
                <w:bCs/>
                <w:i/>
                <w:iCs/>
                <w:sz w:val="16"/>
                <w:szCs w:val="16"/>
                <w:lang w:eastAsia="bg-BG"/>
              </w:rPr>
            </w:pPr>
            <w:r w:rsidRPr="00805377">
              <w:rPr>
                <w:rFonts w:ascii="Arial" w:eastAsia="Times New Roman" w:hAnsi="Arial" w:cs="Arial"/>
                <w:b/>
                <w:bCs/>
                <w:i/>
                <w:iCs/>
                <w:sz w:val="16"/>
                <w:szCs w:val="16"/>
                <w:lang w:eastAsia="bg-BG"/>
              </w:rPr>
              <w:t> </w:t>
            </w:r>
          </w:p>
        </w:tc>
      </w:tr>
      <w:tr w:rsidR="00922630" w:rsidRPr="00805377" w:rsidTr="00185D48">
        <w:trPr>
          <w:trHeight w:val="535"/>
          <w:jc w:val="center"/>
        </w:trPr>
        <w:tc>
          <w:tcPr>
            <w:tcW w:w="2840" w:type="dxa"/>
            <w:tcBorders>
              <w:top w:val="nil"/>
              <w:left w:val="single" w:sz="4" w:space="0" w:color="auto"/>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3800……</w:t>
            </w:r>
          </w:p>
        </w:tc>
        <w:tc>
          <w:tcPr>
            <w:tcW w:w="2127"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chocolate 1                            40gr</w:t>
            </w:r>
          </w:p>
        </w:tc>
        <w:tc>
          <w:tcPr>
            <w:tcW w:w="1136"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96</w:t>
            </w:r>
          </w:p>
        </w:tc>
        <w:tc>
          <w:tcPr>
            <w:tcW w:w="641"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3,840</w:t>
            </w:r>
          </w:p>
        </w:tc>
        <w:tc>
          <w:tcPr>
            <w:tcW w:w="796"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78</w:t>
            </w:r>
          </w:p>
        </w:tc>
        <w:tc>
          <w:tcPr>
            <w:tcW w:w="196"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 </w:t>
            </w:r>
          </w:p>
        </w:tc>
        <w:tc>
          <w:tcPr>
            <w:tcW w:w="985"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0,23</w:t>
            </w:r>
          </w:p>
        </w:tc>
        <w:tc>
          <w:tcPr>
            <w:tcW w:w="874"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Bulgaria</w:t>
            </w:r>
          </w:p>
        </w:tc>
        <w:tc>
          <w:tcPr>
            <w:tcW w:w="470" w:type="dxa"/>
            <w:tcBorders>
              <w:top w:val="nil"/>
              <w:left w:val="nil"/>
              <w:bottom w:val="single" w:sz="4" w:space="0" w:color="auto"/>
              <w:right w:val="single" w:sz="4" w:space="0" w:color="auto"/>
            </w:tcBorders>
            <w:shd w:val="clear" w:color="auto" w:fill="auto"/>
            <w:noWrap/>
            <w:vAlign w:val="bottom"/>
            <w:hideMark/>
          </w:tcPr>
          <w:p w:rsidR="00922630" w:rsidRPr="00805377" w:rsidRDefault="00922630" w:rsidP="00922630">
            <w:pPr>
              <w:spacing w:after="0" w:line="240" w:lineRule="auto"/>
              <w:rPr>
                <w:rFonts w:ascii="Arial" w:eastAsia="Times New Roman" w:hAnsi="Arial" w:cs="Arial"/>
                <w:sz w:val="16"/>
                <w:szCs w:val="16"/>
                <w:lang w:eastAsia="bg-BG"/>
              </w:rPr>
            </w:pPr>
            <w:r w:rsidRPr="00805377">
              <w:rPr>
                <w:rFonts w:ascii="Arial" w:eastAsia="Times New Roman" w:hAnsi="Arial" w:cs="Arial"/>
                <w:sz w:val="16"/>
                <w:szCs w:val="16"/>
                <w:lang w:eastAsia="bg-BG"/>
              </w:rPr>
              <w:t>12 months</w:t>
            </w:r>
          </w:p>
        </w:tc>
      </w:tr>
      <w:tr w:rsidR="00922630" w:rsidRPr="00805377" w:rsidTr="00185D48">
        <w:trPr>
          <w:trHeight w:val="559"/>
          <w:jc w:val="center"/>
        </w:trPr>
        <w:tc>
          <w:tcPr>
            <w:tcW w:w="2840" w:type="dxa"/>
            <w:tcBorders>
              <w:top w:val="nil"/>
              <w:left w:val="single" w:sz="4" w:space="0" w:color="auto"/>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3800……</w:t>
            </w:r>
          </w:p>
        </w:tc>
        <w:tc>
          <w:tcPr>
            <w:tcW w:w="2127"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chocolate 2                           40gr</w:t>
            </w:r>
          </w:p>
        </w:tc>
        <w:tc>
          <w:tcPr>
            <w:tcW w:w="1136"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96</w:t>
            </w:r>
          </w:p>
        </w:tc>
        <w:tc>
          <w:tcPr>
            <w:tcW w:w="641"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3,840</w:t>
            </w:r>
          </w:p>
        </w:tc>
        <w:tc>
          <w:tcPr>
            <w:tcW w:w="796"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78</w:t>
            </w:r>
          </w:p>
        </w:tc>
        <w:tc>
          <w:tcPr>
            <w:tcW w:w="196"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 </w:t>
            </w:r>
          </w:p>
        </w:tc>
        <w:tc>
          <w:tcPr>
            <w:tcW w:w="985"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0,23</w:t>
            </w:r>
          </w:p>
        </w:tc>
        <w:tc>
          <w:tcPr>
            <w:tcW w:w="874"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Bulgaria</w:t>
            </w:r>
          </w:p>
        </w:tc>
        <w:tc>
          <w:tcPr>
            <w:tcW w:w="470" w:type="dxa"/>
            <w:tcBorders>
              <w:top w:val="nil"/>
              <w:left w:val="nil"/>
              <w:bottom w:val="single" w:sz="4" w:space="0" w:color="auto"/>
              <w:right w:val="single" w:sz="4" w:space="0" w:color="auto"/>
            </w:tcBorders>
            <w:shd w:val="clear" w:color="auto" w:fill="auto"/>
            <w:noWrap/>
            <w:vAlign w:val="bottom"/>
            <w:hideMark/>
          </w:tcPr>
          <w:p w:rsidR="00922630" w:rsidRPr="00805377" w:rsidRDefault="00922630" w:rsidP="00922630">
            <w:pPr>
              <w:spacing w:after="0" w:line="240" w:lineRule="auto"/>
              <w:rPr>
                <w:rFonts w:ascii="Arial" w:eastAsia="Times New Roman" w:hAnsi="Arial" w:cs="Arial"/>
                <w:sz w:val="16"/>
                <w:szCs w:val="16"/>
                <w:lang w:eastAsia="bg-BG"/>
              </w:rPr>
            </w:pPr>
            <w:r w:rsidRPr="00805377">
              <w:rPr>
                <w:rFonts w:ascii="Arial" w:eastAsia="Times New Roman" w:hAnsi="Arial" w:cs="Arial"/>
                <w:sz w:val="16"/>
                <w:szCs w:val="16"/>
                <w:lang w:eastAsia="bg-BG"/>
              </w:rPr>
              <w:t>12months</w:t>
            </w:r>
          </w:p>
        </w:tc>
      </w:tr>
      <w:tr w:rsidR="00922630" w:rsidRPr="00805377" w:rsidTr="00185D48">
        <w:trPr>
          <w:trHeight w:val="585"/>
          <w:jc w:val="center"/>
        </w:trPr>
        <w:tc>
          <w:tcPr>
            <w:tcW w:w="2840" w:type="dxa"/>
            <w:tcBorders>
              <w:top w:val="nil"/>
              <w:left w:val="single" w:sz="4" w:space="0" w:color="auto"/>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3800……………</w:t>
            </w:r>
          </w:p>
        </w:tc>
        <w:tc>
          <w:tcPr>
            <w:tcW w:w="2127"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chocolate 3                           42gr</w:t>
            </w:r>
          </w:p>
        </w:tc>
        <w:tc>
          <w:tcPr>
            <w:tcW w:w="1136"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96</w:t>
            </w:r>
          </w:p>
        </w:tc>
        <w:tc>
          <w:tcPr>
            <w:tcW w:w="641"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4,032</w:t>
            </w:r>
          </w:p>
        </w:tc>
        <w:tc>
          <w:tcPr>
            <w:tcW w:w="796"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78</w:t>
            </w:r>
          </w:p>
        </w:tc>
        <w:tc>
          <w:tcPr>
            <w:tcW w:w="196"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 </w:t>
            </w:r>
          </w:p>
        </w:tc>
        <w:tc>
          <w:tcPr>
            <w:tcW w:w="985"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0,23</w:t>
            </w:r>
          </w:p>
        </w:tc>
        <w:tc>
          <w:tcPr>
            <w:tcW w:w="874"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Bulgaria</w:t>
            </w:r>
          </w:p>
        </w:tc>
        <w:tc>
          <w:tcPr>
            <w:tcW w:w="470" w:type="dxa"/>
            <w:tcBorders>
              <w:top w:val="nil"/>
              <w:left w:val="nil"/>
              <w:bottom w:val="single" w:sz="4" w:space="0" w:color="auto"/>
              <w:right w:val="single" w:sz="4" w:space="0" w:color="auto"/>
            </w:tcBorders>
            <w:shd w:val="clear" w:color="auto" w:fill="auto"/>
            <w:noWrap/>
            <w:vAlign w:val="bottom"/>
            <w:hideMark/>
          </w:tcPr>
          <w:p w:rsidR="00922630" w:rsidRPr="00805377" w:rsidRDefault="00922630" w:rsidP="00922630">
            <w:pPr>
              <w:spacing w:after="0" w:line="240" w:lineRule="auto"/>
              <w:rPr>
                <w:rFonts w:ascii="Arial" w:eastAsia="Times New Roman" w:hAnsi="Arial" w:cs="Arial"/>
                <w:sz w:val="16"/>
                <w:szCs w:val="16"/>
                <w:lang w:eastAsia="bg-BG"/>
              </w:rPr>
            </w:pPr>
            <w:r w:rsidRPr="00805377">
              <w:rPr>
                <w:rFonts w:ascii="Arial" w:eastAsia="Times New Roman" w:hAnsi="Arial" w:cs="Arial"/>
                <w:sz w:val="16"/>
                <w:szCs w:val="16"/>
                <w:lang w:eastAsia="bg-BG"/>
              </w:rPr>
              <w:t>10months</w:t>
            </w:r>
          </w:p>
        </w:tc>
      </w:tr>
      <w:tr w:rsidR="00922630" w:rsidRPr="00805377" w:rsidTr="00185D48">
        <w:trPr>
          <w:trHeight w:val="531"/>
          <w:jc w:val="center"/>
        </w:trPr>
        <w:tc>
          <w:tcPr>
            <w:tcW w:w="2840" w:type="dxa"/>
            <w:tcBorders>
              <w:top w:val="nil"/>
              <w:left w:val="single" w:sz="4" w:space="0" w:color="auto"/>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3800…….</w:t>
            </w:r>
          </w:p>
        </w:tc>
        <w:tc>
          <w:tcPr>
            <w:tcW w:w="2127"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choclate 4                            42gr</w:t>
            </w:r>
          </w:p>
        </w:tc>
        <w:tc>
          <w:tcPr>
            <w:tcW w:w="1136"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96</w:t>
            </w:r>
          </w:p>
        </w:tc>
        <w:tc>
          <w:tcPr>
            <w:tcW w:w="641"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4,032</w:t>
            </w:r>
          </w:p>
        </w:tc>
        <w:tc>
          <w:tcPr>
            <w:tcW w:w="796"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78</w:t>
            </w:r>
          </w:p>
        </w:tc>
        <w:tc>
          <w:tcPr>
            <w:tcW w:w="196"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 </w:t>
            </w:r>
          </w:p>
        </w:tc>
        <w:tc>
          <w:tcPr>
            <w:tcW w:w="985"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0,23</w:t>
            </w:r>
          </w:p>
        </w:tc>
        <w:tc>
          <w:tcPr>
            <w:tcW w:w="874"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Bulgaria</w:t>
            </w:r>
          </w:p>
        </w:tc>
        <w:tc>
          <w:tcPr>
            <w:tcW w:w="470" w:type="dxa"/>
            <w:tcBorders>
              <w:top w:val="nil"/>
              <w:left w:val="nil"/>
              <w:bottom w:val="single" w:sz="4" w:space="0" w:color="auto"/>
              <w:right w:val="single" w:sz="4" w:space="0" w:color="auto"/>
            </w:tcBorders>
            <w:shd w:val="clear" w:color="auto" w:fill="auto"/>
            <w:noWrap/>
            <w:vAlign w:val="bottom"/>
            <w:hideMark/>
          </w:tcPr>
          <w:p w:rsidR="00922630" w:rsidRPr="00805377" w:rsidRDefault="00922630" w:rsidP="00922630">
            <w:pPr>
              <w:spacing w:after="0" w:line="240" w:lineRule="auto"/>
              <w:rPr>
                <w:rFonts w:ascii="Arial" w:eastAsia="Times New Roman" w:hAnsi="Arial" w:cs="Arial"/>
                <w:sz w:val="16"/>
                <w:szCs w:val="16"/>
                <w:lang w:eastAsia="bg-BG"/>
              </w:rPr>
            </w:pPr>
            <w:r w:rsidRPr="00805377">
              <w:rPr>
                <w:rFonts w:ascii="Arial" w:eastAsia="Times New Roman" w:hAnsi="Arial" w:cs="Arial"/>
                <w:sz w:val="16"/>
                <w:szCs w:val="16"/>
                <w:lang w:eastAsia="bg-BG"/>
              </w:rPr>
              <w:t>10months</w:t>
            </w:r>
          </w:p>
        </w:tc>
      </w:tr>
      <w:tr w:rsidR="00922630" w:rsidRPr="00805377" w:rsidTr="00185D48">
        <w:trPr>
          <w:trHeight w:val="535"/>
          <w:jc w:val="center"/>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922630" w:rsidRPr="00805377" w:rsidRDefault="00922630" w:rsidP="00922630">
            <w:pPr>
              <w:spacing w:after="0" w:line="240" w:lineRule="auto"/>
              <w:rPr>
                <w:rFonts w:ascii="Arial" w:eastAsia="Times New Roman" w:hAnsi="Arial" w:cs="Arial"/>
                <w:sz w:val="16"/>
                <w:szCs w:val="16"/>
                <w:lang w:eastAsia="bg-BG"/>
              </w:rPr>
            </w:pPr>
            <w:r w:rsidRPr="00805377">
              <w:rPr>
                <w:rFonts w:ascii="Arial" w:eastAsia="Times New Roman" w:hAnsi="Arial" w:cs="Arial"/>
                <w:sz w:val="16"/>
                <w:szCs w:val="16"/>
                <w:lang w:eastAsia="bg-BG"/>
              </w:rPr>
              <w:t> </w:t>
            </w:r>
          </w:p>
        </w:tc>
        <w:tc>
          <w:tcPr>
            <w:tcW w:w="2127"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 </w:t>
            </w:r>
          </w:p>
        </w:tc>
        <w:tc>
          <w:tcPr>
            <w:tcW w:w="1136"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24</w:t>
            </w:r>
          </w:p>
        </w:tc>
        <w:tc>
          <w:tcPr>
            <w:tcW w:w="641"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1,08</w:t>
            </w:r>
          </w:p>
        </w:tc>
        <w:tc>
          <w:tcPr>
            <w:tcW w:w="796"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288</w:t>
            </w:r>
          </w:p>
        </w:tc>
        <w:tc>
          <w:tcPr>
            <w:tcW w:w="196"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 </w:t>
            </w:r>
          </w:p>
        </w:tc>
        <w:tc>
          <w:tcPr>
            <w:tcW w:w="985"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0,23</w:t>
            </w:r>
          </w:p>
        </w:tc>
        <w:tc>
          <w:tcPr>
            <w:tcW w:w="874"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Bulgaria</w:t>
            </w:r>
          </w:p>
        </w:tc>
        <w:tc>
          <w:tcPr>
            <w:tcW w:w="470" w:type="dxa"/>
            <w:tcBorders>
              <w:top w:val="nil"/>
              <w:left w:val="nil"/>
              <w:bottom w:val="single" w:sz="4" w:space="0" w:color="auto"/>
              <w:right w:val="single" w:sz="4" w:space="0" w:color="auto"/>
            </w:tcBorders>
            <w:shd w:val="clear" w:color="auto" w:fill="auto"/>
            <w:noWrap/>
            <w:vAlign w:val="bottom"/>
            <w:hideMark/>
          </w:tcPr>
          <w:p w:rsidR="00922630" w:rsidRPr="00805377" w:rsidRDefault="00922630" w:rsidP="00922630">
            <w:pPr>
              <w:spacing w:after="0" w:line="240" w:lineRule="auto"/>
              <w:rPr>
                <w:rFonts w:ascii="Arial" w:eastAsia="Times New Roman" w:hAnsi="Arial" w:cs="Arial"/>
                <w:sz w:val="16"/>
                <w:szCs w:val="16"/>
                <w:lang w:eastAsia="bg-BG"/>
              </w:rPr>
            </w:pPr>
            <w:r w:rsidRPr="00805377">
              <w:rPr>
                <w:rFonts w:ascii="Arial" w:eastAsia="Times New Roman" w:hAnsi="Arial" w:cs="Arial"/>
                <w:sz w:val="16"/>
                <w:szCs w:val="16"/>
                <w:lang w:eastAsia="bg-BG"/>
              </w:rPr>
              <w:t>10months</w:t>
            </w:r>
          </w:p>
        </w:tc>
      </w:tr>
      <w:tr w:rsidR="00922630" w:rsidRPr="00805377" w:rsidTr="00185D48">
        <w:trPr>
          <w:trHeight w:val="448"/>
          <w:jc w:val="center"/>
        </w:trPr>
        <w:tc>
          <w:tcPr>
            <w:tcW w:w="2840" w:type="dxa"/>
            <w:tcBorders>
              <w:top w:val="nil"/>
              <w:left w:val="single" w:sz="4" w:space="0" w:color="auto"/>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rPr>
                <w:rFonts w:ascii="Arial" w:eastAsia="Times New Roman" w:hAnsi="Arial" w:cs="Arial"/>
                <w:b/>
                <w:bCs/>
                <w:color w:val="000000"/>
                <w:sz w:val="16"/>
                <w:szCs w:val="16"/>
                <w:lang w:eastAsia="bg-BG"/>
              </w:rPr>
            </w:pPr>
            <w:r w:rsidRPr="00805377">
              <w:rPr>
                <w:rFonts w:ascii="Arial" w:eastAsia="Times New Roman" w:hAnsi="Arial" w:cs="Arial"/>
                <w:b/>
                <w:bCs/>
                <w:color w:val="000000"/>
                <w:sz w:val="16"/>
                <w:szCs w:val="16"/>
                <w:lang w:eastAsia="bg-BG"/>
              </w:rPr>
              <w:t xml:space="preserve">                                             NESTLE POP CHOC</w:t>
            </w:r>
          </w:p>
        </w:tc>
        <w:tc>
          <w:tcPr>
            <w:tcW w:w="2127"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140gr</w:t>
            </w:r>
          </w:p>
        </w:tc>
        <w:tc>
          <w:tcPr>
            <w:tcW w:w="1136"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 </w:t>
            </w:r>
          </w:p>
        </w:tc>
        <w:tc>
          <w:tcPr>
            <w:tcW w:w="641"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 </w:t>
            </w:r>
          </w:p>
        </w:tc>
        <w:tc>
          <w:tcPr>
            <w:tcW w:w="796"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 </w:t>
            </w:r>
          </w:p>
        </w:tc>
        <w:tc>
          <w:tcPr>
            <w:tcW w:w="196"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 </w:t>
            </w:r>
          </w:p>
        </w:tc>
        <w:tc>
          <w:tcPr>
            <w:tcW w:w="985"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 </w:t>
            </w:r>
          </w:p>
        </w:tc>
        <w:tc>
          <w:tcPr>
            <w:tcW w:w="874"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 </w:t>
            </w:r>
          </w:p>
        </w:tc>
        <w:tc>
          <w:tcPr>
            <w:tcW w:w="470" w:type="dxa"/>
            <w:tcBorders>
              <w:top w:val="nil"/>
              <w:left w:val="nil"/>
              <w:bottom w:val="single" w:sz="4" w:space="0" w:color="auto"/>
              <w:right w:val="single" w:sz="4" w:space="0" w:color="auto"/>
            </w:tcBorders>
            <w:shd w:val="clear" w:color="auto" w:fill="auto"/>
            <w:noWrap/>
            <w:vAlign w:val="bottom"/>
            <w:hideMark/>
          </w:tcPr>
          <w:p w:rsidR="00922630" w:rsidRPr="00805377" w:rsidRDefault="00922630" w:rsidP="00922630">
            <w:pPr>
              <w:spacing w:after="0" w:line="240" w:lineRule="auto"/>
              <w:rPr>
                <w:rFonts w:ascii="Arial" w:eastAsia="Times New Roman" w:hAnsi="Arial" w:cs="Arial"/>
                <w:sz w:val="16"/>
                <w:szCs w:val="16"/>
                <w:lang w:eastAsia="bg-BG"/>
              </w:rPr>
            </w:pPr>
            <w:r w:rsidRPr="00805377">
              <w:rPr>
                <w:rFonts w:ascii="Arial" w:eastAsia="Times New Roman" w:hAnsi="Arial" w:cs="Arial"/>
                <w:sz w:val="16"/>
                <w:szCs w:val="16"/>
                <w:lang w:eastAsia="bg-BG"/>
              </w:rPr>
              <w:t> </w:t>
            </w:r>
          </w:p>
        </w:tc>
      </w:tr>
      <w:tr w:rsidR="00922630" w:rsidRPr="00805377" w:rsidTr="00185D48">
        <w:trPr>
          <w:trHeight w:val="540"/>
          <w:jc w:val="center"/>
        </w:trPr>
        <w:tc>
          <w:tcPr>
            <w:tcW w:w="2840" w:type="dxa"/>
            <w:tcBorders>
              <w:top w:val="nil"/>
              <w:left w:val="single" w:sz="4" w:space="0" w:color="auto"/>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3800…….</w:t>
            </w:r>
          </w:p>
        </w:tc>
        <w:tc>
          <w:tcPr>
            <w:tcW w:w="2127"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chocolate 5                            140gr</w:t>
            </w:r>
          </w:p>
        </w:tc>
        <w:tc>
          <w:tcPr>
            <w:tcW w:w="1136"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17</w:t>
            </w:r>
          </w:p>
        </w:tc>
        <w:tc>
          <w:tcPr>
            <w:tcW w:w="641"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2,380</w:t>
            </w:r>
          </w:p>
        </w:tc>
        <w:tc>
          <w:tcPr>
            <w:tcW w:w="796"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54</w:t>
            </w:r>
          </w:p>
        </w:tc>
        <w:tc>
          <w:tcPr>
            <w:tcW w:w="196"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 </w:t>
            </w:r>
          </w:p>
        </w:tc>
        <w:tc>
          <w:tcPr>
            <w:tcW w:w="985"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0,74</w:t>
            </w:r>
          </w:p>
        </w:tc>
        <w:tc>
          <w:tcPr>
            <w:tcW w:w="874"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Bulgaria</w:t>
            </w:r>
          </w:p>
        </w:tc>
        <w:tc>
          <w:tcPr>
            <w:tcW w:w="470" w:type="dxa"/>
            <w:tcBorders>
              <w:top w:val="nil"/>
              <w:left w:val="nil"/>
              <w:bottom w:val="single" w:sz="4" w:space="0" w:color="auto"/>
              <w:right w:val="single" w:sz="4" w:space="0" w:color="auto"/>
            </w:tcBorders>
            <w:shd w:val="clear" w:color="auto" w:fill="auto"/>
            <w:noWrap/>
            <w:vAlign w:val="bottom"/>
            <w:hideMark/>
          </w:tcPr>
          <w:p w:rsidR="00922630" w:rsidRPr="00805377" w:rsidRDefault="00922630" w:rsidP="00922630">
            <w:pPr>
              <w:spacing w:after="0" w:line="240" w:lineRule="auto"/>
              <w:rPr>
                <w:rFonts w:ascii="Arial" w:eastAsia="Times New Roman" w:hAnsi="Arial" w:cs="Arial"/>
                <w:sz w:val="16"/>
                <w:szCs w:val="16"/>
                <w:lang w:eastAsia="bg-BG"/>
              </w:rPr>
            </w:pPr>
            <w:r w:rsidRPr="00805377">
              <w:rPr>
                <w:rFonts w:ascii="Arial" w:eastAsia="Times New Roman" w:hAnsi="Arial" w:cs="Arial"/>
                <w:sz w:val="16"/>
                <w:szCs w:val="16"/>
                <w:lang w:eastAsia="bg-BG"/>
              </w:rPr>
              <w:t>7months</w:t>
            </w:r>
          </w:p>
        </w:tc>
      </w:tr>
      <w:tr w:rsidR="00922630" w:rsidRPr="00805377" w:rsidTr="00185D48">
        <w:trPr>
          <w:trHeight w:val="420"/>
          <w:jc w:val="center"/>
        </w:trPr>
        <w:tc>
          <w:tcPr>
            <w:tcW w:w="2840" w:type="dxa"/>
            <w:tcBorders>
              <w:top w:val="nil"/>
              <w:left w:val="single" w:sz="4" w:space="0" w:color="auto"/>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3800………….</w:t>
            </w:r>
          </w:p>
        </w:tc>
        <w:tc>
          <w:tcPr>
            <w:tcW w:w="2127"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chocolate 6                            140gr</w:t>
            </w:r>
          </w:p>
        </w:tc>
        <w:tc>
          <w:tcPr>
            <w:tcW w:w="1136"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17</w:t>
            </w:r>
          </w:p>
        </w:tc>
        <w:tc>
          <w:tcPr>
            <w:tcW w:w="641"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2,380</w:t>
            </w:r>
          </w:p>
        </w:tc>
        <w:tc>
          <w:tcPr>
            <w:tcW w:w="796"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54</w:t>
            </w:r>
          </w:p>
        </w:tc>
        <w:tc>
          <w:tcPr>
            <w:tcW w:w="196"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 </w:t>
            </w:r>
          </w:p>
        </w:tc>
        <w:tc>
          <w:tcPr>
            <w:tcW w:w="985"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0,74</w:t>
            </w:r>
          </w:p>
        </w:tc>
        <w:tc>
          <w:tcPr>
            <w:tcW w:w="874" w:type="dxa"/>
            <w:tcBorders>
              <w:top w:val="nil"/>
              <w:left w:val="nil"/>
              <w:bottom w:val="single" w:sz="4" w:space="0" w:color="auto"/>
              <w:right w:val="single" w:sz="4" w:space="0" w:color="auto"/>
            </w:tcBorders>
            <w:shd w:val="clear" w:color="000000" w:fill="FFFFFF"/>
            <w:noWrap/>
            <w:vAlign w:val="bottom"/>
            <w:hideMark/>
          </w:tcPr>
          <w:p w:rsidR="00922630" w:rsidRPr="00805377" w:rsidRDefault="00922630" w:rsidP="00922630">
            <w:pPr>
              <w:spacing w:after="0" w:line="240" w:lineRule="auto"/>
              <w:jc w:val="center"/>
              <w:rPr>
                <w:rFonts w:ascii="Arial" w:eastAsia="Times New Roman" w:hAnsi="Arial" w:cs="Arial"/>
                <w:color w:val="000000"/>
                <w:sz w:val="16"/>
                <w:szCs w:val="16"/>
                <w:lang w:eastAsia="bg-BG"/>
              </w:rPr>
            </w:pPr>
            <w:r w:rsidRPr="00805377">
              <w:rPr>
                <w:rFonts w:ascii="Arial" w:eastAsia="Times New Roman" w:hAnsi="Arial" w:cs="Arial"/>
                <w:color w:val="000000"/>
                <w:sz w:val="16"/>
                <w:szCs w:val="16"/>
                <w:lang w:eastAsia="bg-BG"/>
              </w:rPr>
              <w:t>Bulgaria</w:t>
            </w:r>
          </w:p>
        </w:tc>
        <w:tc>
          <w:tcPr>
            <w:tcW w:w="470" w:type="dxa"/>
            <w:tcBorders>
              <w:top w:val="nil"/>
              <w:left w:val="nil"/>
              <w:bottom w:val="single" w:sz="4" w:space="0" w:color="auto"/>
              <w:right w:val="single" w:sz="4" w:space="0" w:color="auto"/>
            </w:tcBorders>
            <w:shd w:val="clear" w:color="auto" w:fill="auto"/>
            <w:noWrap/>
            <w:vAlign w:val="bottom"/>
            <w:hideMark/>
          </w:tcPr>
          <w:p w:rsidR="00922630" w:rsidRPr="00805377" w:rsidRDefault="00922630" w:rsidP="00922630">
            <w:pPr>
              <w:spacing w:after="0" w:line="240" w:lineRule="auto"/>
              <w:rPr>
                <w:rFonts w:ascii="Arial" w:eastAsia="Times New Roman" w:hAnsi="Arial" w:cs="Arial"/>
                <w:sz w:val="16"/>
                <w:szCs w:val="16"/>
                <w:lang w:eastAsia="bg-BG"/>
              </w:rPr>
            </w:pPr>
            <w:r w:rsidRPr="00805377">
              <w:rPr>
                <w:rFonts w:ascii="Arial" w:eastAsia="Times New Roman" w:hAnsi="Arial" w:cs="Arial"/>
                <w:sz w:val="16"/>
                <w:szCs w:val="16"/>
                <w:lang w:eastAsia="bg-BG"/>
              </w:rPr>
              <w:t>7months</w:t>
            </w:r>
          </w:p>
        </w:tc>
      </w:tr>
    </w:tbl>
    <w:p w:rsidR="004D5655" w:rsidRPr="00083633" w:rsidRDefault="004D5655" w:rsidP="00637EFE">
      <w:pPr>
        <w:spacing w:line="240" w:lineRule="auto"/>
        <w:jc w:val="both"/>
        <w:rPr>
          <w:rFonts w:ascii="Times New Roman" w:hAnsi="Times New Roman" w:cs="Times New Roman"/>
          <w:sz w:val="28"/>
          <w:szCs w:val="28"/>
        </w:rPr>
      </w:pPr>
      <w:r w:rsidRPr="00083633">
        <w:rPr>
          <w:rFonts w:ascii="Times New Roman" w:hAnsi="Times New Roman" w:cs="Times New Roman"/>
          <w:sz w:val="28"/>
          <w:szCs w:val="28"/>
        </w:rPr>
        <w:t>EXW Ruse Bulgaria</w:t>
      </w:r>
    </w:p>
    <w:p w:rsidR="004D5655" w:rsidRPr="00083633" w:rsidRDefault="004D5655" w:rsidP="00637EFE">
      <w:pPr>
        <w:spacing w:line="240" w:lineRule="auto"/>
        <w:jc w:val="both"/>
        <w:rPr>
          <w:rFonts w:ascii="Times New Roman" w:hAnsi="Times New Roman" w:cs="Times New Roman"/>
          <w:sz w:val="28"/>
          <w:szCs w:val="28"/>
        </w:rPr>
      </w:pPr>
      <w:r w:rsidRPr="00083633">
        <w:rPr>
          <w:rFonts w:ascii="Times New Roman" w:hAnsi="Times New Roman" w:cs="Times New Roman"/>
          <w:sz w:val="28"/>
          <w:szCs w:val="28"/>
        </w:rPr>
        <w:t xml:space="preserve">MOQ 33 </w:t>
      </w:r>
      <w:r w:rsidR="00637EFE" w:rsidRPr="00083633">
        <w:rPr>
          <w:rFonts w:ascii="Times New Roman" w:hAnsi="Times New Roman" w:cs="Times New Roman"/>
          <w:sz w:val="28"/>
          <w:szCs w:val="28"/>
        </w:rPr>
        <w:t>pallets – could be mixed items</w:t>
      </w:r>
    </w:p>
    <w:p w:rsidR="00637EFE" w:rsidRPr="00083633" w:rsidRDefault="00637EFE" w:rsidP="00637EFE">
      <w:pPr>
        <w:spacing w:line="240" w:lineRule="auto"/>
        <w:jc w:val="both"/>
        <w:rPr>
          <w:rFonts w:ascii="Times New Roman" w:hAnsi="Times New Roman" w:cs="Times New Roman"/>
          <w:sz w:val="28"/>
          <w:szCs w:val="28"/>
        </w:rPr>
      </w:pPr>
      <w:r w:rsidRPr="00083633">
        <w:rPr>
          <w:rFonts w:ascii="Times New Roman" w:hAnsi="Times New Roman" w:cs="Times New Roman"/>
          <w:sz w:val="28"/>
          <w:szCs w:val="28"/>
        </w:rPr>
        <w:t xml:space="preserve">Payment terms: 30% with the order; balance – 7 days before loading, with TT </w:t>
      </w:r>
    </w:p>
    <w:p w:rsidR="00637EFE" w:rsidRPr="00083633" w:rsidRDefault="00637EFE" w:rsidP="00637EFE">
      <w:pPr>
        <w:spacing w:line="240" w:lineRule="auto"/>
        <w:jc w:val="both"/>
        <w:rPr>
          <w:rFonts w:ascii="Times New Roman" w:hAnsi="Times New Roman" w:cs="Times New Roman"/>
          <w:sz w:val="28"/>
          <w:szCs w:val="28"/>
        </w:rPr>
      </w:pPr>
      <w:r w:rsidRPr="00083633">
        <w:rPr>
          <w:rFonts w:ascii="Times New Roman" w:hAnsi="Times New Roman" w:cs="Times New Roman"/>
          <w:sz w:val="28"/>
          <w:szCs w:val="28"/>
        </w:rPr>
        <w:t>Lead</w:t>
      </w:r>
      <w:r w:rsidR="00AF393C" w:rsidRPr="00083633">
        <w:rPr>
          <w:rFonts w:ascii="Times New Roman" w:hAnsi="Times New Roman" w:cs="Times New Roman"/>
          <w:sz w:val="28"/>
          <w:szCs w:val="28"/>
        </w:rPr>
        <w:t xml:space="preserve"> time: 2-3 weeks</w:t>
      </w:r>
      <w:r w:rsidRPr="00083633">
        <w:rPr>
          <w:rFonts w:ascii="Times New Roman" w:hAnsi="Times New Roman" w:cs="Times New Roman"/>
          <w:sz w:val="28"/>
          <w:szCs w:val="28"/>
        </w:rPr>
        <w:t>.</w:t>
      </w:r>
    </w:p>
    <w:p w:rsidR="00BE2372" w:rsidRPr="00083633" w:rsidRDefault="00884DE3" w:rsidP="00637EFE">
      <w:pPr>
        <w:spacing w:line="240" w:lineRule="auto"/>
        <w:jc w:val="both"/>
        <w:rPr>
          <w:rFonts w:ascii="Times New Roman" w:hAnsi="Times New Roman" w:cs="Times New Roman"/>
          <w:sz w:val="28"/>
          <w:szCs w:val="28"/>
        </w:rPr>
      </w:pPr>
      <w:r w:rsidRPr="00083633">
        <w:rPr>
          <w:rFonts w:ascii="Times New Roman" w:hAnsi="Times New Roman" w:cs="Times New Roman"/>
          <w:sz w:val="28"/>
          <w:szCs w:val="28"/>
        </w:rPr>
        <w:t>We hold this offer open for your acceptance until the 15th of January.</w:t>
      </w:r>
    </w:p>
    <w:p w:rsidR="00884DE3" w:rsidRPr="00805377" w:rsidRDefault="00884DE3" w:rsidP="00637EFE">
      <w:pPr>
        <w:spacing w:line="240" w:lineRule="auto"/>
        <w:jc w:val="both"/>
        <w:rPr>
          <w:rFonts w:ascii="Times New Roman" w:hAnsi="Times New Roman" w:cs="Times New Roman"/>
        </w:rPr>
      </w:pPr>
    </w:p>
    <w:p w:rsidR="00884DE3" w:rsidRPr="00083633" w:rsidRDefault="00884DE3" w:rsidP="00637EFE">
      <w:pPr>
        <w:spacing w:line="240" w:lineRule="auto"/>
        <w:jc w:val="both"/>
        <w:rPr>
          <w:rFonts w:ascii="Times New Roman" w:hAnsi="Times New Roman" w:cs="Times New Roman"/>
          <w:sz w:val="28"/>
          <w:szCs w:val="28"/>
        </w:rPr>
      </w:pPr>
      <w:r w:rsidRPr="00083633">
        <w:rPr>
          <w:rFonts w:ascii="Times New Roman" w:hAnsi="Times New Roman" w:cs="Times New Roman"/>
          <w:sz w:val="28"/>
          <w:szCs w:val="28"/>
        </w:rPr>
        <w:t>Yours faithfully,……</w:t>
      </w:r>
    </w:p>
    <w:p w:rsidR="00DB6FF3" w:rsidRDefault="00DB6FF3" w:rsidP="000A586E">
      <w:p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lastRenderedPageBreak/>
        <w:t>Свободната оферта н</w:t>
      </w:r>
      <w:r w:rsidR="00EF1A0F" w:rsidRPr="000A586E">
        <w:rPr>
          <w:rFonts w:ascii="Times New Roman" w:hAnsi="Times New Roman" w:cs="Times New Roman"/>
          <w:sz w:val="28"/>
          <w:szCs w:val="28"/>
        </w:rPr>
        <w:t>яма</w:t>
      </w:r>
      <w:r w:rsidRPr="000A586E">
        <w:rPr>
          <w:rFonts w:ascii="Times New Roman" w:hAnsi="Times New Roman" w:cs="Times New Roman"/>
          <w:sz w:val="28"/>
          <w:szCs w:val="28"/>
        </w:rPr>
        <w:t xml:space="preserve"> обвързва</w:t>
      </w:r>
      <w:r w:rsidR="00EF1A0F" w:rsidRPr="000A586E">
        <w:rPr>
          <w:rFonts w:ascii="Times New Roman" w:hAnsi="Times New Roman" w:cs="Times New Roman"/>
          <w:sz w:val="28"/>
          <w:szCs w:val="28"/>
        </w:rPr>
        <w:t>ща сила за</w:t>
      </w:r>
      <w:r w:rsidRPr="000A586E">
        <w:rPr>
          <w:rFonts w:ascii="Times New Roman" w:hAnsi="Times New Roman" w:cs="Times New Roman"/>
          <w:sz w:val="28"/>
          <w:szCs w:val="28"/>
        </w:rPr>
        <w:t xml:space="preserve"> оферента с посочените в нея условия. Тя има за цел привличане</w:t>
      </w:r>
      <w:r w:rsidR="00EF1A0F" w:rsidRPr="000A586E">
        <w:rPr>
          <w:rFonts w:ascii="Times New Roman" w:hAnsi="Times New Roman" w:cs="Times New Roman"/>
          <w:sz w:val="28"/>
          <w:szCs w:val="28"/>
        </w:rPr>
        <w:t xml:space="preserve">то на вниманието на </w:t>
      </w:r>
      <w:r w:rsidRPr="000A586E">
        <w:rPr>
          <w:rFonts w:ascii="Times New Roman" w:hAnsi="Times New Roman" w:cs="Times New Roman"/>
          <w:sz w:val="28"/>
          <w:szCs w:val="28"/>
        </w:rPr>
        <w:t xml:space="preserve">купувачи към дадената стока на продавача, както и се прави с цел проучване на пазара. </w:t>
      </w:r>
      <w:r w:rsidR="00303490">
        <w:rPr>
          <w:rFonts w:ascii="Times New Roman" w:hAnsi="Times New Roman" w:cs="Times New Roman"/>
          <w:sz w:val="28"/>
          <w:szCs w:val="28"/>
        </w:rPr>
        <w:t>Примерен образец на свободна оферта е представен в следващите редове:</w:t>
      </w:r>
    </w:p>
    <w:p w:rsidR="00DD67B3" w:rsidRDefault="00DD67B3" w:rsidP="000A586E">
      <w:pPr>
        <w:spacing w:line="360" w:lineRule="auto"/>
        <w:jc w:val="both"/>
        <w:rPr>
          <w:rFonts w:ascii="Times New Roman" w:hAnsi="Times New Roman" w:cs="Times New Roman"/>
          <w:sz w:val="28"/>
          <w:szCs w:val="28"/>
        </w:rPr>
      </w:pPr>
    </w:p>
    <w:p w:rsidR="00BE2372" w:rsidRDefault="00BE2372" w:rsidP="000A586E">
      <w:pPr>
        <w:spacing w:line="360" w:lineRule="auto"/>
        <w:jc w:val="both"/>
        <w:rPr>
          <w:rFonts w:ascii="Times New Roman" w:hAnsi="Times New Roman" w:cs="Times New Roman"/>
          <w:sz w:val="28"/>
          <w:szCs w:val="28"/>
        </w:rPr>
      </w:pPr>
      <w:r w:rsidRPr="00BE2372">
        <w:rPr>
          <w:rFonts w:ascii="Times New Roman" w:hAnsi="Times New Roman" w:cs="Times New Roman"/>
          <w:noProof/>
          <w:sz w:val="28"/>
          <w:szCs w:val="28"/>
          <w:lang w:eastAsia="bg-BG"/>
        </w:rPr>
        <w:drawing>
          <wp:inline distT="0" distB="0" distL="0" distR="0">
            <wp:extent cx="5760720" cy="1973932"/>
            <wp:effectExtent l="19050" t="0" r="0" b="0"/>
            <wp:docPr id="5" name="Картина 2"/>
            <wp:cNvGraphicFramePr/>
            <a:graphic xmlns:a="http://schemas.openxmlformats.org/drawingml/2006/main">
              <a:graphicData uri="http://schemas.openxmlformats.org/drawingml/2006/picture">
                <pic:pic xmlns:pic="http://schemas.openxmlformats.org/drawingml/2006/picture">
                  <pic:nvPicPr>
                    <pic:cNvPr id="4436" name="Picture 1"/>
                    <pic:cNvPicPr>
                      <a:picLocks noChangeAspect="1"/>
                    </pic:cNvPicPr>
                  </pic:nvPicPr>
                  <pic:blipFill>
                    <a:blip r:embed="rId21" cstate="print">
                      <a:extLst>
                        <a:ext uri="{28A0092B-C50C-407E-A947-70E740481C1C}">
                          <a14:useLocalDpi xmlns:arto="http://schemas.microsoft.com/office/word/2006/arto"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5760720" cy="1973932"/>
                    </a:xfrm>
                    <a:prstGeom prst="rect">
                      <a:avLst/>
                    </a:prstGeom>
                    <a:noFill/>
                    <a:ln>
                      <a:noFill/>
                    </a:ln>
                    <a:extLst>
                      <a:ext uri="{909E8E84-426E-40DD-AFC4-6F175D3DCCD1}">
                        <a14:hiddenFill xmlns:arto="http://schemas.microsoft.com/office/word/2006/arto"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arto="http://schemas.microsoft.com/office/word/2006/arto"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pic:spPr>
                </pic:pic>
              </a:graphicData>
            </a:graphic>
          </wp:inline>
        </w:drawing>
      </w:r>
    </w:p>
    <w:p w:rsidR="00637EFE" w:rsidRPr="00083633" w:rsidRDefault="00637EFE" w:rsidP="00DD67B3">
      <w:pPr>
        <w:spacing w:line="240" w:lineRule="auto"/>
        <w:ind w:left="-284" w:firstLine="992"/>
        <w:jc w:val="both"/>
        <w:rPr>
          <w:rFonts w:ascii="Times New Roman" w:hAnsi="Times New Roman" w:cs="Times New Roman"/>
          <w:sz w:val="28"/>
          <w:szCs w:val="28"/>
        </w:rPr>
      </w:pPr>
      <w:r w:rsidRPr="00083633">
        <w:rPr>
          <w:rFonts w:ascii="Times New Roman" w:hAnsi="Times New Roman" w:cs="Times New Roman"/>
          <w:sz w:val="28"/>
          <w:szCs w:val="28"/>
        </w:rPr>
        <w:t>To</w:t>
      </w:r>
    </w:p>
    <w:p w:rsidR="00637EFE" w:rsidRPr="00083633" w:rsidRDefault="00637EFE" w:rsidP="00DD67B3">
      <w:pPr>
        <w:spacing w:line="240" w:lineRule="auto"/>
        <w:ind w:left="-284" w:firstLine="992"/>
        <w:jc w:val="both"/>
        <w:rPr>
          <w:rFonts w:ascii="Times New Roman" w:hAnsi="Times New Roman" w:cs="Times New Roman"/>
          <w:sz w:val="28"/>
          <w:szCs w:val="28"/>
        </w:rPr>
      </w:pPr>
      <w:r w:rsidRPr="00083633">
        <w:rPr>
          <w:rFonts w:ascii="Times New Roman" w:hAnsi="Times New Roman" w:cs="Times New Roman"/>
          <w:sz w:val="28"/>
          <w:szCs w:val="28"/>
        </w:rPr>
        <w:t>XLTD</w:t>
      </w:r>
    </w:p>
    <w:p w:rsidR="00637EFE" w:rsidRPr="00083633" w:rsidRDefault="00637EFE" w:rsidP="00DD67B3">
      <w:pPr>
        <w:spacing w:line="240" w:lineRule="auto"/>
        <w:ind w:left="-284" w:firstLine="992"/>
        <w:jc w:val="both"/>
        <w:rPr>
          <w:rFonts w:ascii="Times New Roman" w:hAnsi="Times New Roman" w:cs="Times New Roman"/>
          <w:sz w:val="28"/>
          <w:szCs w:val="28"/>
        </w:rPr>
      </w:pPr>
      <w:r w:rsidRPr="00083633">
        <w:rPr>
          <w:rFonts w:ascii="Times New Roman" w:hAnsi="Times New Roman" w:cs="Times New Roman"/>
          <w:sz w:val="28"/>
          <w:szCs w:val="28"/>
        </w:rPr>
        <w:t xml:space="preserve">Hong Kong, </w:t>
      </w:r>
      <w:r w:rsidR="00DD67B3" w:rsidRPr="00083633">
        <w:rPr>
          <w:rFonts w:ascii="Times New Roman" w:hAnsi="Times New Roman" w:cs="Times New Roman"/>
          <w:sz w:val="28"/>
          <w:szCs w:val="28"/>
        </w:rPr>
        <w:t>25</w:t>
      </w:r>
      <w:r w:rsidRPr="00083633">
        <w:rPr>
          <w:rFonts w:ascii="Times New Roman" w:hAnsi="Times New Roman" w:cs="Times New Roman"/>
          <w:sz w:val="28"/>
          <w:szCs w:val="28"/>
        </w:rPr>
        <w:t xml:space="preserve"> </w:t>
      </w:r>
      <w:r w:rsidR="00DD67B3" w:rsidRPr="00083633">
        <w:rPr>
          <w:rFonts w:ascii="Times New Roman" w:hAnsi="Times New Roman" w:cs="Times New Roman"/>
          <w:sz w:val="28"/>
          <w:szCs w:val="28"/>
        </w:rPr>
        <w:t>May</w:t>
      </w:r>
      <w:r w:rsidRPr="00083633">
        <w:rPr>
          <w:rFonts w:ascii="Times New Roman" w:hAnsi="Times New Roman" w:cs="Times New Roman"/>
          <w:sz w:val="28"/>
          <w:szCs w:val="28"/>
        </w:rPr>
        <w:t xml:space="preserve"> 2017</w:t>
      </w:r>
    </w:p>
    <w:p w:rsidR="00637EFE" w:rsidRPr="00083633" w:rsidRDefault="00637EFE" w:rsidP="00DD67B3">
      <w:pPr>
        <w:spacing w:line="240" w:lineRule="auto"/>
        <w:ind w:left="-284" w:firstLine="284"/>
        <w:jc w:val="both"/>
        <w:rPr>
          <w:rFonts w:ascii="Times New Roman" w:hAnsi="Times New Roman" w:cs="Times New Roman"/>
          <w:sz w:val="28"/>
          <w:szCs w:val="28"/>
        </w:rPr>
      </w:pPr>
    </w:p>
    <w:p w:rsidR="00637EFE" w:rsidRPr="00083633" w:rsidRDefault="00637EFE" w:rsidP="00DD67B3">
      <w:pPr>
        <w:spacing w:line="240" w:lineRule="auto"/>
        <w:ind w:left="-284" w:firstLine="992"/>
        <w:jc w:val="both"/>
        <w:rPr>
          <w:rFonts w:ascii="Times New Roman" w:hAnsi="Times New Roman" w:cs="Times New Roman"/>
          <w:sz w:val="28"/>
          <w:szCs w:val="28"/>
        </w:rPr>
      </w:pPr>
      <w:r w:rsidRPr="00083633">
        <w:rPr>
          <w:rFonts w:ascii="Times New Roman" w:hAnsi="Times New Roman" w:cs="Times New Roman"/>
          <w:sz w:val="28"/>
          <w:szCs w:val="28"/>
        </w:rPr>
        <w:t>Dear Sirs,</w:t>
      </w:r>
    </w:p>
    <w:p w:rsidR="00637EFE" w:rsidRPr="00083633" w:rsidRDefault="00637EFE" w:rsidP="00DD67B3">
      <w:pPr>
        <w:spacing w:line="240" w:lineRule="auto"/>
        <w:ind w:firstLine="708"/>
        <w:jc w:val="both"/>
        <w:rPr>
          <w:rFonts w:ascii="Times New Roman" w:hAnsi="Times New Roman" w:cs="Times New Roman"/>
          <w:sz w:val="28"/>
          <w:szCs w:val="28"/>
        </w:rPr>
      </w:pPr>
      <w:r w:rsidRPr="00083633">
        <w:rPr>
          <w:rFonts w:ascii="Times New Roman" w:hAnsi="Times New Roman" w:cs="Times New Roman"/>
          <w:sz w:val="28"/>
          <w:szCs w:val="28"/>
        </w:rPr>
        <w:t>We have pleasure in offering you without engagement o</w:t>
      </w:r>
      <w:r w:rsidR="008530E4" w:rsidRPr="00083633">
        <w:rPr>
          <w:rFonts w:ascii="Times New Roman" w:hAnsi="Times New Roman" w:cs="Times New Roman"/>
          <w:sz w:val="28"/>
          <w:szCs w:val="28"/>
        </w:rPr>
        <w:t xml:space="preserve">ur goods. </w:t>
      </w:r>
      <w:r w:rsidR="00DD67B3" w:rsidRPr="00083633">
        <w:rPr>
          <w:rFonts w:ascii="Times New Roman" w:hAnsi="Times New Roman" w:cs="Times New Roman"/>
          <w:sz w:val="28"/>
          <w:szCs w:val="28"/>
        </w:rPr>
        <w:t>We are ready to send you detailed information about our business conditions. We are waiting for your answer.</w:t>
      </w:r>
    </w:p>
    <w:tbl>
      <w:tblPr>
        <w:tblW w:w="9928" w:type="dxa"/>
        <w:jc w:val="center"/>
        <w:tblInd w:w="65" w:type="dxa"/>
        <w:tblCellMar>
          <w:left w:w="70" w:type="dxa"/>
          <w:right w:w="70" w:type="dxa"/>
        </w:tblCellMar>
        <w:tblLook w:val="04A0"/>
      </w:tblPr>
      <w:tblGrid>
        <w:gridCol w:w="6540"/>
        <w:gridCol w:w="796"/>
        <w:gridCol w:w="821"/>
        <w:gridCol w:w="1000"/>
        <w:gridCol w:w="771"/>
      </w:tblGrid>
      <w:tr w:rsidR="004904A9" w:rsidRPr="004904A9" w:rsidTr="00185D48">
        <w:trPr>
          <w:trHeight w:val="510"/>
          <w:jc w:val="center"/>
        </w:trPr>
        <w:tc>
          <w:tcPr>
            <w:tcW w:w="65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904A9" w:rsidRPr="004904A9" w:rsidRDefault="004904A9" w:rsidP="004904A9">
            <w:pPr>
              <w:spacing w:after="0" w:line="240" w:lineRule="auto"/>
              <w:jc w:val="center"/>
              <w:rPr>
                <w:rFonts w:ascii="Arial" w:eastAsia="Times New Roman" w:hAnsi="Arial" w:cs="Arial"/>
                <w:b/>
                <w:bCs/>
                <w:i/>
                <w:iCs/>
                <w:sz w:val="20"/>
                <w:szCs w:val="20"/>
                <w:lang w:eastAsia="bg-BG"/>
              </w:rPr>
            </w:pPr>
            <w:r w:rsidRPr="004904A9">
              <w:rPr>
                <w:rFonts w:ascii="Arial" w:eastAsia="Times New Roman" w:hAnsi="Arial" w:cs="Arial"/>
                <w:b/>
                <w:bCs/>
                <w:i/>
                <w:iCs/>
                <w:sz w:val="20"/>
                <w:szCs w:val="20"/>
                <w:lang w:eastAsia="bg-BG"/>
              </w:rPr>
              <w:t>description</w:t>
            </w:r>
          </w:p>
        </w:tc>
        <w:tc>
          <w:tcPr>
            <w:tcW w:w="796" w:type="dxa"/>
            <w:tcBorders>
              <w:top w:val="single" w:sz="4" w:space="0" w:color="auto"/>
              <w:left w:val="nil"/>
              <w:bottom w:val="single" w:sz="4" w:space="0" w:color="auto"/>
              <w:right w:val="single" w:sz="4" w:space="0" w:color="auto"/>
            </w:tcBorders>
            <w:shd w:val="clear" w:color="000000" w:fill="FFFFFF"/>
            <w:noWrap/>
            <w:vAlign w:val="center"/>
            <w:hideMark/>
          </w:tcPr>
          <w:p w:rsidR="004904A9" w:rsidRPr="004904A9" w:rsidRDefault="004904A9" w:rsidP="004904A9">
            <w:pPr>
              <w:spacing w:after="0" w:line="240" w:lineRule="auto"/>
              <w:jc w:val="center"/>
              <w:rPr>
                <w:rFonts w:ascii="Arial" w:eastAsia="Times New Roman" w:hAnsi="Arial" w:cs="Arial"/>
                <w:b/>
                <w:bCs/>
                <w:i/>
                <w:iCs/>
                <w:sz w:val="20"/>
                <w:szCs w:val="20"/>
                <w:lang w:eastAsia="bg-BG"/>
              </w:rPr>
            </w:pPr>
            <w:r w:rsidRPr="004904A9">
              <w:rPr>
                <w:rFonts w:ascii="Arial" w:eastAsia="Times New Roman" w:hAnsi="Arial" w:cs="Arial"/>
                <w:b/>
                <w:bCs/>
                <w:i/>
                <w:iCs/>
                <w:sz w:val="20"/>
                <w:szCs w:val="20"/>
                <w:lang w:eastAsia="bg-BG"/>
              </w:rPr>
              <w:t>pcs/crt</w:t>
            </w:r>
          </w:p>
        </w:tc>
        <w:tc>
          <w:tcPr>
            <w:tcW w:w="821" w:type="dxa"/>
            <w:tcBorders>
              <w:top w:val="single" w:sz="4" w:space="0" w:color="auto"/>
              <w:left w:val="nil"/>
              <w:bottom w:val="single" w:sz="4" w:space="0" w:color="auto"/>
              <w:right w:val="single" w:sz="4" w:space="0" w:color="auto"/>
            </w:tcBorders>
            <w:shd w:val="clear" w:color="000000" w:fill="FFFFFF"/>
            <w:noWrap/>
            <w:vAlign w:val="center"/>
            <w:hideMark/>
          </w:tcPr>
          <w:p w:rsidR="004904A9" w:rsidRPr="004904A9" w:rsidRDefault="004904A9" w:rsidP="004904A9">
            <w:pPr>
              <w:spacing w:after="0" w:line="240" w:lineRule="auto"/>
              <w:jc w:val="center"/>
              <w:rPr>
                <w:rFonts w:ascii="Arial" w:eastAsia="Times New Roman" w:hAnsi="Arial" w:cs="Arial"/>
                <w:b/>
                <w:bCs/>
                <w:i/>
                <w:iCs/>
                <w:sz w:val="20"/>
                <w:szCs w:val="20"/>
                <w:lang w:eastAsia="bg-BG"/>
              </w:rPr>
            </w:pPr>
            <w:r w:rsidRPr="004904A9">
              <w:rPr>
                <w:rFonts w:ascii="Arial" w:eastAsia="Times New Roman" w:hAnsi="Arial" w:cs="Arial"/>
                <w:b/>
                <w:bCs/>
                <w:i/>
                <w:iCs/>
                <w:sz w:val="20"/>
                <w:szCs w:val="20"/>
                <w:lang w:eastAsia="bg-BG"/>
              </w:rPr>
              <w:t>m3/crt</w:t>
            </w:r>
          </w:p>
        </w:tc>
        <w:tc>
          <w:tcPr>
            <w:tcW w:w="1000" w:type="dxa"/>
            <w:tcBorders>
              <w:top w:val="single" w:sz="4" w:space="0" w:color="auto"/>
              <w:left w:val="nil"/>
              <w:bottom w:val="single" w:sz="4" w:space="0" w:color="auto"/>
              <w:right w:val="single" w:sz="4" w:space="0" w:color="auto"/>
            </w:tcBorders>
            <w:shd w:val="clear" w:color="000000" w:fill="FFFFFF"/>
            <w:noWrap/>
            <w:vAlign w:val="center"/>
            <w:hideMark/>
          </w:tcPr>
          <w:p w:rsidR="004904A9" w:rsidRPr="004904A9" w:rsidRDefault="004904A9" w:rsidP="004904A9">
            <w:pPr>
              <w:spacing w:after="0" w:line="240" w:lineRule="auto"/>
              <w:jc w:val="center"/>
              <w:rPr>
                <w:rFonts w:ascii="Arial" w:eastAsia="Times New Roman" w:hAnsi="Arial" w:cs="Arial"/>
                <w:b/>
                <w:bCs/>
                <w:i/>
                <w:iCs/>
                <w:sz w:val="20"/>
                <w:szCs w:val="20"/>
                <w:lang w:eastAsia="bg-BG"/>
              </w:rPr>
            </w:pPr>
            <w:r w:rsidRPr="004904A9">
              <w:rPr>
                <w:rFonts w:ascii="Arial" w:eastAsia="Times New Roman" w:hAnsi="Arial" w:cs="Arial"/>
                <w:b/>
                <w:bCs/>
                <w:i/>
                <w:iCs/>
                <w:sz w:val="20"/>
                <w:szCs w:val="20"/>
                <w:lang w:eastAsia="bg-BG"/>
              </w:rPr>
              <w:t>kg/crt</w:t>
            </w:r>
          </w:p>
        </w:tc>
        <w:tc>
          <w:tcPr>
            <w:tcW w:w="771" w:type="dxa"/>
            <w:tcBorders>
              <w:top w:val="single" w:sz="4" w:space="0" w:color="auto"/>
              <w:left w:val="nil"/>
              <w:bottom w:val="single" w:sz="4" w:space="0" w:color="auto"/>
              <w:right w:val="single" w:sz="4" w:space="0" w:color="auto"/>
            </w:tcBorders>
            <w:shd w:val="clear" w:color="000000" w:fill="FFFFFF"/>
            <w:noWrap/>
            <w:vAlign w:val="center"/>
            <w:hideMark/>
          </w:tcPr>
          <w:p w:rsidR="004904A9" w:rsidRPr="004904A9" w:rsidRDefault="004904A9" w:rsidP="004904A9">
            <w:pPr>
              <w:spacing w:after="0" w:line="240" w:lineRule="auto"/>
              <w:jc w:val="center"/>
              <w:rPr>
                <w:rFonts w:ascii="Arial" w:eastAsia="Times New Roman" w:hAnsi="Arial" w:cs="Arial"/>
                <w:b/>
                <w:bCs/>
                <w:i/>
                <w:iCs/>
                <w:sz w:val="20"/>
                <w:szCs w:val="20"/>
                <w:lang w:eastAsia="bg-BG"/>
              </w:rPr>
            </w:pPr>
            <w:r w:rsidRPr="004904A9">
              <w:rPr>
                <w:rFonts w:ascii="Arial" w:eastAsia="Times New Roman" w:hAnsi="Arial" w:cs="Arial"/>
                <w:b/>
                <w:bCs/>
                <w:i/>
                <w:iCs/>
                <w:sz w:val="20"/>
                <w:szCs w:val="20"/>
                <w:lang w:eastAsia="bg-BG"/>
              </w:rPr>
              <w:t>unit price, eur</w:t>
            </w:r>
          </w:p>
        </w:tc>
      </w:tr>
      <w:tr w:rsidR="004904A9" w:rsidRPr="004904A9" w:rsidTr="00185D48">
        <w:trPr>
          <w:trHeight w:val="555"/>
          <w:jc w:val="center"/>
        </w:trPr>
        <w:tc>
          <w:tcPr>
            <w:tcW w:w="6540" w:type="dxa"/>
            <w:tcBorders>
              <w:top w:val="nil"/>
              <w:left w:val="single" w:sz="4" w:space="0" w:color="auto"/>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rPr>
                <w:rFonts w:ascii="Bookman Old Style" w:eastAsia="Times New Roman" w:hAnsi="Bookman Old Style" w:cs="Times New Roman"/>
                <w:i/>
                <w:iCs/>
                <w:sz w:val="20"/>
                <w:szCs w:val="20"/>
                <w:lang w:eastAsia="bg-BG"/>
              </w:rPr>
            </w:pPr>
            <w:r w:rsidRPr="004904A9">
              <w:rPr>
                <w:rFonts w:ascii="Bookman Old Style" w:eastAsia="Times New Roman" w:hAnsi="Bookman Old Style" w:cs="Times New Roman"/>
                <w:i/>
                <w:iCs/>
                <w:sz w:val="20"/>
                <w:szCs w:val="20"/>
                <w:lang w:eastAsia="bg-BG"/>
              </w:rPr>
              <w:t>Luxury Perfume YVELL CHARME 50ml woman</w:t>
            </w:r>
          </w:p>
        </w:tc>
        <w:tc>
          <w:tcPr>
            <w:tcW w:w="796" w:type="dxa"/>
            <w:tcBorders>
              <w:top w:val="nil"/>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Bookman Old Style" w:eastAsia="Times New Roman" w:hAnsi="Bookman Old Style" w:cs="Times New Roman"/>
                <w:i/>
                <w:iCs/>
                <w:sz w:val="20"/>
                <w:szCs w:val="20"/>
                <w:lang w:eastAsia="bg-BG"/>
              </w:rPr>
            </w:pPr>
            <w:r w:rsidRPr="004904A9">
              <w:rPr>
                <w:rFonts w:ascii="Bookman Old Style" w:eastAsia="Times New Roman" w:hAnsi="Bookman Old Style" w:cs="Times New Roman"/>
                <w:i/>
                <w:iCs/>
                <w:sz w:val="20"/>
                <w:szCs w:val="20"/>
                <w:lang w:eastAsia="bg-BG"/>
              </w:rPr>
              <w:t>36</w:t>
            </w:r>
          </w:p>
        </w:tc>
        <w:tc>
          <w:tcPr>
            <w:tcW w:w="821" w:type="dxa"/>
            <w:tcBorders>
              <w:top w:val="nil"/>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Bookman Old Style" w:eastAsia="Times New Roman" w:hAnsi="Bookman Old Style" w:cs="Times New Roman"/>
                <w:i/>
                <w:iCs/>
                <w:sz w:val="20"/>
                <w:szCs w:val="20"/>
                <w:lang w:eastAsia="bg-BG"/>
              </w:rPr>
            </w:pPr>
            <w:r w:rsidRPr="004904A9">
              <w:rPr>
                <w:rFonts w:ascii="Bookman Old Style" w:eastAsia="Times New Roman" w:hAnsi="Bookman Old Style" w:cs="Times New Roman"/>
                <w:i/>
                <w:iCs/>
                <w:sz w:val="20"/>
                <w:szCs w:val="20"/>
                <w:lang w:eastAsia="bg-BG"/>
              </w:rPr>
              <w:t>0,0205</w:t>
            </w:r>
          </w:p>
        </w:tc>
        <w:tc>
          <w:tcPr>
            <w:tcW w:w="1000" w:type="dxa"/>
            <w:tcBorders>
              <w:top w:val="nil"/>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Bookman Old Style" w:eastAsia="Times New Roman" w:hAnsi="Bookman Old Style" w:cs="Times New Roman"/>
                <w:i/>
                <w:iCs/>
                <w:sz w:val="20"/>
                <w:szCs w:val="20"/>
                <w:lang w:eastAsia="bg-BG"/>
              </w:rPr>
            </w:pPr>
            <w:r w:rsidRPr="004904A9">
              <w:rPr>
                <w:rFonts w:ascii="Bookman Old Style" w:eastAsia="Times New Roman" w:hAnsi="Bookman Old Style" w:cs="Times New Roman"/>
                <w:i/>
                <w:iCs/>
                <w:sz w:val="20"/>
                <w:szCs w:val="20"/>
                <w:lang w:eastAsia="bg-BG"/>
              </w:rPr>
              <w:t>8,75</w:t>
            </w:r>
          </w:p>
        </w:tc>
        <w:tc>
          <w:tcPr>
            <w:tcW w:w="771" w:type="dxa"/>
            <w:tcBorders>
              <w:top w:val="nil"/>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Bookman Old Style" w:eastAsia="Times New Roman" w:hAnsi="Bookman Old Style" w:cs="Times New Roman"/>
                <w:b/>
                <w:bCs/>
                <w:sz w:val="20"/>
                <w:szCs w:val="20"/>
                <w:lang w:eastAsia="bg-BG"/>
              </w:rPr>
            </w:pPr>
            <w:r w:rsidRPr="004904A9">
              <w:rPr>
                <w:rFonts w:ascii="Bookman Old Style" w:eastAsia="Times New Roman" w:hAnsi="Bookman Old Style" w:cs="Times New Roman"/>
                <w:b/>
                <w:bCs/>
                <w:sz w:val="20"/>
                <w:szCs w:val="20"/>
                <w:lang w:eastAsia="bg-BG"/>
              </w:rPr>
              <w:t>15</w:t>
            </w:r>
          </w:p>
        </w:tc>
      </w:tr>
      <w:tr w:rsidR="004904A9" w:rsidRPr="004904A9" w:rsidTr="00185D48">
        <w:trPr>
          <w:trHeight w:val="405"/>
          <w:jc w:val="center"/>
        </w:trPr>
        <w:tc>
          <w:tcPr>
            <w:tcW w:w="6540" w:type="dxa"/>
            <w:tcBorders>
              <w:top w:val="nil"/>
              <w:left w:val="single" w:sz="4" w:space="0" w:color="auto"/>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rPr>
                <w:rFonts w:ascii="Bookman Old Style" w:eastAsia="Times New Roman" w:hAnsi="Bookman Old Style" w:cs="Times New Roman"/>
                <w:i/>
                <w:iCs/>
                <w:sz w:val="20"/>
                <w:szCs w:val="20"/>
                <w:lang w:eastAsia="bg-BG"/>
              </w:rPr>
            </w:pPr>
            <w:r w:rsidRPr="004904A9">
              <w:rPr>
                <w:rFonts w:ascii="Bookman Old Style" w:eastAsia="Times New Roman" w:hAnsi="Bookman Old Style" w:cs="Times New Roman"/>
                <w:i/>
                <w:iCs/>
                <w:sz w:val="20"/>
                <w:szCs w:val="20"/>
                <w:lang w:eastAsia="bg-BG"/>
              </w:rPr>
              <w:t>Luxury Perfume YVELL CHARME 50ml man</w:t>
            </w:r>
          </w:p>
        </w:tc>
        <w:tc>
          <w:tcPr>
            <w:tcW w:w="796" w:type="dxa"/>
            <w:tcBorders>
              <w:top w:val="nil"/>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Bookman Old Style" w:eastAsia="Times New Roman" w:hAnsi="Bookman Old Style" w:cs="Times New Roman"/>
                <w:i/>
                <w:iCs/>
                <w:sz w:val="20"/>
                <w:szCs w:val="20"/>
                <w:lang w:eastAsia="bg-BG"/>
              </w:rPr>
            </w:pPr>
            <w:r w:rsidRPr="004904A9">
              <w:rPr>
                <w:rFonts w:ascii="Bookman Old Style" w:eastAsia="Times New Roman" w:hAnsi="Bookman Old Style" w:cs="Times New Roman"/>
                <w:i/>
                <w:iCs/>
                <w:sz w:val="20"/>
                <w:szCs w:val="20"/>
                <w:lang w:eastAsia="bg-BG"/>
              </w:rPr>
              <w:t>36</w:t>
            </w:r>
          </w:p>
        </w:tc>
        <w:tc>
          <w:tcPr>
            <w:tcW w:w="821" w:type="dxa"/>
            <w:tcBorders>
              <w:top w:val="nil"/>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Bookman Old Style" w:eastAsia="Times New Roman" w:hAnsi="Bookman Old Style" w:cs="Times New Roman"/>
                <w:i/>
                <w:iCs/>
                <w:sz w:val="20"/>
                <w:szCs w:val="20"/>
                <w:lang w:eastAsia="bg-BG"/>
              </w:rPr>
            </w:pPr>
            <w:r w:rsidRPr="004904A9">
              <w:rPr>
                <w:rFonts w:ascii="Bookman Old Style" w:eastAsia="Times New Roman" w:hAnsi="Bookman Old Style" w:cs="Times New Roman"/>
                <w:i/>
                <w:iCs/>
                <w:sz w:val="20"/>
                <w:szCs w:val="20"/>
                <w:lang w:eastAsia="bg-BG"/>
              </w:rPr>
              <w:t>0,0205</w:t>
            </w:r>
          </w:p>
        </w:tc>
        <w:tc>
          <w:tcPr>
            <w:tcW w:w="1000" w:type="dxa"/>
            <w:tcBorders>
              <w:top w:val="nil"/>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Bookman Old Style" w:eastAsia="Times New Roman" w:hAnsi="Bookman Old Style" w:cs="Times New Roman"/>
                <w:i/>
                <w:iCs/>
                <w:sz w:val="20"/>
                <w:szCs w:val="20"/>
                <w:lang w:eastAsia="bg-BG"/>
              </w:rPr>
            </w:pPr>
            <w:r w:rsidRPr="004904A9">
              <w:rPr>
                <w:rFonts w:ascii="Bookman Old Style" w:eastAsia="Times New Roman" w:hAnsi="Bookman Old Style" w:cs="Times New Roman"/>
                <w:i/>
                <w:iCs/>
                <w:sz w:val="20"/>
                <w:szCs w:val="20"/>
                <w:lang w:eastAsia="bg-BG"/>
              </w:rPr>
              <w:t>8,75</w:t>
            </w:r>
          </w:p>
        </w:tc>
        <w:tc>
          <w:tcPr>
            <w:tcW w:w="771" w:type="dxa"/>
            <w:tcBorders>
              <w:top w:val="nil"/>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Bookman Old Style" w:eastAsia="Times New Roman" w:hAnsi="Bookman Old Style" w:cs="Times New Roman"/>
                <w:b/>
                <w:bCs/>
                <w:sz w:val="20"/>
                <w:szCs w:val="20"/>
                <w:lang w:eastAsia="bg-BG"/>
              </w:rPr>
            </w:pPr>
            <w:r w:rsidRPr="004904A9">
              <w:rPr>
                <w:rFonts w:ascii="Bookman Old Style" w:eastAsia="Times New Roman" w:hAnsi="Bookman Old Style" w:cs="Times New Roman"/>
                <w:b/>
                <w:bCs/>
                <w:sz w:val="20"/>
                <w:szCs w:val="20"/>
                <w:lang w:eastAsia="bg-BG"/>
              </w:rPr>
              <w:t>15</w:t>
            </w:r>
          </w:p>
        </w:tc>
      </w:tr>
      <w:tr w:rsidR="004904A9" w:rsidRPr="004904A9" w:rsidTr="00185D48">
        <w:trPr>
          <w:trHeight w:val="405"/>
          <w:jc w:val="center"/>
        </w:trPr>
        <w:tc>
          <w:tcPr>
            <w:tcW w:w="7336" w:type="dxa"/>
            <w:gridSpan w:val="2"/>
            <w:tcBorders>
              <w:top w:val="single" w:sz="4" w:space="0" w:color="auto"/>
              <w:left w:val="single" w:sz="4" w:space="0" w:color="auto"/>
              <w:bottom w:val="nil"/>
              <w:right w:val="nil"/>
            </w:tcBorders>
            <w:shd w:val="clear" w:color="000000" w:fill="FFFFFF"/>
            <w:noWrap/>
            <w:vAlign w:val="bottom"/>
            <w:hideMark/>
          </w:tcPr>
          <w:p w:rsidR="004904A9" w:rsidRPr="004904A9" w:rsidRDefault="004904A9" w:rsidP="004904A9">
            <w:pPr>
              <w:spacing w:after="0" w:line="240" w:lineRule="auto"/>
              <w:rPr>
                <w:rFonts w:ascii="Cambria" w:eastAsia="Times New Roman" w:hAnsi="Cambria" w:cs="Times New Roman"/>
                <w:i/>
                <w:iCs/>
                <w:sz w:val="18"/>
                <w:szCs w:val="18"/>
                <w:lang w:eastAsia="bg-BG"/>
              </w:rPr>
            </w:pPr>
            <w:r w:rsidRPr="004904A9">
              <w:rPr>
                <w:rFonts w:ascii="Cambria" w:eastAsia="Times New Roman" w:hAnsi="Cambria" w:cs="Times New Roman"/>
                <w:i/>
                <w:iCs/>
                <w:sz w:val="18"/>
                <w:szCs w:val="18"/>
                <w:lang w:eastAsia="bg-BG"/>
              </w:rPr>
              <w:t>Origin of Bulgaria EU /fragrance made in France/certificated for over 24hours lasting</w:t>
            </w:r>
          </w:p>
        </w:tc>
        <w:tc>
          <w:tcPr>
            <w:tcW w:w="821" w:type="dxa"/>
            <w:tcBorders>
              <w:top w:val="nil"/>
              <w:left w:val="nil"/>
              <w:bottom w:val="nil"/>
              <w:right w:val="nil"/>
            </w:tcBorders>
            <w:shd w:val="clear" w:color="000000" w:fill="FFFFFF"/>
            <w:noWrap/>
            <w:vAlign w:val="center"/>
            <w:hideMark/>
          </w:tcPr>
          <w:p w:rsidR="004904A9" w:rsidRPr="004904A9" w:rsidRDefault="004904A9" w:rsidP="004904A9">
            <w:pPr>
              <w:spacing w:after="0" w:line="240" w:lineRule="auto"/>
              <w:jc w:val="center"/>
              <w:rPr>
                <w:rFonts w:ascii="Bookman Old Style" w:eastAsia="Times New Roman" w:hAnsi="Bookman Old Style" w:cs="Times New Roman"/>
                <w:i/>
                <w:iCs/>
                <w:sz w:val="18"/>
                <w:szCs w:val="18"/>
                <w:lang w:eastAsia="bg-BG"/>
              </w:rPr>
            </w:pPr>
            <w:r w:rsidRPr="004904A9">
              <w:rPr>
                <w:rFonts w:ascii="Bookman Old Style" w:eastAsia="Times New Roman" w:hAnsi="Bookman Old Style" w:cs="Times New Roman"/>
                <w:i/>
                <w:iCs/>
                <w:sz w:val="18"/>
                <w:szCs w:val="18"/>
                <w:lang w:eastAsia="bg-BG"/>
              </w:rPr>
              <w:t> </w:t>
            </w:r>
          </w:p>
        </w:tc>
        <w:tc>
          <w:tcPr>
            <w:tcW w:w="1000" w:type="dxa"/>
            <w:tcBorders>
              <w:top w:val="nil"/>
              <w:left w:val="nil"/>
              <w:bottom w:val="nil"/>
              <w:right w:val="nil"/>
            </w:tcBorders>
            <w:shd w:val="clear" w:color="000000" w:fill="FFFFFF"/>
            <w:noWrap/>
            <w:vAlign w:val="center"/>
            <w:hideMark/>
          </w:tcPr>
          <w:p w:rsidR="004904A9" w:rsidRPr="004904A9" w:rsidRDefault="004904A9" w:rsidP="004904A9">
            <w:pPr>
              <w:spacing w:after="0" w:line="240" w:lineRule="auto"/>
              <w:jc w:val="center"/>
              <w:rPr>
                <w:rFonts w:ascii="Bookman Old Style" w:eastAsia="Times New Roman" w:hAnsi="Bookman Old Style" w:cs="Times New Roman"/>
                <w:b/>
                <w:bCs/>
                <w:i/>
                <w:iCs/>
                <w:sz w:val="20"/>
                <w:szCs w:val="20"/>
                <w:lang w:eastAsia="bg-BG"/>
              </w:rPr>
            </w:pPr>
            <w:r w:rsidRPr="004904A9">
              <w:rPr>
                <w:rFonts w:ascii="Bookman Old Style" w:eastAsia="Times New Roman" w:hAnsi="Bookman Old Style" w:cs="Times New Roman"/>
                <w:b/>
                <w:bCs/>
                <w:i/>
                <w:iCs/>
                <w:sz w:val="20"/>
                <w:szCs w:val="20"/>
                <w:lang w:eastAsia="bg-BG"/>
              </w:rPr>
              <w:t> </w:t>
            </w:r>
          </w:p>
        </w:tc>
        <w:tc>
          <w:tcPr>
            <w:tcW w:w="771" w:type="dxa"/>
            <w:tcBorders>
              <w:top w:val="nil"/>
              <w:left w:val="nil"/>
              <w:bottom w:val="nil"/>
              <w:right w:val="nil"/>
            </w:tcBorders>
            <w:shd w:val="clear" w:color="000000" w:fill="FFFFFF"/>
            <w:noWrap/>
            <w:vAlign w:val="center"/>
            <w:hideMark/>
          </w:tcPr>
          <w:p w:rsidR="004904A9" w:rsidRPr="004904A9" w:rsidRDefault="004904A9" w:rsidP="004904A9">
            <w:pPr>
              <w:spacing w:after="0" w:line="240" w:lineRule="auto"/>
              <w:jc w:val="center"/>
              <w:rPr>
                <w:rFonts w:ascii="Bookman Old Style" w:eastAsia="Times New Roman" w:hAnsi="Bookman Old Style" w:cs="Times New Roman"/>
                <w:b/>
                <w:bCs/>
                <w:i/>
                <w:iCs/>
                <w:sz w:val="20"/>
                <w:szCs w:val="20"/>
                <w:lang w:eastAsia="bg-BG"/>
              </w:rPr>
            </w:pPr>
            <w:r w:rsidRPr="004904A9">
              <w:rPr>
                <w:rFonts w:ascii="Bookman Old Style" w:eastAsia="Times New Roman" w:hAnsi="Bookman Old Style" w:cs="Times New Roman"/>
                <w:b/>
                <w:bCs/>
                <w:i/>
                <w:iCs/>
                <w:sz w:val="20"/>
                <w:szCs w:val="20"/>
                <w:lang w:eastAsia="bg-BG"/>
              </w:rPr>
              <w:t> </w:t>
            </w:r>
          </w:p>
        </w:tc>
      </w:tr>
      <w:tr w:rsidR="004904A9" w:rsidRPr="004904A9" w:rsidTr="00185D48">
        <w:trPr>
          <w:trHeight w:val="375"/>
          <w:jc w:val="center"/>
        </w:trPr>
        <w:tc>
          <w:tcPr>
            <w:tcW w:w="6540" w:type="dxa"/>
            <w:tcBorders>
              <w:top w:val="single" w:sz="4" w:space="0" w:color="auto"/>
              <w:left w:val="single" w:sz="4" w:space="0" w:color="auto"/>
              <w:bottom w:val="single" w:sz="4" w:space="0" w:color="auto"/>
              <w:right w:val="nil"/>
            </w:tcBorders>
            <w:shd w:val="clear" w:color="000000" w:fill="FFFFFF"/>
            <w:noWrap/>
            <w:vAlign w:val="center"/>
            <w:hideMark/>
          </w:tcPr>
          <w:p w:rsidR="004904A9" w:rsidRPr="004904A9" w:rsidRDefault="004904A9" w:rsidP="004904A9">
            <w:pPr>
              <w:spacing w:after="0" w:line="240" w:lineRule="auto"/>
              <w:jc w:val="center"/>
              <w:rPr>
                <w:rFonts w:ascii="Bookman Old Style" w:eastAsia="Times New Roman" w:hAnsi="Bookman Old Style" w:cs="Times New Roman"/>
                <w:b/>
                <w:bCs/>
                <w:i/>
                <w:iCs/>
                <w:sz w:val="20"/>
                <w:szCs w:val="20"/>
                <w:lang w:eastAsia="bg-BG"/>
              </w:rPr>
            </w:pPr>
            <w:r w:rsidRPr="004904A9">
              <w:rPr>
                <w:rFonts w:ascii="Bookman Old Style" w:eastAsia="Times New Roman" w:hAnsi="Bookman Old Style" w:cs="Times New Roman"/>
                <w:b/>
                <w:bCs/>
                <w:i/>
                <w:iCs/>
                <w:sz w:val="20"/>
                <w:szCs w:val="20"/>
                <w:lang w:eastAsia="bg-BG"/>
              </w:rPr>
              <w:t>Mediterranean series by YC with Organic Olive Oil</w:t>
            </w:r>
          </w:p>
        </w:tc>
        <w:tc>
          <w:tcPr>
            <w:tcW w:w="796" w:type="dxa"/>
            <w:tcBorders>
              <w:top w:val="single" w:sz="4" w:space="0" w:color="auto"/>
              <w:left w:val="nil"/>
              <w:bottom w:val="single" w:sz="4" w:space="0" w:color="auto"/>
              <w:right w:val="nil"/>
            </w:tcBorders>
            <w:shd w:val="clear" w:color="000000" w:fill="FFFFFF"/>
            <w:noWrap/>
            <w:vAlign w:val="bottom"/>
            <w:hideMark/>
          </w:tcPr>
          <w:p w:rsidR="004904A9" w:rsidRPr="004904A9" w:rsidRDefault="004904A9" w:rsidP="004904A9">
            <w:pPr>
              <w:spacing w:after="0" w:line="240" w:lineRule="auto"/>
              <w:rPr>
                <w:rFonts w:ascii="Calibri" w:eastAsia="Times New Roman" w:hAnsi="Calibri" w:cs="Times New Roman"/>
                <w:lang w:eastAsia="bg-BG"/>
              </w:rPr>
            </w:pPr>
            <w:r w:rsidRPr="004904A9">
              <w:rPr>
                <w:rFonts w:ascii="Calibri" w:eastAsia="Times New Roman" w:hAnsi="Calibri" w:cs="Times New Roman"/>
                <w:lang w:eastAsia="bg-BG"/>
              </w:rPr>
              <w:t> </w:t>
            </w:r>
          </w:p>
        </w:tc>
        <w:tc>
          <w:tcPr>
            <w:tcW w:w="821" w:type="dxa"/>
            <w:tcBorders>
              <w:top w:val="single" w:sz="4" w:space="0" w:color="auto"/>
              <w:left w:val="nil"/>
              <w:bottom w:val="single" w:sz="4" w:space="0" w:color="auto"/>
              <w:right w:val="nil"/>
            </w:tcBorders>
            <w:shd w:val="clear" w:color="000000" w:fill="FFFFFF"/>
            <w:noWrap/>
            <w:vAlign w:val="bottom"/>
            <w:hideMark/>
          </w:tcPr>
          <w:p w:rsidR="004904A9" w:rsidRPr="004904A9" w:rsidRDefault="004904A9" w:rsidP="004904A9">
            <w:pPr>
              <w:spacing w:after="0" w:line="240" w:lineRule="auto"/>
              <w:rPr>
                <w:rFonts w:ascii="Calibri" w:eastAsia="Times New Roman" w:hAnsi="Calibri" w:cs="Times New Roman"/>
                <w:lang w:eastAsia="bg-BG"/>
              </w:rPr>
            </w:pPr>
            <w:r w:rsidRPr="004904A9">
              <w:rPr>
                <w:rFonts w:ascii="Calibri" w:eastAsia="Times New Roman" w:hAnsi="Calibri" w:cs="Times New Roman"/>
                <w:lang w:eastAsia="bg-BG"/>
              </w:rPr>
              <w:t> </w:t>
            </w:r>
          </w:p>
        </w:tc>
        <w:tc>
          <w:tcPr>
            <w:tcW w:w="1000" w:type="dxa"/>
            <w:tcBorders>
              <w:top w:val="single" w:sz="4" w:space="0" w:color="auto"/>
              <w:left w:val="nil"/>
              <w:bottom w:val="single" w:sz="4" w:space="0" w:color="auto"/>
              <w:right w:val="nil"/>
            </w:tcBorders>
            <w:shd w:val="clear" w:color="000000" w:fill="FFFFFF"/>
            <w:noWrap/>
            <w:vAlign w:val="bottom"/>
            <w:hideMark/>
          </w:tcPr>
          <w:p w:rsidR="004904A9" w:rsidRPr="004904A9" w:rsidRDefault="004904A9" w:rsidP="004904A9">
            <w:pPr>
              <w:spacing w:after="0" w:line="240" w:lineRule="auto"/>
              <w:rPr>
                <w:rFonts w:ascii="Calibri" w:eastAsia="Times New Roman" w:hAnsi="Calibri" w:cs="Times New Roman"/>
                <w:lang w:eastAsia="bg-BG"/>
              </w:rPr>
            </w:pPr>
            <w:r w:rsidRPr="004904A9">
              <w:rPr>
                <w:rFonts w:ascii="Calibri" w:eastAsia="Times New Roman" w:hAnsi="Calibri" w:cs="Times New Roman"/>
                <w:lang w:eastAsia="bg-BG"/>
              </w:rPr>
              <w:t> </w:t>
            </w:r>
          </w:p>
        </w:tc>
        <w:tc>
          <w:tcPr>
            <w:tcW w:w="771" w:type="dxa"/>
            <w:tcBorders>
              <w:top w:val="single" w:sz="4" w:space="0" w:color="auto"/>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rPr>
                <w:rFonts w:ascii="Calibri" w:eastAsia="Times New Roman" w:hAnsi="Calibri" w:cs="Times New Roman"/>
                <w:lang w:eastAsia="bg-BG"/>
              </w:rPr>
            </w:pPr>
            <w:r w:rsidRPr="004904A9">
              <w:rPr>
                <w:rFonts w:ascii="Calibri" w:eastAsia="Times New Roman" w:hAnsi="Calibri" w:cs="Times New Roman"/>
                <w:lang w:eastAsia="bg-BG"/>
              </w:rPr>
              <w:t> </w:t>
            </w:r>
          </w:p>
        </w:tc>
      </w:tr>
      <w:tr w:rsidR="004904A9" w:rsidRPr="004904A9" w:rsidTr="00185D48">
        <w:trPr>
          <w:trHeight w:val="375"/>
          <w:jc w:val="center"/>
        </w:trPr>
        <w:tc>
          <w:tcPr>
            <w:tcW w:w="6540" w:type="dxa"/>
            <w:tcBorders>
              <w:top w:val="nil"/>
              <w:left w:val="single" w:sz="4" w:space="0" w:color="auto"/>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rPr>
                <w:rFonts w:ascii="Bookman Old Style" w:eastAsia="Times New Roman" w:hAnsi="Bookman Old Style" w:cs="Times New Roman"/>
                <w:i/>
                <w:iCs/>
                <w:sz w:val="20"/>
                <w:szCs w:val="20"/>
                <w:lang w:eastAsia="bg-BG"/>
              </w:rPr>
            </w:pPr>
            <w:r w:rsidRPr="004904A9">
              <w:rPr>
                <w:rFonts w:ascii="Bookman Old Style" w:eastAsia="Times New Roman" w:hAnsi="Bookman Old Style" w:cs="Times New Roman"/>
                <w:i/>
                <w:iCs/>
                <w:sz w:val="20"/>
                <w:szCs w:val="20"/>
                <w:lang w:eastAsia="bg-BG"/>
              </w:rPr>
              <w:t>Face Wash Gel Olive,Rice,cucumber with pump    250ml</w:t>
            </w:r>
          </w:p>
        </w:tc>
        <w:tc>
          <w:tcPr>
            <w:tcW w:w="796" w:type="dxa"/>
            <w:tcBorders>
              <w:top w:val="nil"/>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Bookman Old Style" w:eastAsia="Times New Roman" w:hAnsi="Bookman Old Style" w:cs="Times New Roman"/>
                <w:i/>
                <w:iCs/>
                <w:sz w:val="20"/>
                <w:szCs w:val="20"/>
                <w:lang w:eastAsia="bg-BG"/>
              </w:rPr>
            </w:pPr>
            <w:r w:rsidRPr="004904A9">
              <w:rPr>
                <w:rFonts w:ascii="Bookman Old Style" w:eastAsia="Times New Roman" w:hAnsi="Bookman Old Style" w:cs="Times New Roman"/>
                <w:i/>
                <w:iCs/>
                <w:sz w:val="20"/>
                <w:szCs w:val="20"/>
                <w:lang w:eastAsia="bg-BG"/>
              </w:rPr>
              <w:t>16</w:t>
            </w:r>
          </w:p>
        </w:tc>
        <w:tc>
          <w:tcPr>
            <w:tcW w:w="821" w:type="dxa"/>
            <w:tcBorders>
              <w:top w:val="nil"/>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Bookman Old Style" w:eastAsia="Times New Roman" w:hAnsi="Bookman Old Style" w:cs="Times New Roman"/>
                <w:i/>
                <w:iCs/>
                <w:sz w:val="20"/>
                <w:szCs w:val="20"/>
                <w:lang w:eastAsia="bg-BG"/>
              </w:rPr>
            </w:pPr>
            <w:r w:rsidRPr="004904A9">
              <w:rPr>
                <w:rFonts w:ascii="Bookman Old Style" w:eastAsia="Times New Roman" w:hAnsi="Bookman Old Style" w:cs="Times New Roman"/>
                <w:i/>
                <w:iCs/>
                <w:sz w:val="20"/>
                <w:szCs w:val="20"/>
                <w:lang w:eastAsia="bg-BG"/>
              </w:rPr>
              <w:t>0,0097</w:t>
            </w:r>
          </w:p>
        </w:tc>
        <w:tc>
          <w:tcPr>
            <w:tcW w:w="1000" w:type="dxa"/>
            <w:tcBorders>
              <w:top w:val="nil"/>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Bookman Old Style" w:eastAsia="Times New Roman" w:hAnsi="Bookman Old Style" w:cs="Times New Roman"/>
                <w:i/>
                <w:iCs/>
                <w:sz w:val="20"/>
                <w:szCs w:val="20"/>
                <w:lang w:eastAsia="bg-BG"/>
              </w:rPr>
            </w:pPr>
            <w:r w:rsidRPr="004904A9">
              <w:rPr>
                <w:rFonts w:ascii="Bookman Old Style" w:eastAsia="Times New Roman" w:hAnsi="Bookman Old Style" w:cs="Times New Roman"/>
                <w:i/>
                <w:iCs/>
                <w:sz w:val="20"/>
                <w:szCs w:val="20"/>
                <w:lang w:eastAsia="bg-BG"/>
              </w:rPr>
              <w:t>4,25</w:t>
            </w:r>
          </w:p>
        </w:tc>
        <w:tc>
          <w:tcPr>
            <w:tcW w:w="771" w:type="dxa"/>
            <w:tcBorders>
              <w:top w:val="nil"/>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Bookman Old Style" w:eastAsia="Times New Roman" w:hAnsi="Bookman Old Style" w:cs="Times New Roman"/>
                <w:b/>
                <w:bCs/>
                <w:sz w:val="20"/>
                <w:szCs w:val="20"/>
                <w:lang w:eastAsia="bg-BG"/>
              </w:rPr>
            </w:pPr>
            <w:r w:rsidRPr="004904A9">
              <w:rPr>
                <w:rFonts w:ascii="Bookman Old Style" w:eastAsia="Times New Roman" w:hAnsi="Bookman Old Style" w:cs="Times New Roman"/>
                <w:b/>
                <w:bCs/>
                <w:sz w:val="20"/>
                <w:szCs w:val="20"/>
                <w:lang w:eastAsia="bg-BG"/>
              </w:rPr>
              <w:t>1</w:t>
            </w:r>
          </w:p>
        </w:tc>
      </w:tr>
      <w:tr w:rsidR="004904A9" w:rsidRPr="004904A9" w:rsidTr="00185D48">
        <w:trPr>
          <w:trHeight w:val="375"/>
          <w:jc w:val="center"/>
        </w:trPr>
        <w:tc>
          <w:tcPr>
            <w:tcW w:w="6540" w:type="dxa"/>
            <w:tcBorders>
              <w:top w:val="nil"/>
              <w:left w:val="single" w:sz="4" w:space="0" w:color="auto"/>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rPr>
                <w:rFonts w:ascii="Bookman Old Style" w:eastAsia="Times New Roman" w:hAnsi="Bookman Old Style" w:cs="Times New Roman"/>
                <w:i/>
                <w:iCs/>
                <w:sz w:val="20"/>
                <w:szCs w:val="20"/>
                <w:lang w:eastAsia="bg-BG"/>
              </w:rPr>
            </w:pPr>
            <w:r w:rsidRPr="004904A9">
              <w:rPr>
                <w:rFonts w:ascii="Bookman Old Style" w:eastAsia="Times New Roman" w:hAnsi="Bookman Old Style" w:cs="Times New Roman"/>
                <w:i/>
                <w:iCs/>
                <w:sz w:val="20"/>
                <w:szCs w:val="20"/>
                <w:lang w:eastAsia="bg-BG"/>
              </w:rPr>
              <w:t>Hair mask Olive,Honey,wheat,rosemary               350ml</w:t>
            </w:r>
          </w:p>
        </w:tc>
        <w:tc>
          <w:tcPr>
            <w:tcW w:w="796" w:type="dxa"/>
            <w:tcBorders>
              <w:top w:val="nil"/>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Bookman Old Style" w:eastAsia="Times New Roman" w:hAnsi="Bookman Old Style" w:cs="Times New Roman"/>
                <w:i/>
                <w:iCs/>
                <w:sz w:val="20"/>
                <w:szCs w:val="20"/>
                <w:lang w:eastAsia="bg-BG"/>
              </w:rPr>
            </w:pPr>
            <w:r w:rsidRPr="004904A9">
              <w:rPr>
                <w:rFonts w:ascii="Bookman Old Style" w:eastAsia="Times New Roman" w:hAnsi="Bookman Old Style" w:cs="Times New Roman"/>
                <w:i/>
                <w:iCs/>
                <w:sz w:val="20"/>
                <w:szCs w:val="20"/>
                <w:lang w:eastAsia="bg-BG"/>
              </w:rPr>
              <w:t>12</w:t>
            </w:r>
          </w:p>
        </w:tc>
        <w:tc>
          <w:tcPr>
            <w:tcW w:w="821" w:type="dxa"/>
            <w:tcBorders>
              <w:top w:val="nil"/>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Bookman Old Style" w:eastAsia="Times New Roman" w:hAnsi="Bookman Old Style" w:cs="Times New Roman"/>
                <w:i/>
                <w:iCs/>
                <w:sz w:val="20"/>
                <w:szCs w:val="20"/>
                <w:lang w:eastAsia="bg-BG"/>
              </w:rPr>
            </w:pPr>
            <w:r w:rsidRPr="004904A9">
              <w:rPr>
                <w:rFonts w:ascii="Bookman Old Style" w:eastAsia="Times New Roman" w:hAnsi="Bookman Old Style" w:cs="Times New Roman"/>
                <w:i/>
                <w:iCs/>
                <w:sz w:val="20"/>
                <w:szCs w:val="20"/>
                <w:lang w:eastAsia="bg-BG"/>
              </w:rPr>
              <w:t>0,0097</w:t>
            </w:r>
          </w:p>
        </w:tc>
        <w:tc>
          <w:tcPr>
            <w:tcW w:w="1000" w:type="dxa"/>
            <w:tcBorders>
              <w:top w:val="nil"/>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Bookman Old Style" w:eastAsia="Times New Roman" w:hAnsi="Bookman Old Style" w:cs="Times New Roman"/>
                <w:i/>
                <w:iCs/>
                <w:sz w:val="20"/>
                <w:szCs w:val="20"/>
                <w:lang w:eastAsia="bg-BG"/>
              </w:rPr>
            </w:pPr>
            <w:r w:rsidRPr="004904A9">
              <w:rPr>
                <w:rFonts w:ascii="Bookman Old Style" w:eastAsia="Times New Roman" w:hAnsi="Bookman Old Style" w:cs="Times New Roman"/>
                <w:i/>
                <w:iCs/>
                <w:sz w:val="20"/>
                <w:szCs w:val="20"/>
                <w:lang w:eastAsia="bg-BG"/>
              </w:rPr>
              <w:t>4,35</w:t>
            </w:r>
          </w:p>
        </w:tc>
        <w:tc>
          <w:tcPr>
            <w:tcW w:w="771" w:type="dxa"/>
            <w:tcBorders>
              <w:top w:val="nil"/>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Bookman Old Style" w:eastAsia="Times New Roman" w:hAnsi="Bookman Old Style" w:cs="Times New Roman"/>
                <w:b/>
                <w:bCs/>
                <w:sz w:val="20"/>
                <w:szCs w:val="20"/>
                <w:lang w:eastAsia="bg-BG"/>
              </w:rPr>
            </w:pPr>
            <w:r w:rsidRPr="004904A9">
              <w:rPr>
                <w:rFonts w:ascii="Bookman Old Style" w:eastAsia="Times New Roman" w:hAnsi="Bookman Old Style" w:cs="Times New Roman"/>
                <w:b/>
                <w:bCs/>
                <w:sz w:val="20"/>
                <w:szCs w:val="20"/>
                <w:lang w:eastAsia="bg-BG"/>
              </w:rPr>
              <w:t>1</w:t>
            </w:r>
          </w:p>
        </w:tc>
      </w:tr>
      <w:tr w:rsidR="004904A9" w:rsidRPr="004904A9" w:rsidTr="00185D48">
        <w:trPr>
          <w:trHeight w:val="405"/>
          <w:jc w:val="center"/>
        </w:trPr>
        <w:tc>
          <w:tcPr>
            <w:tcW w:w="6540" w:type="dxa"/>
            <w:tcBorders>
              <w:top w:val="nil"/>
              <w:left w:val="single" w:sz="4" w:space="0" w:color="auto"/>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rPr>
                <w:rFonts w:ascii="Bookman Old Style" w:eastAsia="Times New Roman" w:hAnsi="Bookman Old Style" w:cs="Times New Roman"/>
                <w:i/>
                <w:iCs/>
                <w:sz w:val="20"/>
                <w:szCs w:val="20"/>
                <w:lang w:eastAsia="bg-BG"/>
              </w:rPr>
            </w:pPr>
            <w:r w:rsidRPr="004904A9">
              <w:rPr>
                <w:rFonts w:ascii="Bookman Old Style" w:eastAsia="Times New Roman" w:hAnsi="Bookman Old Style" w:cs="Times New Roman"/>
                <w:i/>
                <w:iCs/>
                <w:sz w:val="20"/>
                <w:szCs w:val="20"/>
                <w:lang w:eastAsia="bg-BG"/>
              </w:rPr>
              <w:t>Body lotion Olive and Passion fruit  with pump   250ml</w:t>
            </w:r>
          </w:p>
        </w:tc>
        <w:tc>
          <w:tcPr>
            <w:tcW w:w="796" w:type="dxa"/>
            <w:tcBorders>
              <w:top w:val="nil"/>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Bookman Old Style" w:eastAsia="Times New Roman" w:hAnsi="Bookman Old Style" w:cs="Times New Roman"/>
                <w:i/>
                <w:iCs/>
                <w:sz w:val="20"/>
                <w:szCs w:val="20"/>
                <w:lang w:eastAsia="bg-BG"/>
              </w:rPr>
            </w:pPr>
            <w:r w:rsidRPr="004904A9">
              <w:rPr>
                <w:rFonts w:ascii="Bookman Old Style" w:eastAsia="Times New Roman" w:hAnsi="Bookman Old Style" w:cs="Times New Roman"/>
                <w:i/>
                <w:iCs/>
                <w:sz w:val="20"/>
                <w:szCs w:val="20"/>
                <w:lang w:eastAsia="bg-BG"/>
              </w:rPr>
              <w:t>16</w:t>
            </w:r>
          </w:p>
        </w:tc>
        <w:tc>
          <w:tcPr>
            <w:tcW w:w="821" w:type="dxa"/>
            <w:tcBorders>
              <w:top w:val="nil"/>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Bookman Old Style" w:eastAsia="Times New Roman" w:hAnsi="Bookman Old Style" w:cs="Times New Roman"/>
                <w:i/>
                <w:iCs/>
                <w:sz w:val="20"/>
                <w:szCs w:val="20"/>
                <w:lang w:eastAsia="bg-BG"/>
              </w:rPr>
            </w:pPr>
            <w:r w:rsidRPr="004904A9">
              <w:rPr>
                <w:rFonts w:ascii="Bookman Old Style" w:eastAsia="Times New Roman" w:hAnsi="Bookman Old Style" w:cs="Times New Roman"/>
                <w:i/>
                <w:iCs/>
                <w:sz w:val="20"/>
                <w:szCs w:val="20"/>
                <w:lang w:eastAsia="bg-BG"/>
              </w:rPr>
              <w:t>0,0097</w:t>
            </w:r>
          </w:p>
        </w:tc>
        <w:tc>
          <w:tcPr>
            <w:tcW w:w="1000" w:type="dxa"/>
            <w:tcBorders>
              <w:top w:val="nil"/>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Bookman Old Style" w:eastAsia="Times New Roman" w:hAnsi="Bookman Old Style" w:cs="Times New Roman"/>
                <w:i/>
                <w:iCs/>
                <w:sz w:val="20"/>
                <w:szCs w:val="20"/>
                <w:lang w:eastAsia="bg-BG"/>
              </w:rPr>
            </w:pPr>
            <w:r w:rsidRPr="004904A9">
              <w:rPr>
                <w:rFonts w:ascii="Bookman Old Style" w:eastAsia="Times New Roman" w:hAnsi="Bookman Old Style" w:cs="Times New Roman"/>
                <w:i/>
                <w:iCs/>
                <w:sz w:val="20"/>
                <w:szCs w:val="20"/>
                <w:lang w:eastAsia="bg-BG"/>
              </w:rPr>
              <w:t>4,25</w:t>
            </w:r>
          </w:p>
        </w:tc>
        <w:tc>
          <w:tcPr>
            <w:tcW w:w="771" w:type="dxa"/>
            <w:tcBorders>
              <w:top w:val="nil"/>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Bookman Old Style" w:eastAsia="Times New Roman" w:hAnsi="Bookman Old Style" w:cs="Times New Roman"/>
                <w:b/>
                <w:bCs/>
                <w:sz w:val="20"/>
                <w:szCs w:val="20"/>
                <w:lang w:eastAsia="bg-BG"/>
              </w:rPr>
            </w:pPr>
            <w:r w:rsidRPr="004904A9">
              <w:rPr>
                <w:rFonts w:ascii="Bookman Old Style" w:eastAsia="Times New Roman" w:hAnsi="Bookman Old Style" w:cs="Times New Roman"/>
                <w:b/>
                <w:bCs/>
                <w:sz w:val="20"/>
                <w:szCs w:val="20"/>
                <w:lang w:eastAsia="bg-BG"/>
              </w:rPr>
              <w:t>2</w:t>
            </w:r>
          </w:p>
        </w:tc>
      </w:tr>
      <w:tr w:rsidR="004904A9" w:rsidRPr="004904A9" w:rsidTr="00185D48">
        <w:trPr>
          <w:trHeight w:val="405"/>
          <w:jc w:val="center"/>
        </w:trPr>
        <w:tc>
          <w:tcPr>
            <w:tcW w:w="6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rPr>
                <w:rFonts w:ascii="Bookman Old Style" w:eastAsia="Times New Roman" w:hAnsi="Bookman Old Style" w:cs="Times New Roman"/>
                <w:b/>
                <w:bCs/>
                <w:i/>
                <w:iCs/>
                <w:sz w:val="20"/>
                <w:szCs w:val="20"/>
                <w:lang w:eastAsia="bg-BG"/>
              </w:rPr>
            </w:pPr>
            <w:r w:rsidRPr="004904A9">
              <w:rPr>
                <w:rFonts w:ascii="Bookman Old Style" w:eastAsia="Times New Roman" w:hAnsi="Bookman Old Style" w:cs="Times New Roman"/>
                <w:b/>
                <w:bCs/>
                <w:i/>
                <w:iCs/>
                <w:sz w:val="20"/>
                <w:szCs w:val="20"/>
                <w:lang w:eastAsia="bg-BG"/>
              </w:rPr>
              <w:lastRenderedPageBreak/>
              <w:t>Body Butter Olive and Papaya                              350ml</w:t>
            </w:r>
          </w:p>
        </w:tc>
        <w:tc>
          <w:tcPr>
            <w:tcW w:w="796" w:type="dxa"/>
            <w:tcBorders>
              <w:top w:val="single" w:sz="4" w:space="0" w:color="auto"/>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Bookman Old Style" w:eastAsia="Times New Roman" w:hAnsi="Bookman Old Style" w:cs="Times New Roman"/>
                <w:i/>
                <w:iCs/>
                <w:sz w:val="20"/>
                <w:szCs w:val="20"/>
                <w:lang w:eastAsia="bg-BG"/>
              </w:rPr>
            </w:pPr>
            <w:r w:rsidRPr="004904A9">
              <w:rPr>
                <w:rFonts w:ascii="Bookman Old Style" w:eastAsia="Times New Roman" w:hAnsi="Bookman Old Style" w:cs="Times New Roman"/>
                <w:i/>
                <w:iCs/>
                <w:sz w:val="20"/>
                <w:szCs w:val="20"/>
                <w:lang w:eastAsia="bg-BG"/>
              </w:rPr>
              <w:t>12</w:t>
            </w:r>
          </w:p>
        </w:tc>
        <w:tc>
          <w:tcPr>
            <w:tcW w:w="821" w:type="dxa"/>
            <w:tcBorders>
              <w:top w:val="single" w:sz="4" w:space="0" w:color="auto"/>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Bookman Old Style" w:eastAsia="Times New Roman" w:hAnsi="Bookman Old Style" w:cs="Times New Roman"/>
                <w:i/>
                <w:iCs/>
                <w:sz w:val="20"/>
                <w:szCs w:val="20"/>
                <w:lang w:eastAsia="bg-BG"/>
              </w:rPr>
            </w:pPr>
            <w:r w:rsidRPr="004904A9">
              <w:rPr>
                <w:rFonts w:ascii="Bookman Old Style" w:eastAsia="Times New Roman" w:hAnsi="Bookman Old Style" w:cs="Times New Roman"/>
                <w:i/>
                <w:iCs/>
                <w:sz w:val="20"/>
                <w:szCs w:val="20"/>
                <w:lang w:eastAsia="bg-BG"/>
              </w:rPr>
              <w:t>0,0097</w:t>
            </w:r>
          </w:p>
        </w:tc>
        <w:tc>
          <w:tcPr>
            <w:tcW w:w="1000" w:type="dxa"/>
            <w:tcBorders>
              <w:top w:val="single" w:sz="4" w:space="0" w:color="auto"/>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Bookman Old Style" w:eastAsia="Times New Roman" w:hAnsi="Bookman Old Style" w:cs="Times New Roman"/>
                <w:i/>
                <w:iCs/>
                <w:sz w:val="20"/>
                <w:szCs w:val="20"/>
                <w:lang w:eastAsia="bg-BG"/>
              </w:rPr>
            </w:pPr>
            <w:r w:rsidRPr="004904A9">
              <w:rPr>
                <w:rFonts w:ascii="Bookman Old Style" w:eastAsia="Times New Roman" w:hAnsi="Bookman Old Style" w:cs="Times New Roman"/>
                <w:i/>
                <w:iCs/>
                <w:sz w:val="20"/>
                <w:szCs w:val="20"/>
                <w:lang w:eastAsia="bg-BG"/>
              </w:rPr>
              <w:t>4,35</w:t>
            </w:r>
          </w:p>
        </w:tc>
        <w:tc>
          <w:tcPr>
            <w:tcW w:w="771" w:type="dxa"/>
            <w:tcBorders>
              <w:top w:val="single" w:sz="4" w:space="0" w:color="auto"/>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Bookman Old Style" w:eastAsia="Times New Roman" w:hAnsi="Bookman Old Style" w:cs="Times New Roman"/>
                <w:b/>
                <w:bCs/>
                <w:sz w:val="20"/>
                <w:szCs w:val="20"/>
                <w:lang w:eastAsia="bg-BG"/>
              </w:rPr>
            </w:pPr>
            <w:r w:rsidRPr="004904A9">
              <w:rPr>
                <w:rFonts w:ascii="Bookman Old Style" w:eastAsia="Times New Roman" w:hAnsi="Bookman Old Style" w:cs="Times New Roman"/>
                <w:b/>
                <w:bCs/>
                <w:sz w:val="20"/>
                <w:szCs w:val="20"/>
                <w:lang w:eastAsia="bg-BG"/>
              </w:rPr>
              <w:t>3</w:t>
            </w:r>
          </w:p>
        </w:tc>
      </w:tr>
      <w:tr w:rsidR="004904A9" w:rsidRPr="004904A9" w:rsidTr="00185D48">
        <w:trPr>
          <w:trHeight w:val="450"/>
          <w:jc w:val="center"/>
        </w:trPr>
        <w:tc>
          <w:tcPr>
            <w:tcW w:w="6540" w:type="dxa"/>
            <w:tcBorders>
              <w:top w:val="single" w:sz="4" w:space="0" w:color="auto"/>
              <w:left w:val="single" w:sz="4" w:space="0" w:color="auto"/>
              <w:bottom w:val="single" w:sz="4" w:space="0" w:color="auto"/>
              <w:right w:val="nil"/>
            </w:tcBorders>
            <w:shd w:val="clear" w:color="000000" w:fill="FFFFFF"/>
            <w:noWrap/>
            <w:vAlign w:val="bottom"/>
            <w:hideMark/>
          </w:tcPr>
          <w:p w:rsidR="004904A9" w:rsidRPr="004904A9" w:rsidRDefault="004904A9" w:rsidP="004904A9">
            <w:pPr>
              <w:spacing w:after="0" w:line="240" w:lineRule="auto"/>
              <w:jc w:val="right"/>
              <w:rPr>
                <w:rFonts w:ascii="Bookman Old Style" w:eastAsia="Times New Roman" w:hAnsi="Bookman Old Style" w:cs="Times New Roman"/>
                <w:b/>
                <w:bCs/>
                <w:i/>
                <w:iCs/>
                <w:sz w:val="20"/>
                <w:szCs w:val="20"/>
                <w:lang w:eastAsia="bg-BG"/>
              </w:rPr>
            </w:pPr>
            <w:r w:rsidRPr="004904A9">
              <w:rPr>
                <w:rFonts w:ascii="Bookman Old Style" w:eastAsia="Times New Roman" w:hAnsi="Bookman Old Style" w:cs="Times New Roman"/>
                <w:b/>
                <w:bCs/>
                <w:i/>
                <w:iCs/>
                <w:sz w:val="20"/>
                <w:szCs w:val="20"/>
                <w:lang w:eastAsia="bg-BG"/>
              </w:rPr>
              <w:t xml:space="preserve">Bulgarian rose series by YC    </w:t>
            </w:r>
          </w:p>
        </w:tc>
        <w:tc>
          <w:tcPr>
            <w:tcW w:w="796" w:type="dxa"/>
            <w:tcBorders>
              <w:top w:val="single" w:sz="4" w:space="0" w:color="auto"/>
              <w:left w:val="nil"/>
              <w:bottom w:val="single" w:sz="4" w:space="0" w:color="auto"/>
              <w:right w:val="nil"/>
            </w:tcBorders>
            <w:shd w:val="clear" w:color="000000" w:fill="FFFFFF"/>
            <w:noWrap/>
            <w:vAlign w:val="bottom"/>
            <w:hideMark/>
          </w:tcPr>
          <w:p w:rsidR="004904A9" w:rsidRPr="004904A9" w:rsidRDefault="004904A9" w:rsidP="004904A9">
            <w:pPr>
              <w:spacing w:after="0" w:line="240" w:lineRule="auto"/>
              <w:rPr>
                <w:rFonts w:ascii="Bookman Old Style" w:eastAsia="Times New Roman" w:hAnsi="Bookman Old Style" w:cs="Times New Roman"/>
                <w:b/>
                <w:bCs/>
                <w:i/>
                <w:iCs/>
                <w:sz w:val="20"/>
                <w:szCs w:val="20"/>
                <w:lang w:eastAsia="bg-BG"/>
              </w:rPr>
            </w:pPr>
            <w:r w:rsidRPr="004904A9">
              <w:rPr>
                <w:rFonts w:ascii="Bookman Old Style" w:eastAsia="Times New Roman" w:hAnsi="Bookman Old Style" w:cs="Times New Roman"/>
                <w:b/>
                <w:bCs/>
                <w:i/>
                <w:iCs/>
                <w:sz w:val="20"/>
                <w:szCs w:val="20"/>
                <w:lang w:eastAsia="bg-BG"/>
              </w:rPr>
              <w:t> </w:t>
            </w:r>
          </w:p>
        </w:tc>
        <w:tc>
          <w:tcPr>
            <w:tcW w:w="821" w:type="dxa"/>
            <w:tcBorders>
              <w:top w:val="single" w:sz="4" w:space="0" w:color="auto"/>
              <w:left w:val="nil"/>
              <w:bottom w:val="single" w:sz="4" w:space="0" w:color="auto"/>
              <w:right w:val="nil"/>
            </w:tcBorders>
            <w:shd w:val="clear" w:color="000000" w:fill="FFFFFF"/>
            <w:noWrap/>
            <w:vAlign w:val="bottom"/>
            <w:hideMark/>
          </w:tcPr>
          <w:p w:rsidR="004904A9" w:rsidRPr="004904A9" w:rsidRDefault="004904A9" w:rsidP="004904A9">
            <w:pPr>
              <w:spacing w:after="0" w:line="240" w:lineRule="auto"/>
              <w:jc w:val="center"/>
              <w:rPr>
                <w:rFonts w:ascii="Bookman Old Style" w:eastAsia="Times New Roman" w:hAnsi="Bookman Old Style" w:cs="Times New Roman"/>
                <w:i/>
                <w:iCs/>
                <w:sz w:val="20"/>
                <w:szCs w:val="20"/>
                <w:lang w:eastAsia="bg-BG"/>
              </w:rPr>
            </w:pPr>
            <w:r w:rsidRPr="004904A9">
              <w:rPr>
                <w:rFonts w:ascii="Bookman Old Style" w:eastAsia="Times New Roman" w:hAnsi="Bookman Old Style" w:cs="Times New Roman"/>
                <w:i/>
                <w:iCs/>
                <w:sz w:val="20"/>
                <w:szCs w:val="20"/>
                <w:lang w:eastAsia="bg-BG"/>
              </w:rPr>
              <w:t> </w:t>
            </w:r>
          </w:p>
        </w:tc>
        <w:tc>
          <w:tcPr>
            <w:tcW w:w="1000" w:type="dxa"/>
            <w:tcBorders>
              <w:top w:val="single" w:sz="4" w:space="0" w:color="auto"/>
              <w:left w:val="nil"/>
              <w:bottom w:val="single" w:sz="4" w:space="0" w:color="auto"/>
              <w:right w:val="nil"/>
            </w:tcBorders>
            <w:shd w:val="clear" w:color="000000" w:fill="FFFFFF"/>
            <w:noWrap/>
            <w:vAlign w:val="bottom"/>
            <w:hideMark/>
          </w:tcPr>
          <w:p w:rsidR="004904A9" w:rsidRPr="004904A9" w:rsidRDefault="004904A9" w:rsidP="004904A9">
            <w:pPr>
              <w:spacing w:after="0" w:line="240" w:lineRule="auto"/>
              <w:jc w:val="center"/>
              <w:rPr>
                <w:rFonts w:ascii="Bookman Old Style" w:eastAsia="Times New Roman" w:hAnsi="Bookman Old Style" w:cs="Times New Roman"/>
                <w:i/>
                <w:iCs/>
                <w:sz w:val="20"/>
                <w:szCs w:val="20"/>
                <w:lang w:eastAsia="bg-BG"/>
              </w:rPr>
            </w:pPr>
            <w:r w:rsidRPr="004904A9">
              <w:rPr>
                <w:rFonts w:ascii="Bookman Old Style" w:eastAsia="Times New Roman" w:hAnsi="Bookman Old Style" w:cs="Times New Roman"/>
                <w:i/>
                <w:iCs/>
                <w:sz w:val="20"/>
                <w:szCs w:val="20"/>
                <w:lang w:eastAsia="bg-BG"/>
              </w:rPr>
              <w:t> </w:t>
            </w:r>
          </w:p>
        </w:tc>
        <w:tc>
          <w:tcPr>
            <w:tcW w:w="771" w:type="dxa"/>
            <w:tcBorders>
              <w:top w:val="single" w:sz="4" w:space="0" w:color="auto"/>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Bookman Old Style" w:eastAsia="Times New Roman" w:hAnsi="Bookman Old Style" w:cs="Times New Roman"/>
                <w:i/>
                <w:iCs/>
                <w:sz w:val="20"/>
                <w:szCs w:val="20"/>
                <w:lang w:eastAsia="bg-BG"/>
              </w:rPr>
            </w:pPr>
            <w:r w:rsidRPr="004904A9">
              <w:rPr>
                <w:rFonts w:ascii="Bookman Old Style" w:eastAsia="Times New Roman" w:hAnsi="Bookman Old Style" w:cs="Times New Roman"/>
                <w:i/>
                <w:iCs/>
                <w:sz w:val="20"/>
                <w:szCs w:val="20"/>
                <w:lang w:eastAsia="bg-BG"/>
              </w:rPr>
              <w:t> </w:t>
            </w:r>
          </w:p>
        </w:tc>
      </w:tr>
      <w:tr w:rsidR="004904A9" w:rsidRPr="004904A9" w:rsidTr="00185D48">
        <w:trPr>
          <w:trHeight w:val="435"/>
          <w:jc w:val="center"/>
        </w:trPr>
        <w:tc>
          <w:tcPr>
            <w:tcW w:w="6540" w:type="dxa"/>
            <w:tcBorders>
              <w:top w:val="single" w:sz="4" w:space="0" w:color="auto"/>
              <w:left w:val="single" w:sz="4" w:space="0" w:color="auto"/>
              <w:bottom w:val="single" w:sz="4" w:space="0" w:color="auto"/>
              <w:right w:val="nil"/>
            </w:tcBorders>
            <w:shd w:val="clear" w:color="000000" w:fill="FFFFFF"/>
            <w:noWrap/>
            <w:vAlign w:val="bottom"/>
            <w:hideMark/>
          </w:tcPr>
          <w:p w:rsidR="004904A9" w:rsidRPr="004904A9" w:rsidRDefault="004904A9" w:rsidP="004904A9">
            <w:pPr>
              <w:spacing w:after="0" w:line="240" w:lineRule="auto"/>
              <w:rPr>
                <w:rFonts w:ascii="Bookman Old Style" w:eastAsia="Times New Roman" w:hAnsi="Bookman Old Style" w:cs="Times New Roman"/>
                <w:b/>
                <w:bCs/>
                <w:i/>
                <w:iCs/>
                <w:sz w:val="20"/>
                <w:szCs w:val="20"/>
                <w:lang w:eastAsia="bg-BG"/>
              </w:rPr>
            </w:pPr>
            <w:r w:rsidRPr="004904A9">
              <w:rPr>
                <w:rFonts w:ascii="Bookman Old Style" w:eastAsia="Times New Roman" w:hAnsi="Bookman Old Style" w:cs="Times New Roman"/>
                <w:b/>
                <w:bCs/>
                <w:i/>
                <w:iCs/>
                <w:sz w:val="20"/>
                <w:szCs w:val="20"/>
                <w:lang w:eastAsia="bg-BG"/>
              </w:rPr>
              <w:t>Hydro Gel Rose  - Bubbles for face                  NEW        50ml</w:t>
            </w:r>
          </w:p>
        </w:tc>
        <w:tc>
          <w:tcPr>
            <w:tcW w:w="796" w:type="dxa"/>
            <w:tcBorders>
              <w:top w:val="single" w:sz="4" w:space="0" w:color="auto"/>
              <w:left w:val="nil"/>
              <w:bottom w:val="single" w:sz="4" w:space="0" w:color="auto"/>
              <w:right w:val="nil"/>
            </w:tcBorders>
            <w:shd w:val="clear" w:color="000000" w:fill="FFFFFF"/>
            <w:noWrap/>
            <w:vAlign w:val="bottom"/>
            <w:hideMark/>
          </w:tcPr>
          <w:p w:rsidR="004904A9" w:rsidRPr="004904A9" w:rsidRDefault="004904A9" w:rsidP="004904A9">
            <w:pPr>
              <w:spacing w:after="0" w:line="240" w:lineRule="auto"/>
              <w:jc w:val="right"/>
              <w:rPr>
                <w:rFonts w:ascii="Bookman Old Style" w:eastAsia="Times New Roman" w:hAnsi="Bookman Old Style" w:cs="Times New Roman"/>
                <w:b/>
                <w:bCs/>
                <w:i/>
                <w:iCs/>
                <w:sz w:val="20"/>
                <w:szCs w:val="20"/>
                <w:lang w:eastAsia="bg-BG"/>
              </w:rPr>
            </w:pPr>
            <w:r w:rsidRPr="004904A9">
              <w:rPr>
                <w:rFonts w:ascii="Bookman Old Style" w:eastAsia="Times New Roman" w:hAnsi="Bookman Old Style" w:cs="Times New Roman"/>
                <w:b/>
                <w:bCs/>
                <w:i/>
                <w:iCs/>
                <w:sz w:val="20"/>
                <w:szCs w:val="20"/>
                <w:lang w:eastAsia="bg-BG"/>
              </w:rPr>
              <w:t>36</w:t>
            </w:r>
          </w:p>
        </w:tc>
        <w:tc>
          <w:tcPr>
            <w:tcW w:w="821" w:type="dxa"/>
            <w:tcBorders>
              <w:top w:val="single" w:sz="4" w:space="0" w:color="auto"/>
              <w:left w:val="nil"/>
              <w:bottom w:val="single" w:sz="4" w:space="0" w:color="auto"/>
              <w:right w:val="nil"/>
            </w:tcBorders>
            <w:shd w:val="clear" w:color="000000" w:fill="FFFFFF"/>
            <w:noWrap/>
            <w:vAlign w:val="bottom"/>
            <w:hideMark/>
          </w:tcPr>
          <w:p w:rsidR="004904A9" w:rsidRPr="004904A9" w:rsidRDefault="004904A9" w:rsidP="004904A9">
            <w:pPr>
              <w:spacing w:after="0" w:line="240" w:lineRule="auto"/>
              <w:jc w:val="center"/>
              <w:rPr>
                <w:rFonts w:ascii="Bookman Old Style" w:eastAsia="Times New Roman" w:hAnsi="Bookman Old Style" w:cs="Times New Roman"/>
                <w:i/>
                <w:iCs/>
                <w:sz w:val="20"/>
                <w:szCs w:val="20"/>
                <w:lang w:eastAsia="bg-BG"/>
              </w:rPr>
            </w:pPr>
            <w:r w:rsidRPr="004904A9">
              <w:rPr>
                <w:rFonts w:ascii="Bookman Old Style" w:eastAsia="Times New Roman" w:hAnsi="Bookman Old Style" w:cs="Times New Roman"/>
                <w:i/>
                <w:iCs/>
                <w:sz w:val="20"/>
                <w:szCs w:val="20"/>
                <w:lang w:eastAsia="bg-BG"/>
              </w:rPr>
              <w:t>0,0057</w:t>
            </w:r>
          </w:p>
        </w:tc>
        <w:tc>
          <w:tcPr>
            <w:tcW w:w="1000" w:type="dxa"/>
            <w:tcBorders>
              <w:top w:val="single" w:sz="4" w:space="0" w:color="auto"/>
              <w:left w:val="nil"/>
              <w:bottom w:val="single" w:sz="4" w:space="0" w:color="auto"/>
              <w:right w:val="nil"/>
            </w:tcBorders>
            <w:shd w:val="clear" w:color="000000" w:fill="FFFFFF"/>
            <w:noWrap/>
            <w:vAlign w:val="bottom"/>
            <w:hideMark/>
          </w:tcPr>
          <w:p w:rsidR="004904A9" w:rsidRPr="004904A9" w:rsidRDefault="004904A9" w:rsidP="004904A9">
            <w:pPr>
              <w:spacing w:after="0" w:line="240" w:lineRule="auto"/>
              <w:jc w:val="center"/>
              <w:rPr>
                <w:rFonts w:ascii="Bookman Old Style" w:eastAsia="Times New Roman" w:hAnsi="Bookman Old Style" w:cs="Times New Roman"/>
                <w:i/>
                <w:iCs/>
                <w:sz w:val="20"/>
                <w:szCs w:val="20"/>
                <w:lang w:eastAsia="bg-BG"/>
              </w:rPr>
            </w:pPr>
            <w:r w:rsidRPr="004904A9">
              <w:rPr>
                <w:rFonts w:ascii="Bookman Old Style" w:eastAsia="Times New Roman" w:hAnsi="Bookman Old Style" w:cs="Times New Roman"/>
                <w:i/>
                <w:iCs/>
                <w:sz w:val="20"/>
                <w:szCs w:val="20"/>
                <w:lang w:eastAsia="bg-BG"/>
              </w:rPr>
              <w:t>2,2</w:t>
            </w:r>
          </w:p>
        </w:tc>
        <w:tc>
          <w:tcPr>
            <w:tcW w:w="771" w:type="dxa"/>
            <w:tcBorders>
              <w:top w:val="single" w:sz="4" w:space="0" w:color="auto"/>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Bookman Old Style" w:eastAsia="Times New Roman" w:hAnsi="Bookman Old Style" w:cs="Times New Roman"/>
                <w:i/>
                <w:iCs/>
                <w:sz w:val="20"/>
                <w:szCs w:val="20"/>
                <w:lang w:eastAsia="bg-BG"/>
              </w:rPr>
            </w:pPr>
            <w:r w:rsidRPr="004904A9">
              <w:rPr>
                <w:rFonts w:ascii="Bookman Old Style" w:eastAsia="Times New Roman" w:hAnsi="Bookman Old Style" w:cs="Times New Roman"/>
                <w:i/>
                <w:iCs/>
                <w:sz w:val="20"/>
                <w:szCs w:val="20"/>
                <w:lang w:eastAsia="bg-BG"/>
              </w:rPr>
              <w:t>3</w:t>
            </w:r>
          </w:p>
        </w:tc>
      </w:tr>
      <w:tr w:rsidR="004904A9" w:rsidRPr="004904A9" w:rsidTr="00185D48">
        <w:trPr>
          <w:trHeight w:val="435"/>
          <w:jc w:val="center"/>
        </w:trPr>
        <w:tc>
          <w:tcPr>
            <w:tcW w:w="6540" w:type="dxa"/>
            <w:tcBorders>
              <w:top w:val="single" w:sz="4" w:space="0" w:color="auto"/>
              <w:left w:val="single" w:sz="4" w:space="0" w:color="auto"/>
              <w:bottom w:val="nil"/>
              <w:right w:val="nil"/>
            </w:tcBorders>
            <w:shd w:val="clear" w:color="auto" w:fill="auto"/>
            <w:noWrap/>
            <w:vAlign w:val="bottom"/>
            <w:hideMark/>
          </w:tcPr>
          <w:p w:rsidR="004904A9" w:rsidRPr="004904A9" w:rsidRDefault="004904A9" w:rsidP="004904A9">
            <w:pPr>
              <w:spacing w:after="0" w:line="240" w:lineRule="auto"/>
              <w:rPr>
                <w:rFonts w:ascii="Calibri" w:eastAsia="Times New Roman" w:hAnsi="Calibri" w:cs="Times New Roman"/>
                <w:color w:val="000000"/>
                <w:lang w:eastAsia="bg-BG"/>
              </w:rPr>
            </w:pPr>
            <w:r>
              <w:rPr>
                <w:rFonts w:ascii="Calibri" w:eastAsia="Times New Roman" w:hAnsi="Calibri" w:cs="Times New Roman"/>
                <w:noProof/>
                <w:color w:val="000000"/>
                <w:lang w:eastAsia="bg-BG"/>
              </w:rPr>
              <w:drawing>
                <wp:anchor distT="0" distB="0" distL="114300" distR="114300" simplePos="0" relativeHeight="251658240" behindDoc="0" locked="0" layoutInCell="1" allowOverlap="1">
                  <wp:simplePos x="0" y="0"/>
                  <wp:positionH relativeFrom="column">
                    <wp:posOffset>2571750</wp:posOffset>
                  </wp:positionH>
                  <wp:positionV relativeFrom="paragraph">
                    <wp:posOffset>238125</wp:posOffset>
                  </wp:positionV>
                  <wp:extent cx="1485900" cy="638175"/>
                  <wp:effectExtent l="0" t="0" r="0" b="0"/>
                  <wp:wrapNone/>
                  <wp:docPr id="8" name="Картина 8"/>
                  <wp:cNvGraphicFramePr/>
                  <a:graphic xmlns:a="http://schemas.openxmlformats.org/drawingml/2006/main">
                    <a:graphicData uri="http://schemas.openxmlformats.org/drawingml/2006/picture">
                      <pic:pic xmlns:pic="http://schemas.openxmlformats.org/drawingml/2006/picture">
                        <pic:nvPicPr>
                          <pic:cNvPr id="4435" name="Картина 8" descr="LogoArganica_2ri_Razrabotki - Copy.jpg"/>
                          <pic:cNvPicPr>
                            <a:picLocks noChangeAspect="1"/>
                          </pic:cNvPicPr>
                        </pic:nvPicPr>
                        <pic:blipFill>
                          <a:blip r:embed="rId22" cstate="print">
                            <a:extLst>
                              <a:ext uri="{28A0092B-C50C-407E-A947-70E740481C1C}">
                                <a14:useLocalDpi xmlns:arto="http://schemas.microsoft.com/office/word/2006/arto"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1466850" cy="619125"/>
                          </a:xfrm>
                          <a:prstGeom prst="rect">
                            <a:avLst/>
                          </a:prstGeom>
                          <a:noFill/>
                          <a:ln>
                            <a:noFill/>
                          </a:ln>
                          <a:extLst>
                            <a:ext uri="{909E8E84-426E-40DD-AFC4-6F175D3DCCD1}">
                              <a14:hiddenFill xmlns:arto="http://schemas.microsoft.com/office/word/2006/arto"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arto="http://schemas.microsoft.com/office/word/2006/arto"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pic:spPr>
                      </pic:pic>
                    </a:graphicData>
                  </a:graphic>
                </wp:anchor>
              </w:drawing>
            </w:r>
          </w:p>
          <w:tbl>
            <w:tblPr>
              <w:tblW w:w="0" w:type="auto"/>
              <w:tblCellSpacing w:w="0" w:type="dxa"/>
              <w:tblCellMar>
                <w:left w:w="0" w:type="dxa"/>
                <w:right w:w="0" w:type="dxa"/>
              </w:tblCellMar>
              <w:tblLook w:val="04A0"/>
            </w:tblPr>
            <w:tblGrid>
              <w:gridCol w:w="6400"/>
            </w:tblGrid>
            <w:tr w:rsidR="004904A9" w:rsidRPr="004904A9">
              <w:trPr>
                <w:trHeight w:val="435"/>
                <w:tblCellSpacing w:w="0" w:type="dxa"/>
              </w:trPr>
              <w:tc>
                <w:tcPr>
                  <w:tcW w:w="6400"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rPr>
                      <w:rFonts w:ascii="Calibri" w:eastAsia="Times New Roman" w:hAnsi="Calibri" w:cs="Times New Roman"/>
                      <w:lang w:eastAsia="bg-BG"/>
                    </w:rPr>
                  </w:pPr>
                  <w:r w:rsidRPr="004904A9">
                    <w:rPr>
                      <w:rFonts w:ascii="Calibri" w:eastAsia="Times New Roman" w:hAnsi="Calibri" w:cs="Times New Roman"/>
                      <w:lang w:eastAsia="bg-BG"/>
                    </w:rPr>
                    <w:t>/with 95% natural rose water and hyaluronic acid/</w:t>
                  </w:r>
                </w:p>
              </w:tc>
            </w:tr>
          </w:tbl>
          <w:p w:rsidR="004904A9" w:rsidRPr="004904A9" w:rsidRDefault="004904A9" w:rsidP="004904A9">
            <w:pPr>
              <w:spacing w:after="0" w:line="240" w:lineRule="auto"/>
              <w:rPr>
                <w:rFonts w:ascii="Calibri" w:eastAsia="Times New Roman" w:hAnsi="Calibri" w:cs="Times New Roman"/>
                <w:color w:val="000000"/>
                <w:lang w:eastAsia="bg-BG"/>
              </w:rPr>
            </w:pPr>
          </w:p>
        </w:tc>
        <w:tc>
          <w:tcPr>
            <w:tcW w:w="796"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rPr>
                <w:rFonts w:ascii="Calibri" w:eastAsia="Times New Roman" w:hAnsi="Calibri" w:cs="Times New Roman"/>
                <w:lang w:eastAsia="bg-BG"/>
              </w:rPr>
            </w:pPr>
            <w:r w:rsidRPr="004904A9">
              <w:rPr>
                <w:rFonts w:ascii="Calibri" w:eastAsia="Times New Roman" w:hAnsi="Calibri" w:cs="Times New Roman"/>
                <w:lang w:eastAsia="bg-BG"/>
              </w:rPr>
              <w:t> </w:t>
            </w:r>
          </w:p>
        </w:tc>
        <w:tc>
          <w:tcPr>
            <w:tcW w:w="821"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rPr>
                <w:rFonts w:ascii="Calibri" w:eastAsia="Times New Roman" w:hAnsi="Calibri" w:cs="Times New Roman"/>
                <w:lang w:eastAsia="bg-BG"/>
              </w:rPr>
            </w:pPr>
            <w:r w:rsidRPr="004904A9">
              <w:rPr>
                <w:rFonts w:ascii="Calibri" w:eastAsia="Times New Roman" w:hAnsi="Calibri" w:cs="Times New Roman"/>
                <w:lang w:eastAsia="bg-BG"/>
              </w:rPr>
              <w:t> </w:t>
            </w:r>
          </w:p>
        </w:tc>
        <w:tc>
          <w:tcPr>
            <w:tcW w:w="1000"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rPr>
                <w:rFonts w:ascii="Calibri" w:eastAsia="Times New Roman" w:hAnsi="Calibri" w:cs="Times New Roman"/>
                <w:lang w:eastAsia="bg-BG"/>
              </w:rPr>
            </w:pPr>
            <w:r w:rsidRPr="004904A9">
              <w:rPr>
                <w:rFonts w:ascii="Calibri" w:eastAsia="Times New Roman" w:hAnsi="Calibri" w:cs="Times New Roman"/>
                <w:lang w:eastAsia="bg-BG"/>
              </w:rPr>
              <w:t> </w:t>
            </w:r>
          </w:p>
        </w:tc>
        <w:tc>
          <w:tcPr>
            <w:tcW w:w="771" w:type="dxa"/>
            <w:tcBorders>
              <w:top w:val="nil"/>
              <w:left w:val="nil"/>
              <w:bottom w:val="nil"/>
              <w:right w:val="single" w:sz="4" w:space="0" w:color="auto"/>
            </w:tcBorders>
            <w:shd w:val="clear" w:color="000000" w:fill="FFFFFF"/>
            <w:noWrap/>
            <w:vAlign w:val="bottom"/>
            <w:hideMark/>
          </w:tcPr>
          <w:p w:rsidR="004904A9" w:rsidRPr="004904A9" w:rsidRDefault="004904A9" w:rsidP="004904A9">
            <w:pPr>
              <w:spacing w:after="0" w:line="240" w:lineRule="auto"/>
              <w:rPr>
                <w:rFonts w:ascii="Calibri" w:eastAsia="Times New Roman" w:hAnsi="Calibri" w:cs="Times New Roman"/>
                <w:lang w:eastAsia="bg-BG"/>
              </w:rPr>
            </w:pPr>
            <w:r w:rsidRPr="004904A9">
              <w:rPr>
                <w:rFonts w:ascii="Calibri" w:eastAsia="Times New Roman" w:hAnsi="Calibri" w:cs="Times New Roman"/>
                <w:lang w:eastAsia="bg-BG"/>
              </w:rPr>
              <w:t> </w:t>
            </w:r>
          </w:p>
        </w:tc>
      </w:tr>
      <w:tr w:rsidR="004904A9" w:rsidRPr="004904A9" w:rsidTr="00185D48">
        <w:trPr>
          <w:trHeight w:val="435"/>
          <w:jc w:val="center"/>
        </w:trPr>
        <w:tc>
          <w:tcPr>
            <w:tcW w:w="6540" w:type="dxa"/>
            <w:tcBorders>
              <w:top w:val="nil"/>
              <w:left w:val="single" w:sz="4" w:space="0" w:color="auto"/>
              <w:bottom w:val="nil"/>
              <w:right w:val="nil"/>
            </w:tcBorders>
            <w:shd w:val="clear" w:color="000000" w:fill="FFFFFF"/>
            <w:noWrap/>
            <w:vAlign w:val="bottom"/>
            <w:hideMark/>
          </w:tcPr>
          <w:p w:rsidR="004904A9" w:rsidRPr="004904A9" w:rsidRDefault="004904A9" w:rsidP="004904A9">
            <w:pPr>
              <w:spacing w:after="0" w:line="240" w:lineRule="auto"/>
              <w:rPr>
                <w:rFonts w:ascii="Calibri" w:eastAsia="Times New Roman" w:hAnsi="Calibri" w:cs="Times New Roman"/>
                <w:lang w:eastAsia="bg-BG"/>
              </w:rPr>
            </w:pPr>
            <w:r w:rsidRPr="004904A9">
              <w:rPr>
                <w:rFonts w:ascii="Calibri" w:eastAsia="Times New Roman" w:hAnsi="Calibri" w:cs="Times New Roman"/>
                <w:lang w:eastAsia="bg-BG"/>
              </w:rPr>
              <w:t> </w:t>
            </w:r>
          </w:p>
        </w:tc>
        <w:tc>
          <w:tcPr>
            <w:tcW w:w="1617" w:type="dxa"/>
            <w:gridSpan w:val="2"/>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rPr>
                <w:rFonts w:ascii="Calibri" w:eastAsia="Times New Roman" w:hAnsi="Calibri" w:cs="Times New Roman"/>
                <w:lang w:eastAsia="bg-BG"/>
              </w:rPr>
            </w:pPr>
            <w:r w:rsidRPr="004904A9">
              <w:rPr>
                <w:rFonts w:ascii="Calibri" w:eastAsia="Times New Roman" w:hAnsi="Calibri" w:cs="Times New Roman"/>
                <w:lang w:eastAsia="bg-BG"/>
              </w:rPr>
              <w:t>COSMETICS</w:t>
            </w:r>
          </w:p>
        </w:tc>
        <w:tc>
          <w:tcPr>
            <w:tcW w:w="1000"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rPr>
                <w:rFonts w:ascii="Calibri" w:eastAsia="Times New Roman" w:hAnsi="Calibri" w:cs="Times New Roman"/>
                <w:lang w:eastAsia="bg-BG"/>
              </w:rPr>
            </w:pPr>
            <w:r w:rsidRPr="004904A9">
              <w:rPr>
                <w:rFonts w:ascii="Calibri" w:eastAsia="Times New Roman" w:hAnsi="Calibri" w:cs="Times New Roman"/>
                <w:lang w:eastAsia="bg-BG"/>
              </w:rPr>
              <w:t> </w:t>
            </w:r>
          </w:p>
        </w:tc>
        <w:tc>
          <w:tcPr>
            <w:tcW w:w="771" w:type="dxa"/>
            <w:tcBorders>
              <w:top w:val="nil"/>
              <w:left w:val="nil"/>
              <w:bottom w:val="nil"/>
              <w:right w:val="single" w:sz="4" w:space="0" w:color="auto"/>
            </w:tcBorders>
            <w:shd w:val="clear" w:color="000000" w:fill="FFFFFF"/>
            <w:noWrap/>
            <w:vAlign w:val="bottom"/>
            <w:hideMark/>
          </w:tcPr>
          <w:p w:rsidR="004904A9" w:rsidRPr="004904A9" w:rsidRDefault="004904A9" w:rsidP="004904A9">
            <w:pPr>
              <w:spacing w:after="0" w:line="240" w:lineRule="auto"/>
              <w:rPr>
                <w:rFonts w:ascii="Calibri" w:eastAsia="Times New Roman" w:hAnsi="Calibri" w:cs="Times New Roman"/>
                <w:lang w:eastAsia="bg-BG"/>
              </w:rPr>
            </w:pPr>
            <w:r w:rsidRPr="004904A9">
              <w:rPr>
                <w:rFonts w:ascii="Calibri" w:eastAsia="Times New Roman" w:hAnsi="Calibri" w:cs="Times New Roman"/>
                <w:lang w:eastAsia="bg-BG"/>
              </w:rPr>
              <w:t> </w:t>
            </w:r>
          </w:p>
        </w:tc>
      </w:tr>
      <w:tr w:rsidR="004904A9" w:rsidRPr="004904A9" w:rsidTr="00185D48">
        <w:trPr>
          <w:trHeight w:val="435"/>
          <w:jc w:val="center"/>
        </w:trPr>
        <w:tc>
          <w:tcPr>
            <w:tcW w:w="6540" w:type="dxa"/>
            <w:tcBorders>
              <w:top w:val="nil"/>
              <w:left w:val="single" w:sz="4" w:space="0" w:color="auto"/>
              <w:bottom w:val="single" w:sz="4" w:space="0" w:color="auto"/>
              <w:right w:val="nil"/>
            </w:tcBorders>
            <w:shd w:val="clear" w:color="000000" w:fill="FFFFFF"/>
            <w:noWrap/>
            <w:vAlign w:val="bottom"/>
            <w:hideMark/>
          </w:tcPr>
          <w:p w:rsidR="004904A9" w:rsidRPr="004904A9" w:rsidRDefault="004904A9" w:rsidP="004904A9">
            <w:pPr>
              <w:spacing w:after="0" w:line="240" w:lineRule="auto"/>
              <w:rPr>
                <w:rFonts w:ascii="Calibri" w:eastAsia="Times New Roman" w:hAnsi="Calibri" w:cs="Times New Roman"/>
                <w:lang w:eastAsia="bg-BG"/>
              </w:rPr>
            </w:pPr>
            <w:r w:rsidRPr="004904A9">
              <w:rPr>
                <w:rFonts w:ascii="Calibri" w:eastAsia="Times New Roman" w:hAnsi="Calibri" w:cs="Times New Roman"/>
                <w:lang w:eastAsia="bg-BG"/>
              </w:rPr>
              <w:t> </w:t>
            </w:r>
          </w:p>
        </w:tc>
        <w:tc>
          <w:tcPr>
            <w:tcW w:w="796"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rPr>
                <w:rFonts w:ascii="Calibri" w:eastAsia="Times New Roman" w:hAnsi="Calibri" w:cs="Times New Roman"/>
                <w:lang w:eastAsia="bg-BG"/>
              </w:rPr>
            </w:pPr>
            <w:r w:rsidRPr="004904A9">
              <w:rPr>
                <w:rFonts w:ascii="Calibri" w:eastAsia="Times New Roman" w:hAnsi="Calibri" w:cs="Times New Roman"/>
                <w:lang w:eastAsia="bg-BG"/>
              </w:rPr>
              <w:t> </w:t>
            </w:r>
          </w:p>
        </w:tc>
        <w:tc>
          <w:tcPr>
            <w:tcW w:w="821"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rPr>
                <w:rFonts w:ascii="Calibri" w:eastAsia="Times New Roman" w:hAnsi="Calibri" w:cs="Times New Roman"/>
                <w:lang w:eastAsia="bg-BG"/>
              </w:rPr>
            </w:pPr>
            <w:r w:rsidRPr="004904A9">
              <w:rPr>
                <w:rFonts w:ascii="Calibri" w:eastAsia="Times New Roman" w:hAnsi="Calibri" w:cs="Times New Roman"/>
                <w:lang w:eastAsia="bg-BG"/>
              </w:rPr>
              <w:t> </w:t>
            </w:r>
          </w:p>
        </w:tc>
        <w:tc>
          <w:tcPr>
            <w:tcW w:w="1000"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rPr>
                <w:rFonts w:ascii="Calibri" w:eastAsia="Times New Roman" w:hAnsi="Calibri" w:cs="Times New Roman"/>
                <w:lang w:eastAsia="bg-BG"/>
              </w:rPr>
            </w:pPr>
            <w:r w:rsidRPr="004904A9">
              <w:rPr>
                <w:rFonts w:ascii="Calibri" w:eastAsia="Times New Roman" w:hAnsi="Calibri" w:cs="Times New Roman"/>
                <w:lang w:eastAsia="bg-BG"/>
              </w:rPr>
              <w:t> </w:t>
            </w:r>
          </w:p>
        </w:tc>
        <w:tc>
          <w:tcPr>
            <w:tcW w:w="771" w:type="dxa"/>
            <w:tcBorders>
              <w:top w:val="nil"/>
              <w:left w:val="nil"/>
              <w:bottom w:val="nil"/>
              <w:right w:val="single" w:sz="4" w:space="0" w:color="auto"/>
            </w:tcBorders>
            <w:shd w:val="clear" w:color="000000" w:fill="FFFFFF"/>
            <w:noWrap/>
            <w:vAlign w:val="bottom"/>
            <w:hideMark/>
          </w:tcPr>
          <w:p w:rsidR="004904A9" w:rsidRPr="004904A9" w:rsidRDefault="004904A9" w:rsidP="004904A9">
            <w:pPr>
              <w:spacing w:after="0" w:line="240" w:lineRule="auto"/>
              <w:rPr>
                <w:rFonts w:ascii="Calibri" w:eastAsia="Times New Roman" w:hAnsi="Calibri" w:cs="Times New Roman"/>
                <w:lang w:eastAsia="bg-BG"/>
              </w:rPr>
            </w:pPr>
            <w:r w:rsidRPr="004904A9">
              <w:rPr>
                <w:rFonts w:ascii="Calibri" w:eastAsia="Times New Roman" w:hAnsi="Calibri" w:cs="Times New Roman"/>
                <w:lang w:eastAsia="bg-BG"/>
              </w:rPr>
              <w:t> </w:t>
            </w:r>
          </w:p>
        </w:tc>
      </w:tr>
      <w:tr w:rsidR="004904A9" w:rsidRPr="004904A9" w:rsidTr="00185D48">
        <w:trPr>
          <w:trHeight w:val="435"/>
          <w:jc w:val="center"/>
        </w:trPr>
        <w:tc>
          <w:tcPr>
            <w:tcW w:w="6540" w:type="dxa"/>
            <w:vMerge w:val="restart"/>
            <w:tcBorders>
              <w:top w:val="single" w:sz="4" w:space="0" w:color="auto"/>
              <w:left w:val="single" w:sz="4" w:space="0" w:color="auto"/>
              <w:bottom w:val="nil"/>
              <w:right w:val="nil"/>
            </w:tcBorders>
            <w:shd w:val="clear" w:color="000000" w:fill="FFFFFF"/>
            <w:noWrap/>
            <w:vAlign w:val="center"/>
            <w:hideMark/>
          </w:tcPr>
          <w:p w:rsidR="004904A9" w:rsidRPr="004904A9" w:rsidRDefault="004904A9" w:rsidP="004904A9">
            <w:pPr>
              <w:spacing w:after="0" w:line="240" w:lineRule="auto"/>
              <w:jc w:val="center"/>
              <w:rPr>
                <w:rFonts w:ascii="Arial" w:eastAsia="Times New Roman" w:hAnsi="Arial" w:cs="Arial"/>
                <w:b/>
                <w:bCs/>
                <w:i/>
                <w:iCs/>
                <w:sz w:val="18"/>
                <w:szCs w:val="18"/>
                <w:lang w:eastAsia="bg-BG"/>
              </w:rPr>
            </w:pPr>
            <w:r w:rsidRPr="004904A9">
              <w:rPr>
                <w:rFonts w:ascii="Arial" w:eastAsia="Times New Roman" w:hAnsi="Arial" w:cs="Arial"/>
                <w:b/>
                <w:bCs/>
                <w:i/>
                <w:iCs/>
                <w:sz w:val="18"/>
                <w:szCs w:val="18"/>
                <w:lang w:eastAsia="bg-BG"/>
              </w:rPr>
              <w:t>Article</w:t>
            </w:r>
          </w:p>
        </w:tc>
        <w:tc>
          <w:tcPr>
            <w:tcW w:w="796" w:type="dxa"/>
            <w:vMerge w:val="restart"/>
            <w:tcBorders>
              <w:top w:val="single" w:sz="4" w:space="0" w:color="auto"/>
              <w:left w:val="nil"/>
              <w:bottom w:val="nil"/>
              <w:right w:val="nil"/>
            </w:tcBorders>
            <w:shd w:val="clear" w:color="000000" w:fill="FFFFFF"/>
            <w:noWrap/>
            <w:vAlign w:val="center"/>
            <w:hideMark/>
          </w:tcPr>
          <w:p w:rsidR="004904A9" w:rsidRPr="004904A9" w:rsidRDefault="004904A9" w:rsidP="004904A9">
            <w:pPr>
              <w:spacing w:after="0" w:line="240" w:lineRule="auto"/>
              <w:jc w:val="center"/>
              <w:rPr>
                <w:rFonts w:ascii="Arial" w:eastAsia="Times New Roman" w:hAnsi="Arial" w:cs="Arial"/>
                <w:b/>
                <w:bCs/>
                <w:i/>
                <w:iCs/>
                <w:sz w:val="18"/>
                <w:szCs w:val="18"/>
                <w:lang w:eastAsia="bg-BG"/>
              </w:rPr>
            </w:pPr>
            <w:r w:rsidRPr="004904A9">
              <w:rPr>
                <w:rFonts w:ascii="Arial" w:eastAsia="Times New Roman" w:hAnsi="Arial" w:cs="Arial"/>
                <w:b/>
                <w:bCs/>
                <w:i/>
                <w:iCs/>
                <w:sz w:val="18"/>
                <w:szCs w:val="18"/>
                <w:lang w:eastAsia="bg-BG"/>
              </w:rPr>
              <w:t>pcs/crt</w:t>
            </w:r>
          </w:p>
        </w:tc>
        <w:tc>
          <w:tcPr>
            <w:tcW w:w="821" w:type="dxa"/>
            <w:vMerge w:val="restart"/>
            <w:tcBorders>
              <w:top w:val="single" w:sz="4" w:space="0" w:color="auto"/>
              <w:left w:val="nil"/>
              <w:bottom w:val="nil"/>
              <w:right w:val="nil"/>
            </w:tcBorders>
            <w:shd w:val="clear" w:color="000000" w:fill="FFFFFF"/>
            <w:vAlign w:val="center"/>
            <w:hideMark/>
          </w:tcPr>
          <w:p w:rsidR="004904A9" w:rsidRPr="004904A9" w:rsidRDefault="004904A9" w:rsidP="004904A9">
            <w:pPr>
              <w:spacing w:after="0" w:line="240" w:lineRule="auto"/>
              <w:jc w:val="center"/>
              <w:rPr>
                <w:rFonts w:ascii="Arial" w:eastAsia="Times New Roman" w:hAnsi="Arial" w:cs="Arial"/>
                <w:b/>
                <w:bCs/>
                <w:i/>
                <w:iCs/>
                <w:sz w:val="18"/>
                <w:szCs w:val="18"/>
                <w:lang w:eastAsia="bg-BG"/>
              </w:rPr>
            </w:pPr>
            <w:r w:rsidRPr="004904A9">
              <w:rPr>
                <w:rFonts w:ascii="Arial" w:eastAsia="Times New Roman" w:hAnsi="Arial" w:cs="Arial"/>
                <w:b/>
                <w:bCs/>
                <w:i/>
                <w:iCs/>
                <w:sz w:val="18"/>
                <w:szCs w:val="18"/>
                <w:lang w:eastAsia="bg-BG"/>
              </w:rPr>
              <w:t>volume 1crt,m3</w:t>
            </w:r>
          </w:p>
        </w:tc>
        <w:tc>
          <w:tcPr>
            <w:tcW w:w="1000" w:type="dxa"/>
            <w:vMerge w:val="restart"/>
            <w:tcBorders>
              <w:top w:val="single" w:sz="4" w:space="0" w:color="auto"/>
              <w:left w:val="nil"/>
              <w:bottom w:val="nil"/>
              <w:right w:val="nil"/>
            </w:tcBorders>
            <w:shd w:val="clear" w:color="000000" w:fill="FFFFFF"/>
            <w:vAlign w:val="center"/>
            <w:hideMark/>
          </w:tcPr>
          <w:p w:rsidR="004904A9" w:rsidRPr="004904A9" w:rsidRDefault="004904A9" w:rsidP="004904A9">
            <w:pPr>
              <w:spacing w:after="0" w:line="240" w:lineRule="auto"/>
              <w:jc w:val="center"/>
              <w:rPr>
                <w:rFonts w:ascii="Arial" w:eastAsia="Times New Roman" w:hAnsi="Arial" w:cs="Arial"/>
                <w:b/>
                <w:bCs/>
                <w:i/>
                <w:iCs/>
                <w:sz w:val="18"/>
                <w:szCs w:val="18"/>
                <w:lang w:eastAsia="bg-BG"/>
              </w:rPr>
            </w:pPr>
            <w:r w:rsidRPr="004904A9">
              <w:rPr>
                <w:rFonts w:ascii="Arial" w:eastAsia="Times New Roman" w:hAnsi="Arial" w:cs="Arial"/>
                <w:b/>
                <w:bCs/>
                <w:i/>
                <w:iCs/>
                <w:sz w:val="18"/>
                <w:szCs w:val="18"/>
                <w:lang w:eastAsia="bg-BG"/>
              </w:rPr>
              <w:t>gross weight per crt,kg</w:t>
            </w:r>
          </w:p>
        </w:tc>
        <w:tc>
          <w:tcPr>
            <w:tcW w:w="771" w:type="dxa"/>
            <w:vMerge w:val="restart"/>
            <w:tcBorders>
              <w:top w:val="single" w:sz="4" w:space="0" w:color="auto"/>
              <w:left w:val="nil"/>
              <w:bottom w:val="nil"/>
              <w:right w:val="single" w:sz="4" w:space="0" w:color="auto"/>
            </w:tcBorders>
            <w:shd w:val="clear" w:color="000000" w:fill="FFFFFF"/>
            <w:vAlign w:val="center"/>
            <w:hideMark/>
          </w:tcPr>
          <w:p w:rsidR="004904A9" w:rsidRPr="004904A9" w:rsidRDefault="004904A9" w:rsidP="004904A9">
            <w:pPr>
              <w:spacing w:after="0" w:line="240" w:lineRule="auto"/>
              <w:jc w:val="center"/>
              <w:rPr>
                <w:rFonts w:ascii="Arial" w:eastAsia="Times New Roman" w:hAnsi="Arial" w:cs="Arial"/>
                <w:b/>
                <w:bCs/>
                <w:i/>
                <w:iCs/>
                <w:sz w:val="18"/>
                <w:szCs w:val="18"/>
                <w:lang w:eastAsia="bg-BG"/>
              </w:rPr>
            </w:pPr>
            <w:r w:rsidRPr="004904A9">
              <w:rPr>
                <w:rFonts w:ascii="Arial" w:eastAsia="Times New Roman" w:hAnsi="Arial" w:cs="Arial"/>
                <w:b/>
                <w:bCs/>
                <w:i/>
                <w:iCs/>
                <w:sz w:val="18"/>
                <w:szCs w:val="18"/>
                <w:lang w:eastAsia="bg-BG"/>
              </w:rPr>
              <w:t>Unit price, EUR</w:t>
            </w:r>
          </w:p>
        </w:tc>
      </w:tr>
      <w:tr w:rsidR="004904A9" w:rsidRPr="004904A9" w:rsidTr="00185D48">
        <w:trPr>
          <w:trHeight w:val="240"/>
          <w:jc w:val="center"/>
        </w:trPr>
        <w:tc>
          <w:tcPr>
            <w:tcW w:w="6540" w:type="dxa"/>
            <w:vMerge/>
            <w:tcBorders>
              <w:top w:val="single" w:sz="4" w:space="0" w:color="auto"/>
              <w:left w:val="single" w:sz="4" w:space="0" w:color="auto"/>
              <w:bottom w:val="nil"/>
              <w:right w:val="nil"/>
            </w:tcBorders>
            <w:vAlign w:val="center"/>
            <w:hideMark/>
          </w:tcPr>
          <w:p w:rsidR="004904A9" w:rsidRPr="004904A9" w:rsidRDefault="004904A9" w:rsidP="004904A9">
            <w:pPr>
              <w:spacing w:after="0" w:line="240" w:lineRule="auto"/>
              <w:rPr>
                <w:rFonts w:ascii="Arial" w:eastAsia="Times New Roman" w:hAnsi="Arial" w:cs="Arial"/>
                <w:b/>
                <w:bCs/>
                <w:i/>
                <w:iCs/>
                <w:sz w:val="18"/>
                <w:szCs w:val="18"/>
                <w:lang w:eastAsia="bg-BG"/>
              </w:rPr>
            </w:pPr>
          </w:p>
        </w:tc>
        <w:tc>
          <w:tcPr>
            <w:tcW w:w="796" w:type="dxa"/>
            <w:vMerge/>
            <w:tcBorders>
              <w:top w:val="single" w:sz="4" w:space="0" w:color="auto"/>
              <w:left w:val="nil"/>
              <w:bottom w:val="nil"/>
              <w:right w:val="nil"/>
            </w:tcBorders>
            <w:vAlign w:val="center"/>
            <w:hideMark/>
          </w:tcPr>
          <w:p w:rsidR="004904A9" w:rsidRPr="004904A9" w:rsidRDefault="004904A9" w:rsidP="004904A9">
            <w:pPr>
              <w:spacing w:after="0" w:line="240" w:lineRule="auto"/>
              <w:rPr>
                <w:rFonts w:ascii="Arial" w:eastAsia="Times New Roman" w:hAnsi="Arial" w:cs="Arial"/>
                <w:b/>
                <w:bCs/>
                <w:i/>
                <w:iCs/>
                <w:sz w:val="18"/>
                <w:szCs w:val="18"/>
                <w:lang w:eastAsia="bg-BG"/>
              </w:rPr>
            </w:pPr>
          </w:p>
        </w:tc>
        <w:tc>
          <w:tcPr>
            <w:tcW w:w="821" w:type="dxa"/>
            <w:vMerge/>
            <w:tcBorders>
              <w:top w:val="single" w:sz="4" w:space="0" w:color="auto"/>
              <w:left w:val="nil"/>
              <w:bottom w:val="nil"/>
              <w:right w:val="nil"/>
            </w:tcBorders>
            <w:vAlign w:val="center"/>
            <w:hideMark/>
          </w:tcPr>
          <w:p w:rsidR="004904A9" w:rsidRPr="004904A9" w:rsidRDefault="004904A9" w:rsidP="004904A9">
            <w:pPr>
              <w:spacing w:after="0" w:line="240" w:lineRule="auto"/>
              <w:rPr>
                <w:rFonts w:ascii="Arial" w:eastAsia="Times New Roman" w:hAnsi="Arial" w:cs="Arial"/>
                <w:b/>
                <w:bCs/>
                <w:i/>
                <w:iCs/>
                <w:sz w:val="18"/>
                <w:szCs w:val="18"/>
                <w:lang w:eastAsia="bg-BG"/>
              </w:rPr>
            </w:pPr>
          </w:p>
        </w:tc>
        <w:tc>
          <w:tcPr>
            <w:tcW w:w="1000" w:type="dxa"/>
            <w:vMerge/>
            <w:tcBorders>
              <w:top w:val="single" w:sz="4" w:space="0" w:color="auto"/>
              <w:left w:val="nil"/>
              <w:bottom w:val="nil"/>
              <w:right w:val="nil"/>
            </w:tcBorders>
            <w:vAlign w:val="center"/>
            <w:hideMark/>
          </w:tcPr>
          <w:p w:rsidR="004904A9" w:rsidRPr="004904A9" w:rsidRDefault="004904A9" w:rsidP="004904A9">
            <w:pPr>
              <w:spacing w:after="0" w:line="240" w:lineRule="auto"/>
              <w:rPr>
                <w:rFonts w:ascii="Arial" w:eastAsia="Times New Roman" w:hAnsi="Arial" w:cs="Arial"/>
                <w:b/>
                <w:bCs/>
                <w:i/>
                <w:iCs/>
                <w:sz w:val="18"/>
                <w:szCs w:val="18"/>
                <w:lang w:eastAsia="bg-BG"/>
              </w:rPr>
            </w:pPr>
          </w:p>
        </w:tc>
        <w:tc>
          <w:tcPr>
            <w:tcW w:w="771" w:type="dxa"/>
            <w:vMerge/>
            <w:tcBorders>
              <w:top w:val="single" w:sz="4" w:space="0" w:color="auto"/>
              <w:left w:val="nil"/>
              <w:bottom w:val="nil"/>
              <w:right w:val="single" w:sz="4" w:space="0" w:color="auto"/>
            </w:tcBorders>
            <w:vAlign w:val="center"/>
            <w:hideMark/>
          </w:tcPr>
          <w:p w:rsidR="004904A9" w:rsidRPr="004904A9" w:rsidRDefault="004904A9" w:rsidP="004904A9">
            <w:pPr>
              <w:spacing w:after="0" w:line="240" w:lineRule="auto"/>
              <w:rPr>
                <w:rFonts w:ascii="Arial" w:eastAsia="Times New Roman" w:hAnsi="Arial" w:cs="Arial"/>
                <w:b/>
                <w:bCs/>
                <w:i/>
                <w:iCs/>
                <w:sz w:val="18"/>
                <w:szCs w:val="18"/>
                <w:lang w:eastAsia="bg-BG"/>
              </w:rPr>
            </w:pPr>
          </w:p>
        </w:tc>
      </w:tr>
      <w:tr w:rsidR="004904A9" w:rsidRPr="004904A9" w:rsidTr="00185D48">
        <w:trPr>
          <w:trHeight w:val="525"/>
          <w:jc w:val="center"/>
        </w:trPr>
        <w:tc>
          <w:tcPr>
            <w:tcW w:w="6540" w:type="dxa"/>
            <w:tcBorders>
              <w:top w:val="nil"/>
              <w:left w:val="single" w:sz="4" w:space="0" w:color="auto"/>
              <w:bottom w:val="nil"/>
              <w:right w:val="nil"/>
            </w:tcBorders>
            <w:shd w:val="clear" w:color="000000" w:fill="FFFFFF"/>
            <w:noWrap/>
            <w:vAlign w:val="bottom"/>
            <w:hideMark/>
          </w:tcPr>
          <w:p w:rsidR="004904A9" w:rsidRPr="004904A9" w:rsidRDefault="004904A9" w:rsidP="004904A9">
            <w:pPr>
              <w:spacing w:after="0" w:line="240" w:lineRule="auto"/>
              <w:rPr>
                <w:rFonts w:ascii="Cambria" w:eastAsia="Times New Roman" w:hAnsi="Cambria" w:cs="Times New Roman"/>
                <w:b/>
                <w:bCs/>
                <w:sz w:val="20"/>
                <w:szCs w:val="20"/>
                <w:lang w:eastAsia="bg-BG"/>
              </w:rPr>
            </w:pPr>
            <w:r w:rsidRPr="004904A9">
              <w:rPr>
                <w:rFonts w:ascii="Cambria" w:eastAsia="Times New Roman" w:hAnsi="Cambria" w:cs="Times New Roman"/>
                <w:b/>
                <w:bCs/>
                <w:sz w:val="20"/>
                <w:szCs w:val="20"/>
                <w:lang w:eastAsia="bg-BG"/>
              </w:rPr>
              <w:t>100% Pure Argan oil  - face,body,hair,nails                                        50ml</w:t>
            </w:r>
          </w:p>
        </w:tc>
        <w:tc>
          <w:tcPr>
            <w:tcW w:w="796"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36</w:t>
            </w:r>
          </w:p>
        </w:tc>
        <w:tc>
          <w:tcPr>
            <w:tcW w:w="821"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0,0057</w:t>
            </w:r>
          </w:p>
        </w:tc>
        <w:tc>
          <w:tcPr>
            <w:tcW w:w="1000"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2,2</w:t>
            </w:r>
          </w:p>
        </w:tc>
        <w:tc>
          <w:tcPr>
            <w:tcW w:w="771" w:type="dxa"/>
            <w:tcBorders>
              <w:top w:val="nil"/>
              <w:left w:val="nil"/>
              <w:bottom w:val="nil"/>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b/>
                <w:bCs/>
                <w:lang w:eastAsia="bg-BG"/>
              </w:rPr>
            </w:pPr>
            <w:r w:rsidRPr="004904A9">
              <w:rPr>
                <w:rFonts w:ascii="Calibri" w:eastAsia="Times New Roman" w:hAnsi="Calibri" w:cs="Times New Roman"/>
                <w:b/>
                <w:bCs/>
                <w:lang w:eastAsia="bg-BG"/>
              </w:rPr>
              <w:t>5,5</w:t>
            </w:r>
          </w:p>
        </w:tc>
      </w:tr>
      <w:tr w:rsidR="004904A9" w:rsidRPr="004904A9" w:rsidTr="00185D48">
        <w:trPr>
          <w:trHeight w:val="525"/>
          <w:jc w:val="center"/>
        </w:trPr>
        <w:tc>
          <w:tcPr>
            <w:tcW w:w="6540" w:type="dxa"/>
            <w:tcBorders>
              <w:top w:val="nil"/>
              <w:left w:val="single" w:sz="4" w:space="0" w:color="auto"/>
              <w:bottom w:val="nil"/>
              <w:right w:val="nil"/>
            </w:tcBorders>
            <w:shd w:val="clear" w:color="000000" w:fill="FFFFFF"/>
            <w:noWrap/>
            <w:vAlign w:val="bottom"/>
            <w:hideMark/>
          </w:tcPr>
          <w:p w:rsidR="004904A9" w:rsidRPr="004904A9" w:rsidRDefault="004904A9" w:rsidP="004904A9">
            <w:pPr>
              <w:spacing w:after="0" w:line="240" w:lineRule="auto"/>
              <w:rPr>
                <w:rFonts w:ascii="Cambria" w:eastAsia="Times New Roman" w:hAnsi="Cambria" w:cs="Times New Roman"/>
                <w:b/>
                <w:bCs/>
                <w:sz w:val="20"/>
                <w:szCs w:val="20"/>
                <w:lang w:eastAsia="bg-BG"/>
              </w:rPr>
            </w:pPr>
            <w:r w:rsidRPr="004904A9">
              <w:rPr>
                <w:rFonts w:ascii="Cambria" w:eastAsia="Times New Roman" w:hAnsi="Cambria" w:cs="Times New Roman"/>
                <w:b/>
                <w:bCs/>
                <w:sz w:val="20"/>
                <w:szCs w:val="20"/>
                <w:lang w:eastAsia="bg-BG"/>
              </w:rPr>
              <w:t>Facial scrub mask - pure  Argan oil, natural coffee &amp; kaolin      100ml</w:t>
            </w:r>
          </w:p>
        </w:tc>
        <w:tc>
          <w:tcPr>
            <w:tcW w:w="796"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27</w:t>
            </w:r>
          </w:p>
        </w:tc>
        <w:tc>
          <w:tcPr>
            <w:tcW w:w="821"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0,0057</w:t>
            </w:r>
          </w:p>
        </w:tc>
        <w:tc>
          <w:tcPr>
            <w:tcW w:w="1000"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3,2</w:t>
            </w:r>
          </w:p>
        </w:tc>
        <w:tc>
          <w:tcPr>
            <w:tcW w:w="771" w:type="dxa"/>
            <w:tcBorders>
              <w:top w:val="nil"/>
              <w:left w:val="nil"/>
              <w:bottom w:val="nil"/>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b/>
                <w:bCs/>
                <w:lang w:eastAsia="bg-BG"/>
              </w:rPr>
            </w:pPr>
            <w:r w:rsidRPr="004904A9">
              <w:rPr>
                <w:rFonts w:ascii="Calibri" w:eastAsia="Times New Roman" w:hAnsi="Calibri" w:cs="Times New Roman"/>
                <w:b/>
                <w:bCs/>
                <w:lang w:eastAsia="bg-BG"/>
              </w:rPr>
              <w:t>2</w:t>
            </w:r>
          </w:p>
        </w:tc>
      </w:tr>
      <w:tr w:rsidR="004904A9" w:rsidRPr="004904A9" w:rsidTr="00185D48">
        <w:trPr>
          <w:trHeight w:val="525"/>
          <w:jc w:val="center"/>
        </w:trPr>
        <w:tc>
          <w:tcPr>
            <w:tcW w:w="6540" w:type="dxa"/>
            <w:tcBorders>
              <w:top w:val="nil"/>
              <w:left w:val="single" w:sz="4" w:space="0" w:color="auto"/>
              <w:bottom w:val="nil"/>
              <w:right w:val="nil"/>
            </w:tcBorders>
            <w:shd w:val="clear" w:color="000000" w:fill="FFFFFF"/>
            <w:noWrap/>
            <w:vAlign w:val="bottom"/>
            <w:hideMark/>
          </w:tcPr>
          <w:p w:rsidR="004904A9" w:rsidRPr="004904A9" w:rsidRDefault="004904A9" w:rsidP="004904A9">
            <w:pPr>
              <w:spacing w:after="0" w:line="240" w:lineRule="auto"/>
              <w:rPr>
                <w:rFonts w:ascii="Cambria" w:eastAsia="Times New Roman" w:hAnsi="Cambria" w:cs="Times New Roman"/>
                <w:b/>
                <w:bCs/>
                <w:sz w:val="20"/>
                <w:szCs w:val="20"/>
                <w:lang w:eastAsia="bg-BG"/>
              </w:rPr>
            </w:pPr>
            <w:r w:rsidRPr="004904A9">
              <w:rPr>
                <w:rFonts w:ascii="Cambria" w:eastAsia="Times New Roman" w:hAnsi="Cambria" w:cs="Times New Roman"/>
                <w:b/>
                <w:bCs/>
                <w:sz w:val="20"/>
                <w:szCs w:val="20"/>
                <w:lang w:eastAsia="bg-BG"/>
              </w:rPr>
              <w:t>Body scrub  - pure Agran oil, natural coffee &amp; kaolin                    170ml</w:t>
            </w:r>
          </w:p>
        </w:tc>
        <w:tc>
          <w:tcPr>
            <w:tcW w:w="796"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16</w:t>
            </w:r>
          </w:p>
        </w:tc>
        <w:tc>
          <w:tcPr>
            <w:tcW w:w="821"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0,0057</w:t>
            </w:r>
          </w:p>
        </w:tc>
        <w:tc>
          <w:tcPr>
            <w:tcW w:w="1000"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3,2</w:t>
            </w:r>
          </w:p>
        </w:tc>
        <w:tc>
          <w:tcPr>
            <w:tcW w:w="771" w:type="dxa"/>
            <w:tcBorders>
              <w:top w:val="nil"/>
              <w:left w:val="nil"/>
              <w:bottom w:val="nil"/>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b/>
                <w:bCs/>
                <w:lang w:eastAsia="bg-BG"/>
              </w:rPr>
            </w:pPr>
            <w:r w:rsidRPr="004904A9">
              <w:rPr>
                <w:rFonts w:ascii="Calibri" w:eastAsia="Times New Roman" w:hAnsi="Calibri" w:cs="Times New Roman"/>
                <w:b/>
                <w:bCs/>
                <w:lang w:eastAsia="bg-BG"/>
              </w:rPr>
              <w:t>1</w:t>
            </w:r>
          </w:p>
        </w:tc>
      </w:tr>
      <w:tr w:rsidR="004904A9" w:rsidRPr="004904A9" w:rsidTr="00185D48">
        <w:trPr>
          <w:trHeight w:val="360"/>
          <w:jc w:val="center"/>
        </w:trPr>
        <w:tc>
          <w:tcPr>
            <w:tcW w:w="6540" w:type="dxa"/>
            <w:tcBorders>
              <w:top w:val="nil"/>
              <w:left w:val="single" w:sz="4" w:space="0" w:color="auto"/>
              <w:bottom w:val="nil"/>
              <w:right w:val="nil"/>
            </w:tcBorders>
            <w:shd w:val="clear" w:color="000000" w:fill="FFFFFF"/>
            <w:noWrap/>
            <w:vAlign w:val="bottom"/>
            <w:hideMark/>
          </w:tcPr>
          <w:p w:rsidR="004904A9" w:rsidRPr="004904A9" w:rsidRDefault="004904A9" w:rsidP="004904A9">
            <w:pPr>
              <w:spacing w:after="0" w:line="240" w:lineRule="auto"/>
              <w:rPr>
                <w:rFonts w:ascii="Cambria" w:eastAsia="Times New Roman" w:hAnsi="Cambria" w:cs="Times New Roman"/>
                <w:b/>
                <w:bCs/>
                <w:sz w:val="20"/>
                <w:szCs w:val="20"/>
                <w:lang w:eastAsia="bg-BG"/>
              </w:rPr>
            </w:pPr>
            <w:r w:rsidRPr="004904A9">
              <w:rPr>
                <w:rFonts w:ascii="Cambria" w:eastAsia="Times New Roman" w:hAnsi="Cambria" w:cs="Times New Roman"/>
                <w:b/>
                <w:bCs/>
                <w:sz w:val="20"/>
                <w:szCs w:val="20"/>
                <w:lang w:eastAsia="bg-BG"/>
              </w:rPr>
              <w:t>Body lotion ArganYCa                                                                                150ml</w:t>
            </w:r>
          </w:p>
        </w:tc>
        <w:tc>
          <w:tcPr>
            <w:tcW w:w="796"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20</w:t>
            </w:r>
          </w:p>
        </w:tc>
        <w:tc>
          <w:tcPr>
            <w:tcW w:w="821"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0,0082</w:t>
            </w:r>
          </w:p>
        </w:tc>
        <w:tc>
          <w:tcPr>
            <w:tcW w:w="1000"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3,8</w:t>
            </w:r>
          </w:p>
        </w:tc>
        <w:tc>
          <w:tcPr>
            <w:tcW w:w="771" w:type="dxa"/>
            <w:tcBorders>
              <w:top w:val="nil"/>
              <w:left w:val="nil"/>
              <w:bottom w:val="nil"/>
              <w:right w:val="single" w:sz="4" w:space="0" w:color="auto"/>
            </w:tcBorders>
            <w:shd w:val="clear" w:color="000000" w:fill="FFFFFF"/>
            <w:noWrap/>
            <w:vAlign w:val="bottom"/>
            <w:hideMark/>
          </w:tcPr>
          <w:p w:rsidR="004904A9" w:rsidRPr="004904A9" w:rsidRDefault="004904A9" w:rsidP="004904A9">
            <w:pPr>
              <w:spacing w:after="0" w:line="240" w:lineRule="auto"/>
              <w:rPr>
                <w:rFonts w:ascii="Calibri" w:eastAsia="Times New Roman" w:hAnsi="Calibri" w:cs="Times New Roman"/>
                <w:b/>
                <w:bCs/>
                <w:lang w:eastAsia="bg-BG"/>
              </w:rPr>
            </w:pPr>
            <w:r w:rsidRPr="004904A9">
              <w:rPr>
                <w:rFonts w:ascii="Calibri" w:eastAsia="Times New Roman" w:hAnsi="Calibri" w:cs="Times New Roman"/>
                <w:b/>
                <w:bCs/>
                <w:lang w:eastAsia="bg-BG"/>
              </w:rPr>
              <w:t> </w:t>
            </w:r>
          </w:p>
        </w:tc>
      </w:tr>
      <w:tr w:rsidR="004904A9" w:rsidRPr="004904A9" w:rsidTr="00185D48">
        <w:trPr>
          <w:trHeight w:val="300"/>
          <w:jc w:val="center"/>
        </w:trPr>
        <w:tc>
          <w:tcPr>
            <w:tcW w:w="6540" w:type="dxa"/>
            <w:tcBorders>
              <w:top w:val="nil"/>
              <w:left w:val="single" w:sz="4" w:space="0" w:color="auto"/>
              <w:bottom w:val="nil"/>
              <w:right w:val="nil"/>
            </w:tcBorders>
            <w:shd w:val="clear" w:color="000000" w:fill="FFFFFF"/>
            <w:noWrap/>
            <w:vAlign w:val="bottom"/>
            <w:hideMark/>
          </w:tcPr>
          <w:p w:rsidR="004904A9" w:rsidRPr="004904A9" w:rsidRDefault="004904A9" w:rsidP="004904A9">
            <w:pPr>
              <w:spacing w:after="0" w:line="240" w:lineRule="auto"/>
              <w:rPr>
                <w:rFonts w:ascii="Cambria" w:eastAsia="Times New Roman" w:hAnsi="Cambria" w:cs="Times New Roman"/>
                <w:b/>
                <w:bCs/>
                <w:sz w:val="20"/>
                <w:szCs w:val="20"/>
                <w:lang w:eastAsia="bg-BG"/>
              </w:rPr>
            </w:pPr>
            <w:r w:rsidRPr="004904A9">
              <w:rPr>
                <w:rFonts w:ascii="Cambria" w:eastAsia="Times New Roman" w:hAnsi="Cambria" w:cs="Times New Roman"/>
                <w:b/>
                <w:bCs/>
                <w:sz w:val="20"/>
                <w:szCs w:val="20"/>
                <w:lang w:eastAsia="bg-BG"/>
              </w:rPr>
              <w:t>Shampoo ArganYCa                                                                                    250ml</w:t>
            </w:r>
          </w:p>
        </w:tc>
        <w:tc>
          <w:tcPr>
            <w:tcW w:w="796"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15</w:t>
            </w:r>
          </w:p>
        </w:tc>
        <w:tc>
          <w:tcPr>
            <w:tcW w:w="821"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0,0082</w:t>
            </w:r>
          </w:p>
        </w:tc>
        <w:tc>
          <w:tcPr>
            <w:tcW w:w="1000"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4,05</w:t>
            </w:r>
          </w:p>
        </w:tc>
        <w:tc>
          <w:tcPr>
            <w:tcW w:w="771" w:type="dxa"/>
            <w:tcBorders>
              <w:top w:val="nil"/>
              <w:left w:val="nil"/>
              <w:bottom w:val="nil"/>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b/>
                <w:bCs/>
                <w:lang w:eastAsia="bg-BG"/>
              </w:rPr>
            </w:pPr>
            <w:r w:rsidRPr="004904A9">
              <w:rPr>
                <w:rFonts w:ascii="Calibri" w:eastAsia="Times New Roman" w:hAnsi="Calibri" w:cs="Times New Roman"/>
                <w:b/>
                <w:bCs/>
                <w:lang w:eastAsia="bg-BG"/>
              </w:rPr>
              <w:t>3</w:t>
            </w:r>
          </w:p>
        </w:tc>
      </w:tr>
      <w:tr w:rsidR="004904A9" w:rsidRPr="004904A9" w:rsidTr="00185D48">
        <w:trPr>
          <w:trHeight w:val="300"/>
          <w:jc w:val="center"/>
        </w:trPr>
        <w:tc>
          <w:tcPr>
            <w:tcW w:w="6540" w:type="dxa"/>
            <w:tcBorders>
              <w:top w:val="nil"/>
              <w:left w:val="single" w:sz="4" w:space="0" w:color="auto"/>
              <w:bottom w:val="nil"/>
              <w:right w:val="nil"/>
            </w:tcBorders>
            <w:shd w:val="clear" w:color="000000" w:fill="FFFFFF"/>
            <w:noWrap/>
            <w:vAlign w:val="bottom"/>
            <w:hideMark/>
          </w:tcPr>
          <w:p w:rsidR="004904A9" w:rsidRPr="004904A9" w:rsidRDefault="004904A9" w:rsidP="004904A9">
            <w:pPr>
              <w:spacing w:after="0" w:line="240" w:lineRule="auto"/>
              <w:rPr>
                <w:rFonts w:ascii="Cambria" w:eastAsia="Times New Roman" w:hAnsi="Cambria" w:cs="Times New Roman"/>
                <w:b/>
                <w:bCs/>
                <w:sz w:val="20"/>
                <w:szCs w:val="20"/>
                <w:lang w:eastAsia="bg-BG"/>
              </w:rPr>
            </w:pPr>
            <w:r w:rsidRPr="004904A9">
              <w:rPr>
                <w:rFonts w:ascii="Cambria" w:eastAsia="Times New Roman" w:hAnsi="Cambria" w:cs="Times New Roman"/>
                <w:b/>
                <w:bCs/>
                <w:sz w:val="20"/>
                <w:szCs w:val="20"/>
                <w:lang w:eastAsia="bg-BG"/>
              </w:rPr>
              <w:t>Restoring Hair Mask ArganYCa                                                             350ml</w:t>
            </w:r>
          </w:p>
        </w:tc>
        <w:tc>
          <w:tcPr>
            <w:tcW w:w="796"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12</w:t>
            </w:r>
          </w:p>
        </w:tc>
        <w:tc>
          <w:tcPr>
            <w:tcW w:w="821"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0,0082</w:t>
            </w:r>
          </w:p>
        </w:tc>
        <w:tc>
          <w:tcPr>
            <w:tcW w:w="1000"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4,6</w:t>
            </w:r>
          </w:p>
        </w:tc>
        <w:tc>
          <w:tcPr>
            <w:tcW w:w="771" w:type="dxa"/>
            <w:tcBorders>
              <w:top w:val="nil"/>
              <w:left w:val="nil"/>
              <w:bottom w:val="nil"/>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b/>
                <w:bCs/>
                <w:lang w:eastAsia="bg-BG"/>
              </w:rPr>
            </w:pPr>
            <w:r w:rsidRPr="004904A9">
              <w:rPr>
                <w:rFonts w:ascii="Calibri" w:eastAsia="Times New Roman" w:hAnsi="Calibri" w:cs="Times New Roman"/>
                <w:b/>
                <w:bCs/>
                <w:lang w:eastAsia="bg-BG"/>
              </w:rPr>
              <w:t>3</w:t>
            </w:r>
          </w:p>
        </w:tc>
      </w:tr>
      <w:tr w:rsidR="004904A9" w:rsidRPr="004904A9" w:rsidTr="00185D48">
        <w:trPr>
          <w:trHeight w:val="300"/>
          <w:jc w:val="center"/>
        </w:trPr>
        <w:tc>
          <w:tcPr>
            <w:tcW w:w="6540" w:type="dxa"/>
            <w:tcBorders>
              <w:top w:val="nil"/>
              <w:left w:val="single" w:sz="4" w:space="0" w:color="auto"/>
              <w:bottom w:val="nil"/>
              <w:right w:val="nil"/>
            </w:tcBorders>
            <w:shd w:val="clear" w:color="000000" w:fill="FFFFFF"/>
            <w:noWrap/>
            <w:vAlign w:val="bottom"/>
            <w:hideMark/>
          </w:tcPr>
          <w:p w:rsidR="004904A9" w:rsidRPr="004904A9" w:rsidRDefault="004904A9" w:rsidP="004904A9">
            <w:pPr>
              <w:spacing w:after="0" w:line="240" w:lineRule="auto"/>
              <w:rPr>
                <w:rFonts w:ascii="Cambria" w:eastAsia="Times New Roman" w:hAnsi="Cambria" w:cs="Times New Roman"/>
                <w:b/>
                <w:bCs/>
                <w:sz w:val="20"/>
                <w:szCs w:val="20"/>
                <w:lang w:eastAsia="bg-BG"/>
              </w:rPr>
            </w:pPr>
            <w:r w:rsidRPr="004904A9">
              <w:rPr>
                <w:rFonts w:ascii="Cambria" w:eastAsia="Times New Roman" w:hAnsi="Cambria" w:cs="Times New Roman"/>
                <w:b/>
                <w:bCs/>
                <w:sz w:val="20"/>
                <w:szCs w:val="20"/>
                <w:lang w:eastAsia="bg-BG"/>
              </w:rPr>
              <w:t xml:space="preserve"> Day Face Cream ArganYCa - Pure Argan oil&amp;Passion fruit          50 ml                       </w:t>
            </w:r>
          </w:p>
        </w:tc>
        <w:tc>
          <w:tcPr>
            <w:tcW w:w="796"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20</w:t>
            </w:r>
          </w:p>
        </w:tc>
        <w:tc>
          <w:tcPr>
            <w:tcW w:w="821"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0,0057</w:t>
            </w:r>
          </w:p>
        </w:tc>
        <w:tc>
          <w:tcPr>
            <w:tcW w:w="1000"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2</w:t>
            </w:r>
          </w:p>
        </w:tc>
        <w:tc>
          <w:tcPr>
            <w:tcW w:w="771" w:type="dxa"/>
            <w:tcBorders>
              <w:top w:val="nil"/>
              <w:left w:val="nil"/>
              <w:bottom w:val="nil"/>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b/>
                <w:bCs/>
                <w:lang w:eastAsia="bg-BG"/>
              </w:rPr>
            </w:pPr>
            <w:r w:rsidRPr="004904A9">
              <w:rPr>
                <w:rFonts w:ascii="Calibri" w:eastAsia="Times New Roman" w:hAnsi="Calibri" w:cs="Times New Roman"/>
                <w:b/>
                <w:bCs/>
                <w:lang w:eastAsia="bg-BG"/>
              </w:rPr>
              <w:t>5</w:t>
            </w:r>
          </w:p>
        </w:tc>
      </w:tr>
      <w:tr w:rsidR="004904A9" w:rsidRPr="004904A9" w:rsidTr="00185D48">
        <w:trPr>
          <w:trHeight w:val="375"/>
          <w:jc w:val="center"/>
        </w:trPr>
        <w:tc>
          <w:tcPr>
            <w:tcW w:w="6540" w:type="dxa"/>
            <w:tcBorders>
              <w:top w:val="nil"/>
              <w:left w:val="single" w:sz="4" w:space="0" w:color="auto"/>
              <w:bottom w:val="nil"/>
              <w:right w:val="nil"/>
            </w:tcBorders>
            <w:shd w:val="clear" w:color="000000" w:fill="FFFFFF"/>
            <w:noWrap/>
            <w:vAlign w:val="bottom"/>
            <w:hideMark/>
          </w:tcPr>
          <w:p w:rsidR="004904A9" w:rsidRPr="004904A9" w:rsidRDefault="004904A9" w:rsidP="004904A9">
            <w:pPr>
              <w:spacing w:after="0" w:line="240" w:lineRule="auto"/>
              <w:rPr>
                <w:rFonts w:ascii="Cambria" w:eastAsia="Times New Roman" w:hAnsi="Cambria" w:cs="Times New Roman"/>
                <w:b/>
                <w:bCs/>
                <w:sz w:val="20"/>
                <w:szCs w:val="20"/>
                <w:lang w:eastAsia="bg-BG"/>
              </w:rPr>
            </w:pPr>
            <w:r w:rsidRPr="004904A9">
              <w:rPr>
                <w:rFonts w:ascii="Cambria" w:eastAsia="Times New Roman" w:hAnsi="Cambria" w:cs="Times New Roman"/>
                <w:b/>
                <w:bCs/>
                <w:sz w:val="20"/>
                <w:szCs w:val="20"/>
                <w:lang w:eastAsia="bg-BG"/>
              </w:rPr>
              <w:t>Sugar Body Scrub Argan oil&amp;Macadamia oil                                     300gr</w:t>
            </w:r>
          </w:p>
        </w:tc>
        <w:tc>
          <w:tcPr>
            <w:tcW w:w="796"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12</w:t>
            </w:r>
          </w:p>
        </w:tc>
        <w:tc>
          <w:tcPr>
            <w:tcW w:w="821"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jc w:val="right"/>
              <w:rPr>
                <w:rFonts w:ascii="Calibri" w:eastAsia="Times New Roman" w:hAnsi="Calibri" w:cs="Times New Roman"/>
                <w:lang w:eastAsia="bg-BG"/>
              </w:rPr>
            </w:pPr>
            <w:r w:rsidRPr="004904A9">
              <w:rPr>
                <w:rFonts w:ascii="Calibri" w:eastAsia="Times New Roman" w:hAnsi="Calibri" w:cs="Times New Roman"/>
                <w:lang w:eastAsia="bg-BG"/>
              </w:rPr>
              <w:t>0,0095</w:t>
            </w:r>
          </w:p>
        </w:tc>
        <w:tc>
          <w:tcPr>
            <w:tcW w:w="1000"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4</w:t>
            </w:r>
          </w:p>
        </w:tc>
        <w:tc>
          <w:tcPr>
            <w:tcW w:w="771" w:type="dxa"/>
            <w:tcBorders>
              <w:top w:val="nil"/>
              <w:left w:val="nil"/>
              <w:bottom w:val="nil"/>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b/>
                <w:bCs/>
                <w:lang w:eastAsia="bg-BG"/>
              </w:rPr>
            </w:pPr>
            <w:r w:rsidRPr="004904A9">
              <w:rPr>
                <w:rFonts w:ascii="Calibri" w:eastAsia="Times New Roman" w:hAnsi="Calibri" w:cs="Times New Roman"/>
                <w:b/>
                <w:bCs/>
                <w:lang w:eastAsia="bg-BG"/>
              </w:rPr>
              <w:t>4</w:t>
            </w:r>
          </w:p>
        </w:tc>
      </w:tr>
      <w:tr w:rsidR="004904A9" w:rsidRPr="004904A9" w:rsidTr="00185D48">
        <w:trPr>
          <w:trHeight w:val="360"/>
          <w:jc w:val="center"/>
        </w:trPr>
        <w:tc>
          <w:tcPr>
            <w:tcW w:w="6540" w:type="dxa"/>
            <w:tcBorders>
              <w:top w:val="nil"/>
              <w:left w:val="single" w:sz="4" w:space="0" w:color="auto"/>
              <w:bottom w:val="nil"/>
              <w:right w:val="nil"/>
            </w:tcBorders>
            <w:shd w:val="clear" w:color="000000" w:fill="FFFFFF"/>
            <w:noWrap/>
            <w:vAlign w:val="bottom"/>
            <w:hideMark/>
          </w:tcPr>
          <w:p w:rsidR="004904A9" w:rsidRPr="004904A9" w:rsidRDefault="004904A9" w:rsidP="004904A9">
            <w:pPr>
              <w:spacing w:after="0" w:line="240" w:lineRule="auto"/>
              <w:rPr>
                <w:rFonts w:ascii="Cambria" w:eastAsia="Times New Roman" w:hAnsi="Cambria" w:cs="Times New Roman"/>
                <w:b/>
                <w:bCs/>
                <w:sz w:val="20"/>
                <w:szCs w:val="20"/>
                <w:lang w:eastAsia="bg-BG"/>
              </w:rPr>
            </w:pPr>
            <w:r w:rsidRPr="004904A9">
              <w:rPr>
                <w:rFonts w:ascii="Cambria" w:eastAsia="Times New Roman" w:hAnsi="Cambria" w:cs="Times New Roman"/>
                <w:b/>
                <w:bCs/>
                <w:sz w:val="20"/>
                <w:szCs w:val="20"/>
                <w:lang w:eastAsia="bg-BG"/>
              </w:rPr>
              <w:t>Aftershave balm ArganYCa men + YC perfume                               100ml</w:t>
            </w:r>
          </w:p>
        </w:tc>
        <w:tc>
          <w:tcPr>
            <w:tcW w:w="796"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35</w:t>
            </w:r>
          </w:p>
        </w:tc>
        <w:tc>
          <w:tcPr>
            <w:tcW w:w="821"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jc w:val="right"/>
              <w:rPr>
                <w:rFonts w:ascii="Calibri" w:eastAsia="Times New Roman" w:hAnsi="Calibri" w:cs="Times New Roman"/>
                <w:lang w:eastAsia="bg-BG"/>
              </w:rPr>
            </w:pPr>
            <w:r w:rsidRPr="004904A9">
              <w:rPr>
                <w:rFonts w:ascii="Calibri" w:eastAsia="Times New Roman" w:hAnsi="Calibri" w:cs="Times New Roman"/>
                <w:lang w:eastAsia="bg-BG"/>
              </w:rPr>
              <w:t>0,0082</w:t>
            </w:r>
          </w:p>
        </w:tc>
        <w:tc>
          <w:tcPr>
            <w:tcW w:w="1000"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4,2</w:t>
            </w:r>
          </w:p>
        </w:tc>
        <w:tc>
          <w:tcPr>
            <w:tcW w:w="771" w:type="dxa"/>
            <w:tcBorders>
              <w:top w:val="nil"/>
              <w:left w:val="nil"/>
              <w:bottom w:val="nil"/>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b/>
                <w:bCs/>
                <w:lang w:eastAsia="bg-BG"/>
              </w:rPr>
            </w:pPr>
            <w:r w:rsidRPr="004904A9">
              <w:rPr>
                <w:rFonts w:ascii="Calibri" w:eastAsia="Times New Roman" w:hAnsi="Calibri" w:cs="Times New Roman"/>
                <w:b/>
                <w:bCs/>
                <w:lang w:eastAsia="bg-BG"/>
              </w:rPr>
              <w:t>2</w:t>
            </w:r>
          </w:p>
        </w:tc>
      </w:tr>
      <w:tr w:rsidR="004904A9" w:rsidRPr="004904A9" w:rsidTr="00185D48">
        <w:trPr>
          <w:trHeight w:val="390"/>
          <w:jc w:val="center"/>
        </w:trPr>
        <w:tc>
          <w:tcPr>
            <w:tcW w:w="6540" w:type="dxa"/>
            <w:tcBorders>
              <w:top w:val="nil"/>
              <w:left w:val="single" w:sz="4" w:space="0" w:color="auto"/>
              <w:bottom w:val="single" w:sz="4" w:space="0" w:color="auto"/>
              <w:right w:val="nil"/>
            </w:tcBorders>
            <w:shd w:val="clear" w:color="000000" w:fill="FFFFFF"/>
            <w:noWrap/>
            <w:vAlign w:val="bottom"/>
            <w:hideMark/>
          </w:tcPr>
          <w:p w:rsidR="004904A9" w:rsidRPr="004904A9" w:rsidRDefault="004904A9" w:rsidP="004904A9">
            <w:pPr>
              <w:spacing w:after="0" w:line="240" w:lineRule="auto"/>
              <w:rPr>
                <w:rFonts w:ascii="Cambria" w:eastAsia="Times New Roman" w:hAnsi="Cambria" w:cs="Times New Roman"/>
                <w:b/>
                <w:bCs/>
                <w:sz w:val="20"/>
                <w:szCs w:val="20"/>
                <w:lang w:eastAsia="bg-BG"/>
              </w:rPr>
            </w:pPr>
            <w:r w:rsidRPr="004904A9">
              <w:rPr>
                <w:rFonts w:ascii="Cambria" w:eastAsia="Times New Roman" w:hAnsi="Cambria" w:cs="Times New Roman"/>
                <w:b/>
                <w:bCs/>
                <w:sz w:val="20"/>
                <w:szCs w:val="20"/>
                <w:lang w:eastAsia="bg-BG"/>
              </w:rPr>
              <w:t>handmade Face soap Argan oil                                                                 45gr</w:t>
            </w:r>
          </w:p>
        </w:tc>
        <w:tc>
          <w:tcPr>
            <w:tcW w:w="796" w:type="dxa"/>
            <w:tcBorders>
              <w:top w:val="nil"/>
              <w:left w:val="nil"/>
              <w:bottom w:val="single" w:sz="4" w:space="0" w:color="auto"/>
              <w:right w:val="nil"/>
            </w:tcBorders>
            <w:shd w:val="clear" w:color="000000" w:fill="FFFFFF"/>
            <w:noWrap/>
            <w:vAlign w:val="bottom"/>
            <w:hideMark/>
          </w:tcPr>
          <w:p w:rsidR="004904A9" w:rsidRPr="004904A9" w:rsidRDefault="004904A9" w:rsidP="004904A9">
            <w:pPr>
              <w:spacing w:after="0" w:line="240" w:lineRule="auto"/>
              <w:jc w:val="right"/>
              <w:rPr>
                <w:rFonts w:ascii="Calibri" w:eastAsia="Times New Roman" w:hAnsi="Calibri" w:cs="Times New Roman"/>
                <w:lang w:eastAsia="bg-BG"/>
              </w:rPr>
            </w:pPr>
            <w:r w:rsidRPr="004904A9">
              <w:rPr>
                <w:rFonts w:ascii="Calibri" w:eastAsia="Times New Roman" w:hAnsi="Calibri" w:cs="Times New Roman"/>
                <w:lang w:eastAsia="bg-BG"/>
              </w:rPr>
              <w:t>96</w:t>
            </w:r>
          </w:p>
        </w:tc>
        <w:tc>
          <w:tcPr>
            <w:tcW w:w="821" w:type="dxa"/>
            <w:tcBorders>
              <w:top w:val="nil"/>
              <w:left w:val="nil"/>
              <w:bottom w:val="single" w:sz="4" w:space="0" w:color="auto"/>
              <w:right w:val="nil"/>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0,0082</w:t>
            </w:r>
          </w:p>
        </w:tc>
        <w:tc>
          <w:tcPr>
            <w:tcW w:w="1000" w:type="dxa"/>
            <w:tcBorders>
              <w:top w:val="nil"/>
              <w:left w:val="nil"/>
              <w:bottom w:val="single" w:sz="4" w:space="0" w:color="auto"/>
              <w:right w:val="nil"/>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b/>
                <w:bCs/>
                <w:lang w:eastAsia="bg-BG"/>
              </w:rPr>
            </w:pPr>
            <w:r w:rsidRPr="004904A9">
              <w:rPr>
                <w:rFonts w:ascii="Calibri" w:eastAsia="Times New Roman" w:hAnsi="Calibri" w:cs="Times New Roman"/>
                <w:b/>
                <w:bCs/>
                <w:lang w:eastAsia="bg-BG"/>
              </w:rPr>
              <w:t>4,85</w:t>
            </w:r>
          </w:p>
        </w:tc>
        <w:tc>
          <w:tcPr>
            <w:tcW w:w="771" w:type="dxa"/>
            <w:tcBorders>
              <w:top w:val="nil"/>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b/>
                <w:bCs/>
                <w:lang w:eastAsia="bg-BG"/>
              </w:rPr>
            </w:pPr>
            <w:r w:rsidRPr="004904A9">
              <w:rPr>
                <w:rFonts w:ascii="Calibri" w:eastAsia="Times New Roman" w:hAnsi="Calibri" w:cs="Times New Roman"/>
                <w:b/>
                <w:bCs/>
                <w:lang w:eastAsia="bg-BG"/>
              </w:rPr>
              <w:t>0,65</w:t>
            </w:r>
          </w:p>
        </w:tc>
      </w:tr>
      <w:tr w:rsidR="004904A9" w:rsidRPr="004904A9" w:rsidTr="00185D48">
        <w:trPr>
          <w:trHeight w:val="300"/>
          <w:jc w:val="center"/>
        </w:trPr>
        <w:tc>
          <w:tcPr>
            <w:tcW w:w="6540" w:type="dxa"/>
            <w:tcBorders>
              <w:top w:val="nil"/>
              <w:left w:val="single" w:sz="4" w:space="0" w:color="auto"/>
              <w:bottom w:val="nil"/>
              <w:right w:val="nil"/>
            </w:tcBorders>
            <w:shd w:val="clear" w:color="000000" w:fill="FFFFFF"/>
            <w:noWrap/>
            <w:vAlign w:val="bottom"/>
            <w:hideMark/>
          </w:tcPr>
          <w:p w:rsidR="004904A9" w:rsidRPr="004904A9" w:rsidRDefault="004904A9" w:rsidP="004904A9">
            <w:pPr>
              <w:spacing w:after="0" w:line="240" w:lineRule="auto"/>
              <w:rPr>
                <w:rFonts w:ascii="Cambria" w:eastAsia="Times New Roman" w:hAnsi="Cambria" w:cs="Times New Roman"/>
                <w:b/>
                <w:bCs/>
                <w:sz w:val="18"/>
                <w:szCs w:val="18"/>
                <w:lang w:eastAsia="bg-BG"/>
              </w:rPr>
            </w:pPr>
            <w:r w:rsidRPr="004904A9">
              <w:rPr>
                <w:rFonts w:ascii="Cambria" w:eastAsia="Times New Roman" w:hAnsi="Cambria" w:cs="Times New Roman"/>
                <w:b/>
                <w:bCs/>
                <w:sz w:val="18"/>
                <w:szCs w:val="18"/>
                <w:lang w:eastAsia="bg-BG"/>
              </w:rPr>
              <w:t> </w:t>
            </w:r>
          </w:p>
        </w:tc>
        <w:tc>
          <w:tcPr>
            <w:tcW w:w="796"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rPr>
                <w:rFonts w:ascii="Calibri" w:eastAsia="Times New Roman" w:hAnsi="Calibri" w:cs="Times New Roman"/>
                <w:lang w:eastAsia="bg-BG"/>
              </w:rPr>
            </w:pPr>
            <w:r w:rsidRPr="004904A9">
              <w:rPr>
                <w:rFonts w:ascii="Calibri" w:eastAsia="Times New Roman" w:hAnsi="Calibri" w:cs="Times New Roman"/>
                <w:lang w:eastAsia="bg-BG"/>
              </w:rPr>
              <w:t> </w:t>
            </w:r>
          </w:p>
        </w:tc>
        <w:tc>
          <w:tcPr>
            <w:tcW w:w="821"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 </w:t>
            </w:r>
          </w:p>
        </w:tc>
        <w:tc>
          <w:tcPr>
            <w:tcW w:w="1000"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 </w:t>
            </w:r>
          </w:p>
        </w:tc>
        <w:tc>
          <w:tcPr>
            <w:tcW w:w="771" w:type="dxa"/>
            <w:tcBorders>
              <w:top w:val="nil"/>
              <w:left w:val="nil"/>
              <w:bottom w:val="nil"/>
              <w:right w:val="nil"/>
            </w:tcBorders>
            <w:shd w:val="clear" w:color="000000" w:fill="FFFFFF"/>
            <w:noWrap/>
            <w:vAlign w:val="bottom"/>
            <w:hideMark/>
          </w:tcPr>
          <w:p w:rsidR="004904A9" w:rsidRPr="004904A9" w:rsidRDefault="004904A9" w:rsidP="004904A9">
            <w:pPr>
              <w:spacing w:after="0" w:line="240" w:lineRule="auto"/>
              <w:rPr>
                <w:rFonts w:ascii="Calibri" w:eastAsia="Times New Roman" w:hAnsi="Calibri" w:cs="Times New Roman"/>
                <w:lang w:eastAsia="bg-BG"/>
              </w:rPr>
            </w:pPr>
            <w:r w:rsidRPr="004904A9">
              <w:rPr>
                <w:rFonts w:ascii="Calibri" w:eastAsia="Times New Roman" w:hAnsi="Calibri" w:cs="Times New Roman"/>
                <w:lang w:eastAsia="bg-BG"/>
              </w:rPr>
              <w:t> </w:t>
            </w:r>
          </w:p>
        </w:tc>
      </w:tr>
      <w:tr w:rsidR="004904A9" w:rsidRPr="004904A9" w:rsidTr="00185D48">
        <w:trPr>
          <w:trHeight w:val="435"/>
          <w:jc w:val="center"/>
        </w:trPr>
        <w:tc>
          <w:tcPr>
            <w:tcW w:w="6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rPr>
                <w:rFonts w:ascii="Cambria" w:eastAsia="Times New Roman" w:hAnsi="Cambria" w:cs="Times New Roman"/>
                <w:b/>
                <w:bCs/>
                <w:lang w:eastAsia="bg-BG"/>
              </w:rPr>
            </w:pPr>
            <w:r w:rsidRPr="004904A9">
              <w:rPr>
                <w:rFonts w:ascii="Cambria" w:eastAsia="Times New Roman" w:hAnsi="Cambria" w:cs="Times New Roman"/>
                <w:b/>
                <w:bCs/>
                <w:lang w:eastAsia="bg-BG"/>
              </w:rPr>
              <w:t>PROFESSIONAL SIZE</w:t>
            </w:r>
          </w:p>
        </w:tc>
        <w:tc>
          <w:tcPr>
            <w:tcW w:w="796" w:type="dxa"/>
            <w:tcBorders>
              <w:top w:val="single" w:sz="4" w:space="0" w:color="auto"/>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rPr>
                <w:rFonts w:ascii="Calibri" w:eastAsia="Times New Roman" w:hAnsi="Calibri" w:cs="Times New Roman"/>
                <w:lang w:eastAsia="bg-BG"/>
              </w:rPr>
            </w:pPr>
            <w:r w:rsidRPr="004904A9">
              <w:rPr>
                <w:rFonts w:ascii="Calibri" w:eastAsia="Times New Roman" w:hAnsi="Calibri" w:cs="Times New Roman"/>
                <w:lang w:eastAsia="bg-BG"/>
              </w:rPr>
              <w:t> </w:t>
            </w:r>
          </w:p>
        </w:tc>
        <w:tc>
          <w:tcPr>
            <w:tcW w:w="821" w:type="dxa"/>
            <w:tcBorders>
              <w:top w:val="single" w:sz="4" w:space="0" w:color="auto"/>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 </w:t>
            </w:r>
          </w:p>
        </w:tc>
        <w:tc>
          <w:tcPr>
            <w:tcW w:w="1000" w:type="dxa"/>
            <w:tcBorders>
              <w:top w:val="single" w:sz="4" w:space="0" w:color="auto"/>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 </w:t>
            </w:r>
          </w:p>
        </w:tc>
        <w:tc>
          <w:tcPr>
            <w:tcW w:w="771" w:type="dxa"/>
            <w:tcBorders>
              <w:top w:val="single" w:sz="4" w:space="0" w:color="auto"/>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rPr>
                <w:rFonts w:ascii="Calibri" w:eastAsia="Times New Roman" w:hAnsi="Calibri" w:cs="Times New Roman"/>
                <w:lang w:eastAsia="bg-BG"/>
              </w:rPr>
            </w:pPr>
            <w:r w:rsidRPr="004904A9">
              <w:rPr>
                <w:rFonts w:ascii="Calibri" w:eastAsia="Times New Roman" w:hAnsi="Calibri" w:cs="Times New Roman"/>
                <w:lang w:eastAsia="bg-BG"/>
              </w:rPr>
              <w:t> </w:t>
            </w:r>
          </w:p>
        </w:tc>
      </w:tr>
      <w:tr w:rsidR="004904A9" w:rsidRPr="004904A9" w:rsidTr="00185D48">
        <w:trPr>
          <w:trHeight w:val="435"/>
          <w:jc w:val="center"/>
        </w:trPr>
        <w:tc>
          <w:tcPr>
            <w:tcW w:w="6540" w:type="dxa"/>
            <w:tcBorders>
              <w:top w:val="nil"/>
              <w:left w:val="single" w:sz="4" w:space="0" w:color="auto"/>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rPr>
                <w:rFonts w:ascii="Cambria" w:eastAsia="Times New Roman" w:hAnsi="Cambria" w:cs="Times New Roman"/>
                <w:b/>
                <w:bCs/>
                <w:sz w:val="18"/>
                <w:szCs w:val="18"/>
                <w:lang w:eastAsia="bg-BG"/>
              </w:rPr>
            </w:pPr>
            <w:r w:rsidRPr="004904A9">
              <w:rPr>
                <w:rFonts w:ascii="Cambria" w:eastAsia="Times New Roman" w:hAnsi="Cambria" w:cs="Times New Roman"/>
                <w:b/>
                <w:bCs/>
                <w:sz w:val="18"/>
                <w:szCs w:val="18"/>
                <w:lang w:eastAsia="bg-BG"/>
              </w:rPr>
              <w:t>100% Pure Argan oil - face,body,hair,nails                                        150ml</w:t>
            </w:r>
          </w:p>
        </w:tc>
        <w:tc>
          <w:tcPr>
            <w:tcW w:w="796" w:type="dxa"/>
            <w:tcBorders>
              <w:top w:val="nil"/>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20</w:t>
            </w:r>
          </w:p>
        </w:tc>
        <w:tc>
          <w:tcPr>
            <w:tcW w:w="821" w:type="dxa"/>
            <w:tcBorders>
              <w:top w:val="nil"/>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0,0082</w:t>
            </w:r>
          </w:p>
        </w:tc>
        <w:tc>
          <w:tcPr>
            <w:tcW w:w="1000" w:type="dxa"/>
            <w:tcBorders>
              <w:top w:val="nil"/>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3,5</w:t>
            </w:r>
          </w:p>
        </w:tc>
        <w:tc>
          <w:tcPr>
            <w:tcW w:w="771" w:type="dxa"/>
            <w:tcBorders>
              <w:top w:val="nil"/>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b/>
                <w:bCs/>
                <w:lang w:eastAsia="bg-BG"/>
              </w:rPr>
            </w:pPr>
            <w:r w:rsidRPr="004904A9">
              <w:rPr>
                <w:rFonts w:ascii="Calibri" w:eastAsia="Times New Roman" w:hAnsi="Calibri" w:cs="Times New Roman"/>
                <w:b/>
                <w:bCs/>
                <w:lang w:eastAsia="bg-BG"/>
              </w:rPr>
              <w:t>12</w:t>
            </w:r>
          </w:p>
        </w:tc>
      </w:tr>
      <w:tr w:rsidR="004904A9" w:rsidRPr="004904A9" w:rsidTr="00185D48">
        <w:trPr>
          <w:trHeight w:val="435"/>
          <w:jc w:val="center"/>
        </w:trPr>
        <w:tc>
          <w:tcPr>
            <w:tcW w:w="6540" w:type="dxa"/>
            <w:tcBorders>
              <w:top w:val="nil"/>
              <w:left w:val="single" w:sz="4" w:space="0" w:color="auto"/>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rPr>
                <w:rFonts w:ascii="Cambria" w:eastAsia="Times New Roman" w:hAnsi="Cambria" w:cs="Times New Roman"/>
                <w:b/>
                <w:bCs/>
                <w:sz w:val="18"/>
                <w:szCs w:val="18"/>
                <w:lang w:eastAsia="bg-BG"/>
              </w:rPr>
            </w:pPr>
            <w:r w:rsidRPr="004904A9">
              <w:rPr>
                <w:rFonts w:ascii="Cambria" w:eastAsia="Times New Roman" w:hAnsi="Cambria" w:cs="Times New Roman"/>
                <w:b/>
                <w:bCs/>
                <w:sz w:val="18"/>
                <w:szCs w:val="18"/>
                <w:lang w:eastAsia="bg-BG"/>
              </w:rPr>
              <w:t>Massage Oil ArganYCa - face and body                                                 500ml</w:t>
            </w:r>
          </w:p>
        </w:tc>
        <w:tc>
          <w:tcPr>
            <w:tcW w:w="796" w:type="dxa"/>
            <w:tcBorders>
              <w:top w:val="nil"/>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15</w:t>
            </w:r>
          </w:p>
        </w:tc>
        <w:tc>
          <w:tcPr>
            <w:tcW w:w="821" w:type="dxa"/>
            <w:tcBorders>
              <w:top w:val="nil"/>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0,016</w:t>
            </w:r>
          </w:p>
        </w:tc>
        <w:tc>
          <w:tcPr>
            <w:tcW w:w="1000" w:type="dxa"/>
            <w:tcBorders>
              <w:top w:val="nil"/>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lang w:eastAsia="bg-BG"/>
              </w:rPr>
            </w:pPr>
            <w:r w:rsidRPr="004904A9">
              <w:rPr>
                <w:rFonts w:ascii="Calibri" w:eastAsia="Times New Roman" w:hAnsi="Calibri" w:cs="Times New Roman"/>
                <w:lang w:eastAsia="bg-BG"/>
              </w:rPr>
              <w:t>9</w:t>
            </w:r>
          </w:p>
        </w:tc>
        <w:tc>
          <w:tcPr>
            <w:tcW w:w="771" w:type="dxa"/>
            <w:tcBorders>
              <w:top w:val="nil"/>
              <w:left w:val="nil"/>
              <w:bottom w:val="single" w:sz="4" w:space="0" w:color="auto"/>
              <w:right w:val="single" w:sz="4" w:space="0" w:color="auto"/>
            </w:tcBorders>
            <w:shd w:val="clear" w:color="000000" w:fill="FFFFFF"/>
            <w:noWrap/>
            <w:vAlign w:val="bottom"/>
            <w:hideMark/>
          </w:tcPr>
          <w:p w:rsidR="004904A9" w:rsidRPr="004904A9" w:rsidRDefault="004904A9" w:rsidP="004904A9">
            <w:pPr>
              <w:spacing w:after="0" w:line="240" w:lineRule="auto"/>
              <w:jc w:val="center"/>
              <w:rPr>
                <w:rFonts w:ascii="Calibri" w:eastAsia="Times New Roman" w:hAnsi="Calibri" w:cs="Times New Roman"/>
                <w:b/>
                <w:bCs/>
                <w:lang w:eastAsia="bg-BG"/>
              </w:rPr>
            </w:pPr>
            <w:r w:rsidRPr="004904A9">
              <w:rPr>
                <w:rFonts w:ascii="Calibri" w:eastAsia="Times New Roman" w:hAnsi="Calibri" w:cs="Times New Roman"/>
                <w:b/>
                <w:bCs/>
                <w:lang w:eastAsia="bg-BG"/>
              </w:rPr>
              <w:t>14</w:t>
            </w:r>
          </w:p>
        </w:tc>
      </w:tr>
      <w:tr w:rsidR="004904A9" w:rsidRPr="00805377" w:rsidTr="00185D48">
        <w:trPr>
          <w:trHeight w:val="300"/>
          <w:jc w:val="center"/>
        </w:trPr>
        <w:tc>
          <w:tcPr>
            <w:tcW w:w="6540" w:type="dxa"/>
            <w:tcBorders>
              <w:top w:val="nil"/>
              <w:left w:val="nil"/>
              <w:bottom w:val="nil"/>
              <w:right w:val="nil"/>
            </w:tcBorders>
            <w:shd w:val="clear" w:color="auto" w:fill="auto"/>
            <w:noWrap/>
            <w:vAlign w:val="bottom"/>
            <w:hideMark/>
          </w:tcPr>
          <w:p w:rsidR="00DD67B3" w:rsidRPr="00805377" w:rsidRDefault="00DD67B3" w:rsidP="004904A9">
            <w:pPr>
              <w:spacing w:after="0" w:line="240" w:lineRule="auto"/>
              <w:rPr>
                <w:rFonts w:ascii="Times New Roman" w:hAnsi="Times New Roman" w:cs="Times New Roman"/>
              </w:rPr>
            </w:pPr>
          </w:p>
          <w:p w:rsidR="004904A9" w:rsidRPr="00805377" w:rsidRDefault="00BB5D36" w:rsidP="004904A9">
            <w:pPr>
              <w:spacing w:after="0" w:line="240" w:lineRule="auto"/>
              <w:rPr>
                <w:rFonts w:ascii="Times New Roman" w:eastAsia="Times New Roman" w:hAnsi="Times New Roman" w:cs="Times New Roman"/>
                <w:u w:val="single"/>
                <w:lang w:eastAsia="bg-BG"/>
              </w:rPr>
            </w:pPr>
            <w:hyperlink r:id="rId23" w:history="1">
              <w:r w:rsidR="004904A9" w:rsidRPr="00805377">
                <w:rPr>
                  <w:rFonts w:ascii="Times New Roman" w:eastAsia="Times New Roman" w:hAnsi="Times New Roman" w:cs="Times New Roman"/>
                  <w:u w:val="single"/>
                  <w:lang w:eastAsia="bg-BG"/>
                </w:rPr>
                <w:t>office@ivatrading.com</w:t>
              </w:r>
            </w:hyperlink>
          </w:p>
        </w:tc>
        <w:tc>
          <w:tcPr>
            <w:tcW w:w="796" w:type="dxa"/>
            <w:tcBorders>
              <w:top w:val="nil"/>
              <w:left w:val="nil"/>
              <w:bottom w:val="nil"/>
              <w:right w:val="nil"/>
            </w:tcBorders>
            <w:shd w:val="clear" w:color="auto" w:fill="auto"/>
            <w:noWrap/>
            <w:vAlign w:val="bottom"/>
            <w:hideMark/>
          </w:tcPr>
          <w:p w:rsidR="004904A9" w:rsidRPr="00805377" w:rsidRDefault="004904A9" w:rsidP="004904A9">
            <w:pPr>
              <w:spacing w:after="0" w:line="240" w:lineRule="auto"/>
              <w:rPr>
                <w:rFonts w:ascii="Times New Roman" w:eastAsia="Times New Roman" w:hAnsi="Times New Roman" w:cs="Times New Roman"/>
                <w:lang w:eastAsia="bg-BG"/>
              </w:rPr>
            </w:pPr>
          </w:p>
        </w:tc>
        <w:tc>
          <w:tcPr>
            <w:tcW w:w="821" w:type="dxa"/>
            <w:tcBorders>
              <w:top w:val="nil"/>
              <w:left w:val="nil"/>
              <w:bottom w:val="nil"/>
              <w:right w:val="nil"/>
            </w:tcBorders>
            <w:shd w:val="clear" w:color="auto" w:fill="auto"/>
            <w:noWrap/>
            <w:vAlign w:val="bottom"/>
            <w:hideMark/>
          </w:tcPr>
          <w:p w:rsidR="004904A9" w:rsidRPr="00805377" w:rsidRDefault="004904A9" w:rsidP="004904A9">
            <w:pPr>
              <w:spacing w:after="0" w:line="240" w:lineRule="auto"/>
              <w:rPr>
                <w:rFonts w:ascii="Times New Roman" w:eastAsia="Times New Roman" w:hAnsi="Times New Roman" w:cs="Times New Roman"/>
                <w:lang w:eastAsia="bg-BG"/>
              </w:rPr>
            </w:pPr>
          </w:p>
        </w:tc>
        <w:tc>
          <w:tcPr>
            <w:tcW w:w="1000" w:type="dxa"/>
            <w:tcBorders>
              <w:top w:val="nil"/>
              <w:left w:val="nil"/>
              <w:bottom w:val="nil"/>
              <w:right w:val="nil"/>
            </w:tcBorders>
            <w:shd w:val="clear" w:color="auto" w:fill="auto"/>
            <w:noWrap/>
            <w:vAlign w:val="bottom"/>
            <w:hideMark/>
          </w:tcPr>
          <w:p w:rsidR="004904A9" w:rsidRPr="00805377" w:rsidRDefault="004904A9" w:rsidP="004904A9">
            <w:pPr>
              <w:spacing w:after="0" w:line="240" w:lineRule="auto"/>
              <w:rPr>
                <w:rFonts w:ascii="Times New Roman" w:eastAsia="Times New Roman" w:hAnsi="Times New Roman" w:cs="Times New Roman"/>
                <w:lang w:eastAsia="bg-BG"/>
              </w:rPr>
            </w:pPr>
          </w:p>
        </w:tc>
        <w:tc>
          <w:tcPr>
            <w:tcW w:w="771" w:type="dxa"/>
            <w:tcBorders>
              <w:top w:val="nil"/>
              <w:left w:val="nil"/>
              <w:bottom w:val="nil"/>
              <w:right w:val="nil"/>
            </w:tcBorders>
            <w:shd w:val="clear" w:color="auto" w:fill="auto"/>
            <w:noWrap/>
            <w:vAlign w:val="bottom"/>
            <w:hideMark/>
          </w:tcPr>
          <w:p w:rsidR="004904A9" w:rsidRPr="00805377" w:rsidRDefault="004904A9" w:rsidP="004904A9">
            <w:pPr>
              <w:spacing w:after="0" w:line="240" w:lineRule="auto"/>
              <w:rPr>
                <w:rFonts w:ascii="Times New Roman" w:eastAsia="Times New Roman" w:hAnsi="Times New Roman" w:cs="Times New Roman"/>
                <w:lang w:eastAsia="bg-BG"/>
              </w:rPr>
            </w:pPr>
          </w:p>
        </w:tc>
      </w:tr>
      <w:tr w:rsidR="004904A9" w:rsidRPr="00805377" w:rsidTr="00185D48">
        <w:trPr>
          <w:trHeight w:val="300"/>
          <w:jc w:val="center"/>
        </w:trPr>
        <w:tc>
          <w:tcPr>
            <w:tcW w:w="6540" w:type="dxa"/>
            <w:tcBorders>
              <w:top w:val="nil"/>
              <w:left w:val="nil"/>
              <w:bottom w:val="nil"/>
              <w:right w:val="nil"/>
            </w:tcBorders>
            <w:shd w:val="clear" w:color="auto" w:fill="auto"/>
            <w:noWrap/>
            <w:vAlign w:val="bottom"/>
            <w:hideMark/>
          </w:tcPr>
          <w:p w:rsidR="004904A9" w:rsidRPr="00805377" w:rsidRDefault="00BB5D36" w:rsidP="004904A9">
            <w:pPr>
              <w:spacing w:after="0" w:line="240" w:lineRule="auto"/>
              <w:rPr>
                <w:rFonts w:ascii="Times New Roman" w:eastAsia="Times New Roman" w:hAnsi="Times New Roman" w:cs="Times New Roman"/>
                <w:u w:val="single"/>
                <w:lang w:eastAsia="bg-BG"/>
              </w:rPr>
            </w:pPr>
            <w:hyperlink r:id="rId24" w:history="1">
              <w:r w:rsidR="004904A9" w:rsidRPr="00805377">
                <w:rPr>
                  <w:rFonts w:ascii="Times New Roman" w:eastAsia="Times New Roman" w:hAnsi="Times New Roman" w:cs="Times New Roman"/>
                  <w:u w:val="single"/>
                  <w:lang w:eastAsia="bg-BG"/>
                </w:rPr>
                <w:t>yc@ivatrading.com</w:t>
              </w:r>
            </w:hyperlink>
          </w:p>
        </w:tc>
        <w:tc>
          <w:tcPr>
            <w:tcW w:w="796" w:type="dxa"/>
            <w:tcBorders>
              <w:top w:val="nil"/>
              <w:left w:val="nil"/>
              <w:bottom w:val="nil"/>
              <w:right w:val="nil"/>
            </w:tcBorders>
            <w:shd w:val="clear" w:color="auto" w:fill="auto"/>
            <w:noWrap/>
            <w:vAlign w:val="bottom"/>
            <w:hideMark/>
          </w:tcPr>
          <w:p w:rsidR="004904A9" w:rsidRPr="00805377" w:rsidRDefault="004904A9" w:rsidP="004904A9">
            <w:pPr>
              <w:spacing w:after="0" w:line="240" w:lineRule="auto"/>
              <w:rPr>
                <w:rFonts w:ascii="Times New Roman" w:eastAsia="Times New Roman" w:hAnsi="Times New Roman" w:cs="Times New Roman"/>
                <w:lang w:eastAsia="bg-BG"/>
              </w:rPr>
            </w:pPr>
          </w:p>
        </w:tc>
        <w:tc>
          <w:tcPr>
            <w:tcW w:w="2592" w:type="dxa"/>
            <w:gridSpan w:val="3"/>
            <w:tcBorders>
              <w:top w:val="nil"/>
              <w:left w:val="nil"/>
              <w:bottom w:val="nil"/>
              <w:right w:val="nil"/>
            </w:tcBorders>
            <w:shd w:val="clear" w:color="auto" w:fill="auto"/>
            <w:noWrap/>
            <w:vAlign w:val="bottom"/>
            <w:hideMark/>
          </w:tcPr>
          <w:p w:rsidR="004904A9" w:rsidRPr="00805377" w:rsidRDefault="004904A9" w:rsidP="004904A9">
            <w:pPr>
              <w:spacing w:after="0" w:line="240" w:lineRule="auto"/>
              <w:rPr>
                <w:rFonts w:ascii="Times New Roman" w:eastAsia="Times New Roman" w:hAnsi="Times New Roman" w:cs="Times New Roman"/>
                <w:b/>
                <w:bCs/>
                <w:lang w:eastAsia="bg-BG"/>
              </w:rPr>
            </w:pPr>
          </w:p>
        </w:tc>
      </w:tr>
      <w:tr w:rsidR="004904A9" w:rsidRPr="00805377" w:rsidTr="00185D48">
        <w:trPr>
          <w:trHeight w:val="300"/>
          <w:jc w:val="center"/>
        </w:trPr>
        <w:tc>
          <w:tcPr>
            <w:tcW w:w="6540" w:type="dxa"/>
            <w:tcBorders>
              <w:top w:val="nil"/>
              <w:left w:val="nil"/>
              <w:bottom w:val="nil"/>
              <w:right w:val="nil"/>
            </w:tcBorders>
            <w:shd w:val="clear" w:color="auto" w:fill="auto"/>
            <w:noWrap/>
            <w:vAlign w:val="bottom"/>
            <w:hideMark/>
          </w:tcPr>
          <w:p w:rsidR="004904A9" w:rsidRPr="00805377" w:rsidRDefault="00BB5D36" w:rsidP="004904A9">
            <w:pPr>
              <w:spacing w:after="0" w:line="240" w:lineRule="auto"/>
              <w:rPr>
                <w:rFonts w:ascii="Times New Roman" w:eastAsia="Times New Roman" w:hAnsi="Times New Roman" w:cs="Times New Roman"/>
                <w:u w:val="single"/>
                <w:lang w:eastAsia="bg-BG"/>
              </w:rPr>
            </w:pPr>
            <w:hyperlink r:id="rId25" w:history="1">
              <w:r w:rsidR="004904A9" w:rsidRPr="00805377">
                <w:rPr>
                  <w:rFonts w:ascii="Times New Roman" w:eastAsia="Times New Roman" w:hAnsi="Times New Roman" w:cs="Times New Roman"/>
                  <w:u w:val="single"/>
                  <w:lang w:eastAsia="bg-BG"/>
                </w:rPr>
                <w:t>FACEBOOK</w:t>
              </w:r>
            </w:hyperlink>
          </w:p>
        </w:tc>
        <w:tc>
          <w:tcPr>
            <w:tcW w:w="796" w:type="dxa"/>
            <w:tcBorders>
              <w:top w:val="nil"/>
              <w:left w:val="nil"/>
              <w:bottom w:val="nil"/>
              <w:right w:val="nil"/>
            </w:tcBorders>
            <w:shd w:val="clear" w:color="auto" w:fill="auto"/>
            <w:noWrap/>
            <w:vAlign w:val="bottom"/>
            <w:hideMark/>
          </w:tcPr>
          <w:p w:rsidR="004904A9" w:rsidRPr="00805377" w:rsidRDefault="004904A9" w:rsidP="004904A9">
            <w:pPr>
              <w:spacing w:after="0" w:line="240" w:lineRule="auto"/>
              <w:rPr>
                <w:rFonts w:ascii="Times New Roman" w:eastAsia="Times New Roman" w:hAnsi="Times New Roman" w:cs="Times New Roman"/>
                <w:lang w:eastAsia="bg-BG"/>
              </w:rPr>
            </w:pPr>
          </w:p>
        </w:tc>
        <w:tc>
          <w:tcPr>
            <w:tcW w:w="821" w:type="dxa"/>
            <w:tcBorders>
              <w:top w:val="nil"/>
              <w:left w:val="nil"/>
              <w:bottom w:val="nil"/>
              <w:right w:val="nil"/>
            </w:tcBorders>
            <w:shd w:val="clear" w:color="auto" w:fill="auto"/>
            <w:noWrap/>
            <w:vAlign w:val="bottom"/>
            <w:hideMark/>
          </w:tcPr>
          <w:p w:rsidR="004904A9" w:rsidRPr="00805377" w:rsidRDefault="004904A9" w:rsidP="004904A9">
            <w:pPr>
              <w:spacing w:after="0" w:line="240" w:lineRule="auto"/>
              <w:rPr>
                <w:rFonts w:ascii="Times New Roman" w:eastAsia="Times New Roman" w:hAnsi="Times New Roman" w:cs="Times New Roman"/>
                <w:lang w:eastAsia="bg-BG"/>
              </w:rPr>
            </w:pPr>
          </w:p>
        </w:tc>
        <w:tc>
          <w:tcPr>
            <w:tcW w:w="1000" w:type="dxa"/>
            <w:tcBorders>
              <w:top w:val="nil"/>
              <w:left w:val="nil"/>
              <w:bottom w:val="nil"/>
              <w:right w:val="nil"/>
            </w:tcBorders>
            <w:shd w:val="clear" w:color="auto" w:fill="auto"/>
            <w:noWrap/>
            <w:vAlign w:val="bottom"/>
            <w:hideMark/>
          </w:tcPr>
          <w:p w:rsidR="004904A9" w:rsidRPr="00805377" w:rsidRDefault="004904A9" w:rsidP="004904A9">
            <w:pPr>
              <w:spacing w:after="0" w:line="240" w:lineRule="auto"/>
              <w:rPr>
                <w:rFonts w:ascii="Times New Roman" w:eastAsia="Times New Roman" w:hAnsi="Times New Roman" w:cs="Times New Roman"/>
                <w:lang w:eastAsia="bg-BG"/>
              </w:rPr>
            </w:pPr>
          </w:p>
        </w:tc>
        <w:tc>
          <w:tcPr>
            <w:tcW w:w="771" w:type="dxa"/>
            <w:tcBorders>
              <w:top w:val="nil"/>
              <w:left w:val="nil"/>
              <w:bottom w:val="nil"/>
              <w:right w:val="nil"/>
            </w:tcBorders>
            <w:shd w:val="clear" w:color="auto" w:fill="auto"/>
            <w:noWrap/>
            <w:vAlign w:val="bottom"/>
            <w:hideMark/>
          </w:tcPr>
          <w:p w:rsidR="004904A9" w:rsidRPr="00805377" w:rsidRDefault="004904A9" w:rsidP="004904A9">
            <w:pPr>
              <w:spacing w:after="0" w:line="240" w:lineRule="auto"/>
              <w:rPr>
                <w:rFonts w:ascii="Times New Roman" w:eastAsia="Times New Roman" w:hAnsi="Times New Roman" w:cs="Times New Roman"/>
                <w:lang w:eastAsia="bg-BG"/>
              </w:rPr>
            </w:pPr>
          </w:p>
        </w:tc>
      </w:tr>
      <w:tr w:rsidR="004904A9" w:rsidRPr="00805377" w:rsidTr="00185D48">
        <w:trPr>
          <w:trHeight w:val="300"/>
          <w:jc w:val="center"/>
        </w:trPr>
        <w:tc>
          <w:tcPr>
            <w:tcW w:w="6540" w:type="dxa"/>
            <w:tcBorders>
              <w:top w:val="nil"/>
              <w:left w:val="nil"/>
              <w:bottom w:val="nil"/>
              <w:right w:val="nil"/>
            </w:tcBorders>
            <w:shd w:val="clear" w:color="auto" w:fill="auto"/>
            <w:noWrap/>
            <w:vAlign w:val="bottom"/>
            <w:hideMark/>
          </w:tcPr>
          <w:p w:rsidR="004904A9" w:rsidRPr="00805377" w:rsidRDefault="00BB5D36" w:rsidP="004904A9">
            <w:pPr>
              <w:spacing w:after="0" w:line="240" w:lineRule="auto"/>
              <w:rPr>
                <w:rFonts w:ascii="Times New Roman" w:eastAsia="Times New Roman" w:hAnsi="Times New Roman" w:cs="Times New Roman"/>
                <w:color w:val="0000FF"/>
                <w:u w:val="single"/>
                <w:lang w:eastAsia="bg-BG"/>
              </w:rPr>
            </w:pPr>
            <w:hyperlink r:id="rId26" w:history="1">
              <w:r w:rsidR="004904A9" w:rsidRPr="00805377">
                <w:rPr>
                  <w:rFonts w:ascii="Times New Roman" w:eastAsia="Times New Roman" w:hAnsi="Times New Roman" w:cs="Times New Roman"/>
                  <w:color w:val="0000FF"/>
                  <w:u w:val="single"/>
                  <w:lang w:eastAsia="bg-BG"/>
                </w:rPr>
                <w:t>www.ivatrading.com</w:t>
              </w:r>
            </w:hyperlink>
          </w:p>
        </w:tc>
        <w:tc>
          <w:tcPr>
            <w:tcW w:w="796" w:type="dxa"/>
            <w:tcBorders>
              <w:top w:val="nil"/>
              <w:left w:val="nil"/>
              <w:bottom w:val="nil"/>
              <w:right w:val="nil"/>
            </w:tcBorders>
            <w:shd w:val="clear" w:color="auto" w:fill="auto"/>
            <w:noWrap/>
            <w:vAlign w:val="bottom"/>
            <w:hideMark/>
          </w:tcPr>
          <w:p w:rsidR="004904A9" w:rsidRPr="00805377" w:rsidRDefault="004904A9" w:rsidP="004904A9">
            <w:pPr>
              <w:spacing w:after="0" w:line="240" w:lineRule="auto"/>
              <w:rPr>
                <w:rFonts w:ascii="Times New Roman" w:eastAsia="Times New Roman" w:hAnsi="Times New Roman" w:cs="Times New Roman"/>
                <w:color w:val="000000"/>
                <w:lang w:eastAsia="bg-BG"/>
              </w:rPr>
            </w:pPr>
          </w:p>
        </w:tc>
        <w:tc>
          <w:tcPr>
            <w:tcW w:w="821" w:type="dxa"/>
            <w:tcBorders>
              <w:top w:val="nil"/>
              <w:left w:val="nil"/>
              <w:bottom w:val="nil"/>
              <w:right w:val="nil"/>
            </w:tcBorders>
            <w:shd w:val="clear" w:color="auto" w:fill="auto"/>
            <w:noWrap/>
            <w:vAlign w:val="bottom"/>
            <w:hideMark/>
          </w:tcPr>
          <w:p w:rsidR="004904A9" w:rsidRPr="00805377" w:rsidRDefault="004904A9" w:rsidP="004904A9">
            <w:pPr>
              <w:spacing w:after="0" w:line="240" w:lineRule="auto"/>
              <w:rPr>
                <w:rFonts w:ascii="Times New Roman" w:eastAsia="Times New Roman" w:hAnsi="Times New Roman" w:cs="Times New Roman"/>
                <w:color w:val="000000"/>
                <w:lang w:eastAsia="bg-BG"/>
              </w:rPr>
            </w:pPr>
          </w:p>
        </w:tc>
        <w:tc>
          <w:tcPr>
            <w:tcW w:w="1000" w:type="dxa"/>
            <w:tcBorders>
              <w:top w:val="nil"/>
              <w:left w:val="nil"/>
              <w:bottom w:val="nil"/>
              <w:right w:val="nil"/>
            </w:tcBorders>
            <w:shd w:val="clear" w:color="auto" w:fill="auto"/>
            <w:noWrap/>
            <w:vAlign w:val="bottom"/>
            <w:hideMark/>
          </w:tcPr>
          <w:p w:rsidR="004904A9" w:rsidRPr="00805377" w:rsidRDefault="004904A9" w:rsidP="004904A9">
            <w:pPr>
              <w:spacing w:after="0" w:line="240" w:lineRule="auto"/>
              <w:rPr>
                <w:rFonts w:ascii="Times New Roman" w:eastAsia="Times New Roman" w:hAnsi="Times New Roman" w:cs="Times New Roman"/>
                <w:color w:val="000000"/>
                <w:lang w:eastAsia="bg-BG"/>
              </w:rPr>
            </w:pPr>
          </w:p>
        </w:tc>
        <w:tc>
          <w:tcPr>
            <w:tcW w:w="771" w:type="dxa"/>
            <w:tcBorders>
              <w:top w:val="nil"/>
              <w:left w:val="nil"/>
              <w:bottom w:val="nil"/>
              <w:right w:val="nil"/>
            </w:tcBorders>
            <w:shd w:val="clear" w:color="auto" w:fill="auto"/>
            <w:noWrap/>
            <w:vAlign w:val="bottom"/>
            <w:hideMark/>
          </w:tcPr>
          <w:p w:rsidR="004904A9" w:rsidRPr="00805377" w:rsidRDefault="004904A9" w:rsidP="004904A9">
            <w:pPr>
              <w:spacing w:after="0" w:line="240" w:lineRule="auto"/>
              <w:rPr>
                <w:rFonts w:ascii="Times New Roman" w:eastAsia="Times New Roman" w:hAnsi="Times New Roman" w:cs="Times New Roman"/>
                <w:color w:val="000000"/>
                <w:lang w:eastAsia="bg-BG"/>
              </w:rPr>
            </w:pPr>
          </w:p>
        </w:tc>
      </w:tr>
    </w:tbl>
    <w:p w:rsidR="00BE2372" w:rsidRPr="00805377" w:rsidRDefault="00BE2372" w:rsidP="004904A9">
      <w:pPr>
        <w:spacing w:line="360" w:lineRule="auto"/>
        <w:ind w:left="-142"/>
        <w:jc w:val="both"/>
        <w:rPr>
          <w:rFonts w:ascii="Times New Roman" w:hAnsi="Times New Roman" w:cs="Times New Roman"/>
        </w:rPr>
      </w:pPr>
    </w:p>
    <w:p w:rsidR="00DD67B3" w:rsidRPr="00083633" w:rsidRDefault="00DD67B3" w:rsidP="004904A9">
      <w:pPr>
        <w:spacing w:line="360" w:lineRule="auto"/>
        <w:ind w:left="-142"/>
        <w:jc w:val="both"/>
        <w:rPr>
          <w:rFonts w:ascii="Times New Roman" w:hAnsi="Times New Roman" w:cs="Times New Roman"/>
          <w:sz w:val="28"/>
          <w:szCs w:val="28"/>
        </w:rPr>
      </w:pPr>
      <w:r w:rsidRPr="00805377">
        <w:rPr>
          <w:rFonts w:ascii="Times New Roman" w:hAnsi="Times New Roman" w:cs="Times New Roman"/>
        </w:rPr>
        <w:tab/>
      </w:r>
      <w:r w:rsidRPr="00083633">
        <w:rPr>
          <w:rFonts w:ascii="Times New Roman" w:hAnsi="Times New Roman" w:cs="Times New Roman"/>
          <w:sz w:val="28"/>
          <w:szCs w:val="28"/>
        </w:rPr>
        <w:t>Yours faithfully,……</w:t>
      </w:r>
    </w:p>
    <w:p w:rsidR="005E2D85" w:rsidRPr="000A586E" w:rsidRDefault="005E2D85" w:rsidP="004904A9">
      <w:pPr>
        <w:spacing w:line="360" w:lineRule="auto"/>
        <w:ind w:left="-142"/>
        <w:jc w:val="both"/>
        <w:rPr>
          <w:rFonts w:ascii="Times New Roman" w:hAnsi="Times New Roman" w:cs="Times New Roman"/>
          <w:sz w:val="28"/>
          <w:szCs w:val="28"/>
        </w:rPr>
      </w:pPr>
    </w:p>
    <w:p w:rsidR="00EF1A0F" w:rsidRDefault="00EF1A0F" w:rsidP="000A586E">
      <w:p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 xml:space="preserve">Запитването отразява желанието на купувача да закупи дадена стока. По съдържание едно запитване е по-общо, като се акцентира върху описанието на стоката, нейното количество и условия за доставка, но </w:t>
      </w:r>
      <w:r w:rsidRPr="000A586E">
        <w:rPr>
          <w:rFonts w:ascii="Times New Roman" w:hAnsi="Times New Roman" w:cs="Times New Roman"/>
          <w:sz w:val="28"/>
          <w:szCs w:val="28"/>
        </w:rPr>
        <w:lastRenderedPageBreak/>
        <w:t>много често условия за цена, начин на плащане и срок на доставка не присъстват пряко в едно запитване.</w:t>
      </w:r>
      <w:r w:rsidR="009529D7" w:rsidRPr="000A586E">
        <w:rPr>
          <w:rFonts w:ascii="Times New Roman" w:hAnsi="Times New Roman" w:cs="Times New Roman"/>
          <w:sz w:val="28"/>
          <w:szCs w:val="28"/>
        </w:rPr>
        <w:t xml:space="preserve"> Причина за тази особеност е, че инициативата за запитването е от страна на купувача и е съвсем естествено </w:t>
      </w:r>
      <w:r w:rsidR="005B2757">
        <w:rPr>
          <w:rFonts w:ascii="Times New Roman" w:hAnsi="Times New Roman" w:cs="Times New Roman"/>
          <w:sz w:val="28"/>
          <w:szCs w:val="28"/>
        </w:rPr>
        <w:t xml:space="preserve">той </w:t>
      </w:r>
      <w:r w:rsidR="009529D7" w:rsidRPr="000A586E">
        <w:rPr>
          <w:rFonts w:ascii="Times New Roman" w:hAnsi="Times New Roman" w:cs="Times New Roman"/>
          <w:sz w:val="28"/>
          <w:szCs w:val="28"/>
        </w:rPr>
        <w:t>да няма интерес да подчертае още при първоначалния контакт своята необходимост например от кратки срокове на доставка, тъй като това би рефлектирало върху цената на стоката.</w:t>
      </w:r>
    </w:p>
    <w:p w:rsidR="00A54168" w:rsidRDefault="005C4010" w:rsidP="005176FD">
      <w:pPr>
        <w:spacing w:line="240" w:lineRule="auto"/>
        <w:ind w:firstLine="708"/>
        <w:jc w:val="both"/>
        <w:rPr>
          <w:rFonts w:ascii="Times New Roman" w:hAnsi="Times New Roman" w:cs="Times New Roman"/>
          <w:sz w:val="28"/>
          <w:szCs w:val="28"/>
        </w:rPr>
      </w:pPr>
      <w:r>
        <w:rPr>
          <w:rFonts w:ascii="Times New Roman" w:hAnsi="Times New Roman" w:cs="Times New Roman"/>
          <w:sz w:val="28"/>
          <w:szCs w:val="28"/>
        </w:rPr>
        <w:t>X LTD</w:t>
      </w:r>
    </w:p>
    <w:p w:rsidR="005E2D85" w:rsidRDefault="005E2D85" w:rsidP="005176FD">
      <w:pPr>
        <w:spacing w:line="240" w:lineRule="auto"/>
        <w:ind w:firstLine="708"/>
        <w:jc w:val="both"/>
        <w:rPr>
          <w:rFonts w:ascii="Times New Roman" w:hAnsi="Times New Roman" w:cs="Times New Roman"/>
          <w:sz w:val="28"/>
          <w:szCs w:val="28"/>
        </w:rPr>
      </w:pPr>
      <w:r>
        <w:rPr>
          <w:rFonts w:ascii="Times New Roman" w:hAnsi="Times New Roman" w:cs="Times New Roman"/>
          <w:sz w:val="28"/>
          <w:szCs w:val="28"/>
        </w:rPr>
        <w:t>Hong Kong</w:t>
      </w:r>
    </w:p>
    <w:p w:rsidR="005E2D85" w:rsidRDefault="005E2D85" w:rsidP="005176F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25.08.2017</w:t>
      </w:r>
    </w:p>
    <w:p w:rsidR="005E2D85" w:rsidRDefault="005E2D85" w:rsidP="000A586E">
      <w:pPr>
        <w:spacing w:line="360" w:lineRule="auto"/>
        <w:jc w:val="both"/>
        <w:rPr>
          <w:rFonts w:ascii="Times New Roman" w:hAnsi="Times New Roman" w:cs="Times New Roman"/>
          <w:sz w:val="28"/>
          <w:szCs w:val="28"/>
        </w:rPr>
      </w:pPr>
    </w:p>
    <w:p w:rsidR="005E2D85" w:rsidRDefault="005E2D85" w:rsidP="005176FD">
      <w:pPr>
        <w:spacing w:line="240" w:lineRule="auto"/>
        <w:ind w:firstLine="708"/>
        <w:jc w:val="both"/>
        <w:rPr>
          <w:rFonts w:ascii="Times New Roman" w:hAnsi="Times New Roman" w:cs="Times New Roman"/>
          <w:sz w:val="28"/>
          <w:szCs w:val="28"/>
        </w:rPr>
      </w:pPr>
      <w:r>
        <w:rPr>
          <w:rFonts w:ascii="Times New Roman" w:hAnsi="Times New Roman" w:cs="Times New Roman"/>
          <w:sz w:val="28"/>
          <w:szCs w:val="28"/>
        </w:rPr>
        <w:t>IVA trading</w:t>
      </w:r>
      <w:r w:rsidR="0021029A">
        <w:rPr>
          <w:rFonts w:ascii="Times New Roman" w:hAnsi="Times New Roman" w:cs="Times New Roman"/>
          <w:sz w:val="28"/>
          <w:szCs w:val="28"/>
        </w:rPr>
        <w:t xml:space="preserve"> LTD</w:t>
      </w:r>
    </w:p>
    <w:p w:rsidR="005E2D85" w:rsidRDefault="005E2D85" w:rsidP="005176FD">
      <w:pPr>
        <w:spacing w:line="240" w:lineRule="auto"/>
        <w:ind w:firstLine="708"/>
        <w:jc w:val="both"/>
        <w:rPr>
          <w:rFonts w:ascii="Times New Roman" w:hAnsi="Times New Roman" w:cs="Times New Roman"/>
          <w:sz w:val="28"/>
          <w:szCs w:val="28"/>
        </w:rPr>
      </w:pPr>
      <w:r>
        <w:rPr>
          <w:rFonts w:ascii="Times New Roman" w:hAnsi="Times New Roman" w:cs="Times New Roman"/>
          <w:sz w:val="28"/>
          <w:szCs w:val="28"/>
        </w:rPr>
        <w:t>Ruse, Bulgaria</w:t>
      </w:r>
    </w:p>
    <w:p w:rsidR="005176FD" w:rsidRDefault="005176FD" w:rsidP="005176FD">
      <w:pPr>
        <w:spacing w:line="240" w:lineRule="auto"/>
        <w:jc w:val="both"/>
        <w:rPr>
          <w:rFonts w:ascii="Times New Roman" w:hAnsi="Times New Roman" w:cs="Times New Roman"/>
          <w:sz w:val="28"/>
          <w:szCs w:val="28"/>
        </w:rPr>
      </w:pPr>
    </w:p>
    <w:p w:rsidR="005E2D85" w:rsidRDefault="005E2D85" w:rsidP="005176F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Dear Sir/Madam</w:t>
      </w:r>
      <w:r w:rsidR="005176FD">
        <w:rPr>
          <w:rFonts w:ascii="Times New Roman" w:hAnsi="Times New Roman" w:cs="Times New Roman"/>
          <w:sz w:val="28"/>
          <w:szCs w:val="28"/>
        </w:rPr>
        <w:t>,</w:t>
      </w:r>
    </w:p>
    <w:p w:rsidR="0021029A" w:rsidRDefault="00A54168" w:rsidP="00303490">
      <w:pPr>
        <w:spacing w:line="360" w:lineRule="auto"/>
        <w:ind w:firstLine="708"/>
        <w:jc w:val="both"/>
        <w:rPr>
          <w:rFonts w:ascii="Times New Roman" w:hAnsi="Times New Roman" w:cs="Times New Roman"/>
          <w:color w:val="333333"/>
          <w:sz w:val="28"/>
          <w:szCs w:val="28"/>
          <w:shd w:val="clear" w:color="auto" w:fill="FFFFFF"/>
        </w:rPr>
      </w:pPr>
      <w:r w:rsidRPr="00A54168">
        <w:rPr>
          <w:rFonts w:ascii="Times New Roman" w:hAnsi="Times New Roman" w:cs="Times New Roman"/>
          <w:color w:val="333333"/>
          <w:sz w:val="28"/>
          <w:szCs w:val="28"/>
          <w:shd w:val="clear" w:color="auto" w:fill="FFFFFF"/>
        </w:rPr>
        <w:t>We are an established trading &amp; distribution enterprise based in Hong Kong</w:t>
      </w:r>
      <w:r w:rsidR="005176FD">
        <w:rPr>
          <w:rFonts w:ascii="Times New Roman" w:hAnsi="Times New Roman" w:cs="Times New Roman"/>
          <w:color w:val="333333"/>
          <w:sz w:val="28"/>
          <w:szCs w:val="28"/>
          <w:shd w:val="clear" w:color="auto" w:fill="FFFFFF"/>
        </w:rPr>
        <w:t xml:space="preserve"> </w:t>
      </w:r>
      <w:r w:rsidRPr="00A54168">
        <w:rPr>
          <w:rFonts w:ascii="Times New Roman" w:hAnsi="Times New Roman" w:cs="Times New Roman"/>
          <w:color w:val="333333"/>
          <w:sz w:val="28"/>
          <w:szCs w:val="28"/>
          <w:shd w:val="clear" w:color="auto" w:fill="FFFFFF"/>
        </w:rPr>
        <w:t>and China. Since our inception in the 1980s, our primary businesses have</w:t>
      </w:r>
      <w:r w:rsidR="005176FD">
        <w:rPr>
          <w:rFonts w:ascii="Times New Roman" w:hAnsi="Times New Roman" w:cs="Times New Roman"/>
          <w:color w:val="333333"/>
          <w:sz w:val="28"/>
          <w:szCs w:val="28"/>
          <w:shd w:val="clear" w:color="auto" w:fill="FFFFFF"/>
        </w:rPr>
        <w:t xml:space="preserve"> </w:t>
      </w:r>
      <w:r w:rsidRPr="00A54168">
        <w:rPr>
          <w:rFonts w:ascii="Times New Roman" w:hAnsi="Times New Roman" w:cs="Times New Roman"/>
          <w:color w:val="333333"/>
          <w:sz w:val="28"/>
          <w:szCs w:val="28"/>
          <w:shd w:val="clear" w:color="auto" w:fill="FFFFFF"/>
        </w:rPr>
        <w:t>grown and evolved dynamically with marked specialties, knowledge and</w:t>
      </w:r>
      <w:r w:rsidR="005176FD">
        <w:rPr>
          <w:rFonts w:ascii="Times New Roman" w:hAnsi="Times New Roman" w:cs="Times New Roman"/>
          <w:color w:val="333333"/>
          <w:sz w:val="28"/>
          <w:szCs w:val="28"/>
          <w:shd w:val="clear" w:color="auto" w:fill="FFFFFF"/>
        </w:rPr>
        <w:t xml:space="preserve"> </w:t>
      </w:r>
      <w:r w:rsidRPr="00A54168">
        <w:rPr>
          <w:rFonts w:ascii="Times New Roman" w:hAnsi="Times New Roman" w:cs="Times New Roman"/>
          <w:color w:val="333333"/>
          <w:sz w:val="28"/>
          <w:szCs w:val="28"/>
          <w:shd w:val="clear" w:color="auto" w:fill="FFFFFF"/>
        </w:rPr>
        <w:t>expertise across several product platforms for which we have strong and</w:t>
      </w:r>
      <w:r w:rsidR="005176FD">
        <w:rPr>
          <w:rFonts w:ascii="Times New Roman" w:hAnsi="Times New Roman" w:cs="Times New Roman"/>
          <w:color w:val="333333"/>
          <w:sz w:val="28"/>
          <w:szCs w:val="28"/>
          <w:shd w:val="clear" w:color="auto" w:fill="FFFFFF"/>
        </w:rPr>
        <w:t xml:space="preserve"> </w:t>
      </w:r>
      <w:r w:rsidRPr="00A54168">
        <w:rPr>
          <w:rFonts w:ascii="Times New Roman" w:hAnsi="Times New Roman" w:cs="Times New Roman"/>
          <w:color w:val="333333"/>
          <w:sz w:val="28"/>
          <w:szCs w:val="28"/>
          <w:shd w:val="clear" w:color="auto" w:fill="FFFFFF"/>
        </w:rPr>
        <w:t>leading footholds in major emerging markets today</w:t>
      </w:r>
    </w:p>
    <w:p w:rsidR="0021029A" w:rsidRDefault="00A54168" w:rsidP="00303490">
      <w:pPr>
        <w:spacing w:line="360" w:lineRule="auto"/>
        <w:ind w:firstLine="708"/>
        <w:jc w:val="both"/>
        <w:rPr>
          <w:rFonts w:ascii="Times New Roman" w:hAnsi="Times New Roman" w:cs="Times New Roman"/>
          <w:color w:val="333333"/>
          <w:sz w:val="28"/>
          <w:szCs w:val="28"/>
          <w:shd w:val="clear" w:color="auto" w:fill="FFFFFF"/>
        </w:rPr>
      </w:pPr>
      <w:r w:rsidRPr="00A54168">
        <w:rPr>
          <w:rFonts w:ascii="Times New Roman" w:hAnsi="Times New Roman" w:cs="Times New Roman"/>
          <w:color w:val="333333"/>
          <w:sz w:val="28"/>
          <w:szCs w:val="28"/>
          <w:shd w:val="clear" w:color="auto" w:fill="FFFFFF"/>
        </w:rPr>
        <w:t>We are one of the leading Hong Kong based companies specializing in the</w:t>
      </w:r>
      <w:r w:rsidRPr="00A54168">
        <w:rPr>
          <w:rFonts w:ascii="Times New Roman" w:hAnsi="Times New Roman" w:cs="Times New Roman"/>
          <w:color w:val="333333"/>
          <w:sz w:val="28"/>
          <w:szCs w:val="28"/>
        </w:rPr>
        <w:br/>
      </w:r>
      <w:r w:rsidRPr="00A54168">
        <w:rPr>
          <w:rFonts w:ascii="Times New Roman" w:hAnsi="Times New Roman" w:cs="Times New Roman"/>
          <w:color w:val="333333"/>
          <w:sz w:val="28"/>
          <w:szCs w:val="28"/>
          <w:shd w:val="clear" w:color="auto" w:fill="FFFFFF"/>
        </w:rPr>
        <w:t>supply of leading brands and makers to the wholesale alcoholic beverage</w:t>
      </w:r>
      <w:r w:rsidRPr="00A54168">
        <w:rPr>
          <w:rFonts w:ascii="Times New Roman" w:hAnsi="Times New Roman" w:cs="Times New Roman"/>
          <w:color w:val="333333"/>
          <w:sz w:val="28"/>
          <w:szCs w:val="28"/>
        </w:rPr>
        <w:br/>
      </w:r>
      <w:r w:rsidRPr="00A54168">
        <w:rPr>
          <w:rFonts w:ascii="Times New Roman" w:hAnsi="Times New Roman" w:cs="Times New Roman"/>
          <w:color w:val="333333"/>
          <w:sz w:val="28"/>
          <w:szCs w:val="28"/>
          <w:shd w:val="clear" w:color="auto" w:fill="FFFFFF"/>
        </w:rPr>
        <w:t>industry.</w:t>
      </w:r>
    </w:p>
    <w:p w:rsidR="0021029A" w:rsidRDefault="00A54168" w:rsidP="00303490">
      <w:pPr>
        <w:spacing w:line="360" w:lineRule="auto"/>
        <w:ind w:firstLine="708"/>
        <w:jc w:val="both"/>
        <w:rPr>
          <w:rFonts w:ascii="Times New Roman" w:hAnsi="Times New Roman" w:cs="Times New Roman"/>
          <w:color w:val="333333"/>
          <w:sz w:val="28"/>
          <w:szCs w:val="28"/>
          <w:shd w:val="clear" w:color="auto" w:fill="FFFFFF"/>
        </w:rPr>
      </w:pPr>
      <w:r w:rsidRPr="00A54168">
        <w:rPr>
          <w:rFonts w:ascii="Times New Roman" w:hAnsi="Times New Roman" w:cs="Times New Roman"/>
          <w:color w:val="333333"/>
          <w:sz w:val="28"/>
          <w:szCs w:val="28"/>
          <w:shd w:val="clear" w:color="auto" w:fill="FFFFFF"/>
        </w:rPr>
        <w:t>We have more than several hundred referenced products (spirits, soft</w:t>
      </w:r>
      <w:r w:rsidRPr="00A54168">
        <w:rPr>
          <w:rFonts w:ascii="Times New Roman" w:hAnsi="Times New Roman" w:cs="Times New Roman"/>
          <w:color w:val="333333"/>
          <w:sz w:val="28"/>
          <w:szCs w:val="28"/>
        </w:rPr>
        <w:br/>
      </w:r>
      <w:r w:rsidRPr="00A54168">
        <w:rPr>
          <w:rFonts w:ascii="Times New Roman" w:hAnsi="Times New Roman" w:cs="Times New Roman"/>
          <w:color w:val="333333"/>
          <w:sz w:val="28"/>
          <w:szCs w:val="28"/>
          <w:shd w:val="clear" w:color="auto" w:fill="FFFFFF"/>
        </w:rPr>
        <w:t>drinks, wine, beer and other products) for the foodservice channel. We have</w:t>
      </w:r>
      <w:r w:rsidR="005176FD">
        <w:rPr>
          <w:rFonts w:ascii="Times New Roman" w:hAnsi="Times New Roman" w:cs="Times New Roman"/>
          <w:color w:val="333333"/>
          <w:sz w:val="28"/>
          <w:szCs w:val="28"/>
          <w:shd w:val="clear" w:color="auto" w:fill="FFFFFF"/>
        </w:rPr>
        <w:t xml:space="preserve"> </w:t>
      </w:r>
      <w:r w:rsidRPr="00A54168">
        <w:rPr>
          <w:rFonts w:ascii="Times New Roman" w:hAnsi="Times New Roman" w:cs="Times New Roman"/>
          <w:color w:val="333333"/>
          <w:sz w:val="28"/>
          <w:szCs w:val="28"/>
          <w:shd w:val="clear" w:color="auto" w:fill="FFFFFF"/>
        </w:rPr>
        <w:t>a network that serves to beverage wholesalers, cash and carry, supermarkets</w:t>
      </w:r>
      <w:r w:rsidR="005176FD">
        <w:rPr>
          <w:rFonts w:ascii="Times New Roman" w:hAnsi="Times New Roman" w:cs="Times New Roman"/>
          <w:color w:val="333333"/>
          <w:sz w:val="28"/>
          <w:szCs w:val="28"/>
          <w:shd w:val="clear" w:color="auto" w:fill="FFFFFF"/>
        </w:rPr>
        <w:t xml:space="preserve"> </w:t>
      </w:r>
      <w:r w:rsidRPr="00A54168">
        <w:rPr>
          <w:rFonts w:ascii="Times New Roman" w:hAnsi="Times New Roman" w:cs="Times New Roman"/>
          <w:color w:val="333333"/>
          <w:sz w:val="28"/>
          <w:szCs w:val="28"/>
          <w:shd w:val="clear" w:color="auto" w:fill="FFFFFF"/>
        </w:rPr>
        <w:t>and retail chains.</w:t>
      </w:r>
    </w:p>
    <w:p w:rsidR="0021029A" w:rsidRDefault="00A54168" w:rsidP="00303490">
      <w:pPr>
        <w:spacing w:line="360" w:lineRule="auto"/>
        <w:ind w:firstLine="708"/>
        <w:jc w:val="both"/>
        <w:rPr>
          <w:rFonts w:ascii="Times New Roman" w:hAnsi="Times New Roman" w:cs="Times New Roman"/>
          <w:color w:val="333333"/>
          <w:sz w:val="28"/>
          <w:szCs w:val="28"/>
          <w:shd w:val="clear" w:color="auto" w:fill="FFFFFF"/>
        </w:rPr>
      </w:pPr>
      <w:r w:rsidRPr="00A54168">
        <w:rPr>
          <w:rFonts w:ascii="Times New Roman" w:hAnsi="Times New Roman" w:cs="Times New Roman"/>
          <w:color w:val="333333"/>
          <w:sz w:val="28"/>
          <w:szCs w:val="28"/>
          <w:shd w:val="clear" w:color="auto" w:fill="FFFFFF"/>
        </w:rPr>
        <w:lastRenderedPageBreak/>
        <w:t>Additionally, we also deal in beverages of branded products that covers</w:t>
      </w:r>
      <w:r w:rsidRPr="00A54168">
        <w:rPr>
          <w:rFonts w:ascii="Times New Roman" w:hAnsi="Times New Roman" w:cs="Times New Roman"/>
          <w:color w:val="333333"/>
          <w:sz w:val="28"/>
          <w:szCs w:val="28"/>
        </w:rPr>
        <w:br/>
      </w:r>
      <w:r w:rsidRPr="00A54168">
        <w:rPr>
          <w:rFonts w:ascii="Times New Roman" w:hAnsi="Times New Roman" w:cs="Times New Roman"/>
          <w:color w:val="333333"/>
          <w:sz w:val="28"/>
          <w:szCs w:val="28"/>
          <w:shd w:val="clear" w:color="auto" w:fill="FFFFFF"/>
        </w:rPr>
        <w:t>across in Soft Drinks, Non-alcoholic Beer, and Energy Drinks. Across in</w:t>
      </w:r>
      <w:r w:rsidRPr="00A54168">
        <w:rPr>
          <w:rFonts w:ascii="Times New Roman" w:hAnsi="Times New Roman" w:cs="Times New Roman"/>
          <w:color w:val="333333"/>
          <w:sz w:val="28"/>
          <w:szCs w:val="28"/>
        </w:rPr>
        <w:br/>
      </w:r>
      <w:r w:rsidRPr="00A54168">
        <w:rPr>
          <w:rFonts w:ascii="Times New Roman" w:hAnsi="Times New Roman" w:cs="Times New Roman"/>
          <w:color w:val="333333"/>
          <w:sz w:val="28"/>
          <w:szCs w:val="28"/>
          <w:shd w:val="clear" w:color="auto" w:fill="FFFFFF"/>
        </w:rPr>
        <w:t>food products, we do engage in dealings of branded Confectionery items in</w:t>
      </w:r>
      <w:r w:rsidR="00303490">
        <w:rPr>
          <w:rFonts w:ascii="Times New Roman" w:hAnsi="Times New Roman" w:cs="Times New Roman"/>
          <w:color w:val="333333"/>
          <w:sz w:val="28"/>
          <w:szCs w:val="28"/>
          <w:shd w:val="clear" w:color="auto" w:fill="FFFFFF"/>
        </w:rPr>
        <w:t xml:space="preserve"> </w:t>
      </w:r>
      <w:r w:rsidRPr="00A54168">
        <w:rPr>
          <w:rFonts w:ascii="Times New Roman" w:hAnsi="Times New Roman" w:cs="Times New Roman"/>
          <w:color w:val="333333"/>
          <w:sz w:val="28"/>
          <w:szCs w:val="28"/>
          <w:shd w:val="clear" w:color="auto" w:fill="FFFFFF"/>
        </w:rPr>
        <w:t>across Chocolates, Candies and Snack Foods.</w:t>
      </w:r>
    </w:p>
    <w:p w:rsidR="0021029A" w:rsidRDefault="00A54168" w:rsidP="0021029A">
      <w:pPr>
        <w:spacing w:line="360" w:lineRule="auto"/>
        <w:ind w:firstLine="708"/>
        <w:jc w:val="both"/>
        <w:rPr>
          <w:rFonts w:ascii="Times New Roman" w:hAnsi="Times New Roman" w:cs="Times New Roman"/>
          <w:color w:val="333333"/>
          <w:sz w:val="28"/>
          <w:szCs w:val="28"/>
          <w:shd w:val="clear" w:color="auto" w:fill="FFFFFF"/>
        </w:rPr>
      </w:pPr>
      <w:r w:rsidRPr="00A54168">
        <w:rPr>
          <w:rFonts w:ascii="Times New Roman" w:hAnsi="Times New Roman" w:cs="Times New Roman"/>
          <w:color w:val="333333"/>
          <w:sz w:val="28"/>
          <w:szCs w:val="28"/>
          <w:shd w:val="clear" w:color="auto" w:fill="FFFFFF"/>
        </w:rPr>
        <w:t>We work with major wholesale distributors and global industry partners in</w:t>
      </w:r>
      <w:r w:rsidRPr="00A54168">
        <w:rPr>
          <w:rFonts w:ascii="Times New Roman" w:hAnsi="Times New Roman" w:cs="Times New Roman"/>
          <w:color w:val="333333"/>
          <w:sz w:val="28"/>
          <w:szCs w:val="28"/>
        </w:rPr>
        <w:br/>
      </w:r>
      <w:r w:rsidRPr="00A54168">
        <w:rPr>
          <w:rFonts w:ascii="Times New Roman" w:hAnsi="Times New Roman" w:cs="Times New Roman"/>
          <w:color w:val="333333"/>
          <w:sz w:val="28"/>
          <w:szCs w:val="28"/>
          <w:shd w:val="clear" w:color="auto" w:fill="FFFFFF"/>
        </w:rPr>
        <w:t>the businesses of food and beverage. We seek for competitive pricing and</w:t>
      </w:r>
      <w:r w:rsidRPr="00A54168">
        <w:rPr>
          <w:rFonts w:ascii="Times New Roman" w:hAnsi="Times New Roman" w:cs="Times New Roman"/>
          <w:color w:val="333333"/>
          <w:sz w:val="28"/>
          <w:szCs w:val="28"/>
        </w:rPr>
        <w:br/>
      </w:r>
      <w:r w:rsidRPr="00A54168">
        <w:rPr>
          <w:rFonts w:ascii="Times New Roman" w:hAnsi="Times New Roman" w:cs="Times New Roman"/>
          <w:color w:val="333333"/>
          <w:sz w:val="28"/>
          <w:szCs w:val="28"/>
          <w:shd w:val="clear" w:color="auto" w:fill="FFFFFF"/>
        </w:rPr>
        <w:t>on-time deliveries so that we can leverage upon this to offer consolidated</w:t>
      </w:r>
      <w:r w:rsidRPr="00A54168">
        <w:rPr>
          <w:rFonts w:ascii="Times New Roman" w:hAnsi="Times New Roman" w:cs="Times New Roman"/>
          <w:color w:val="333333"/>
          <w:sz w:val="28"/>
          <w:szCs w:val="28"/>
        </w:rPr>
        <w:br/>
      </w:r>
      <w:r w:rsidRPr="00A54168">
        <w:rPr>
          <w:rFonts w:ascii="Times New Roman" w:hAnsi="Times New Roman" w:cs="Times New Roman"/>
          <w:color w:val="333333"/>
          <w:sz w:val="28"/>
          <w:szCs w:val="28"/>
          <w:shd w:val="clear" w:color="auto" w:fill="FFFFFF"/>
        </w:rPr>
        <w:t>shipments worldwide in a timely and effective manner to all off our valued</w:t>
      </w:r>
      <w:r w:rsidR="00303490">
        <w:rPr>
          <w:rFonts w:ascii="Times New Roman" w:hAnsi="Times New Roman" w:cs="Times New Roman"/>
          <w:color w:val="333333"/>
          <w:sz w:val="28"/>
          <w:szCs w:val="28"/>
          <w:shd w:val="clear" w:color="auto" w:fill="FFFFFF"/>
        </w:rPr>
        <w:t xml:space="preserve"> </w:t>
      </w:r>
      <w:r w:rsidRPr="00A54168">
        <w:rPr>
          <w:rFonts w:ascii="Times New Roman" w:hAnsi="Times New Roman" w:cs="Times New Roman"/>
          <w:color w:val="333333"/>
          <w:sz w:val="28"/>
          <w:szCs w:val="28"/>
          <w:shd w:val="clear" w:color="auto" w:fill="FFFFFF"/>
        </w:rPr>
        <w:t>clients and customers.</w:t>
      </w:r>
    </w:p>
    <w:p w:rsidR="0021029A" w:rsidRDefault="00A54168" w:rsidP="0021029A">
      <w:pPr>
        <w:spacing w:line="360" w:lineRule="auto"/>
        <w:ind w:firstLine="708"/>
        <w:jc w:val="both"/>
        <w:rPr>
          <w:rFonts w:ascii="Times New Roman" w:hAnsi="Times New Roman" w:cs="Times New Roman"/>
          <w:color w:val="333333"/>
          <w:sz w:val="28"/>
          <w:szCs w:val="28"/>
          <w:shd w:val="clear" w:color="auto" w:fill="FFFFFF"/>
        </w:rPr>
      </w:pPr>
      <w:r w:rsidRPr="00A54168">
        <w:rPr>
          <w:rFonts w:ascii="Times New Roman" w:hAnsi="Times New Roman" w:cs="Times New Roman"/>
          <w:color w:val="333333"/>
          <w:sz w:val="28"/>
          <w:szCs w:val="28"/>
          <w:shd w:val="clear" w:color="auto" w:fill="FFFFFF"/>
        </w:rPr>
        <w:t>We request for your full product master catalogue, pricelist sheets for</w:t>
      </w:r>
      <w:r w:rsidRPr="00A54168">
        <w:rPr>
          <w:rFonts w:ascii="Times New Roman" w:hAnsi="Times New Roman" w:cs="Times New Roman"/>
          <w:color w:val="333333"/>
          <w:sz w:val="28"/>
          <w:szCs w:val="28"/>
        </w:rPr>
        <w:br/>
      </w:r>
      <w:r w:rsidRPr="00A54168">
        <w:rPr>
          <w:rFonts w:ascii="Times New Roman" w:hAnsi="Times New Roman" w:cs="Times New Roman"/>
          <w:color w:val="333333"/>
          <w:sz w:val="28"/>
          <w:szCs w:val="28"/>
          <w:shd w:val="clear" w:color="auto" w:fill="FFFFFF"/>
        </w:rPr>
        <w:t>across in food items, alcoholic and non-alcoholic Beverages of leading and</w:t>
      </w:r>
      <w:r w:rsidR="00303490">
        <w:rPr>
          <w:rFonts w:ascii="Times New Roman" w:hAnsi="Times New Roman" w:cs="Times New Roman"/>
          <w:color w:val="333333"/>
          <w:sz w:val="28"/>
          <w:szCs w:val="28"/>
          <w:shd w:val="clear" w:color="auto" w:fill="FFFFFF"/>
        </w:rPr>
        <w:t xml:space="preserve"> </w:t>
      </w:r>
      <w:r w:rsidRPr="00A54168">
        <w:rPr>
          <w:rFonts w:ascii="Times New Roman" w:hAnsi="Times New Roman" w:cs="Times New Roman"/>
          <w:color w:val="333333"/>
          <w:sz w:val="28"/>
          <w:szCs w:val="28"/>
          <w:shd w:val="clear" w:color="auto" w:fill="FFFFFF"/>
        </w:rPr>
        <w:t>major worldwide brands, to understand what businesses we could work</w:t>
      </w:r>
      <w:r w:rsidR="00303490">
        <w:rPr>
          <w:rFonts w:ascii="Times New Roman" w:hAnsi="Times New Roman" w:cs="Times New Roman"/>
          <w:color w:val="333333"/>
          <w:sz w:val="28"/>
          <w:szCs w:val="28"/>
          <w:shd w:val="clear" w:color="auto" w:fill="FFFFFF"/>
        </w:rPr>
        <w:t xml:space="preserve"> </w:t>
      </w:r>
      <w:r w:rsidRPr="00A54168">
        <w:rPr>
          <w:rFonts w:ascii="Times New Roman" w:hAnsi="Times New Roman" w:cs="Times New Roman"/>
          <w:color w:val="333333"/>
          <w:sz w:val="28"/>
          <w:szCs w:val="28"/>
          <w:shd w:val="clear" w:color="auto" w:fill="FFFFFF"/>
        </w:rPr>
        <w:t>with</w:t>
      </w:r>
      <w:r w:rsidR="00303490">
        <w:rPr>
          <w:rFonts w:ascii="Times New Roman" w:hAnsi="Times New Roman" w:cs="Times New Roman"/>
          <w:color w:val="333333"/>
          <w:sz w:val="28"/>
          <w:szCs w:val="28"/>
          <w:shd w:val="clear" w:color="auto" w:fill="FFFFFF"/>
        </w:rPr>
        <w:t xml:space="preserve"> </w:t>
      </w:r>
      <w:r w:rsidRPr="00A54168">
        <w:rPr>
          <w:rFonts w:ascii="Times New Roman" w:hAnsi="Times New Roman" w:cs="Times New Roman"/>
          <w:color w:val="333333"/>
          <w:sz w:val="28"/>
          <w:szCs w:val="28"/>
          <w:shd w:val="clear" w:color="auto" w:fill="FFFFFF"/>
        </w:rPr>
        <w:t>you.</w:t>
      </w:r>
    </w:p>
    <w:p w:rsidR="0021029A" w:rsidRDefault="00A54168" w:rsidP="0021029A">
      <w:pPr>
        <w:spacing w:line="360" w:lineRule="auto"/>
        <w:ind w:firstLine="708"/>
        <w:jc w:val="both"/>
        <w:rPr>
          <w:rFonts w:ascii="Times New Roman" w:hAnsi="Times New Roman" w:cs="Times New Roman"/>
          <w:color w:val="333333"/>
          <w:sz w:val="28"/>
          <w:szCs w:val="28"/>
          <w:shd w:val="clear" w:color="auto" w:fill="FFFFFF"/>
        </w:rPr>
      </w:pPr>
      <w:r w:rsidRPr="00A54168">
        <w:rPr>
          <w:rFonts w:ascii="Times New Roman" w:hAnsi="Times New Roman" w:cs="Times New Roman"/>
          <w:color w:val="333333"/>
          <w:sz w:val="28"/>
          <w:szCs w:val="28"/>
          <w:shd w:val="clear" w:color="auto" w:fill="FFFFFF"/>
        </w:rPr>
        <w:t>Additionally, you</w:t>
      </w:r>
      <w:r w:rsidR="005176FD">
        <w:rPr>
          <w:rFonts w:ascii="Times New Roman" w:hAnsi="Times New Roman" w:cs="Times New Roman"/>
          <w:color w:val="333333"/>
          <w:sz w:val="28"/>
          <w:szCs w:val="28"/>
          <w:shd w:val="clear" w:color="auto" w:fill="FFFFFF"/>
        </w:rPr>
        <w:t xml:space="preserve"> may put our e-mail address –</w:t>
      </w:r>
      <w:r w:rsidRPr="00A54168">
        <w:rPr>
          <w:rFonts w:ascii="Times New Roman" w:hAnsi="Times New Roman" w:cs="Times New Roman"/>
          <w:color w:val="333333"/>
          <w:sz w:val="28"/>
          <w:szCs w:val="28"/>
          <w:shd w:val="clear" w:color="auto" w:fill="FFFFFF"/>
        </w:rPr>
        <w:t>.</w:t>
      </w:r>
      <w:r w:rsidR="0062675D">
        <w:rPr>
          <w:rFonts w:ascii="Times New Roman" w:hAnsi="Times New Roman" w:cs="Times New Roman"/>
          <w:color w:val="333333"/>
          <w:sz w:val="28"/>
          <w:szCs w:val="28"/>
          <w:shd w:val="clear" w:color="auto" w:fill="FFFFFF"/>
        </w:rPr>
        <w:t xml:space="preserve"> </w:t>
      </w:r>
      <w:r w:rsidR="0062675D">
        <w:rPr>
          <w:rFonts w:ascii="Times New Roman" w:hAnsi="Times New Roman" w:cs="Times New Roman"/>
          <w:color w:val="333333"/>
          <w:sz w:val="28"/>
          <w:szCs w:val="28"/>
          <w:shd w:val="clear" w:color="auto" w:fill="FFFFFF"/>
        </w:rPr>
        <w:tab/>
      </w:r>
      <w:r w:rsidR="0062675D">
        <w:rPr>
          <w:rFonts w:ascii="Times New Roman" w:hAnsi="Times New Roman" w:cs="Times New Roman"/>
          <w:color w:val="333333"/>
          <w:sz w:val="28"/>
          <w:szCs w:val="28"/>
          <w:shd w:val="clear" w:color="auto" w:fill="FFFFFF"/>
        </w:rPr>
        <w:tab/>
      </w:r>
      <w:r w:rsidR="0062675D">
        <w:rPr>
          <w:rFonts w:ascii="Times New Roman" w:hAnsi="Times New Roman" w:cs="Times New Roman"/>
          <w:color w:val="333333"/>
          <w:sz w:val="28"/>
          <w:szCs w:val="28"/>
          <w:shd w:val="clear" w:color="auto" w:fill="FFFFFF"/>
        </w:rPr>
        <w:tab/>
      </w:r>
      <w:r w:rsidR="0062675D">
        <w:rPr>
          <w:rFonts w:ascii="Times New Roman" w:hAnsi="Times New Roman" w:cs="Times New Roman"/>
          <w:color w:val="333333"/>
          <w:sz w:val="28"/>
          <w:szCs w:val="28"/>
          <w:shd w:val="clear" w:color="auto" w:fill="FFFFFF"/>
        </w:rPr>
        <w:tab/>
      </w:r>
      <w:r w:rsidR="0062675D">
        <w:rPr>
          <w:rFonts w:ascii="Times New Roman" w:hAnsi="Times New Roman" w:cs="Times New Roman"/>
          <w:color w:val="333333"/>
          <w:sz w:val="28"/>
          <w:szCs w:val="28"/>
          <w:shd w:val="clear" w:color="auto" w:fill="FFFFFF"/>
        </w:rPr>
        <w:tab/>
      </w:r>
      <w:r w:rsidRPr="00A54168">
        <w:rPr>
          <w:rFonts w:ascii="Times New Roman" w:hAnsi="Times New Roman" w:cs="Times New Roman"/>
          <w:color w:val="333333"/>
          <w:sz w:val="28"/>
          <w:szCs w:val="28"/>
          <w:shd w:val="clear" w:color="auto" w:fill="FFFFFF"/>
        </w:rPr>
        <w:t>.......email** – on your daily / weekly / monthly</w:t>
      </w:r>
      <w:r w:rsidRPr="00A54168">
        <w:rPr>
          <w:rFonts w:ascii="Times New Roman" w:hAnsi="Times New Roman" w:cs="Times New Roman"/>
          <w:color w:val="333333"/>
          <w:sz w:val="28"/>
          <w:szCs w:val="28"/>
        </w:rPr>
        <w:br/>
      </w:r>
      <w:r w:rsidRPr="00A54168">
        <w:rPr>
          <w:rFonts w:ascii="Times New Roman" w:hAnsi="Times New Roman" w:cs="Times New Roman"/>
          <w:color w:val="333333"/>
          <w:sz w:val="28"/>
          <w:szCs w:val="28"/>
          <w:shd w:val="clear" w:color="auto" w:fill="FFFFFF"/>
        </w:rPr>
        <w:t>newsletters or product offer mailing lists.</w:t>
      </w:r>
    </w:p>
    <w:p w:rsidR="00EF4A74" w:rsidRDefault="00A54168" w:rsidP="00EB3E55">
      <w:pPr>
        <w:spacing w:line="360" w:lineRule="auto"/>
        <w:ind w:firstLine="708"/>
        <w:jc w:val="both"/>
        <w:rPr>
          <w:rFonts w:ascii="Times New Roman" w:hAnsi="Times New Roman" w:cs="Times New Roman"/>
          <w:color w:val="333333"/>
          <w:sz w:val="28"/>
          <w:szCs w:val="28"/>
          <w:shd w:val="clear" w:color="auto" w:fill="FFFFFF"/>
        </w:rPr>
      </w:pPr>
      <w:r w:rsidRPr="00A54168">
        <w:rPr>
          <w:rFonts w:ascii="Times New Roman" w:hAnsi="Times New Roman" w:cs="Times New Roman"/>
          <w:color w:val="333333"/>
          <w:sz w:val="28"/>
          <w:szCs w:val="28"/>
          <w:shd w:val="clear" w:color="auto" w:fill="FFFFFF"/>
        </w:rPr>
        <w:t>Looking forward to working with you. Thank you.</w:t>
      </w:r>
    </w:p>
    <w:p w:rsidR="00A54168" w:rsidRDefault="00A54168" w:rsidP="00EB3E55">
      <w:pPr>
        <w:spacing w:line="360" w:lineRule="auto"/>
        <w:ind w:firstLine="708"/>
        <w:jc w:val="both"/>
        <w:rPr>
          <w:rFonts w:ascii="Times New Roman" w:hAnsi="Times New Roman" w:cs="Times New Roman"/>
          <w:color w:val="333333"/>
          <w:sz w:val="28"/>
          <w:szCs w:val="28"/>
          <w:shd w:val="clear" w:color="auto" w:fill="FFFFFF"/>
        </w:rPr>
      </w:pPr>
      <w:r w:rsidRPr="00A54168">
        <w:rPr>
          <w:rFonts w:ascii="Times New Roman" w:hAnsi="Times New Roman" w:cs="Times New Roman"/>
          <w:color w:val="333333"/>
          <w:sz w:val="28"/>
          <w:szCs w:val="28"/>
        </w:rPr>
        <w:br/>
      </w:r>
      <w:r w:rsidRPr="00A54168">
        <w:rPr>
          <w:rFonts w:ascii="Times New Roman" w:hAnsi="Times New Roman" w:cs="Times New Roman"/>
          <w:color w:val="333333"/>
          <w:sz w:val="28"/>
          <w:szCs w:val="28"/>
          <w:shd w:val="clear" w:color="auto" w:fill="FFFFFF"/>
        </w:rPr>
        <w:t>Regards</w:t>
      </w:r>
      <w:r w:rsidRPr="00A54168">
        <w:rPr>
          <w:rFonts w:ascii="Times New Roman" w:hAnsi="Times New Roman" w:cs="Times New Roman"/>
          <w:color w:val="333333"/>
          <w:sz w:val="28"/>
          <w:szCs w:val="28"/>
        </w:rPr>
        <w:br/>
      </w:r>
      <w:r w:rsidRPr="00A54168">
        <w:rPr>
          <w:rFonts w:ascii="Times New Roman" w:hAnsi="Times New Roman" w:cs="Times New Roman"/>
          <w:color w:val="333333"/>
          <w:sz w:val="28"/>
          <w:szCs w:val="28"/>
        </w:rPr>
        <w:br/>
      </w:r>
      <w:r w:rsidRPr="00A54168">
        <w:rPr>
          <w:rFonts w:ascii="Times New Roman" w:hAnsi="Times New Roman" w:cs="Times New Roman"/>
          <w:color w:val="333333"/>
          <w:sz w:val="28"/>
          <w:szCs w:val="28"/>
          <w:shd w:val="clear" w:color="auto" w:fill="FFFFFF"/>
        </w:rPr>
        <w:t>........name</w:t>
      </w:r>
      <w:r w:rsidRPr="00A54168">
        <w:rPr>
          <w:rFonts w:ascii="Times New Roman" w:hAnsi="Times New Roman" w:cs="Times New Roman"/>
          <w:color w:val="333333"/>
          <w:sz w:val="28"/>
          <w:szCs w:val="28"/>
        </w:rPr>
        <w:br/>
      </w:r>
      <w:r w:rsidRPr="00A54168">
        <w:rPr>
          <w:rFonts w:ascii="Times New Roman" w:hAnsi="Times New Roman" w:cs="Times New Roman"/>
          <w:color w:val="333333"/>
          <w:sz w:val="28"/>
          <w:szCs w:val="28"/>
        </w:rPr>
        <w:br/>
      </w:r>
      <w:r w:rsidRPr="00A54168">
        <w:rPr>
          <w:rFonts w:ascii="Times New Roman" w:hAnsi="Times New Roman" w:cs="Times New Roman"/>
          <w:color w:val="333333"/>
          <w:sz w:val="28"/>
          <w:szCs w:val="28"/>
          <w:shd w:val="clear" w:color="auto" w:fill="FFFFFF"/>
        </w:rPr>
        <w:t>Director</w:t>
      </w:r>
    </w:p>
    <w:p w:rsidR="00EF4A74" w:rsidRDefault="00EF4A74" w:rsidP="00EB3E55">
      <w:pPr>
        <w:spacing w:line="360" w:lineRule="auto"/>
        <w:ind w:firstLine="708"/>
        <w:jc w:val="both"/>
        <w:rPr>
          <w:rFonts w:ascii="Times New Roman" w:hAnsi="Times New Roman" w:cs="Times New Roman"/>
          <w:color w:val="333333"/>
          <w:sz w:val="28"/>
          <w:szCs w:val="28"/>
          <w:shd w:val="clear" w:color="auto" w:fill="FFFFFF"/>
        </w:rPr>
      </w:pPr>
    </w:p>
    <w:p w:rsidR="00EF4A74" w:rsidRDefault="00EF4A74" w:rsidP="00EB3E55">
      <w:pPr>
        <w:spacing w:line="360" w:lineRule="auto"/>
        <w:ind w:firstLine="708"/>
        <w:jc w:val="both"/>
        <w:rPr>
          <w:rFonts w:ascii="Times New Roman" w:hAnsi="Times New Roman" w:cs="Times New Roman"/>
          <w:color w:val="333333"/>
          <w:sz w:val="28"/>
          <w:szCs w:val="28"/>
          <w:shd w:val="clear" w:color="auto" w:fill="FFFFFF"/>
        </w:rPr>
      </w:pPr>
    </w:p>
    <w:p w:rsidR="00CA54FF" w:rsidRPr="00B22D5A" w:rsidRDefault="00CA54FF" w:rsidP="00263610">
      <w:pPr>
        <w:pStyle w:val="a3"/>
        <w:numPr>
          <w:ilvl w:val="2"/>
          <w:numId w:val="37"/>
        </w:numPr>
        <w:spacing w:line="360" w:lineRule="auto"/>
        <w:jc w:val="both"/>
        <w:rPr>
          <w:rFonts w:ascii="Times New Roman" w:hAnsi="Times New Roman" w:cs="Times New Roman"/>
          <w:b/>
          <w:sz w:val="32"/>
          <w:szCs w:val="32"/>
        </w:rPr>
      </w:pPr>
      <w:r w:rsidRPr="00B22D5A">
        <w:rPr>
          <w:rFonts w:ascii="Times New Roman" w:hAnsi="Times New Roman" w:cs="Times New Roman"/>
          <w:b/>
          <w:sz w:val="32"/>
          <w:szCs w:val="32"/>
        </w:rPr>
        <w:lastRenderedPageBreak/>
        <w:t>Сключване на сделката за международна продажба</w:t>
      </w:r>
    </w:p>
    <w:p w:rsidR="00CA54FF" w:rsidRPr="000A586E" w:rsidRDefault="001A2D53" w:rsidP="000A586E">
      <w:p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 xml:space="preserve">В резултат от успешно приключване на търговските преговори се стига до сключване на сделка за международна продажба. Търговската практика е установила няколко варианта за сключване на сделката, </w:t>
      </w:r>
      <w:r w:rsidR="00805377">
        <w:rPr>
          <w:rFonts w:ascii="Times New Roman" w:hAnsi="Times New Roman" w:cs="Times New Roman"/>
          <w:sz w:val="28"/>
          <w:szCs w:val="28"/>
        </w:rPr>
        <w:t>които са представени на фигура 3</w:t>
      </w:r>
      <w:r w:rsidRPr="000A586E">
        <w:rPr>
          <w:rFonts w:ascii="Times New Roman" w:hAnsi="Times New Roman" w:cs="Times New Roman"/>
          <w:sz w:val="28"/>
          <w:szCs w:val="28"/>
        </w:rPr>
        <w:t>.</w:t>
      </w:r>
    </w:p>
    <w:p w:rsidR="00B323F3" w:rsidRPr="000A586E" w:rsidRDefault="00805377" w:rsidP="000A586E">
      <w:pPr>
        <w:spacing w:line="360" w:lineRule="auto"/>
        <w:jc w:val="both"/>
        <w:rPr>
          <w:rFonts w:ascii="Times New Roman" w:hAnsi="Times New Roman" w:cs="Times New Roman"/>
          <w:sz w:val="28"/>
          <w:szCs w:val="28"/>
        </w:rPr>
      </w:pPr>
      <w:r>
        <w:rPr>
          <w:rFonts w:ascii="Times New Roman" w:hAnsi="Times New Roman" w:cs="Times New Roman"/>
          <w:sz w:val="28"/>
          <w:szCs w:val="28"/>
        </w:rPr>
        <w:t>Фиг. 3</w:t>
      </w:r>
      <w:r w:rsidR="001A2D53" w:rsidRPr="000A586E">
        <w:rPr>
          <w:rFonts w:ascii="Times New Roman" w:hAnsi="Times New Roman" w:cs="Times New Roman"/>
          <w:sz w:val="28"/>
          <w:szCs w:val="28"/>
        </w:rPr>
        <w:t>. Сключване на сделка за международна продажба</w:t>
      </w:r>
      <w:r w:rsidR="009906C7">
        <w:rPr>
          <w:rFonts w:ascii="Times New Roman" w:hAnsi="Times New Roman" w:cs="Times New Roman"/>
          <w:sz w:val="28"/>
          <w:szCs w:val="28"/>
        </w:rPr>
        <w:t xml:space="preserve"> [9</w:t>
      </w:r>
      <w:r w:rsidR="00A514C6">
        <w:rPr>
          <w:rFonts w:ascii="Times New Roman" w:hAnsi="Times New Roman" w:cs="Times New Roman"/>
          <w:sz w:val="28"/>
          <w:szCs w:val="28"/>
        </w:rPr>
        <w:t>, стр.36</w:t>
      </w:r>
      <w:r w:rsidR="00127896">
        <w:rPr>
          <w:rFonts w:ascii="Times New Roman" w:hAnsi="Times New Roman" w:cs="Times New Roman"/>
          <w:sz w:val="28"/>
          <w:szCs w:val="28"/>
        </w:rPr>
        <w:t>]</w:t>
      </w:r>
    </w:p>
    <w:p w:rsidR="00E80CF9" w:rsidRPr="000A586E" w:rsidRDefault="00F2066E" w:rsidP="000A586E">
      <w:pPr>
        <w:spacing w:line="360" w:lineRule="auto"/>
        <w:jc w:val="both"/>
        <w:rPr>
          <w:rFonts w:ascii="Times New Roman" w:hAnsi="Times New Roman" w:cs="Times New Roman"/>
          <w:sz w:val="28"/>
          <w:szCs w:val="28"/>
        </w:rPr>
      </w:pPr>
      <w:r w:rsidRPr="000A586E">
        <w:rPr>
          <w:rFonts w:ascii="Times New Roman" w:hAnsi="Times New Roman" w:cs="Times New Roman"/>
          <w:noProof/>
          <w:sz w:val="28"/>
          <w:szCs w:val="28"/>
          <w:lang w:eastAsia="bg-BG"/>
        </w:rPr>
        <w:drawing>
          <wp:inline distT="0" distB="0" distL="0" distR="0">
            <wp:extent cx="5486400" cy="3200400"/>
            <wp:effectExtent l="0" t="0" r="0" b="0"/>
            <wp:docPr id="2" name="Диагра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1A2D53" w:rsidRPr="00B22D5A" w:rsidRDefault="001A2D53" w:rsidP="00263610">
      <w:pPr>
        <w:pStyle w:val="a3"/>
        <w:numPr>
          <w:ilvl w:val="2"/>
          <w:numId w:val="37"/>
        </w:numPr>
        <w:spacing w:line="360" w:lineRule="auto"/>
        <w:jc w:val="both"/>
        <w:rPr>
          <w:rFonts w:ascii="Times New Roman" w:hAnsi="Times New Roman" w:cs="Times New Roman"/>
          <w:b/>
          <w:sz w:val="28"/>
          <w:szCs w:val="28"/>
        </w:rPr>
      </w:pPr>
      <w:r w:rsidRPr="00B22D5A">
        <w:rPr>
          <w:rFonts w:ascii="Times New Roman" w:hAnsi="Times New Roman" w:cs="Times New Roman"/>
          <w:b/>
          <w:sz w:val="28"/>
          <w:szCs w:val="28"/>
        </w:rPr>
        <w:t>Изпълнение на сделката за международна продажба</w:t>
      </w:r>
    </w:p>
    <w:p w:rsidR="00B22D5A" w:rsidRPr="000A586E" w:rsidRDefault="001A2D53" w:rsidP="00B22D5A">
      <w:p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 xml:space="preserve">Изпълнението на сделката за международна продажба се свързва с фактическото доставяне на стоката </w:t>
      </w:r>
      <w:r w:rsidR="006E461C" w:rsidRPr="000A586E">
        <w:rPr>
          <w:rFonts w:ascii="Times New Roman" w:hAnsi="Times New Roman" w:cs="Times New Roman"/>
          <w:sz w:val="28"/>
          <w:szCs w:val="28"/>
        </w:rPr>
        <w:t xml:space="preserve">съгласно постигнатата договореност, както и с подготовката и придвижването на комплекта от документи, които я съпътстват. Комплекта от документи включва документи, свързани с действащия външнотърговски режим, митнически, стокови, транспортни и платежни документи. </w:t>
      </w:r>
      <w:r w:rsidR="00B22D5A" w:rsidRPr="000A586E">
        <w:rPr>
          <w:rFonts w:ascii="Times New Roman" w:hAnsi="Times New Roman" w:cs="Times New Roman"/>
          <w:sz w:val="28"/>
          <w:szCs w:val="28"/>
        </w:rPr>
        <w:t>Изпълнението на сделката за международна п</w:t>
      </w:r>
      <w:r w:rsidR="00805377">
        <w:rPr>
          <w:rFonts w:ascii="Times New Roman" w:hAnsi="Times New Roman" w:cs="Times New Roman"/>
          <w:sz w:val="28"/>
          <w:szCs w:val="28"/>
        </w:rPr>
        <w:t>родажба е онагледено на фигура 4</w:t>
      </w:r>
      <w:r w:rsidR="00B22D5A" w:rsidRPr="000A586E">
        <w:rPr>
          <w:rFonts w:ascii="Times New Roman" w:hAnsi="Times New Roman" w:cs="Times New Roman"/>
          <w:sz w:val="28"/>
          <w:szCs w:val="28"/>
        </w:rPr>
        <w:t>.</w:t>
      </w:r>
    </w:p>
    <w:p w:rsidR="00B22D5A" w:rsidRPr="000A586E" w:rsidRDefault="00805377" w:rsidP="00B22D5A">
      <w:pPr>
        <w:spacing w:line="360" w:lineRule="auto"/>
        <w:jc w:val="both"/>
        <w:rPr>
          <w:rFonts w:ascii="Times New Roman" w:hAnsi="Times New Roman" w:cs="Times New Roman"/>
          <w:noProof/>
          <w:sz w:val="28"/>
          <w:szCs w:val="28"/>
          <w:lang w:eastAsia="bg-BG"/>
        </w:rPr>
      </w:pPr>
      <w:r>
        <w:rPr>
          <w:rFonts w:ascii="Times New Roman" w:hAnsi="Times New Roman" w:cs="Times New Roman"/>
          <w:noProof/>
          <w:sz w:val="28"/>
          <w:szCs w:val="28"/>
          <w:lang w:eastAsia="bg-BG"/>
        </w:rPr>
        <w:lastRenderedPageBreak/>
        <w:t>Фиг. 4</w:t>
      </w:r>
      <w:r w:rsidR="00B22D5A" w:rsidRPr="000A586E">
        <w:rPr>
          <w:rFonts w:ascii="Times New Roman" w:hAnsi="Times New Roman" w:cs="Times New Roman"/>
          <w:noProof/>
          <w:sz w:val="28"/>
          <w:szCs w:val="28"/>
          <w:lang w:eastAsia="bg-BG"/>
        </w:rPr>
        <w:t>. Изпълнение на сделката за международна продажба</w:t>
      </w:r>
      <w:r w:rsidR="00127896">
        <w:rPr>
          <w:rFonts w:ascii="Times New Roman" w:hAnsi="Times New Roman" w:cs="Times New Roman"/>
          <w:noProof/>
          <w:sz w:val="28"/>
          <w:szCs w:val="28"/>
          <w:lang w:eastAsia="bg-BG"/>
        </w:rPr>
        <w:t xml:space="preserve"> [9</w:t>
      </w:r>
      <w:r w:rsidR="00A514C6">
        <w:rPr>
          <w:rFonts w:ascii="Times New Roman" w:hAnsi="Times New Roman" w:cs="Times New Roman"/>
          <w:noProof/>
          <w:sz w:val="28"/>
          <w:szCs w:val="28"/>
          <w:lang w:eastAsia="bg-BG"/>
        </w:rPr>
        <w:t>, стр.36</w:t>
      </w:r>
      <w:r w:rsidR="00127896">
        <w:rPr>
          <w:rFonts w:ascii="Times New Roman" w:hAnsi="Times New Roman" w:cs="Times New Roman"/>
          <w:noProof/>
          <w:sz w:val="28"/>
          <w:szCs w:val="28"/>
          <w:lang w:eastAsia="bg-BG"/>
        </w:rPr>
        <w:t>]</w:t>
      </w:r>
    </w:p>
    <w:p w:rsidR="00B22D5A" w:rsidRDefault="00B22D5A" w:rsidP="000A586E">
      <w:pPr>
        <w:spacing w:line="360" w:lineRule="auto"/>
        <w:jc w:val="both"/>
        <w:rPr>
          <w:rFonts w:ascii="Times New Roman" w:hAnsi="Times New Roman" w:cs="Times New Roman"/>
          <w:sz w:val="28"/>
          <w:szCs w:val="28"/>
        </w:rPr>
      </w:pPr>
      <w:r w:rsidRPr="00B22D5A">
        <w:rPr>
          <w:rFonts w:ascii="Times New Roman" w:hAnsi="Times New Roman" w:cs="Times New Roman"/>
          <w:noProof/>
          <w:sz w:val="28"/>
          <w:szCs w:val="28"/>
          <w:lang w:eastAsia="bg-BG"/>
        </w:rPr>
        <w:drawing>
          <wp:inline distT="0" distB="0" distL="0" distR="0">
            <wp:extent cx="5486400" cy="3200400"/>
            <wp:effectExtent l="0" t="0" r="0" b="0"/>
            <wp:docPr id="12" name="Диагра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B22D5A" w:rsidRDefault="00B22D5A" w:rsidP="00B22D5A">
      <w:pPr>
        <w:pStyle w:val="ad"/>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21029A">
        <w:rPr>
          <w:rFonts w:ascii="Times New Roman" w:hAnsi="Times New Roman" w:cs="Times New Roman"/>
          <w:sz w:val="28"/>
          <w:szCs w:val="28"/>
        </w:rPr>
        <w:t xml:space="preserve">В следващите </w:t>
      </w:r>
      <w:r w:rsidR="0021029A" w:rsidRPr="00B22D5A">
        <w:rPr>
          <w:rFonts w:ascii="Times New Roman" w:hAnsi="Times New Roman" w:cs="Times New Roman"/>
          <w:sz w:val="28"/>
          <w:szCs w:val="28"/>
        </w:rPr>
        <w:t>редове е представен пример за авизо.</w:t>
      </w:r>
      <w:r w:rsidRPr="00B22D5A">
        <w:rPr>
          <w:rFonts w:ascii="Times New Roman" w:hAnsi="Times New Roman" w:cs="Times New Roman"/>
          <w:sz w:val="28"/>
          <w:szCs w:val="28"/>
        </w:rPr>
        <w:t xml:space="preserve">  Авизото се използва когато срокът на доставка се определя по избор на продавача в определен период от момента на сключване на сделката. Авизото се изпраща в предварително договорен срок преди самата експедиция. </w:t>
      </w:r>
      <w:r w:rsidR="00A514C6">
        <w:rPr>
          <w:rFonts w:ascii="Times New Roman" w:hAnsi="Times New Roman" w:cs="Times New Roman"/>
          <w:sz w:val="28"/>
          <w:szCs w:val="28"/>
        </w:rPr>
        <w:t>[6,</w:t>
      </w:r>
      <w:r w:rsidRPr="00B22D5A">
        <w:rPr>
          <w:rFonts w:ascii="Times New Roman" w:hAnsi="Times New Roman" w:cs="Times New Roman"/>
          <w:sz w:val="28"/>
          <w:szCs w:val="28"/>
        </w:rPr>
        <w:t xml:space="preserve"> стр. 88</w:t>
      </w:r>
      <w:r w:rsidR="00A514C6">
        <w:rPr>
          <w:rFonts w:ascii="Times New Roman" w:hAnsi="Times New Roman" w:cs="Times New Roman"/>
          <w:sz w:val="28"/>
          <w:szCs w:val="28"/>
        </w:rPr>
        <w:t>]</w:t>
      </w:r>
    </w:p>
    <w:p w:rsidR="004F5400" w:rsidRPr="00B22D5A" w:rsidRDefault="004F5400" w:rsidP="00B22D5A">
      <w:pPr>
        <w:pStyle w:val="ad"/>
        <w:spacing w:line="360" w:lineRule="auto"/>
        <w:jc w:val="both"/>
        <w:rPr>
          <w:rFonts w:ascii="Times New Roman" w:hAnsi="Times New Roman" w:cs="Times New Roman"/>
          <w:sz w:val="28"/>
          <w:szCs w:val="28"/>
        </w:rPr>
      </w:pPr>
      <w:r>
        <w:rPr>
          <w:rFonts w:ascii="Times New Roman" w:hAnsi="Times New Roman" w:cs="Times New Roman"/>
          <w:sz w:val="28"/>
          <w:szCs w:val="28"/>
        </w:rPr>
        <w:t>Технологичният цикъл на международната продажба завършва с анализ и оценка (четвърти етап) на резултатите от осъществената операция.</w:t>
      </w:r>
    </w:p>
    <w:p w:rsidR="00303490" w:rsidRPr="00B22D5A" w:rsidRDefault="00303490" w:rsidP="00B22D5A">
      <w:pPr>
        <w:spacing w:line="360" w:lineRule="auto"/>
        <w:jc w:val="both"/>
        <w:rPr>
          <w:rFonts w:ascii="Times New Roman" w:hAnsi="Times New Roman" w:cs="Times New Roman"/>
          <w:sz w:val="28"/>
          <w:szCs w:val="28"/>
        </w:rPr>
      </w:pPr>
    </w:p>
    <w:p w:rsidR="00FB2546" w:rsidRDefault="00FB2546" w:rsidP="000A586E">
      <w:pPr>
        <w:spacing w:line="360" w:lineRule="auto"/>
        <w:jc w:val="both"/>
        <w:rPr>
          <w:rFonts w:ascii="Times New Roman" w:hAnsi="Times New Roman" w:cs="Times New Roman"/>
          <w:sz w:val="28"/>
          <w:szCs w:val="28"/>
        </w:rPr>
      </w:pPr>
    </w:p>
    <w:p w:rsidR="00B22D5A" w:rsidRDefault="00B22D5A" w:rsidP="000A586E">
      <w:pPr>
        <w:spacing w:line="360" w:lineRule="auto"/>
        <w:jc w:val="both"/>
        <w:rPr>
          <w:rFonts w:ascii="Times New Roman" w:hAnsi="Times New Roman" w:cs="Times New Roman"/>
          <w:sz w:val="28"/>
          <w:szCs w:val="28"/>
        </w:rPr>
      </w:pPr>
    </w:p>
    <w:p w:rsidR="00B22D5A" w:rsidRDefault="00B22D5A" w:rsidP="000A586E">
      <w:pPr>
        <w:spacing w:line="360" w:lineRule="auto"/>
        <w:jc w:val="both"/>
        <w:rPr>
          <w:rFonts w:ascii="Times New Roman" w:hAnsi="Times New Roman" w:cs="Times New Roman"/>
          <w:sz w:val="28"/>
          <w:szCs w:val="28"/>
        </w:rPr>
      </w:pPr>
    </w:p>
    <w:p w:rsidR="00B22D5A" w:rsidRDefault="00B22D5A" w:rsidP="000A586E">
      <w:pPr>
        <w:spacing w:line="360" w:lineRule="auto"/>
        <w:jc w:val="both"/>
        <w:rPr>
          <w:rFonts w:ascii="Times New Roman" w:hAnsi="Times New Roman" w:cs="Times New Roman"/>
          <w:sz w:val="28"/>
          <w:szCs w:val="28"/>
        </w:rPr>
      </w:pPr>
    </w:p>
    <w:p w:rsidR="00B22D5A" w:rsidRDefault="00B22D5A" w:rsidP="000A586E">
      <w:pPr>
        <w:spacing w:line="360" w:lineRule="auto"/>
        <w:jc w:val="both"/>
        <w:rPr>
          <w:rFonts w:ascii="Times New Roman" w:hAnsi="Times New Roman" w:cs="Times New Roman"/>
          <w:sz w:val="28"/>
          <w:szCs w:val="28"/>
        </w:rPr>
      </w:pPr>
    </w:p>
    <w:p w:rsidR="00B22D5A" w:rsidRDefault="00B22D5A" w:rsidP="000A586E">
      <w:pPr>
        <w:spacing w:line="360" w:lineRule="auto"/>
        <w:jc w:val="both"/>
        <w:rPr>
          <w:rFonts w:ascii="Times New Roman" w:hAnsi="Times New Roman" w:cs="Times New Roman"/>
          <w:sz w:val="28"/>
          <w:szCs w:val="28"/>
        </w:rPr>
      </w:pPr>
    </w:p>
    <w:p w:rsidR="00FB2546" w:rsidRDefault="00FB2546" w:rsidP="00FB2546">
      <w:pPr>
        <w:pStyle w:val="a7"/>
        <w:rPr>
          <w:rFonts w:ascii="Arial" w:eastAsia="Times New Roman" w:hAnsi="Arial" w:cs="Arial"/>
          <w:sz w:val="18"/>
          <w:szCs w:val="18"/>
          <w:lang w:val="en-US" w:eastAsia="bg-BG"/>
        </w:rPr>
      </w:pPr>
      <w:r>
        <w:rPr>
          <w:lang w:val="en-US"/>
        </w:rPr>
        <w:lastRenderedPageBreak/>
        <w:t xml:space="preserve">             </w:t>
      </w:r>
      <w:r w:rsidRPr="003170FD">
        <w:rPr>
          <w:noProof/>
          <w:lang w:eastAsia="bg-BG"/>
        </w:rPr>
        <w:drawing>
          <wp:inline distT="0" distB="0" distL="0" distR="0">
            <wp:extent cx="790575" cy="304800"/>
            <wp:effectExtent l="0" t="0" r="0" b="0"/>
            <wp:docPr id="7" name="Картина 2" descr="iva trading-logo.jpg"/>
            <wp:cNvGraphicFramePr/>
            <a:graphic xmlns:a="http://schemas.openxmlformats.org/drawingml/2006/main">
              <a:graphicData uri="http://schemas.openxmlformats.org/drawingml/2006/picture">
                <pic:pic xmlns:pic="http://schemas.openxmlformats.org/drawingml/2006/picture">
                  <pic:nvPicPr>
                    <pic:cNvPr id="1141" name="Picture 1" descr="iva trading-logo.jpg"/>
                    <pic:cNvPicPr>
                      <a:picLocks noChangeAspect="1"/>
                    </pic:cNvPicPr>
                  </pic:nvPicPr>
                  <pic:blipFill>
                    <a:blip r:embed="rId20" cstate="print"/>
                    <a:srcRect/>
                    <a:stretch>
                      <a:fillRect/>
                    </a:stretch>
                  </pic:blipFill>
                  <pic:spPr bwMode="auto">
                    <a:xfrm>
                      <a:off x="0" y="0"/>
                      <a:ext cx="790575" cy="304800"/>
                    </a:xfrm>
                    <a:prstGeom prst="rect">
                      <a:avLst/>
                    </a:prstGeom>
                    <a:noFill/>
                    <a:ln w="9525">
                      <a:noFill/>
                      <a:miter lim="800000"/>
                      <a:headEnd/>
                      <a:tailEnd/>
                    </a:ln>
                  </pic:spPr>
                </pic:pic>
              </a:graphicData>
            </a:graphic>
          </wp:inline>
        </w:drawing>
      </w:r>
      <w:r>
        <w:rPr>
          <w:lang w:val="en-US"/>
        </w:rPr>
        <w:t xml:space="preserve">                                                                                           </w:t>
      </w:r>
      <w:r w:rsidRPr="003F7B04">
        <w:rPr>
          <w:rFonts w:ascii="Arial" w:eastAsia="Times New Roman" w:hAnsi="Arial" w:cs="Arial"/>
          <w:sz w:val="18"/>
          <w:szCs w:val="18"/>
          <w:lang w:eastAsia="bg-BG"/>
        </w:rPr>
        <w:t>IVA TRADING LTD</w:t>
      </w:r>
      <w:r>
        <w:rPr>
          <w:rFonts w:ascii="Arial" w:eastAsia="Times New Roman" w:hAnsi="Arial" w:cs="Arial"/>
          <w:sz w:val="18"/>
          <w:szCs w:val="18"/>
          <w:lang w:val="en-US" w:eastAsia="bg-BG"/>
        </w:rPr>
        <w:t xml:space="preserve">   </w:t>
      </w:r>
    </w:p>
    <w:p w:rsidR="00FB2546" w:rsidRDefault="00FB2546" w:rsidP="00FB2546">
      <w:pPr>
        <w:pStyle w:val="a7"/>
        <w:rPr>
          <w:rFonts w:ascii="Arial" w:eastAsia="Times New Roman" w:hAnsi="Arial" w:cs="Arial"/>
          <w:sz w:val="18"/>
          <w:szCs w:val="18"/>
          <w:lang w:val="en-US" w:eastAsia="bg-BG"/>
        </w:rPr>
      </w:pPr>
      <w:r>
        <w:rPr>
          <w:rFonts w:ascii="Arial" w:eastAsia="Times New Roman" w:hAnsi="Arial" w:cs="Arial"/>
          <w:sz w:val="18"/>
          <w:szCs w:val="18"/>
          <w:lang w:val="en-US" w:eastAsia="bg-BG"/>
        </w:rPr>
        <w:t xml:space="preserve">                                                                                                                                             </w:t>
      </w:r>
      <w:r>
        <w:rPr>
          <w:rFonts w:ascii="Arial" w:eastAsia="Times New Roman" w:hAnsi="Arial" w:cs="Arial"/>
          <w:sz w:val="18"/>
          <w:szCs w:val="18"/>
          <w:lang w:eastAsia="bg-BG"/>
        </w:rPr>
        <w:t>ИВА ТРЕЙДИНГ ЕООД</w:t>
      </w:r>
      <w:r>
        <w:rPr>
          <w:rFonts w:ascii="Arial" w:eastAsia="Times New Roman" w:hAnsi="Arial" w:cs="Arial"/>
          <w:sz w:val="18"/>
          <w:szCs w:val="18"/>
          <w:lang w:val="en-US" w:eastAsia="bg-BG"/>
        </w:rPr>
        <w:t xml:space="preserve">              </w:t>
      </w:r>
    </w:p>
    <w:p w:rsidR="00FB2546" w:rsidRDefault="00BB5D36" w:rsidP="00FB2546">
      <w:pPr>
        <w:pStyle w:val="a7"/>
        <w:rPr>
          <w:rFonts w:ascii="Arial" w:eastAsia="Times New Roman" w:hAnsi="Arial" w:cs="Arial"/>
          <w:sz w:val="18"/>
          <w:szCs w:val="18"/>
          <w:lang w:val="en-US" w:eastAsia="bg-BG"/>
        </w:rPr>
      </w:pPr>
      <w:r w:rsidRPr="00BB5D36">
        <w:rPr>
          <w:rFonts w:ascii="Arial" w:eastAsia="Times New Roman" w:hAnsi="Arial" w:cs="Arial"/>
          <w:sz w:val="18"/>
          <w:szCs w:val="18"/>
          <w:lang w:val="en-US" w:eastAsia="bg-BG"/>
        </w:rPr>
        <w:pict>
          <v:rect id="_x0000_i1026" style="width:453.6pt;height:1.5pt" o:hralign="center" o:hrstd="t" o:hrnoshade="t" o:hr="t" fillcolor="#7f7f7f [1612]" stroked="f"/>
        </w:pict>
      </w:r>
    </w:p>
    <w:p w:rsidR="00FB2546" w:rsidRDefault="00FB2546" w:rsidP="0021029A">
      <w:pPr>
        <w:spacing w:line="240" w:lineRule="auto"/>
        <w:rPr>
          <w:lang w:val="en-US"/>
        </w:rPr>
      </w:pPr>
      <w:r>
        <w:rPr>
          <w:lang w:val="en-US"/>
        </w:rPr>
        <w:t>Supplier</w:t>
      </w:r>
      <w:r>
        <w:t>/доставчик</w:t>
      </w:r>
      <w:r>
        <w:rPr>
          <w:lang w:val="en-US"/>
        </w:rPr>
        <w:t>: Iva Trading LTD</w:t>
      </w:r>
    </w:p>
    <w:p w:rsidR="00FB2546" w:rsidRDefault="00FB2546" w:rsidP="0021029A">
      <w:pPr>
        <w:spacing w:line="240" w:lineRule="auto"/>
        <w:rPr>
          <w:lang w:val="en-US"/>
        </w:rPr>
      </w:pPr>
      <w:r>
        <w:rPr>
          <w:lang w:val="en-US"/>
        </w:rPr>
        <w:t>Ruse 7012, Bulgaria</w:t>
      </w:r>
    </w:p>
    <w:p w:rsidR="00FB2546" w:rsidRPr="00FC7547" w:rsidRDefault="00FB2546" w:rsidP="0021029A">
      <w:pPr>
        <w:spacing w:line="240" w:lineRule="auto"/>
        <w:jc w:val="center"/>
        <w:rPr>
          <w:sz w:val="28"/>
          <w:szCs w:val="28"/>
          <w:lang w:val="en-US"/>
        </w:rPr>
      </w:pPr>
      <w:r>
        <w:rPr>
          <w:sz w:val="28"/>
          <w:szCs w:val="28"/>
          <w:lang w:val="en-US"/>
        </w:rPr>
        <w:t>Avviso delivery of goods</w:t>
      </w:r>
      <w:r>
        <w:rPr>
          <w:sz w:val="28"/>
          <w:szCs w:val="28"/>
        </w:rPr>
        <w:t>/Авизо за доставка на стоки:</w:t>
      </w:r>
      <w:r>
        <w:rPr>
          <w:sz w:val="28"/>
          <w:szCs w:val="28"/>
          <w:lang w:val="en-US"/>
        </w:rPr>
        <w:t>9</w:t>
      </w:r>
    </w:p>
    <w:p w:rsidR="00FB2546" w:rsidRDefault="00FB2546" w:rsidP="0021029A">
      <w:pPr>
        <w:spacing w:line="240" w:lineRule="auto"/>
        <w:jc w:val="center"/>
        <w:rPr>
          <w:sz w:val="28"/>
          <w:szCs w:val="28"/>
        </w:rPr>
      </w:pPr>
      <w:r>
        <w:rPr>
          <w:sz w:val="28"/>
          <w:szCs w:val="28"/>
          <w:lang w:val="en-US"/>
        </w:rPr>
        <w:t>Date of loading</w:t>
      </w:r>
      <w:r>
        <w:rPr>
          <w:sz w:val="28"/>
          <w:szCs w:val="28"/>
        </w:rPr>
        <w:t>/дата на товарене</w:t>
      </w:r>
      <w:r>
        <w:rPr>
          <w:sz w:val="28"/>
          <w:szCs w:val="28"/>
          <w:lang w:val="en-US"/>
        </w:rPr>
        <w:t xml:space="preserve">: </w:t>
      </w:r>
    </w:p>
    <w:p w:rsidR="00FB2546" w:rsidRPr="00A330B4" w:rsidRDefault="00FB2546" w:rsidP="0021029A">
      <w:pPr>
        <w:spacing w:line="240" w:lineRule="auto"/>
        <w:jc w:val="center"/>
        <w:rPr>
          <w:sz w:val="28"/>
          <w:szCs w:val="28"/>
        </w:rPr>
      </w:pPr>
    </w:p>
    <w:p w:rsidR="00FB2546" w:rsidRPr="00FC7547" w:rsidRDefault="00FB2546" w:rsidP="0021029A">
      <w:pPr>
        <w:spacing w:line="240" w:lineRule="auto"/>
        <w:rPr>
          <w:lang w:val="en-US" w:eastAsia="bg-BG"/>
        </w:rPr>
      </w:pPr>
      <w:r>
        <w:rPr>
          <w:sz w:val="28"/>
          <w:szCs w:val="28"/>
          <w:lang w:val="en-US"/>
        </w:rPr>
        <w:t>Buyer/</w:t>
      </w:r>
      <w:r>
        <w:rPr>
          <w:sz w:val="28"/>
          <w:szCs w:val="28"/>
        </w:rPr>
        <w:t xml:space="preserve">Купувач </w:t>
      </w:r>
      <w:r>
        <w:rPr>
          <w:sz w:val="28"/>
          <w:szCs w:val="28"/>
          <w:lang w:val="en-US"/>
        </w:rPr>
        <w:t xml:space="preserve">: </w:t>
      </w:r>
      <w:r>
        <w:rPr>
          <w:rFonts w:ascii="Arial" w:hAnsi="Arial" w:cs="Arial"/>
          <w:color w:val="000000"/>
          <w:lang w:val="en-US" w:eastAsia="bg-BG"/>
        </w:rPr>
        <w:t>…………………………… SRL</w:t>
      </w:r>
    </w:p>
    <w:p w:rsidR="00FB2546" w:rsidRPr="0021029A" w:rsidRDefault="00FB2546" w:rsidP="0021029A">
      <w:pPr>
        <w:spacing w:line="240" w:lineRule="auto"/>
        <w:rPr>
          <w:lang w:eastAsia="bg-BG"/>
        </w:rPr>
      </w:pPr>
      <w:r w:rsidRPr="00A330B4">
        <w:rPr>
          <w:sz w:val="28"/>
          <w:szCs w:val="28"/>
          <w:lang w:val="en-US" w:eastAsia="bg-BG"/>
        </w:rPr>
        <w:t>ADDRESS</w:t>
      </w:r>
      <w:r>
        <w:rPr>
          <w:sz w:val="28"/>
          <w:szCs w:val="28"/>
          <w:lang w:val="en-US" w:eastAsia="bg-BG"/>
        </w:rPr>
        <w:t xml:space="preserve">: </w:t>
      </w:r>
      <w:r>
        <w:rPr>
          <w:lang w:val="en-US" w:eastAsia="bg-BG"/>
        </w:rPr>
        <w:t xml:space="preserve">………………………………………… </w:t>
      </w:r>
    </w:p>
    <w:p w:rsidR="00FB2546" w:rsidRPr="00A330B4" w:rsidRDefault="00FB2546" w:rsidP="0021029A">
      <w:pPr>
        <w:spacing w:line="240" w:lineRule="auto"/>
        <w:rPr>
          <w:sz w:val="28"/>
          <w:szCs w:val="28"/>
          <w:lang w:val="en-US" w:eastAsia="bg-BG"/>
        </w:rPr>
      </w:pPr>
      <w:r w:rsidRPr="00A330B4">
        <w:rPr>
          <w:lang w:val="en-US" w:eastAsia="bg-BG"/>
        </w:rPr>
        <w:t>VAT</w:t>
      </w:r>
      <w:r>
        <w:rPr>
          <w:sz w:val="28"/>
          <w:szCs w:val="28"/>
          <w:lang w:val="en-US" w:eastAsia="bg-BG"/>
        </w:rPr>
        <w:t xml:space="preserve">: </w:t>
      </w:r>
      <w:r>
        <w:rPr>
          <w:rFonts w:ascii="Arial" w:hAnsi="Arial" w:cs="Arial"/>
          <w:color w:val="000000"/>
          <w:lang w:val="en-US" w:eastAsia="bg-BG"/>
        </w:rPr>
        <w:t>………………………………..</w:t>
      </w:r>
    </w:p>
    <w:p w:rsidR="00FB2546" w:rsidRDefault="00FB2546" w:rsidP="0021029A">
      <w:pPr>
        <w:spacing w:line="240" w:lineRule="auto"/>
        <w:rPr>
          <w:sz w:val="28"/>
          <w:szCs w:val="28"/>
          <w:lang w:val="en-US"/>
        </w:rPr>
      </w:pPr>
      <w:r w:rsidRPr="00A330B4">
        <w:rPr>
          <w:sz w:val="28"/>
          <w:szCs w:val="28"/>
          <w:lang w:val="en-US" w:eastAsia="bg-BG"/>
        </w:rPr>
        <w:t>Italy</w:t>
      </w:r>
      <w:r>
        <w:rPr>
          <w:sz w:val="28"/>
          <w:szCs w:val="28"/>
          <w:lang w:val="en-US"/>
        </w:rPr>
        <w:t xml:space="preserve">                                            </w:t>
      </w:r>
    </w:p>
    <w:p w:rsidR="00FB2546" w:rsidRDefault="00FB2546" w:rsidP="0021029A">
      <w:pPr>
        <w:spacing w:line="240" w:lineRule="auto"/>
        <w:rPr>
          <w:sz w:val="28"/>
          <w:szCs w:val="28"/>
          <w:lang w:val="en-US"/>
        </w:rPr>
      </w:pPr>
    </w:p>
    <w:tbl>
      <w:tblPr>
        <w:tblW w:w="9484" w:type="dxa"/>
        <w:tblInd w:w="55" w:type="dxa"/>
        <w:tblCellMar>
          <w:left w:w="70" w:type="dxa"/>
          <w:right w:w="70" w:type="dxa"/>
        </w:tblCellMar>
        <w:tblLook w:val="04A0"/>
      </w:tblPr>
      <w:tblGrid>
        <w:gridCol w:w="4127"/>
        <w:gridCol w:w="1238"/>
        <w:gridCol w:w="1451"/>
        <w:gridCol w:w="1238"/>
        <w:gridCol w:w="1430"/>
      </w:tblGrid>
      <w:tr w:rsidR="00FB2546" w:rsidRPr="0076075D" w:rsidTr="000C43ED">
        <w:trPr>
          <w:trHeight w:val="398"/>
        </w:trPr>
        <w:tc>
          <w:tcPr>
            <w:tcW w:w="4127" w:type="dxa"/>
            <w:tcBorders>
              <w:top w:val="single" w:sz="4" w:space="0" w:color="auto"/>
              <w:left w:val="single" w:sz="4" w:space="0" w:color="auto"/>
              <w:bottom w:val="nil"/>
              <w:right w:val="nil"/>
            </w:tcBorders>
            <w:shd w:val="clear" w:color="auto" w:fill="auto"/>
            <w:noWrap/>
            <w:vAlign w:val="bottom"/>
            <w:hideMark/>
          </w:tcPr>
          <w:p w:rsidR="00FB2546" w:rsidRPr="0076075D" w:rsidRDefault="00FB2546" w:rsidP="0021029A">
            <w:pPr>
              <w:spacing w:line="240" w:lineRule="auto"/>
              <w:jc w:val="center"/>
              <w:rPr>
                <w:rFonts w:ascii="Calibri" w:hAnsi="Calibri"/>
                <w:color w:val="000000"/>
                <w:sz w:val="28"/>
                <w:szCs w:val="28"/>
                <w:lang w:eastAsia="bg-BG"/>
              </w:rPr>
            </w:pPr>
            <w:r>
              <w:rPr>
                <w:rFonts w:ascii="Calibri" w:hAnsi="Calibri"/>
                <w:color w:val="000000"/>
                <w:sz w:val="28"/>
                <w:szCs w:val="28"/>
                <w:lang w:eastAsia="bg-BG"/>
              </w:rPr>
              <w:t>descri</w:t>
            </w:r>
            <w:r>
              <w:rPr>
                <w:rFonts w:ascii="Calibri" w:hAnsi="Calibri"/>
                <w:color w:val="000000"/>
                <w:sz w:val="28"/>
                <w:szCs w:val="28"/>
                <w:lang w:val="en-US" w:eastAsia="bg-BG"/>
              </w:rPr>
              <w:t>p</w:t>
            </w:r>
            <w:r w:rsidRPr="0076075D">
              <w:rPr>
                <w:rFonts w:ascii="Calibri" w:hAnsi="Calibri"/>
                <w:color w:val="000000"/>
                <w:sz w:val="28"/>
                <w:szCs w:val="28"/>
                <w:lang w:eastAsia="bg-BG"/>
              </w:rPr>
              <w:t>tion</w:t>
            </w:r>
          </w:p>
        </w:tc>
        <w:tc>
          <w:tcPr>
            <w:tcW w:w="1238" w:type="dxa"/>
            <w:tcBorders>
              <w:top w:val="single" w:sz="4" w:space="0" w:color="auto"/>
              <w:left w:val="nil"/>
              <w:bottom w:val="nil"/>
              <w:right w:val="nil"/>
            </w:tcBorders>
            <w:shd w:val="clear" w:color="auto" w:fill="auto"/>
            <w:noWrap/>
            <w:vAlign w:val="bottom"/>
            <w:hideMark/>
          </w:tcPr>
          <w:p w:rsidR="00FB2546" w:rsidRPr="0076075D" w:rsidRDefault="00FB2546" w:rsidP="0021029A">
            <w:pPr>
              <w:spacing w:line="240" w:lineRule="auto"/>
              <w:jc w:val="center"/>
              <w:rPr>
                <w:rFonts w:ascii="Calibri" w:hAnsi="Calibri"/>
                <w:color w:val="000000"/>
                <w:sz w:val="28"/>
                <w:szCs w:val="28"/>
                <w:lang w:eastAsia="bg-BG"/>
              </w:rPr>
            </w:pPr>
            <w:r w:rsidRPr="0076075D">
              <w:rPr>
                <w:rFonts w:ascii="Calibri" w:hAnsi="Calibri"/>
                <w:color w:val="000000"/>
                <w:sz w:val="28"/>
                <w:szCs w:val="28"/>
                <w:lang w:eastAsia="bg-BG"/>
              </w:rPr>
              <w:t>cases</w:t>
            </w:r>
          </w:p>
        </w:tc>
        <w:tc>
          <w:tcPr>
            <w:tcW w:w="1451" w:type="dxa"/>
            <w:tcBorders>
              <w:top w:val="single" w:sz="4" w:space="0" w:color="auto"/>
              <w:left w:val="nil"/>
              <w:bottom w:val="nil"/>
              <w:right w:val="nil"/>
            </w:tcBorders>
            <w:shd w:val="clear" w:color="auto" w:fill="auto"/>
            <w:noWrap/>
            <w:vAlign w:val="bottom"/>
            <w:hideMark/>
          </w:tcPr>
          <w:p w:rsidR="00FB2546" w:rsidRPr="0076075D" w:rsidRDefault="00FB2546" w:rsidP="0021029A">
            <w:pPr>
              <w:spacing w:line="240" w:lineRule="auto"/>
              <w:jc w:val="center"/>
              <w:rPr>
                <w:rFonts w:ascii="Calibri" w:hAnsi="Calibri"/>
                <w:color w:val="000000"/>
                <w:sz w:val="28"/>
                <w:szCs w:val="28"/>
                <w:lang w:eastAsia="bg-BG"/>
              </w:rPr>
            </w:pPr>
            <w:r w:rsidRPr="0076075D">
              <w:rPr>
                <w:rFonts w:ascii="Calibri" w:hAnsi="Calibri"/>
                <w:color w:val="000000"/>
                <w:sz w:val="28"/>
                <w:szCs w:val="28"/>
                <w:lang w:eastAsia="bg-BG"/>
              </w:rPr>
              <w:t>pcs/case</w:t>
            </w:r>
          </w:p>
        </w:tc>
        <w:tc>
          <w:tcPr>
            <w:tcW w:w="1238" w:type="dxa"/>
            <w:tcBorders>
              <w:top w:val="single" w:sz="4" w:space="0" w:color="auto"/>
              <w:left w:val="nil"/>
              <w:bottom w:val="nil"/>
              <w:right w:val="nil"/>
            </w:tcBorders>
            <w:shd w:val="clear" w:color="auto" w:fill="auto"/>
            <w:noWrap/>
            <w:vAlign w:val="bottom"/>
            <w:hideMark/>
          </w:tcPr>
          <w:p w:rsidR="00FB2546" w:rsidRPr="0076075D" w:rsidRDefault="00FB2546" w:rsidP="0021029A">
            <w:pPr>
              <w:spacing w:line="240" w:lineRule="auto"/>
              <w:jc w:val="center"/>
              <w:rPr>
                <w:rFonts w:ascii="Calibri" w:hAnsi="Calibri"/>
                <w:color w:val="000000"/>
                <w:sz w:val="28"/>
                <w:szCs w:val="28"/>
                <w:lang w:eastAsia="bg-BG"/>
              </w:rPr>
            </w:pPr>
            <w:r w:rsidRPr="0076075D">
              <w:rPr>
                <w:rFonts w:ascii="Calibri" w:hAnsi="Calibri"/>
                <w:color w:val="000000"/>
                <w:sz w:val="28"/>
                <w:szCs w:val="28"/>
                <w:lang w:eastAsia="bg-BG"/>
              </w:rPr>
              <w:t>tl pcs</w:t>
            </w:r>
          </w:p>
        </w:tc>
        <w:tc>
          <w:tcPr>
            <w:tcW w:w="1430" w:type="dxa"/>
            <w:tcBorders>
              <w:top w:val="single" w:sz="4" w:space="0" w:color="auto"/>
              <w:left w:val="nil"/>
              <w:bottom w:val="nil"/>
              <w:right w:val="single" w:sz="4" w:space="0" w:color="auto"/>
            </w:tcBorders>
            <w:shd w:val="clear" w:color="auto" w:fill="auto"/>
            <w:noWrap/>
            <w:vAlign w:val="bottom"/>
            <w:hideMark/>
          </w:tcPr>
          <w:p w:rsidR="00FB2546" w:rsidRPr="0076075D" w:rsidRDefault="00FB2546" w:rsidP="0021029A">
            <w:pPr>
              <w:spacing w:line="240" w:lineRule="auto"/>
              <w:jc w:val="center"/>
              <w:rPr>
                <w:rFonts w:ascii="Calibri" w:hAnsi="Calibri"/>
                <w:color w:val="000000"/>
                <w:sz w:val="28"/>
                <w:szCs w:val="28"/>
                <w:lang w:eastAsia="bg-BG"/>
              </w:rPr>
            </w:pPr>
            <w:r w:rsidRPr="0076075D">
              <w:rPr>
                <w:rFonts w:ascii="Calibri" w:hAnsi="Calibri"/>
                <w:color w:val="000000"/>
                <w:sz w:val="28"/>
                <w:szCs w:val="28"/>
                <w:lang w:eastAsia="bg-BG"/>
              </w:rPr>
              <w:t>tl weight</w:t>
            </w:r>
          </w:p>
        </w:tc>
      </w:tr>
      <w:tr w:rsidR="00FB2546" w:rsidRPr="0076075D" w:rsidTr="000C43ED">
        <w:trPr>
          <w:trHeight w:val="398"/>
        </w:trPr>
        <w:tc>
          <w:tcPr>
            <w:tcW w:w="4127" w:type="dxa"/>
            <w:tcBorders>
              <w:top w:val="nil"/>
              <w:left w:val="single" w:sz="4" w:space="0" w:color="auto"/>
              <w:bottom w:val="nil"/>
              <w:right w:val="nil"/>
            </w:tcBorders>
            <w:shd w:val="clear" w:color="auto" w:fill="auto"/>
            <w:noWrap/>
            <w:vAlign w:val="bottom"/>
            <w:hideMark/>
          </w:tcPr>
          <w:p w:rsidR="00FB2546" w:rsidRPr="0076075D" w:rsidRDefault="00FB2546" w:rsidP="0021029A">
            <w:pPr>
              <w:spacing w:line="240" w:lineRule="auto"/>
              <w:jc w:val="center"/>
              <w:rPr>
                <w:rFonts w:ascii="Calibri" w:hAnsi="Calibri"/>
                <w:color w:val="000000"/>
                <w:sz w:val="28"/>
                <w:szCs w:val="28"/>
                <w:lang w:eastAsia="bg-BG"/>
              </w:rPr>
            </w:pPr>
          </w:p>
        </w:tc>
        <w:tc>
          <w:tcPr>
            <w:tcW w:w="1238" w:type="dxa"/>
            <w:tcBorders>
              <w:top w:val="nil"/>
              <w:left w:val="nil"/>
              <w:bottom w:val="nil"/>
              <w:right w:val="nil"/>
            </w:tcBorders>
            <w:shd w:val="clear" w:color="auto" w:fill="auto"/>
            <w:noWrap/>
            <w:vAlign w:val="bottom"/>
            <w:hideMark/>
          </w:tcPr>
          <w:p w:rsidR="00FB2546" w:rsidRPr="0076075D" w:rsidRDefault="00FB2546" w:rsidP="0021029A">
            <w:pPr>
              <w:spacing w:line="240" w:lineRule="auto"/>
              <w:jc w:val="center"/>
              <w:rPr>
                <w:rFonts w:ascii="Calibri" w:hAnsi="Calibri"/>
                <w:color w:val="000000"/>
                <w:sz w:val="28"/>
                <w:szCs w:val="28"/>
                <w:lang w:eastAsia="bg-BG"/>
              </w:rPr>
            </w:pPr>
          </w:p>
        </w:tc>
        <w:tc>
          <w:tcPr>
            <w:tcW w:w="1451" w:type="dxa"/>
            <w:tcBorders>
              <w:top w:val="nil"/>
              <w:left w:val="nil"/>
              <w:bottom w:val="nil"/>
              <w:right w:val="nil"/>
            </w:tcBorders>
            <w:shd w:val="clear" w:color="auto" w:fill="auto"/>
            <w:noWrap/>
            <w:vAlign w:val="bottom"/>
            <w:hideMark/>
          </w:tcPr>
          <w:p w:rsidR="00FB2546" w:rsidRPr="0076075D" w:rsidRDefault="00FB2546" w:rsidP="0021029A">
            <w:pPr>
              <w:spacing w:line="240" w:lineRule="auto"/>
              <w:jc w:val="center"/>
              <w:rPr>
                <w:rFonts w:ascii="Calibri" w:hAnsi="Calibri"/>
                <w:color w:val="000000"/>
                <w:sz w:val="28"/>
                <w:szCs w:val="28"/>
                <w:lang w:eastAsia="bg-BG"/>
              </w:rPr>
            </w:pPr>
          </w:p>
        </w:tc>
        <w:tc>
          <w:tcPr>
            <w:tcW w:w="1238" w:type="dxa"/>
            <w:tcBorders>
              <w:top w:val="nil"/>
              <w:left w:val="nil"/>
              <w:bottom w:val="nil"/>
              <w:right w:val="nil"/>
            </w:tcBorders>
            <w:shd w:val="clear" w:color="auto" w:fill="auto"/>
            <w:noWrap/>
            <w:vAlign w:val="bottom"/>
            <w:hideMark/>
          </w:tcPr>
          <w:p w:rsidR="00FB2546" w:rsidRPr="0076075D" w:rsidRDefault="00FB2546" w:rsidP="0021029A">
            <w:pPr>
              <w:spacing w:line="240" w:lineRule="auto"/>
              <w:jc w:val="center"/>
              <w:rPr>
                <w:rFonts w:ascii="Calibri" w:hAnsi="Calibri"/>
                <w:color w:val="000000"/>
                <w:sz w:val="28"/>
                <w:szCs w:val="28"/>
                <w:lang w:eastAsia="bg-BG"/>
              </w:rPr>
            </w:pPr>
          </w:p>
        </w:tc>
        <w:tc>
          <w:tcPr>
            <w:tcW w:w="1430" w:type="dxa"/>
            <w:tcBorders>
              <w:top w:val="nil"/>
              <w:left w:val="nil"/>
              <w:bottom w:val="nil"/>
              <w:right w:val="single" w:sz="4" w:space="0" w:color="auto"/>
            </w:tcBorders>
            <w:shd w:val="clear" w:color="auto" w:fill="auto"/>
            <w:noWrap/>
            <w:vAlign w:val="bottom"/>
            <w:hideMark/>
          </w:tcPr>
          <w:p w:rsidR="00FB2546" w:rsidRPr="0076075D" w:rsidRDefault="00FB2546" w:rsidP="0021029A">
            <w:pPr>
              <w:spacing w:line="240" w:lineRule="auto"/>
              <w:jc w:val="center"/>
              <w:rPr>
                <w:rFonts w:ascii="Calibri" w:hAnsi="Calibri"/>
                <w:color w:val="000000"/>
                <w:sz w:val="28"/>
                <w:szCs w:val="28"/>
                <w:lang w:eastAsia="bg-BG"/>
              </w:rPr>
            </w:pPr>
          </w:p>
        </w:tc>
      </w:tr>
      <w:tr w:rsidR="00FB2546" w:rsidRPr="0076075D" w:rsidTr="000C43ED">
        <w:trPr>
          <w:trHeight w:val="398"/>
        </w:trPr>
        <w:tc>
          <w:tcPr>
            <w:tcW w:w="4127" w:type="dxa"/>
            <w:tcBorders>
              <w:top w:val="nil"/>
              <w:left w:val="single" w:sz="4" w:space="0" w:color="auto"/>
              <w:bottom w:val="single" w:sz="4" w:space="0" w:color="auto"/>
              <w:right w:val="nil"/>
            </w:tcBorders>
            <w:shd w:val="clear" w:color="auto" w:fill="auto"/>
            <w:noWrap/>
            <w:vAlign w:val="bottom"/>
            <w:hideMark/>
          </w:tcPr>
          <w:p w:rsidR="00FB2546" w:rsidRPr="00A81DAD" w:rsidRDefault="00FB2546" w:rsidP="0021029A">
            <w:pPr>
              <w:spacing w:line="240" w:lineRule="auto"/>
              <w:jc w:val="center"/>
              <w:rPr>
                <w:rFonts w:ascii="Calibri" w:hAnsi="Calibri"/>
                <w:color w:val="000000"/>
                <w:sz w:val="28"/>
                <w:szCs w:val="28"/>
                <w:lang w:val="en-US" w:eastAsia="bg-BG"/>
              </w:rPr>
            </w:pPr>
            <w:r>
              <w:rPr>
                <w:rFonts w:ascii="Calibri" w:hAnsi="Calibri"/>
                <w:color w:val="000000"/>
                <w:sz w:val="28"/>
                <w:szCs w:val="28"/>
                <w:lang w:eastAsia="bg-BG"/>
              </w:rPr>
              <w:t>soft drink</w:t>
            </w:r>
            <w:r>
              <w:rPr>
                <w:rFonts w:ascii="Calibri" w:hAnsi="Calibri"/>
                <w:color w:val="000000"/>
                <w:sz w:val="28"/>
                <w:szCs w:val="28"/>
                <w:lang w:val="en-US" w:eastAsia="bg-BG"/>
              </w:rPr>
              <w:t>s</w:t>
            </w:r>
          </w:p>
          <w:p w:rsidR="00FB2546" w:rsidRPr="008364B0" w:rsidRDefault="00FB2546" w:rsidP="0021029A">
            <w:pPr>
              <w:spacing w:line="240" w:lineRule="auto"/>
              <w:jc w:val="center"/>
              <w:rPr>
                <w:rFonts w:ascii="Calibri" w:hAnsi="Calibri"/>
                <w:color w:val="000000"/>
                <w:sz w:val="28"/>
                <w:szCs w:val="28"/>
                <w:lang w:val="en-US" w:eastAsia="bg-BG"/>
              </w:rPr>
            </w:pPr>
            <w:r>
              <w:rPr>
                <w:rFonts w:ascii="Calibri" w:hAnsi="Calibri"/>
                <w:color w:val="000000"/>
                <w:sz w:val="28"/>
                <w:szCs w:val="28"/>
                <w:lang w:val="en-US" w:eastAsia="bg-BG"/>
              </w:rPr>
              <w:t>samples cosmetics</w:t>
            </w:r>
          </w:p>
        </w:tc>
        <w:tc>
          <w:tcPr>
            <w:tcW w:w="1238" w:type="dxa"/>
            <w:tcBorders>
              <w:top w:val="nil"/>
              <w:left w:val="nil"/>
              <w:bottom w:val="single" w:sz="4" w:space="0" w:color="auto"/>
              <w:right w:val="nil"/>
            </w:tcBorders>
            <w:shd w:val="clear" w:color="auto" w:fill="auto"/>
            <w:noWrap/>
            <w:vAlign w:val="bottom"/>
            <w:hideMark/>
          </w:tcPr>
          <w:p w:rsidR="00FB2546" w:rsidRPr="00FC7547" w:rsidRDefault="00FB2546" w:rsidP="0021029A">
            <w:pPr>
              <w:spacing w:line="240" w:lineRule="auto"/>
              <w:jc w:val="center"/>
              <w:rPr>
                <w:rFonts w:ascii="Calibri" w:hAnsi="Calibri"/>
                <w:color w:val="000000"/>
                <w:sz w:val="28"/>
                <w:szCs w:val="28"/>
                <w:lang w:val="en-US" w:eastAsia="bg-BG"/>
              </w:rPr>
            </w:pPr>
            <w:r>
              <w:rPr>
                <w:rFonts w:ascii="Calibri" w:hAnsi="Calibri"/>
                <w:color w:val="000000"/>
                <w:sz w:val="28"/>
                <w:szCs w:val="28"/>
                <w:lang w:val="en-US" w:eastAsia="bg-BG"/>
              </w:rPr>
              <w:t>2280</w:t>
            </w:r>
          </w:p>
          <w:p w:rsidR="00FB2546" w:rsidRPr="008364B0" w:rsidRDefault="00FB2546" w:rsidP="0021029A">
            <w:pPr>
              <w:spacing w:line="240" w:lineRule="auto"/>
              <w:jc w:val="center"/>
              <w:rPr>
                <w:rFonts w:ascii="Calibri" w:hAnsi="Calibri"/>
                <w:color w:val="000000"/>
                <w:sz w:val="28"/>
                <w:szCs w:val="28"/>
                <w:lang w:val="en-US" w:eastAsia="bg-BG"/>
              </w:rPr>
            </w:pPr>
            <w:r>
              <w:rPr>
                <w:rFonts w:ascii="Calibri" w:hAnsi="Calibri"/>
                <w:color w:val="000000"/>
                <w:sz w:val="28"/>
                <w:szCs w:val="28"/>
                <w:lang w:val="en-US" w:eastAsia="bg-BG"/>
              </w:rPr>
              <w:t>1</w:t>
            </w:r>
          </w:p>
        </w:tc>
        <w:tc>
          <w:tcPr>
            <w:tcW w:w="1451" w:type="dxa"/>
            <w:tcBorders>
              <w:top w:val="nil"/>
              <w:left w:val="nil"/>
              <w:bottom w:val="single" w:sz="4" w:space="0" w:color="auto"/>
              <w:right w:val="nil"/>
            </w:tcBorders>
            <w:shd w:val="clear" w:color="auto" w:fill="auto"/>
            <w:noWrap/>
            <w:vAlign w:val="bottom"/>
            <w:hideMark/>
          </w:tcPr>
          <w:p w:rsidR="00FB2546" w:rsidRDefault="00FB2546" w:rsidP="0021029A">
            <w:pPr>
              <w:spacing w:line="240" w:lineRule="auto"/>
              <w:jc w:val="center"/>
              <w:rPr>
                <w:rFonts w:ascii="Calibri" w:hAnsi="Calibri"/>
                <w:color w:val="000000"/>
                <w:sz w:val="28"/>
                <w:szCs w:val="28"/>
                <w:lang w:val="en-US" w:eastAsia="bg-BG"/>
              </w:rPr>
            </w:pPr>
            <w:r w:rsidRPr="0076075D">
              <w:rPr>
                <w:rFonts w:ascii="Calibri" w:hAnsi="Calibri"/>
                <w:color w:val="000000"/>
                <w:sz w:val="28"/>
                <w:szCs w:val="28"/>
                <w:lang w:eastAsia="bg-BG"/>
              </w:rPr>
              <w:t>6</w:t>
            </w:r>
          </w:p>
          <w:p w:rsidR="00FB2546" w:rsidRPr="008364B0" w:rsidRDefault="00FB2546" w:rsidP="0021029A">
            <w:pPr>
              <w:spacing w:line="240" w:lineRule="auto"/>
              <w:jc w:val="center"/>
              <w:rPr>
                <w:rFonts w:ascii="Calibri" w:hAnsi="Calibri"/>
                <w:color w:val="000000"/>
                <w:sz w:val="28"/>
                <w:szCs w:val="28"/>
                <w:lang w:val="en-US" w:eastAsia="bg-BG"/>
              </w:rPr>
            </w:pPr>
          </w:p>
        </w:tc>
        <w:tc>
          <w:tcPr>
            <w:tcW w:w="1238" w:type="dxa"/>
            <w:tcBorders>
              <w:top w:val="nil"/>
              <w:left w:val="nil"/>
              <w:bottom w:val="single" w:sz="4" w:space="0" w:color="auto"/>
              <w:right w:val="nil"/>
            </w:tcBorders>
            <w:shd w:val="clear" w:color="auto" w:fill="auto"/>
            <w:noWrap/>
            <w:vAlign w:val="bottom"/>
            <w:hideMark/>
          </w:tcPr>
          <w:p w:rsidR="00FB2546" w:rsidRPr="00FC7547" w:rsidRDefault="00FB2546" w:rsidP="0021029A">
            <w:pPr>
              <w:spacing w:line="240" w:lineRule="auto"/>
              <w:jc w:val="center"/>
              <w:rPr>
                <w:rFonts w:ascii="Calibri" w:hAnsi="Calibri"/>
                <w:color w:val="000000"/>
                <w:sz w:val="28"/>
                <w:szCs w:val="28"/>
                <w:lang w:val="en-US" w:eastAsia="bg-BG"/>
              </w:rPr>
            </w:pPr>
            <w:r>
              <w:rPr>
                <w:rFonts w:ascii="Calibri" w:hAnsi="Calibri"/>
                <w:color w:val="000000"/>
                <w:sz w:val="28"/>
                <w:szCs w:val="28"/>
                <w:lang w:val="en-US" w:eastAsia="bg-BG"/>
              </w:rPr>
              <w:t>13680</w:t>
            </w:r>
          </w:p>
          <w:p w:rsidR="00FB2546" w:rsidRPr="008364B0" w:rsidRDefault="00FB2546" w:rsidP="0021029A">
            <w:pPr>
              <w:spacing w:line="240" w:lineRule="auto"/>
              <w:jc w:val="center"/>
              <w:rPr>
                <w:rFonts w:ascii="Calibri" w:hAnsi="Calibri"/>
                <w:color w:val="000000"/>
                <w:sz w:val="28"/>
                <w:szCs w:val="28"/>
                <w:lang w:val="en-US" w:eastAsia="bg-BG"/>
              </w:rPr>
            </w:pPr>
          </w:p>
        </w:tc>
        <w:tc>
          <w:tcPr>
            <w:tcW w:w="1430" w:type="dxa"/>
            <w:tcBorders>
              <w:top w:val="nil"/>
              <w:left w:val="nil"/>
              <w:bottom w:val="single" w:sz="4" w:space="0" w:color="auto"/>
              <w:right w:val="single" w:sz="4" w:space="0" w:color="auto"/>
            </w:tcBorders>
            <w:shd w:val="clear" w:color="auto" w:fill="auto"/>
            <w:noWrap/>
            <w:vAlign w:val="bottom"/>
            <w:hideMark/>
          </w:tcPr>
          <w:p w:rsidR="00FB2546" w:rsidRPr="008364B0" w:rsidRDefault="00FB2546" w:rsidP="0021029A">
            <w:pPr>
              <w:spacing w:line="240" w:lineRule="auto"/>
              <w:rPr>
                <w:rFonts w:ascii="Calibri" w:hAnsi="Calibri"/>
                <w:color w:val="000000"/>
                <w:sz w:val="28"/>
                <w:szCs w:val="28"/>
                <w:lang w:val="en-US" w:eastAsia="bg-BG"/>
              </w:rPr>
            </w:pPr>
            <w:r>
              <w:rPr>
                <w:rFonts w:ascii="Calibri" w:hAnsi="Calibri"/>
                <w:color w:val="000000"/>
                <w:sz w:val="28"/>
                <w:szCs w:val="28"/>
                <w:lang w:val="en-US" w:eastAsia="bg-BG"/>
              </w:rPr>
              <w:t>21600</w:t>
            </w:r>
            <w:r>
              <w:rPr>
                <w:rFonts w:ascii="Calibri" w:hAnsi="Calibri"/>
                <w:color w:val="000000"/>
                <w:sz w:val="28"/>
                <w:szCs w:val="28"/>
                <w:lang w:eastAsia="bg-BG"/>
              </w:rPr>
              <w:t>k</w:t>
            </w:r>
            <w:r>
              <w:rPr>
                <w:rFonts w:ascii="Calibri" w:hAnsi="Calibri"/>
                <w:color w:val="000000"/>
                <w:sz w:val="28"/>
                <w:szCs w:val="28"/>
                <w:lang w:val="en-US" w:eastAsia="bg-BG"/>
              </w:rPr>
              <w:t>g</w:t>
            </w:r>
          </w:p>
        </w:tc>
      </w:tr>
    </w:tbl>
    <w:p w:rsidR="00FB2546" w:rsidRPr="005E16C3" w:rsidRDefault="00FB2546" w:rsidP="0021029A">
      <w:pPr>
        <w:spacing w:line="240" w:lineRule="auto"/>
        <w:rPr>
          <w:sz w:val="28"/>
          <w:szCs w:val="28"/>
        </w:rPr>
      </w:pPr>
      <w:r w:rsidRPr="00A330B4">
        <w:rPr>
          <w:lang w:val="en-US"/>
        </w:rPr>
        <w:t>To invoice</w:t>
      </w:r>
      <w:r w:rsidRPr="00A330B4">
        <w:t xml:space="preserve">№ </w:t>
      </w:r>
      <w:r w:rsidRPr="00A330B4">
        <w:rPr>
          <w:lang w:val="en-US"/>
        </w:rPr>
        <w:t>/</w:t>
      </w:r>
      <w:r w:rsidRPr="00A330B4">
        <w:t>към фактура №:</w:t>
      </w:r>
      <w:r>
        <w:rPr>
          <w:rFonts w:ascii="Arial" w:hAnsi="Arial" w:cs="Arial"/>
          <w:color w:val="000000"/>
          <w:lang w:val="en-US" w:eastAsia="bg-BG"/>
        </w:rPr>
        <w:t>1000003821</w:t>
      </w:r>
      <w:r>
        <w:rPr>
          <w:rFonts w:ascii="Arial" w:hAnsi="Arial" w:cs="Arial"/>
          <w:color w:val="000000"/>
          <w:lang w:eastAsia="bg-BG"/>
        </w:rPr>
        <w:t>/</w:t>
      </w:r>
      <w:r>
        <w:rPr>
          <w:rFonts w:ascii="Arial" w:hAnsi="Arial" w:cs="Arial"/>
          <w:color w:val="000000"/>
          <w:lang w:val="en-US" w:eastAsia="bg-BG"/>
        </w:rPr>
        <w:t>21.09.</w:t>
      </w:r>
      <w:r>
        <w:rPr>
          <w:rFonts w:ascii="Arial" w:hAnsi="Arial" w:cs="Arial"/>
          <w:color w:val="000000"/>
          <w:lang w:eastAsia="bg-BG"/>
        </w:rPr>
        <w:t>201</w:t>
      </w:r>
      <w:r>
        <w:rPr>
          <w:rFonts w:ascii="Arial" w:hAnsi="Arial" w:cs="Arial"/>
          <w:color w:val="000000"/>
          <w:lang w:val="en-US" w:eastAsia="bg-BG"/>
        </w:rPr>
        <w:t>7</w:t>
      </w:r>
      <w:bookmarkStart w:id="0" w:name="_GoBack"/>
      <w:bookmarkEnd w:id="0"/>
    </w:p>
    <w:p w:rsidR="00FB2546" w:rsidRPr="00BB7214" w:rsidRDefault="00FB2546" w:rsidP="0021029A">
      <w:pPr>
        <w:spacing w:line="240" w:lineRule="auto"/>
        <w:rPr>
          <w:sz w:val="18"/>
          <w:szCs w:val="18"/>
        </w:rPr>
      </w:pPr>
      <w:r w:rsidRPr="00343932">
        <w:rPr>
          <w:sz w:val="18"/>
          <w:szCs w:val="18"/>
          <w:lang w:val="en-US"/>
        </w:rPr>
        <w:t>Sender signature</w:t>
      </w:r>
      <w:r>
        <w:rPr>
          <w:sz w:val="18"/>
          <w:szCs w:val="18"/>
        </w:rPr>
        <w:t xml:space="preserve">/                                    </w:t>
      </w:r>
      <w:r>
        <w:rPr>
          <w:sz w:val="18"/>
          <w:szCs w:val="18"/>
          <w:lang w:val="en-US"/>
        </w:rPr>
        <w:t>loading date</w:t>
      </w:r>
      <w:r>
        <w:rPr>
          <w:sz w:val="18"/>
          <w:szCs w:val="18"/>
        </w:rPr>
        <w:t>/</w:t>
      </w:r>
      <w:r w:rsidRPr="00343932">
        <w:rPr>
          <w:sz w:val="18"/>
          <w:szCs w:val="18"/>
        </w:rPr>
        <w:t xml:space="preserve"> </w:t>
      </w:r>
      <w:r>
        <w:rPr>
          <w:sz w:val="18"/>
          <w:szCs w:val="18"/>
        </w:rPr>
        <w:t>Дата товарене</w:t>
      </w:r>
      <w:r>
        <w:rPr>
          <w:sz w:val="18"/>
          <w:szCs w:val="18"/>
          <w:lang w:val="en-US"/>
        </w:rPr>
        <w:t xml:space="preserve">:                         </w:t>
      </w:r>
      <w:r>
        <w:rPr>
          <w:sz w:val="18"/>
          <w:szCs w:val="18"/>
        </w:rPr>
        <w:t xml:space="preserve">          </w:t>
      </w:r>
      <w:r>
        <w:rPr>
          <w:sz w:val="18"/>
          <w:szCs w:val="18"/>
          <w:lang w:val="en-US"/>
        </w:rPr>
        <w:t xml:space="preserve"> date of delivery</w:t>
      </w:r>
      <w:r>
        <w:rPr>
          <w:sz w:val="18"/>
          <w:szCs w:val="18"/>
        </w:rPr>
        <w:t>/дата на доставка</w:t>
      </w:r>
    </w:p>
    <w:p w:rsidR="00FB2546" w:rsidRDefault="00FB2546" w:rsidP="0021029A">
      <w:pPr>
        <w:tabs>
          <w:tab w:val="left" w:pos="6885"/>
        </w:tabs>
        <w:spacing w:line="240" w:lineRule="auto"/>
        <w:rPr>
          <w:sz w:val="18"/>
          <w:szCs w:val="18"/>
        </w:rPr>
      </w:pPr>
      <w:r w:rsidRPr="00343932">
        <w:rPr>
          <w:sz w:val="18"/>
          <w:szCs w:val="18"/>
        </w:rPr>
        <w:t>Подпис изпращач</w:t>
      </w:r>
    </w:p>
    <w:p w:rsidR="00FB2546" w:rsidRPr="00BB7214" w:rsidRDefault="00FB2546" w:rsidP="0021029A">
      <w:pPr>
        <w:tabs>
          <w:tab w:val="left" w:pos="2910"/>
        </w:tabs>
        <w:spacing w:line="240" w:lineRule="auto"/>
        <w:rPr>
          <w:sz w:val="18"/>
          <w:szCs w:val="18"/>
        </w:rPr>
      </w:pPr>
      <w:r>
        <w:rPr>
          <w:sz w:val="18"/>
          <w:szCs w:val="18"/>
        </w:rPr>
        <w:tab/>
        <w:t>................................................                                    ..................................................</w:t>
      </w:r>
    </w:p>
    <w:p w:rsidR="00FB2546" w:rsidRPr="00BB7214" w:rsidRDefault="00FB2546" w:rsidP="0021029A">
      <w:pPr>
        <w:tabs>
          <w:tab w:val="left" w:pos="6480"/>
        </w:tabs>
        <w:spacing w:line="240" w:lineRule="auto"/>
        <w:rPr>
          <w:b/>
          <w:sz w:val="18"/>
          <w:szCs w:val="18"/>
        </w:rPr>
      </w:pPr>
      <w:r>
        <w:rPr>
          <w:sz w:val="18"/>
          <w:szCs w:val="18"/>
        </w:rPr>
        <w:t xml:space="preserve"> ....................                                          </w:t>
      </w:r>
      <w:r>
        <w:rPr>
          <w:sz w:val="18"/>
          <w:szCs w:val="18"/>
          <w:lang w:val="en-US"/>
        </w:rPr>
        <w:t>Truck number/</w:t>
      </w:r>
      <w:r>
        <w:rPr>
          <w:sz w:val="18"/>
          <w:szCs w:val="18"/>
        </w:rPr>
        <w:t>Номер камион</w:t>
      </w:r>
      <w:r>
        <w:rPr>
          <w:sz w:val="18"/>
          <w:szCs w:val="18"/>
          <w:lang w:val="en-US"/>
        </w:rPr>
        <w:t xml:space="preserve">:                    </w:t>
      </w:r>
      <w:r>
        <w:rPr>
          <w:sz w:val="18"/>
          <w:szCs w:val="18"/>
        </w:rPr>
        <w:t xml:space="preserve">      </w:t>
      </w:r>
      <w:r>
        <w:rPr>
          <w:sz w:val="18"/>
          <w:szCs w:val="18"/>
          <w:lang w:val="en-US"/>
        </w:rPr>
        <w:t>receiver signature</w:t>
      </w:r>
      <w:r>
        <w:rPr>
          <w:sz w:val="18"/>
          <w:szCs w:val="18"/>
        </w:rPr>
        <w:t>/подпис</w:t>
      </w:r>
      <w:r>
        <w:rPr>
          <w:sz w:val="18"/>
          <w:szCs w:val="18"/>
          <w:lang w:val="en-US"/>
        </w:rPr>
        <w:t xml:space="preserve"> </w:t>
      </w:r>
      <w:r>
        <w:rPr>
          <w:sz w:val="18"/>
          <w:szCs w:val="18"/>
        </w:rPr>
        <w:t>получател:</w:t>
      </w:r>
    </w:p>
    <w:p w:rsidR="00FB2546" w:rsidRDefault="00FB2546" w:rsidP="0021029A">
      <w:pPr>
        <w:tabs>
          <w:tab w:val="left" w:pos="2895"/>
          <w:tab w:val="left" w:pos="6480"/>
        </w:tabs>
        <w:spacing w:line="240" w:lineRule="auto"/>
        <w:rPr>
          <w:sz w:val="28"/>
          <w:szCs w:val="28"/>
        </w:rPr>
      </w:pPr>
    </w:p>
    <w:p w:rsidR="00FB2546" w:rsidRPr="00BB7214" w:rsidRDefault="00FB2546" w:rsidP="0021029A">
      <w:pPr>
        <w:tabs>
          <w:tab w:val="left" w:pos="2895"/>
          <w:tab w:val="left" w:pos="6480"/>
        </w:tabs>
        <w:spacing w:line="240" w:lineRule="auto"/>
        <w:rPr>
          <w:sz w:val="28"/>
          <w:szCs w:val="28"/>
        </w:rPr>
      </w:pPr>
      <w:r>
        <w:rPr>
          <w:sz w:val="28"/>
          <w:szCs w:val="28"/>
        </w:rPr>
        <w:tab/>
      </w:r>
      <w:r>
        <w:rPr>
          <w:sz w:val="18"/>
          <w:szCs w:val="18"/>
        </w:rPr>
        <w:t>...............................................</w:t>
      </w:r>
      <w:r>
        <w:rPr>
          <w:sz w:val="28"/>
          <w:szCs w:val="28"/>
        </w:rPr>
        <w:tab/>
      </w:r>
      <w:r w:rsidRPr="002B3EF1">
        <w:rPr>
          <w:sz w:val="18"/>
          <w:szCs w:val="18"/>
        </w:rPr>
        <w:t>.................</w:t>
      </w:r>
      <w:r>
        <w:rPr>
          <w:sz w:val="18"/>
          <w:szCs w:val="18"/>
        </w:rPr>
        <w:t>......................................</w:t>
      </w:r>
    </w:p>
    <w:p w:rsidR="00FB2546" w:rsidRDefault="00FB2546" w:rsidP="0021029A">
      <w:pPr>
        <w:spacing w:line="240" w:lineRule="auto"/>
        <w:rPr>
          <w:sz w:val="28"/>
          <w:szCs w:val="28"/>
          <w:lang w:val="en-US"/>
        </w:rPr>
      </w:pPr>
      <w:r>
        <w:rPr>
          <w:sz w:val="28"/>
          <w:szCs w:val="28"/>
          <w:lang w:val="en-US"/>
        </w:rPr>
        <w:t xml:space="preserve">                                         </w:t>
      </w:r>
      <w:r>
        <w:rPr>
          <w:sz w:val="18"/>
          <w:szCs w:val="18"/>
          <w:lang w:val="en-US"/>
        </w:rPr>
        <w:t>Signature/</w:t>
      </w:r>
      <w:r>
        <w:rPr>
          <w:sz w:val="18"/>
          <w:szCs w:val="18"/>
        </w:rPr>
        <w:t>подпис превозвач:</w:t>
      </w:r>
    </w:p>
    <w:p w:rsidR="00303490" w:rsidRDefault="00FB2546" w:rsidP="0021029A">
      <w:pPr>
        <w:spacing w:line="240" w:lineRule="auto"/>
        <w:rPr>
          <w:sz w:val="18"/>
          <w:szCs w:val="18"/>
        </w:rPr>
      </w:pPr>
      <w:r>
        <w:rPr>
          <w:sz w:val="28"/>
          <w:szCs w:val="28"/>
        </w:rPr>
        <w:t xml:space="preserve">                                         </w:t>
      </w:r>
      <w:r w:rsidRPr="002B3EF1">
        <w:rPr>
          <w:sz w:val="18"/>
          <w:szCs w:val="18"/>
        </w:rPr>
        <w:t>................................</w:t>
      </w:r>
      <w:r>
        <w:rPr>
          <w:sz w:val="18"/>
          <w:szCs w:val="18"/>
        </w:rPr>
        <w:t>............</w:t>
      </w:r>
    </w:p>
    <w:p w:rsidR="00412CDA" w:rsidRDefault="00412CDA" w:rsidP="0021029A">
      <w:pPr>
        <w:spacing w:line="240" w:lineRule="auto"/>
        <w:rPr>
          <w:sz w:val="18"/>
          <w:szCs w:val="18"/>
        </w:rPr>
      </w:pPr>
    </w:p>
    <w:p w:rsidR="0021029A" w:rsidRDefault="0021029A" w:rsidP="0021029A">
      <w:pPr>
        <w:spacing w:line="240" w:lineRule="auto"/>
        <w:rPr>
          <w:sz w:val="18"/>
          <w:szCs w:val="18"/>
        </w:rPr>
      </w:pPr>
    </w:p>
    <w:p w:rsidR="0021029A" w:rsidRPr="000D6ED8" w:rsidRDefault="0021029A" w:rsidP="0021029A">
      <w:pPr>
        <w:pStyle w:val="a9"/>
        <w:rPr>
          <w:sz w:val="20"/>
          <w:szCs w:val="20"/>
          <w:lang w:val="en-US"/>
        </w:rPr>
      </w:pPr>
      <w:r>
        <w:rPr>
          <w:sz w:val="20"/>
          <w:szCs w:val="20"/>
          <w:lang w:val="en-US"/>
        </w:rPr>
        <w:t xml:space="preserve">    Ruse </w:t>
      </w:r>
      <w:r w:rsidRPr="000D6ED8">
        <w:rPr>
          <w:sz w:val="20"/>
          <w:szCs w:val="20"/>
          <w:lang w:val="en-US"/>
        </w:rPr>
        <w:t>7000, Bulgaria</w:t>
      </w:r>
      <w:r w:rsidRPr="000D6ED8">
        <w:rPr>
          <w:sz w:val="20"/>
          <w:szCs w:val="20"/>
        </w:rPr>
        <w:t xml:space="preserve"> </w:t>
      </w:r>
      <w:r>
        <w:rPr>
          <w:sz w:val="20"/>
          <w:szCs w:val="20"/>
          <w:lang w:val="en-US"/>
        </w:rPr>
        <w:t xml:space="preserve">                     </w:t>
      </w:r>
      <w:r w:rsidRPr="000D6ED8">
        <w:rPr>
          <w:sz w:val="20"/>
          <w:szCs w:val="20"/>
          <w:lang w:val="en-US"/>
        </w:rPr>
        <w:t xml:space="preserve"> </w:t>
      </w:r>
      <w:r>
        <w:rPr>
          <w:sz w:val="20"/>
          <w:szCs w:val="20"/>
        </w:rPr>
        <w:t xml:space="preserve"> </w:t>
      </w:r>
      <w:r w:rsidRPr="000D6ED8">
        <w:rPr>
          <w:sz w:val="20"/>
          <w:szCs w:val="20"/>
          <w:lang w:val="en-US"/>
        </w:rPr>
        <w:t xml:space="preserve"> w:     www.ivatrading.</w:t>
      </w:r>
      <w:r>
        <w:rPr>
          <w:sz w:val="20"/>
          <w:szCs w:val="20"/>
          <w:lang w:val="en-US"/>
        </w:rPr>
        <w:t>com</w:t>
      </w:r>
      <w:r w:rsidRPr="000D6ED8">
        <w:rPr>
          <w:sz w:val="20"/>
          <w:szCs w:val="20"/>
          <w:lang w:val="en-US"/>
        </w:rPr>
        <w:t xml:space="preserve"> </w:t>
      </w:r>
    </w:p>
    <w:p w:rsidR="0021029A" w:rsidRDefault="0021029A" w:rsidP="0021029A">
      <w:pPr>
        <w:pStyle w:val="a9"/>
        <w:rPr>
          <w:sz w:val="20"/>
          <w:szCs w:val="20"/>
        </w:rPr>
      </w:pPr>
      <w:r>
        <w:rPr>
          <w:sz w:val="20"/>
          <w:szCs w:val="20"/>
        </w:rPr>
        <w:t xml:space="preserve">  </w:t>
      </w:r>
      <w:r w:rsidRPr="000D6ED8">
        <w:rPr>
          <w:sz w:val="20"/>
          <w:szCs w:val="20"/>
          <w:lang w:val="en-US"/>
        </w:rPr>
        <w:t xml:space="preserve">                               </w:t>
      </w:r>
      <w:r>
        <w:rPr>
          <w:sz w:val="20"/>
          <w:szCs w:val="20"/>
          <w:lang w:val="en-US"/>
        </w:rPr>
        <w:t xml:space="preserve">                        </w:t>
      </w:r>
      <w:r w:rsidRPr="000D6ED8">
        <w:rPr>
          <w:sz w:val="20"/>
          <w:szCs w:val="20"/>
          <w:lang w:val="en-US"/>
        </w:rPr>
        <w:t xml:space="preserve">  </w:t>
      </w:r>
      <w:r>
        <w:rPr>
          <w:sz w:val="20"/>
          <w:szCs w:val="20"/>
        </w:rPr>
        <w:t xml:space="preserve"> </w:t>
      </w:r>
      <w:r>
        <w:rPr>
          <w:sz w:val="20"/>
          <w:szCs w:val="20"/>
          <w:lang w:val="en-US"/>
        </w:rPr>
        <w:t xml:space="preserve">    </w:t>
      </w:r>
      <w:r w:rsidRPr="000D6ED8">
        <w:rPr>
          <w:sz w:val="20"/>
          <w:szCs w:val="20"/>
          <w:lang w:val="en-US"/>
        </w:rPr>
        <w:t xml:space="preserve"> e:      </w:t>
      </w:r>
      <w:hyperlink r:id="rId37" w:history="1">
        <w:r w:rsidRPr="000D6ED8">
          <w:rPr>
            <w:rStyle w:val="ac"/>
            <w:sz w:val="20"/>
            <w:szCs w:val="20"/>
            <w:lang w:val="en-US"/>
          </w:rPr>
          <w:t>office@ivatrading.com</w:t>
        </w:r>
      </w:hyperlink>
      <w:r w:rsidRPr="000D6ED8">
        <w:rPr>
          <w:sz w:val="20"/>
          <w:szCs w:val="20"/>
          <w:lang w:val="en-US"/>
        </w:rPr>
        <w:t xml:space="preserve">                      </w:t>
      </w:r>
      <w:r>
        <w:rPr>
          <w:sz w:val="20"/>
          <w:szCs w:val="20"/>
        </w:rPr>
        <w:t xml:space="preserve">        </w:t>
      </w:r>
      <w:r w:rsidRPr="000D6ED8">
        <w:rPr>
          <w:sz w:val="20"/>
          <w:szCs w:val="20"/>
          <w:lang w:val="en-US"/>
        </w:rPr>
        <w:t xml:space="preserve"> EORI:BGC200385167ZZZZ6</w:t>
      </w:r>
    </w:p>
    <w:p w:rsidR="00EF4A74" w:rsidRPr="00EF4A74" w:rsidRDefault="00EF4A74" w:rsidP="0021029A">
      <w:pPr>
        <w:pStyle w:val="a9"/>
        <w:rPr>
          <w:sz w:val="20"/>
          <w:szCs w:val="20"/>
        </w:rPr>
      </w:pPr>
    </w:p>
    <w:p w:rsidR="0021029A" w:rsidRPr="002B2B74" w:rsidRDefault="0021029A" w:rsidP="00EB3E55">
      <w:pPr>
        <w:pStyle w:val="a9"/>
        <w:rPr>
          <w:rFonts w:ascii="Times New Roman" w:hAnsi="Times New Roman" w:cs="Times New Roman"/>
          <w:b/>
          <w:sz w:val="36"/>
          <w:szCs w:val="36"/>
        </w:rPr>
      </w:pPr>
      <w:r>
        <w:rPr>
          <w:sz w:val="20"/>
          <w:szCs w:val="20"/>
        </w:rPr>
        <w:lastRenderedPageBreak/>
        <w:t xml:space="preserve">                                                              </w:t>
      </w:r>
      <w:r w:rsidR="004F5400" w:rsidRPr="002B2B74">
        <w:rPr>
          <w:rFonts w:ascii="Times New Roman" w:hAnsi="Times New Roman" w:cs="Times New Roman"/>
          <w:b/>
          <w:sz w:val="36"/>
          <w:szCs w:val="36"/>
        </w:rPr>
        <w:t>Цел на упражнението</w:t>
      </w:r>
    </w:p>
    <w:p w:rsidR="004F5400" w:rsidRPr="002B2B74" w:rsidRDefault="004F5400" w:rsidP="002B2B74">
      <w:pPr>
        <w:spacing w:line="360" w:lineRule="auto"/>
        <w:jc w:val="both"/>
        <w:rPr>
          <w:rFonts w:ascii="Times New Roman" w:hAnsi="Times New Roman" w:cs="Times New Roman"/>
          <w:sz w:val="28"/>
          <w:szCs w:val="28"/>
        </w:rPr>
      </w:pPr>
      <w:r w:rsidRPr="002B2B74">
        <w:rPr>
          <w:rFonts w:ascii="Times New Roman" w:hAnsi="Times New Roman" w:cs="Times New Roman"/>
          <w:sz w:val="28"/>
          <w:szCs w:val="28"/>
        </w:rPr>
        <w:t>Да се познава същността на операцията международна пр</w:t>
      </w:r>
      <w:r w:rsidR="002B2B74" w:rsidRPr="002B2B74">
        <w:rPr>
          <w:rFonts w:ascii="Times New Roman" w:hAnsi="Times New Roman" w:cs="Times New Roman"/>
          <w:sz w:val="28"/>
          <w:szCs w:val="28"/>
        </w:rPr>
        <w:t>о</w:t>
      </w:r>
      <w:r w:rsidRPr="002B2B74">
        <w:rPr>
          <w:rFonts w:ascii="Times New Roman" w:hAnsi="Times New Roman" w:cs="Times New Roman"/>
          <w:sz w:val="28"/>
          <w:szCs w:val="28"/>
        </w:rPr>
        <w:t>дажба</w:t>
      </w:r>
      <w:r w:rsidR="002B2B74" w:rsidRPr="002B2B74">
        <w:rPr>
          <w:rFonts w:ascii="Times New Roman" w:hAnsi="Times New Roman" w:cs="Times New Roman"/>
          <w:sz w:val="28"/>
          <w:szCs w:val="28"/>
        </w:rPr>
        <w:t>;</w:t>
      </w:r>
    </w:p>
    <w:p w:rsidR="002B2B74" w:rsidRPr="002B2B74" w:rsidRDefault="002B2B74" w:rsidP="002B2B74">
      <w:pPr>
        <w:spacing w:line="360" w:lineRule="auto"/>
        <w:jc w:val="both"/>
        <w:rPr>
          <w:rFonts w:ascii="Times New Roman" w:hAnsi="Times New Roman" w:cs="Times New Roman"/>
          <w:sz w:val="28"/>
          <w:szCs w:val="28"/>
        </w:rPr>
      </w:pPr>
      <w:r w:rsidRPr="002B2B74">
        <w:rPr>
          <w:rFonts w:ascii="Times New Roman" w:hAnsi="Times New Roman" w:cs="Times New Roman"/>
          <w:sz w:val="28"/>
          <w:szCs w:val="28"/>
        </w:rPr>
        <w:t>Да се различава международната продажба от продажбата осъществявана на вътрешния пазар;</w:t>
      </w:r>
    </w:p>
    <w:p w:rsidR="002B2B74" w:rsidRDefault="002B2B74" w:rsidP="002B2B74">
      <w:pPr>
        <w:spacing w:line="360" w:lineRule="auto"/>
        <w:jc w:val="both"/>
        <w:rPr>
          <w:rFonts w:ascii="Times New Roman" w:hAnsi="Times New Roman" w:cs="Times New Roman"/>
          <w:sz w:val="28"/>
          <w:szCs w:val="28"/>
        </w:rPr>
      </w:pPr>
      <w:r w:rsidRPr="002B2B74">
        <w:rPr>
          <w:rFonts w:ascii="Times New Roman" w:hAnsi="Times New Roman" w:cs="Times New Roman"/>
          <w:sz w:val="28"/>
          <w:szCs w:val="28"/>
        </w:rPr>
        <w:t>Да се познава технологичния цикъл през който преминава операцията.</w:t>
      </w:r>
    </w:p>
    <w:p w:rsidR="002B2B74" w:rsidRPr="00197212" w:rsidRDefault="002B2B74" w:rsidP="00197212">
      <w:pPr>
        <w:spacing w:line="360" w:lineRule="auto"/>
        <w:jc w:val="center"/>
        <w:rPr>
          <w:rFonts w:ascii="Times New Roman" w:hAnsi="Times New Roman" w:cs="Times New Roman"/>
          <w:b/>
          <w:sz w:val="32"/>
          <w:szCs w:val="32"/>
        </w:rPr>
      </w:pPr>
      <w:r w:rsidRPr="00197212">
        <w:rPr>
          <w:rFonts w:ascii="Times New Roman" w:hAnsi="Times New Roman" w:cs="Times New Roman"/>
          <w:b/>
          <w:sz w:val="32"/>
          <w:szCs w:val="32"/>
        </w:rPr>
        <w:t>Ключови думи</w:t>
      </w:r>
      <w:r w:rsidR="001809DE" w:rsidRPr="00197212">
        <w:rPr>
          <w:rFonts w:ascii="Times New Roman" w:hAnsi="Times New Roman" w:cs="Times New Roman"/>
          <w:b/>
          <w:sz w:val="32"/>
          <w:szCs w:val="32"/>
        </w:rPr>
        <w:t>:</w:t>
      </w:r>
    </w:p>
    <w:p w:rsidR="001809DE" w:rsidRDefault="001809DE" w:rsidP="002B2B74">
      <w:pPr>
        <w:spacing w:line="360" w:lineRule="auto"/>
        <w:jc w:val="both"/>
        <w:rPr>
          <w:rFonts w:ascii="Times New Roman" w:hAnsi="Times New Roman" w:cs="Times New Roman"/>
          <w:sz w:val="28"/>
          <w:szCs w:val="28"/>
        </w:rPr>
      </w:pPr>
      <w:r>
        <w:rPr>
          <w:rFonts w:ascii="Times New Roman" w:hAnsi="Times New Roman" w:cs="Times New Roman"/>
          <w:sz w:val="28"/>
          <w:szCs w:val="28"/>
        </w:rPr>
        <w:t>Международна продажба</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Вътрешна продажба</w:t>
      </w:r>
    </w:p>
    <w:p w:rsidR="001809DE" w:rsidRDefault="001809DE" w:rsidP="002B2B74">
      <w:pPr>
        <w:spacing w:line="360" w:lineRule="auto"/>
        <w:jc w:val="both"/>
        <w:rPr>
          <w:rFonts w:ascii="Times New Roman" w:hAnsi="Times New Roman" w:cs="Times New Roman"/>
          <w:sz w:val="28"/>
          <w:szCs w:val="28"/>
        </w:rPr>
      </w:pPr>
      <w:r>
        <w:rPr>
          <w:rFonts w:ascii="Times New Roman" w:hAnsi="Times New Roman" w:cs="Times New Roman"/>
          <w:sz w:val="28"/>
          <w:szCs w:val="28"/>
        </w:rPr>
        <w:t>Технологичен цикъл на МП</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Документи по сделката</w:t>
      </w:r>
    </w:p>
    <w:p w:rsidR="001809DE" w:rsidRPr="00197212" w:rsidRDefault="001809DE" w:rsidP="00197212">
      <w:pPr>
        <w:spacing w:line="360" w:lineRule="auto"/>
        <w:jc w:val="center"/>
        <w:rPr>
          <w:rFonts w:ascii="Times New Roman" w:hAnsi="Times New Roman" w:cs="Times New Roman"/>
          <w:b/>
          <w:sz w:val="32"/>
          <w:szCs w:val="32"/>
        </w:rPr>
      </w:pPr>
      <w:r w:rsidRPr="00197212">
        <w:rPr>
          <w:rFonts w:ascii="Times New Roman" w:hAnsi="Times New Roman" w:cs="Times New Roman"/>
          <w:b/>
          <w:sz w:val="32"/>
          <w:szCs w:val="32"/>
        </w:rPr>
        <w:t>Задачи:</w:t>
      </w:r>
    </w:p>
    <w:p w:rsidR="001809DE" w:rsidRDefault="001809DE" w:rsidP="002B2B74">
      <w:pPr>
        <w:spacing w:line="360" w:lineRule="auto"/>
        <w:jc w:val="both"/>
        <w:rPr>
          <w:rFonts w:ascii="Times New Roman" w:hAnsi="Times New Roman" w:cs="Times New Roman"/>
          <w:sz w:val="28"/>
          <w:szCs w:val="28"/>
        </w:rPr>
      </w:pPr>
      <w:r>
        <w:rPr>
          <w:rFonts w:ascii="Times New Roman" w:hAnsi="Times New Roman" w:cs="Times New Roman"/>
          <w:sz w:val="28"/>
          <w:szCs w:val="28"/>
        </w:rPr>
        <w:t>Отговорете, кои твърдения са верни и кои грешни:</w:t>
      </w:r>
    </w:p>
    <w:p w:rsidR="001809DE" w:rsidRDefault="00197212" w:rsidP="002B2B74">
      <w:pPr>
        <w:spacing w:line="360" w:lineRule="auto"/>
        <w:jc w:val="both"/>
        <w:rPr>
          <w:rFonts w:ascii="Times New Roman" w:hAnsi="Times New Roman" w:cs="Times New Roman"/>
          <w:sz w:val="28"/>
          <w:szCs w:val="28"/>
        </w:rPr>
      </w:pPr>
      <w:r>
        <w:rPr>
          <w:rFonts w:ascii="Times New Roman" w:hAnsi="Times New Roman" w:cs="Times New Roman"/>
          <w:sz w:val="28"/>
          <w:szCs w:val="28"/>
        </w:rPr>
        <w:t>А)</w:t>
      </w:r>
      <w:r w:rsidR="001809DE">
        <w:rPr>
          <w:rFonts w:ascii="Times New Roman" w:hAnsi="Times New Roman" w:cs="Times New Roman"/>
          <w:sz w:val="28"/>
          <w:szCs w:val="28"/>
        </w:rPr>
        <w:t>Международната продажба е комплексна външно-икономическа операция;</w:t>
      </w:r>
    </w:p>
    <w:p w:rsidR="001809DE" w:rsidRDefault="00197212" w:rsidP="002B2B74">
      <w:pPr>
        <w:spacing w:line="360" w:lineRule="auto"/>
        <w:jc w:val="both"/>
        <w:rPr>
          <w:rFonts w:ascii="Times New Roman" w:hAnsi="Times New Roman" w:cs="Times New Roman"/>
          <w:sz w:val="28"/>
          <w:szCs w:val="28"/>
        </w:rPr>
      </w:pPr>
      <w:r>
        <w:rPr>
          <w:rFonts w:ascii="Times New Roman" w:hAnsi="Times New Roman" w:cs="Times New Roman"/>
          <w:sz w:val="28"/>
          <w:szCs w:val="28"/>
        </w:rPr>
        <w:t>Б)</w:t>
      </w:r>
      <w:r w:rsidR="001809DE">
        <w:rPr>
          <w:rFonts w:ascii="Times New Roman" w:hAnsi="Times New Roman" w:cs="Times New Roman"/>
          <w:sz w:val="28"/>
          <w:szCs w:val="28"/>
        </w:rPr>
        <w:t>При международната продажба се прехвърля правото на собственост</w:t>
      </w:r>
      <w:r>
        <w:rPr>
          <w:rFonts w:ascii="Times New Roman" w:hAnsi="Times New Roman" w:cs="Times New Roman"/>
          <w:sz w:val="28"/>
          <w:szCs w:val="28"/>
        </w:rPr>
        <w:t xml:space="preserve"> на стоката от продавача върху продавача.</w:t>
      </w:r>
    </w:p>
    <w:p w:rsidR="00197212" w:rsidRDefault="00197212" w:rsidP="002B2B74">
      <w:pPr>
        <w:spacing w:line="360" w:lineRule="auto"/>
        <w:jc w:val="both"/>
        <w:rPr>
          <w:rFonts w:ascii="Times New Roman" w:hAnsi="Times New Roman" w:cs="Times New Roman"/>
          <w:sz w:val="28"/>
          <w:szCs w:val="28"/>
        </w:rPr>
      </w:pPr>
      <w:r>
        <w:rPr>
          <w:rFonts w:ascii="Times New Roman" w:hAnsi="Times New Roman" w:cs="Times New Roman"/>
          <w:sz w:val="28"/>
          <w:szCs w:val="28"/>
        </w:rPr>
        <w:t>В) Твърдата оферта няма обвързваща сила за оферента в рамките на нейната опция.</w:t>
      </w:r>
    </w:p>
    <w:p w:rsidR="008A7E4C" w:rsidRDefault="008A7E4C" w:rsidP="002B2B74">
      <w:pPr>
        <w:spacing w:line="360" w:lineRule="auto"/>
        <w:jc w:val="both"/>
        <w:rPr>
          <w:rFonts w:ascii="Times New Roman" w:hAnsi="Times New Roman" w:cs="Times New Roman"/>
          <w:sz w:val="28"/>
          <w:szCs w:val="28"/>
        </w:rPr>
      </w:pPr>
      <w:r>
        <w:rPr>
          <w:rFonts w:ascii="Times New Roman" w:hAnsi="Times New Roman" w:cs="Times New Roman"/>
          <w:sz w:val="28"/>
          <w:szCs w:val="28"/>
        </w:rPr>
        <w:t>От гледна точка на предимствата и недостатъците на електронната търговия, коментирайте следния текст:</w:t>
      </w:r>
    </w:p>
    <w:p w:rsidR="008A7E4C" w:rsidRPr="008A7E4C" w:rsidRDefault="008A7E4C" w:rsidP="008A7E4C">
      <w:pPr>
        <w:pStyle w:val="1"/>
        <w:spacing w:before="0" w:beforeAutospacing="0" w:after="0" w:afterAutospacing="0" w:line="360" w:lineRule="auto"/>
        <w:jc w:val="both"/>
        <w:rPr>
          <w:bCs w:val="0"/>
          <w:sz w:val="32"/>
          <w:szCs w:val="32"/>
        </w:rPr>
      </w:pPr>
      <w:r w:rsidRPr="008A7E4C">
        <w:rPr>
          <w:bCs w:val="0"/>
          <w:sz w:val="32"/>
          <w:szCs w:val="32"/>
        </w:rPr>
        <w:t>Електронната търговия в България достига 700 млн. лева</w:t>
      </w:r>
    </w:p>
    <w:p w:rsidR="008A7E4C" w:rsidRPr="008A7E4C" w:rsidRDefault="008A7E4C" w:rsidP="008A7E4C">
      <w:pPr>
        <w:pStyle w:val="2"/>
        <w:spacing w:before="225" w:line="360" w:lineRule="auto"/>
        <w:jc w:val="both"/>
        <w:rPr>
          <w:rFonts w:ascii="Times New Roman" w:hAnsi="Times New Roman" w:cs="Times New Roman"/>
          <w:b w:val="0"/>
          <w:bCs w:val="0"/>
          <w:sz w:val="28"/>
          <w:szCs w:val="28"/>
        </w:rPr>
      </w:pPr>
      <w:r w:rsidRPr="008A7E4C">
        <w:rPr>
          <w:rFonts w:ascii="Times New Roman" w:hAnsi="Times New Roman" w:cs="Times New Roman"/>
          <w:b w:val="0"/>
          <w:bCs w:val="0"/>
          <w:sz w:val="28"/>
          <w:szCs w:val="28"/>
        </w:rPr>
        <w:t>Около 9% от компаниите у нас продават онлайн, а 27% от потребителите са пазарували в мрежата през последната година/www.investor.bg/27.09.2017</w:t>
      </w:r>
    </w:p>
    <w:tbl>
      <w:tblPr>
        <w:tblpPr w:leftFromText="45" w:rightFromText="195" w:vertAnchor="text"/>
        <w:tblW w:w="300" w:type="dxa"/>
        <w:tblCellSpacing w:w="15" w:type="dxa"/>
        <w:tblCellMar>
          <w:top w:w="15" w:type="dxa"/>
          <w:left w:w="15" w:type="dxa"/>
          <w:bottom w:w="15" w:type="dxa"/>
          <w:right w:w="15" w:type="dxa"/>
        </w:tblCellMar>
        <w:tblLook w:val="04A0"/>
      </w:tblPr>
      <w:tblGrid>
        <w:gridCol w:w="300"/>
      </w:tblGrid>
      <w:tr w:rsidR="008A7E4C" w:rsidRPr="008A7E4C" w:rsidTr="007B07F5">
        <w:trPr>
          <w:tblCellSpacing w:w="15" w:type="dxa"/>
        </w:trPr>
        <w:tc>
          <w:tcPr>
            <w:tcW w:w="0" w:type="auto"/>
            <w:vAlign w:val="center"/>
            <w:hideMark/>
          </w:tcPr>
          <w:p w:rsidR="008A7E4C" w:rsidRPr="008A7E4C" w:rsidRDefault="008A7E4C" w:rsidP="008A7E4C">
            <w:pPr>
              <w:pStyle w:val="ab"/>
              <w:spacing w:before="75" w:beforeAutospacing="0" w:after="0" w:afterAutospacing="0" w:line="360" w:lineRule="auto"/>
              <w:jc w:val="both"/>
              <w:rPr>
                <w:sz w:val="28"/>
                <w:szCs w:val="28"/>
              </w:rPr>
            </w:pPr>
          </w:p>
        </w:tc>
      </w:tr>
    </w:tbl>
    <w:p w:rsidR="008A7E4C" w:rsidRPr="008A7E4C" w:rsidRDefault="008A7E4C" w:rsidP="008A7E4C">
      <w:pPr>
        <w:pStyle w:val="ab"/>
        <w:spacing w:before="0" w:beforeAutospacing="0" w:after="150" w:afterAutospacing="0" w:line="360" w:lineRule="auto"/>
        <w:jc w:val="both"/>
        <w:rPr>
          <w:sz w:val="28"/>
          <w:szCs w:val="28"/>
        </w:rPr>
      </w:pPr>
      <w:r w:rsidRPr="008A7E4C">
        <w:rPr>
          <w:sz w:val="28"/>
          <w:szCs w:val="28"/>
        </w:rPr>
        <w:t>Онлайн търговията в </w:t>
      </w:r>
      <w:r w:rsidRPr="008A7E4C">
        <w:rPr>
          <w:sz w:val="28"/>
          <w:szCs w:val="28"/>
          <w:u w:val="single"/>
        </w:rPr>
        <w:t>България</w:t>
      </w:r>
      <w:r w:rsidRPr="008A7E4C">
        <w:rPr>
          <w:sz w:val="28"/>
          <w:szCs w:val="28"/>
        </w:rPr>
        <w:t xml:space="preserve"> се оценява на около 700 млн. лева, като </w:t>
      </w:r>
      <w:r w:rsidRPr="008A7E4C">
        <w:rPr>
          <w:sz w:val="28"/>
          <w:szCs w:val="28"/>
        </w:rPr>
        <w:lastRenderedPageBreak/>
        <w:t>отрасълът отбелязва устойчив ръст през годините. Това обяви заместник-министърът на икономиката Александър Манолев при откриването на „eBay Seller Summit 2017“.</w:t>
      </w:r>
    </w:p>
    <w:p w:rsidR="008A7E4C" w:rsidRPr="008A7E4C" w:rsidRDefault="008A7E4C" w:rsidP="008A7E4C">
      <w:pPr>
        <w:pStyle w:val="ab"/>
        <w:spacing w:before="0" w:beforeAutospacing="0" w:after="150" w:afterAutospacing="0" w:line="360" w:lineRule="auto"/>
        <w:jc w:val="both"/>
        <w:rPr>
          <w:sz w:val="28"/>
          <w:szCs w:val="28"/>
        </w:rPr>
      </w:pPr>
      <w:r w:rsidRPr="008A7E4C">
        <w:rPr>
          <w:sz w:val="28"/>
          <w:szCs w:val="28"/>
        </w:rPr>
        <w:t>За първи </w:t>
      </w:r>
      <w:r w:rsidRPr="008A7E4C">
        <w:rPr>
          <w:sz w:val="28"/>
          <w:szCs w:val="28"/>
          <w:u w:val="single"/>
        </w:rPr>
        <w:t>път</w:t>
      </w:r>
      <w:r w:rsidRPr="008A7E4C">
        <w:rPr>
          <w:sz w:val="28"/>
          <w:szCs w:val="28"/>
        </w:rPr>
        <w:t> годишното събитие на технологичния гигант се организира в страна от Източна Европа. За неговото откриване в София бе вицепрезидентът на компанията Крис Бейнс, а сред участниците имаше гости от България, Гърция, Унгария, Чехия, Естония, съобщи пресцентърът на икономическото министерство.</w:t>
      </w:r>
    </w:p>
    <w:p w:rsidR="008A7E4C" w:rsidRPr="008A7E4C" w:rsidRDefault="008A7E4C" w:rsidP="008A7E4C">
      <w:pPr>
        <w:pStyle w:val="ab"/>
        <w:spacing w:before="0" w:beforeAutospacing="0" w:after="150" w:afterAutospacing="0" w:line="360" w:lineRule="auto"/>
        <w:jc w:val="both"/>
        <w:rPr>
          <w:sz w:val="28"/>
          <w:szCs w:val="28"/>
        </w:rPr>
      </w:pPr>
      <w:r w:rsidRPr="008A7E4C">
        <w:rPr>
          <w:sz w:val="28"/>
          <w:szCs w:val="28"/>
        </w:rPr>
        <w:t>„Последните данни на Евростат от доклада "Дигиталната </w:t>
      </w:r>
      <w:r w:rsidRPr="008A7E4C">
        <w:rPr>
          <w:sz w:val="28"/>
          <w:szCs w:val="28"/>
          <w:u w:val="single"/>
        </w:rPr>
        <w:t>икономика</w:t>
      </w:r>
      <w:r w:rsidRPr="008A7E4C">
        <w:rPr>
          <w:sz w:val="28"/>
          <w:szCs w:val="28"/>
        </w:rPr>
        <w:t> и общество в ЕС" показват, че около 9% от компаниите в България продават онлайн, а около 27% от потребителите са пазарували в мрежата през последната година”, посочи Манолев.</w:t>
      </w:r>
    </w:p>
    <w:p w:rsidR="008A7E4C" w:rsidRPr="008A7E4C" w:rsidRDefault="008A7E4C" w:rsidP="008A7E4C">
      <w:pPr>
        <w:pStyle w:val="ab"/>
        <w:spacing w:before="0" w:beforeAutospacing="0" w:after="150" w:afterAutospacing="0" w:line="360" w:lineRule="auto"/>
        <w:jc w:val="both"/>
        <w:rPr>
          <w:sz w:val="28"/>
          <w:szCs w:val="28"/>
        </w:rPr>
      </w:pPr>
      <w:r w:rsidRPr="008A7E4C">
        <w:rPr>
          <w:sz w:val="28"/>
          <w:szCs w:val="28"/>
        </w:rPr>
        <w:t>По думите му данни на различни изследвания показват, че ръстът на онлайн търговията в България изпреварва средния за Европейския съюз, но все още сме в етап на догонване на западните държави по този показател.</w:t>
      </w:r>
    </w:p>
    <w:p w:rsidR="008A7E4C" w:rsidRPr="008A7E4C" w:rsidRDefault="008A7E4C" w:rsidP="008A7E4C">
      <w:pPr>
        <w:pStyle w:val="ab"/>
        <w:spacing w:before="0" w:beforeAutospacing="0" w:after="150" w:afterAutospacing="0" w:line="360" w:lineRule="auto"/>
        <w:jc w:val="both"/>
        <w:rPr>
          <w:sz w:val="28"/>
          <w:szCs w:val="28"/>
        </w:rPr>
      </w:pPr>
      <w:r w:rsidRPr="008A7E4C">
        <w:rPr>
          <w:sz w:val="28"/>
          <w:szCs w:val="28"/>
        </w:rPr>
        <w:t>„Онлайн търговията дава нови, много по-големи възможности както за потребителите, така и за производителите, а стопанската инициатива става много по-достъпна“, посочи Александър Манолев.</w:t>
      </w:r>
    </w:p>
    <w:p w:rsidR="008A7E4C" w:rsidRPr="008A7E4C" w:rsidRDefault="008A7E4C" w:rsidP="008A7E4C">
      <w:pPr>
        <w:pStyle w:val="ab"/>
        <w:spacing w:before="0" w:beforeAutospacing="0" w:after="150" w:afterAutospacing="0" w:line="360" w:lineRule="auto"/>
        <w:jc w:val="both"/>
        <w:rPr>
          <w:sz w:val="28"/>
          <w:szCs w:val="28"/>
        </w:rPr>
      </w:pPr>
      <w:r w:rsidRPr="008A7E4C">
        <w:rPr>
          <w:sz w:val="28"/>
          <w:szCs w:val="28"/>
        </w:rPr>
        <w:t>Той допълни, че броят на малките и средни предприятия в България е над 316 хиляди, което представлява 99,8% от общия брой на нефинансовите предприятия в страната.</w:t>
      </w:r>
    </w:p>
    <w:p w:rsidR="008A7E4C" w:rsidRPr="008A7E4C" w:rsidRDefault="008A7E4C" w:rsidP="008A7E4C">
      <w:pPr>
        <w:pStyle w:val="ab"/>
        <w:spacing w:before="0" w:beforeAutospacing="0" w:after="150" w:afterAutospacing="0" w:line="360" w:lineRule="auto"/>
        <w:jc w:val="both"/>
        <w:rPr>
          <w:sz w:val="28"/>
          <w:szCs w:val="28"/>
        </w:rPr>
      </w:pPr>
      <w:r w:rsidRPr="008A7E4C">
        <w:rPr>
          <w:sz w:val="28"/>
          <w:szCs w:val="28"/>
        </w:rPr>
        <w:t>„Електронната търговия е средството, чрез което на практика всеки човек може да се приобщи към тази статистика, стига да има работещо решение, умения и базови познания за работа с компютър“, каза още заместник-министърът.</w:t>
      </w:r>
    </w:p>
    <w:p w:rsidR="008A7E4C" w:rsidRPr="008A7E4C" w:rsidRDefault="008A7E4C" w:rsidP="008A7E4C">
      <w:pPr>
        <w:pStyle w:val="ab"/>
        <w:spacing w:before="0" w:beforeAutospacing="0" w:after="150" w:afterAutospacing="0" w:line="360" w:lineRule="auto"/>
        <w:jc w:val="both"/>
        <w:rPr>
          <w:sz w:val="28"/>
          <w:szCs w:val="28"/>
        </w:rPr>
      </w:pPr>
      <w:r w:rsidRPr="008A7E4C">
        <w:rPr>
          <w:sz w:val="28"/>
          <w:szCs w:val="28"/>
        </w:rPr>
        <w:t xml:space="preserve">В рамките на изказването му беше обърнато внимание на разработената от страна на бизнеса и държавата „Концепция за цифрова трансформация на </w:t>
      </w:r>
      <w:r w:rsidRPr="008A7E4C">
        <w:rPr>
          <w:sz w:val="28"/>
          <w:szCs w:val="28"/>
        </w:rPr>
        <w:lastRenderedPageBreak/>
        <w:t>българската индустрия (Индустрия 4.0)“, като основа за разработване на Стратегия за участието на България в Четвъртата индустриална революция.</w:t>
      </w:r>
    </w:p>
    <w:p w:rsidR="008A7E4C" w:rsidRPr="008A7E4C" w:rsidRDefault="008A7E4C" w:rsidP="008A7E4C">
      <w:pPr>
        <w:pStyle w:val="ab"/>
        <w:spacing w:before="0" w:beforeAutospacing="0" w:after="150" w:afterAutospacing="0" w:line="360" w:lineRule="auto"/>
        <w:jc w:val="both"/>
        <w:rPr>
          <w:sz w:val="28"/>
          <w:szCs w:val="28"/>
        </w:rPr>
      </w:pPr>
      <w:r w:rsidRPr="008A7E4C">
        <w:rPr>
          <w:sz w:val="28"/>
          <w:szCs w:val="28"/>
        </w:rPr>
        <w:t>„България има своите силни страни – качествен интернет, силен IT сектор, силна електроника, електротехника и мехатроника, които трябва ефективно да използваме за цифровизирането на икономиката ни“, подчерта Манолев.</w:t>
      </w:r>
    </w:p>
    <w:p w:rsidR="008A7E4C" w:rsidRPr="008A7E4C" w:rsidRDefault="008A7E4C" w:rsidP="008A7E4C">
      <w:pPr>
        <w:pStyle w:val="ab"/>
        <w:spacing w:before="0" w:beforeAutospacing="0" w:after="150" w:afterAutospacing="0" w:line="360" w:lineRule="auto"/>
        <w:jc w:val="both"/>
        <w:rPr>
          <w:sz w:val="28"/>
          <w:szCs w:val="28"/>
        </w:rPr>
      </w:pPr>
      <w:r w:rsidRPr="008A7E4C">
        <w:rPr>
          <w:sz w:val="28"/>
          <w:szCs w:val="28"/>
        </w:rPr>
        <w:t>Данните на eBay показват, че търговците от България достигат до 34 чуждестранни пазара, като 76% от тях са реализирали продажби на четири или повече различни континента през платформата. За миналата година те са генерирали общ оборот от около 70 млн. долара.</w:t>
      </w:r>
    </w:p>
    <w:p w:rsidR="008A7E4C" w:rsidRDefault="008A7E4C" w:rsidP="002B2B74">
      <w:pPr>
        <w:spacing w:line="360" w:lineRule="auto"/>
        <w:jc w:val="both"/>
        <w:rPr>
          <w:rFonts w:ascii="Times New Roman" w:hAnsi="Times New Roman" w:cs="Times New Roman"/>
          <w:sz w:val="28"/>
          <w:szCs w:val="28"/>
        </w:rPr>
      </w:pPr>
    </w:p>
    <w:p w:rsidR="00197212" w:rsidRPr="00805377" w:rsidRDefault="00197212" w:rsidP="00805377">
      <w:pPr>
        <w:spacing w:line="360" w:lineRule="auto"/>
        <w:jc w:val="center"/>
        <w:rPr>
          <w:rFonts w:ascii="Times New Roman" w:hAnsi="Times New Roman" w:cs="Times New Roman"/>
          <w:b/>
          <w:sz w:val="28"/>
          <w:szCs w:val="28"/>
        </w:rPr>
      </w:pPr>
      <w:r w:rsidRPr="00805377">
        <w:rPr>
          <w:rFonts w:ascii="Times New Roman" w:hAnsi="Times New Roman" w:cs="Times New Roman"/>
          <w:b/>
          <w:sz w:val="28"/>
          <w:szCs w:val="28"/>
        </w:rPr>
        <w:t>Въпроси за самоподготовка</w:t>
      </w:r>
    </w:p>
    <w:p w:rsidR="00477E3D" w:rsidRDefault="00477E3D" w:rsidP="002B2B74">
      <w:pPr>
        <w:spacing w:line="360" w:lineRule="auto"/>
        <w:jc w:val="both"/>
        <w:rPr>
          <w:rFonts w:ascii="Times New Roman" w:hAnsi="Times New Roman" w:cs="Times New Roman"/>
          <w:sz w:val="28"/>
          <w:szCs w:val="28"/>
        </w:rPr>
      </w:pPr>
      <w:r>
        <w:rPr>
          <w:rFonts w:ascii="Times New Roman" w:hAnsi="Times New Roman" w:cs="Times New Roman"/>
          <w:sz w:val="28"/>
          <w:szCs w:val="28"/>
        </w:rPr>
        <w:t>Направете сравнителен план между международната и продажбата, осъществявана на вътрешния пазар</w:t>
      </w:r>
    </w:p>
    <w:p w:rsidR="00477E3D" w:rsidRDefault="00477E3D" w:rsidP="002B2B74">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p w:rsidR="005F5D2C" w:rsidRDefault="00477E3D" w:rsidP="002B2B74">
      <w:pPr>
        <w:spacing w:line="360" w:lineRule="auto"/>
        <w:jc w:val="both"/>
        <w:rPr>
          <w:rFonts w:ascii="Times New Roman" w:hAnsi="Times New Roman" w:cs="Times New Roman"/>
          <w:sz w:val="28"/>
          <w:szCs w:val="28"/>
        </w:rPr>
      </w:pPr>
      <w:r>
        <w:rPr>
          <w:rFonts w:ascii="Times New Roman" w:hAnsi="Times New Roman" w:cs="Times New Roman"/>
          <w:sz w:val="28"/>
          <w:szCs w:val="28"/>
        </w:rPr>
        <w:t>Какъв е технологични</w:t>
      </w:r>
      <w:r w:rsidR="005F5D2C">
        <w:rPr>
          <w:rFonts w:ascii="Times New Roman" w:hAnsi="Times New Roman" w:cs="Times New Roman"/>
          <w:sz w:val="28"/>
          <w:szCs w:val="28"/>
        </w:rPr>
        <w:t>я</w:t>
      </w:r>
      <w:r>
        <w:rPr>
          <w:rFonts w:ascii="Times New Roman" w:hAnsi="Times New Roman" w:cs="Times New Roman"/>
          <w:sz w:val="28"/>
          <w:szCs w:val="28"/>
        </w:rPr>
        <w:t>т цикъл, през к</w:t>
      </w:r>
      <w:r w:rsidR="005F5D2C">
        <w:rPr>
          <w:rFonts w:ascii="Times New Roman" w:hAnsi="Times New Roman" w:cs="Times New Roman"/>
          <w:sz w:val="28"/>
          <w:szCs w:val="28"/>
        </w:rPr>
        <w:t>о</w:t>
      </w:r>
      <w:r>
        <w:rPr>
          <w:rFonts w:ascii="Times New Roman" w:hAnsi="Times New Roman" w:cs="Times New Roman"/>
          <w:sz w:val="28"/>
          <w:szCs w:val="28"/>
        </w:rPr>
        <w:t xml:space="preserve">йто </w:t>
      </w:r>
      <w:r w:rsidR="005F5D2C">
        <w:rPr>
          <w:rFonts w:ascii="Times New Roman" w:hAnsi="Times New Roman" w:cs="Times New Roman"/>
          <w:sz w:val="28"/>
          <w:szCs w:val="28"/>
        </w:rPr>
        <w:t>преминава международната продажба…………………………………………………………………………………………………………………………………………………………………………………………………………………………………………………………………………………………………………………………………………</w:t>
      </w:r>
    </w:p>
    <w:p w:rsidR="005F5D2C" w:rsidRDefault="005F5D2C" w:rsidP="002B2B74">
      <w:pPr>
        <w:spacing w:line="360" w:lineRule="auto"/>
        <w:jc w:val="both"/>
        <w:rPr>
          <w:rFonts w:ascii="Times New Roman" w:hAnsi="Times New Roman" w:cs="Times New Roman"/>
          <w:sz w:val="28"/>
          <w:szCs w:val="28"/>
        </w:rPr>
      </w:pPr>
      <w:r>
        <w:rPr>
          <w:rFonts w:ascii="Times New Roman" w:hAnsi="Times New Roman" w:cs="Times New Roman"/>
          <w:sz w:val="28"/>
          <w:szCs w:val="28"/>
        </w:rPr>
        <w:t>С каква</w:t>
      </w:r>
      <w:r w:rsidR="00C503E7">
        <w:rPr>
          <w:rFonts w:ascii="Times New Roman" w:hAnsi="Times New Roman" w:cs="Times New Roman"/>
          <w:sz w:val="28"/>
          <w:szCs w:val="28"/>
        </w:rPr>
        <w:t xml:space="preserve"> се свързва подготовката на сдел</w:t>
      </w:r>
      <w:r>
        <w:rPr>
          <w:rFonts w:ascii="Times New Roman" w:hAnsi="Times New Roman" w:cs="Times New Roman"/>
          <w:sz w:val="28"/>
          <w:szCs w:val="28"/>
        </w:rPr>
        <w:t>ката</w:t>
      </w:r>
      <w:r w:rsidR="00C503E7">
        <w:rPr>
          <w:rFonts w:ascii="Times New Roman" w:hAnsi="Times New Roman" w:cs="Times New Roman"/>
          <w:sz w:val="28"/>
          <w:szCs w:val="28"/>
        </w:rPr>
        <w:t xml:space="preserve"> за МП?</w:t>
      </w:r>
      <w:r>
        <w:rPr>
          <w:rFonts w:ascii="Times New Roman" w:hAnsi="Times New Roman" w:cs="Times New Roman"/>
          <w:sz w:val="28"/>
          <w:szCs w:val="28"/>
        </w:rPr>
        <w:t>………………………………………………………………………………</w:t>
      </w:r>
      <w:r>
        <w:rPr>
          <w:rFonts w:ascii="Times New Roman" w:hAnsi="Times New Roman" w:cs="Times New Roman"/>
          <w:sz w:val="28"/>
          <w:szCs w:val="28"/>
        </w:rPr>
        <w:lastRenderedPageBreak/>
        <w:t>………………………………………………………………………………………………………………………………………………………………….-</w:t>
      </w:r>
    </w:p>
    <w:p w:rsidR="005F5D2C" w:rsidRDefault="005F5D2C" w:rsidP="002B2B74">
      <w:pPr>
        <w:spacing w:line="360" w:lineRule="auto"/>
        <w:jc w:val="both"/>
        <w:rPr>
          <w:rFonts w:ascii="Times New Roman" w:hAnsi="Times New Roman" w:cs="Times New Roman"/>
          <w:sz w:val="28"/>
          <w:szCs w:val="28"/>
        </w:rPr>
      </w:pPr>
      <w:r>
        <w:rPr>
          <w:rFonts w:ascii="Times New Roman" w:hAnsi="Times New Roman" w:cs="Times New Roman"/>
          <w:sz w:val="28"/>
          <w:szCs w:val="28"/>
        </w:rPr>
        <w:t>По какъв начин една оферта може да бъде изпратена до купувача – вносител………………………………………………………………………………………………………………………………………………………………………………………………………………………………………………………………………………………………………………………………………..</w:t>
      </w:r>
    </w:p>
    <w:p w:rsidR="005F5D2C" w:rsidRDefault="005F5D2C" w:rsidP="002B2B74">
      <w:pPr>
        <w:spacing w:line="360" w:lineRule="auto"/>
        <w:jc w:val="both"/>
        <w:rPr>
          <w:rFonts w:ascii="Times New Roman" w:hAnsi="Times New Roman" w:cs="Times New Roman"/>
          <w:sz w:val="28"/>
          <w:szCs w:val="28"/>
        </w:rPr>
      </w:pPr>
      <w:r>
        <w:rPr>
          <w:rFonts w:ascii="Times New Roman" w:hAnsi="Times New Roman" w:cs="Times New Roman"/>
          <w:sz w:val="28"/>
          <w:szCs w:val="28"/>
        </w:rPr>
        <w:t>Каква е разликата между оферта и запитване</w:t>
      </w:r>
      <w:r w:rsidR="00C503E7">
        <w:rPr>
          <w:rFonts w:ascii="Times New Roman" w:hAnsi="Times New Roman" w:cs="Times New Roman"/>
          <w:sz w:val="28"/>
          <w:szCs w:val="28"/>
        </w:rPr>
        <w:t>?</w:t>
      </w:r>
      <w:r>
        <w:rPr>
          <w:rFonts w:ascii="Times New Roman" w:hAnsi="Times New Roman" w:cs="Times New Roman"/>
          <w:sz w:val="28"/>
          <w:szCs w:val="28"/>
        </w:rPr>
        <w:t>………………………………………………………………………………………………………………………………………………………………………………………………………………………………………………………………………………………………………………………………………..</w:t>
      </w:r>
    </w:p>
    <w:p w:rsidR="005F5D2C" w:rsidRDefault="005F5D2C" w:rsidP="002B2B74">
      <w:pPr>
        <w:spacing w:line="360" w:lineRule="auto"/>
        <w:jc w:val="both"/>
        <w:rPr>
          <w:rFonts w:ascii="Times New Roman" w:hAnsi="Times New Roman" w:cs="Times New Roman"/>
          <w:sz w:val="28"/>
          <w:szCs w:val="28"/>
        </w:rPr>
      </w:pPr>
      <w:r>
        <w:rPr>
          <w:rFonts w:ascii="Times New Roman" w:hAnsi="Times New Roman" w:cs="Times New Roman"/>
          <w:sz w:val="28"/>
          <w:szCs w:val="28"/>
        </w:rPr>
        <w:t>Какви начини за сключване на сделка за международна продажба познавате</w:t>
      </w:r>
      <w:r w:rsidR="00C503E7">
        <w:rPr>
          <w:rFonts w:ascii="Times New Roman" w:hAnsi="Times New Roman" w:cs="Times New Roman"/>
          <w:sz w:val="28"/>
          <w:szCs w:val="28"/>
        </w:rPr>
        <w:t>?</w:t>
      </w:r>
      <w:r>
        <w:rPr>
          <w:rFonts w:ascii="Times New Roman" w:hAnsi="Times New Roman" w:cs="Times New Roman"/>
          <w:sz w:val="28"/>
          <w:szCs w:val="28"/>
        </w:rPr>
        <w:t xml:space="preserve">…………………………………………………………………………………………………………………………………………………………………………………………………………………………………………………………………………………………………………………………………………. </w:t>
      </w:r>
      <w:r w:rsidR="008A7E4C">
        <w:rPr>
          <w:rFonts w:ascii="Times New Roman" w:hAnsi="Times New Roman" w:cs="Times New Roman"/>
          <w:sz w:val="28"/>
          <w:szCs w:val="28"/>
        </w:rPr>
        <w:t>………………………………………………………………………………</w:t>
      </w:r>
    </w:p>
    <w:p w:rsidR="00477E3D" w:rsidRDefault="00477E3D" w:rsidP="002B2B7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EF4A74" w:rsidRDefault="00EF4A74" w:rsidP="002B2B74">
      <w:pPr>
        <w:spacing w:line="360" w:lineRule="auto"/>
        <w:jc w:val="both"/>
        <w:rPr>
          <w:rFonts w:ascii="Times New Roman" w:hAnsi="Times New Roman" w:cs="Times New Roman"/>
          <w:sz w:val="28"/>
          <w:szCs w:val="28"/>
        </w:rPr>
      </w:pPr>
    </w:p>
    <w:p w:rsidR="00EF4A74" w:rsidRDefault="00EF4A74" w:rsidP="002B2B74">
      <w:pPr>
        <w:spacing w:line="360" w:lineRule="auto"/>
        <w:jc w:val="both"/>
        <w:rPr>
          <w:rFonts w:ascii="Times New Roman" w:hAnsi="Times New Roman" w:cs="Times New Roman"/>
          <w:sz w:val="28"/>
          <w:szCs w:val="28"/>
        </w:rPr>
      </w:pPr>
    </w:p>
    <w:p w:rsidR="00EF4A74" w:rsidRDefault="00EF4A74" w:rsidP="002B2B74">
      <w:pPr>
        <w:spacing w:line="360" w:lineRule="auto"/>
        <w:jc w:val="both"/>
        <w:rPr>
          <w:rFonts w:ascii="Times New Roman" w:hAnsi="Times New Roman" w:cs="Times New Roman"/>
          <w:sz w:val="28"/>
          <w:szCs w:val="28"/>
        </w:rPr>
      </w:pPr>
    </w:p>
    <w:p w:rsidR="00EF4A74" w:rsidRDefault="00EF4A74" w:rsidP="002B2B74">
      <w:pPr>
        <w:spacing w:line="360" w:lineRule="auto"/>
        <w:jc w:val="both"/>
        <w:rPr>
          <w:rFonts w:ascii="Times New Roman" w:hAnsi="Times New Roman" w:cs="Times New Roman"/>
          <w:sz w:val="28"/>
          <w:szCs w:val="28"/>
        </w:rPr>
      </w:pPr>
    </w:p>
    <w:p w:rsidR="00197212" w:rsidRDefault="00197212" w:rsidP="002B2B74">
      <w:pPr>
        <w:spacing w:line="360" w:lineRule="auto"/>
        <w:jc w:val="both"/>
        <w:rPr>
          <w:rFonts w:ascii="Times New Roman" w:hAnsi="Times New Roman" w:cs="Times New Roman"/>
          <w:sz w:val="28"/>
          <w:szCs w:val="28"/>
        </w:rPr>
      </w:pPr>
    </w:p>
    <w:p w:rsidR="00DA7656" w:rsidRPr="00365EDF" w:rsidRDefault="00E97E62" w:rsidP="000A586E">
      <w:pPr>
        <w:spacing w:line="360" w:lineRule="auto"/>
        <w:jc w:val="both"/>
        <w:rPr>
          <w:rFonts w:ascii="Times New Roman" w:hAnsi="Times New Roman" w:cs="Times New Roman"/>
          <w:b/>
          <w:sz w:val="36"/>
          <w:szCs w:val="36"/>
        </w:rPr>
      </w:pPr>
      <w:r w:rsidRPr="00365EDF">
        <w:rPr>
          <w:rFonts w:ascii="Times New Roman" w:hAnsi="Times New Roman" w:cs="Times New Roman"/>
          <w:b/>
          <w:sz w:val="36"/>
          <w:szCs w:val="36"/>
        </w:rPr>
        <w:lastRenderedPageBreak/>
        <w:t xml:space="preserve">Тема 3. </w:t>
      </w:r>
      <w:r w:rsidR="00DA7656" w:rsidRPr="00365EDF">
        <w:rPr>
          <w:rFonts w:ascii="Times New Roman" w:hAnsi="Times New Roman" w:cs="Times New Roman"/>
          <w:b/>
          <w:sz w:val="36"/>
          <w:szCs w:val="36"/>
        </w:rPr>
        <w:t xml:space="preserve">Условия на външнотърговския договор. </w:t>
      </w:r>
    </w:p>
    <w:p w:rsidR="00DA7656" w:rsidRDefault="00DA7656" w:rsidP="000A586E">
      <w:pPr>
        <w:spacing w:line="360" w:lineRule="auto"/>
        <w:jc w:val="both"/>
        <w:rPr>
          <w:rFonts w:ascii="Times New Roman" w:hAnsi="Times New Roman" w:cs="Times New Roman"/>
          <w:sz w:val="28"/>
          <w:szCs w:val="28"/>
        </w:rPr>
      </w:pPr>
    </w:p>
    <w:p w:rsidR="00E97E62" w:rsidRPr="00CD1C55" w:rsidRDefault="00E97E62" w:rsidP="00263610">
      <w:pPr>
        <w:pStyle w:val="a3"/>
        <w:numPr>
          <w:ilvl w:val="1"/>
          <w:numId w:val="42"/>
        </w:numPr>
        <w:spacing w:line="360" w:lineRule="auto"/>
        <w:jc w:val="both"/>
        <w:rPr>
          <w:rFonts w:ascii="Times New Roman" w:hAnsi="Times New Roman" w:cs="Times New Roman"/>
          <w:b/>
          <w:sz w:val="32"/>
          <w:szCs w:val="32"/>
        </w:rPr>
      </w:pPr>
      <w:r w:rsidRPr="00CD1C55">
        <w:rPr>
          <w:rFonts w:ascii="Times New Roman" w:hAnsi="Times New Roman" w:cs="Times New Roman"/>
          <w:b/>
          <w:sz w:val="32"/>
          <w:szCs w:val="32"/>
        </w:rPr>
        <w:t>Условия на ВТД</w:t>
      </w:r>
    </w:p>
    <w:p w:rsidR="00DA7656" w:rsidRPr="00365EDF" w:rsidRDefault="00DA7656" w:rsidP="000A586E">
      <w:pPr>
        <w:spacing w:line="360" w:lineRule="auto"/>
        <w:jc w:val="both"/>
        <w:rPr>
          <w:rFonts w:ascii="Times New Roman" w:hAnsi="Times New Roman" w:cs="Times New Roman"/>
          <w:sz w:val="28"/>
          <w:szCs w:val="28"/>
        </w:rPr>
      </w:pPr>
      <w:r w:rsidRPr="000A586E">
        <w:rPr>
          <w:rFonts w:ascii="Times New Roman" w:hAnsi="Times New Roman" w:cs="Times New Roman"/>
          <w:sz w:val="28"/>
          <w:szCs w:val="28"/>
        </w:rPr>
        <w:t xml:space="preserve">Наред със стандартните условия, които се включват в един търговски договор като предмет на договора, условия за количеството и качеството на стоката, цена и начин на плащане, срок на доставка и </w:t>
      </w:r>
      <w:r w:rsidR="005B2757">
        <w:rPr>
          <w:rFonts w:ascii="Times New Roman" w:hAnsi="Times New Roman" w:cs="Times New Roman"/>
          <w:sz w:val="28"/>
          <w:szCs w:val="28"/>
        </w:rPr>
        <w:t xml:space="preserve">вид </w:t>
      </w:r>
      <w:r w:rsidRPr="000A586E">
        <w:rPr>
          <w:rFonts w:ascii="Times New Roman" w:hAnsi="Times New Roman" w:cs="Times New Roman"/>
          <w:sz w:val="28"/>
          <w:szCs w:val="28"/>
        </w:rPr>
        <w:t xml:space="preserve">транспорт, условие за опаковката, маркировката и етикетировката на стоката, условие за количественото и качественото предаване и приемане на стоката, условие за </w:t>
      </w:r>
      <w:r w:rsidR="005B2757">
        <w:rPr>
          <w:rFonts w:ascii="Times New Roman" w:hAnsi="Times New Roman" w:cs="Times New Roman"/>
          <w:sz w:val="28"/>
          <w:szCs w:val="28"/>
        </w:rPr>
        <w:t>гаранции, рекламации и санкции,</w:t>
      </w:r>
      <w:r w:rsidRPr="000A586E">
        <w:rPr>
          <w:rFonts w:ascii="Times New Roman" w:hAnsi="Times New Roman" w:cs="Times New Roman"/>
          <w:sz w:val="28"/>
          <w:szCs w:val="28"/>
        </w:rPr>
        <w:t xml:space="preserve"> уреждане на възникнали спорове</w:t>
      </w:r>
      <w:r w:rsidR="005B2757">
        <w:rPr>
          <w:rFonts w:ascii="Times New Roman" w:hAnsi="Times New Roman" w:cs="Times New Roman"/>
          <w:sz w:val="28"/>
          <w:szCs w:val="28"/>
        </w:rPr>
        <w:t xml:space="preserve"> и условие за форсмажор</w:t>
      </w:r>
      <w:r w:rsidRPr="000A586E">
        <w:rPr>
          <w:rFonts w:ascii="Times New Roman" w:hAnsi="Times New Roman" w:cs="Times New Roman"/>
          <w:sz w:val="28"/>
          <w:szCs w:val="28"/>
        </w:rPr>
        <w:t>, се включва и едно специфично условие, което е характерно за всеки един външнотърговски договор</w:t>
      </w:r>
      <w:r w:rsidR="001809DE">
        <w:rPr>
          <w:rFonts w:ascii="Times New Roman" w:hAnsi="Times New Roman" w:cs="Times New Roman"/>
          <w:sz w:val="28"/>
          <w:szCs w:val="28"/>
        </w:rPr>
        <w:t xml:space="preserve"> и това </w:t>
      </w:r>
      <w:r w:rsidR="000A1500" w:rsidRPr="00365EDF">
        <w:rPr>
          <w:rFonts w:ascii="Times New Roman" w:hAnsi="Times New Roman" w:cs="Times New Roman"/>
          <w:sz w:val="28"/>
          <w:szCs w:val="28"/>
        </w:rPr>
        <w:t>условието за франкировката.</w:t>
      </w:r>
    </w:p>
    <w:p w:rsidR="00633A7B" w:rsidRPr="00365EDF" w:rsidRDefault="00F65674" w:rsidP="000A586E">
      <w:pPr>
        <w:tabs>
          <w:tab w:val="num" w:pos="720"/>
        </w:tabs>
        <w:spacing w:line="360" w:lineRule="auto"/>
        <w:jc w:val="both"/>
        <w:rPr>
          <w:rFonts w:ascii="Times New Roman" w:hAnsi="Times New Roman" w:cs="Times New Roman"/>
          <w:sz w:val="28"/>
          <w:szCs w:val="28"/>
        </w:rPr>
      </w:pPr>
      <w:r w:rsidRPr="00365EDF">
        <w:rPr>
          <w:rFonts w:ascii="Times New Roman" w:hAnsi="Times New Roman" w:cs="Times New Roman"/>
          <w:sz w:val="28"/>
          <w:szCs w:val="28"/>
        </w:rPr>
        <w:t xml:space="preserve">Франкировката изяснява и </w:t>
      </w:r>
      <w:r w:rsidR="00633A7B" w:rsidRPr="00365EDF">
        <w:rPr>
          <w:rFonts w:ascii="Times New Roman" w:hAnsi="Times New Roman" w:cs="Times New Roman"/>
          <w:sz w:val="28"/>
          <w:szCs w:val="28"/>
        </w:rPr>
        <w:t>урежда следните въпроси:</w:t>
      </w:r>
    </w:p>
    <w:p w:rsidR="00633A7B" w:rsidRPr="000A586E" w:rsidRDefault="00D81DC5" w:rsidP="00B31973">
      <w:pPr>
        <w:pStyle w:val="a3"/>
        <w:numPr>
          <w:ilvl w:val="0"/>
          <w:numId w:val="7"/>
        </w:numPr>
        <w:spacing w:line="360" w:lineRule="auto"/>
        <w:jc w:val="both"/>
        <w:rPr>
          <w:rFonts w:ascii="Times New Roman" w:hAnsi="Times New Roman" w:cs="Times New Roman"/>
          <w:bCs/>
          <w:sz w:val="28"/>
          <w:szCs w:val="28"/>
        </w:rPr>
      </w:pPr>
      <w:r>
        <w:rPr>
          <w:rFonts w:ascii="Times New Roman" w:hAnsi="Times New Roman" w:cs="Times New Roman"/>
          <w:sz w:val="28"/>
          <w:szCs w:val="28"/>
        </w:rPr>
        <w:t>К</w:t>
      </w:r>
      <w:r w:rsidR="00F65674" w:rsidRPr="000A586E">
        <w:rPr>
          <w:rFonts w:ascii="Times New Roman" w:hAnsi="Times New Roman" w:cs="Times New Roman"/>
          <w:sz w:val="28"/>
          <w:szCs w:val="28"/>
        </w:rPr>
        <w:t xml:space="preserve">ога и </w:t>
      </w:r>
      <w:r>
        <w:rPr>
          <w:rFonts w:ascii="Times New Roman" w:hAnsi="Times New Roman" w:cs="Times New Roman"/>
          <w:sz w:val="28"/>
          <w:szCs w:val="28"/>
        </w:rPr>
        <w:t>къде</w:t>
      </w:r>
      <w:r w:rsidR="00F65674" w:rsidRPr="000A586E">
        <w:rPr>
          <w:rFonts w:ascii="Times New Roman" w:hAnsi="Times New Roman" w:cs="Times New Roman"/>
          <w:sz w:val="28"/>
          <w:szCs w:val="28"/>
        </w:rPr>
        <w:t xml:space="preserve"> </w:t>
      </w:r>
      <w:r w:rsidR="002947A7">
        <w:rPr>
          <w:rFonts w:ascii="Times New Roman" w:hAnsi="Times New Roman" w:cs="Times New Roman"/>
          <w:sz w:val="28"/>
          <w:szCs w:val="28"/>
        </w:rPr>
        <w:t>се</w:t>
      </w:r>
      <w:r w:rsidR="00F65674" w:rsidRPr="000A586E">
        <w:rPr>
          <w:rFonts w:ascii="Times New Roman" w:hAnsi="Times New Roman" w:cs="Times New Roman"/>
          <w:sz w:val="28"/>
          <w:szCs w:val="28"/>
        </w:rPr>
        <w:t xml:space="preserve"> прехвърля собствеността и риска от повреждането или загив</w:t>
      </w:r>
      <w:r w:rsidR="005B2BB1">
        <w:rPr>
          <w:rFonts w:ascii="Times New Roman" w:hAnsi="Times New Roman" w:cs="Times New Roman"/>
          <w:sz w:val="28"/>
          <w:szCs w:val="28"/>
        </w:rPr>
        <w:t>ането на стоката от продавача върху</w:t>
      </w:r>
      <w:r w:rsidR="00F65674" w:rsidRPr="000A586E">
        <w:rPr>
          <w:rFonts w:ascii="Times New Roman" w:hAnsi="Times New Roman" w:cs="Times New Roman"/>
          <w:sz w:val="28"/>
          <w:szCs w:val="28"/>
        </w:rPr>
        <w:t xml:space="preserve"> купувача.</w:t>
      </w:r>
      <w:r w:rsidR="00F65674" w:rsidRPr="000A586E">
        <w:rPr>
          <w:rFonts w:ascii="Times New Roman" w:hAnsi="Times New Roman" w:cs="Times New Roman"/>
          <w:bCs/>
          <w:sz w:val="28"/>
          <w:szCs w:val="28"/>
          <w:lang w:val="en-US"/>
        </w:rPr>
        <w:t xml:space="preserve"> </w:t>
      </w:r>
    </w:p>
    <w:p w:rsidR="00C37EF9" w:rsidRPr="000A586E" w:rsidRDefault="003205D5" w:rsidP="00B31973">
      <w:pPr>
        <w:pStyle w:val="a3"/>
        <w:numPr>
          <w:ilvl w:val="0"/>
          <w:numId w:val="7"/>
        </w:numPr>
        <w:tabs>
          <w:tab w:val="num" w:pos="720"/>
        </w:tabs>
        <w:spacing w:line="360" w:lineRule="auto"/>
        <w:jc w:val="both"/>
        <w:rPr>
          <w:rFonts w:ascii="Times New Roman" w:hAnsi="Times New Roman" w:cs="Times New Roman"/>
          <w:bCs/>
          <w:sz w:val="28"/>
          <w:szCs w:val="28"/>
        </w:rPr>
      </w:pPr>
      <w:r w:rsidRPr="000A586E">
        <w:rPr>
          <w:rFonts w:ascii="Times New Roman" w:hAnsi="Times New Roman" w:cs="Times New Roman"/>
          <w:bCs/>
          <w:sz w:val="28"/>
          <w:szCs w:val="28"/>
        </w:rPr>
        <w:t>К</w:t>
      </w:r>
      <w:r w:rsidR="00633A7B" w:rsidRPr="000A586E">
        <w:rPr>
          <w:rFonts w:ascii="Times New Roman" w:hAnsi="Times New Roman" w:cs="Times New Roman"/>
          <w:bCs/>
          <w:sz w:val="28"/>
          <w:szCs w:val="28"/>
        </w:rPr>
        <w:t>акво е с</w:t>
      </w:r>
      <w:r w:rsidR="00862678" w:rsidRPr="000A586E">
        <w:rPr>
          <w:rFonts w:ascii="Times New Roman" w:hAnsi="Times New Roman" w:cs="Times New Roman"/>
          <w:bCs/>
          <w:iCs/>
          <w:sz w:val="28"/>
          <w:szCs w:val="28"/>
        </w:rPr>
        <w:t>ъотношението на участието на контрагентите по сделката в следните видове разходи</w:t>
      </w:r>
      <w:r w:rsidR="00FD4350">
        <w:rPr>
          <w:rFonts w:ascii="Times New Roman" w:hAnsi="Times New Roman" w:cs="Times New Roman"/>
          <w:bCs/>
          <w:iCs/>
          <w:sz w:val="28"/>
          <w:szCs w:val="28"/>
        </w:rPr>
        <w:t xml:space="preserve"> [18, стр.54]</w:t>
      </w:r>
      <w:r w:rsidR="00862678" w:rsidRPr="000A586E">
        <w:rPr>
          <w:rFonts w:ascii="Times New Roman" w:hAnsi="Times New Roman" w:cs="Times New Roman"/>
          <w:bCs/>
          <w:iCs/>
          <w:sz w:val="28"/>
          <w:szCs w:val="28"/>
        </w:rPr>
        <w:t>:</w:t>
      </w:r>
    </w:p>
    <w:p w:rsidR="00C37EF9" w:rsidRPr="000A586E" w:rsidRDefault="00862678" w:rsidP="00B31973">
      <w:pPr>
        <w:numPr>
          <w:ilvl w:val="1"/>
          <w:numId w:val="5"/>
        </w:numPr>
        <w:spacing w:line="360" w:lineRule="auto"/>
        <w:jc w:val="both"/>
        <w:rPr>
          <w:rFonts w:ascii="Times New Roman" w:hAnsi="Times New Roman" w:cs="Times New Roman"/>
          <w:bCs/>
          <w:sz w:val="28"/>
          <w:szCs w:val="28"/>
        </w:rPr>
      </w:pPr>
      <w:r w:rsidRPr="000A586E">
        <w:rPr>
          <w:rFonts w:ascii="Times New Roman" w:hAnsi="Times New Roman" w:cs="Times New Roman"/>
          <w:bCs/>
          <w:sz w:val="28"/>
          <w:szCs w:val="28"/>
        </w:rPr>
        <w:t>Транспортни;</w:t>
      </w:r>
    </w:p>
    <w:p w:rsidR="00C37EF9" w:rsidRPr="000A586E" w:rsidRDefault="00862678" w:rsidP="00B31973">
      <w:pPr>
        <w:numPr>
          <w:ilvl w:val="1"/>
          <w:numId w:val="5"/>
        </w:numPr>
        <w:spacing w:line="360" w:lineRule="auto"/>
        <w:jc w:val="both"/>
        <w:rPr>
          <w:rFonts w:ascii="Times New Roman" w:hAnsi="Times New Roman" w:cs="Times New Roman"/>
          <w:bCs/>
          <w:sz w:val="28"/>
          <w:szCs w:val="28"/>
        </w:rPr>
      </w:pPr>
      <w:r w:rsidRPr="000A586E">
        <w:rPr>
          <w:rFonts w:ascii="Times New Roman" w:hAnsi="Times New Roman" w:cs="Times New Roman"/>
          <w:bCs/>
          <w:sz w:val="28"/>
          <w:szCs w:val="28"/>
        </w:rPr>
        <w:t>Товарене, разтоварване, претоварване на стоката;</w:t>
      </w:r>
    </w:p>
    <w:p w:rsidR="00C37EF9" w:rsidRPr="000A586E" w:rsidRDefault="00862678" w:rsidP="00B31973">
      <w:pPr>
        <w:numPr>
          <w:ilvl w:val="1"/>
          <w:numId w:val="5"/>
        </w:numPr>
        <w:spacing w:line="360" w:lineRule="auto"/>
        <w:jc w:val="both"/>
        <w:rPr>
          <w:rFonts w:ascii="Times New Roman" w:hAnsi="Times New Roman" w:cs="Times New Roman"/>
          <w:bCs/>
          <w:sz w:val="28"/>
          <w:szCs w:val="28"/>
        </w:rPr>
      </w:pPr>
      <w:r w:rsidRPr="000A586E">
        <w:rPr>
          <w:rFonts w:ascii="Times New Roman" w:hAnsi="Times New Roman" w:cs="Times New Roman"/>
          <w:bCs/>
          <w:sz w:val="28"/>
          <w:szCs w:val="28"/>
        </w:rPr>
        <w:t>Складови разходи;</w:t>
      </w:r>
    </w:p>
    <w:p w:rsidR="00C37EF9" w:rsidRPr="000A586E" w:rsidRDefault="00862678" w:rsidP="00B31973">
      <w:pPr>
        <w:numPr>
          <w:ilvl w:val="1"/>
          <w:numId w:val="5"/>
        </w:numPr>
        <w:spacing w:line="360" w:lineRule="auto"/>
        <w:jc w:val="both"/>
        <w:rPr>
          <w:rFonts w:ascii="Times New Roman" w:hAnsi="Times New Roman" w:cs="Times New Roman"/>
          <w:bCs/>
          <w:sz w:val="28"/>
          <w:szCs w:val="28"/>
        </w:rPr>
      </w:pPr>
      <w:r w:rsidRPr="000A586E">
        <w:rPr>
          <w:rFonts w:ascii="Times New Roman" w:hAnsi="Times New Roman" w:cs="Times New Roman"/>
          <w:bCs/>
          <w:sz w:val="28"/>
          <w:szCs w:val="28"/>
        </w:rPr>
        <w:t>Застраховка на стоката;</w:t>
      </w:r>
    </w:p>
    <w:p w:rsidR="003205D5" w:rsidRPr="000A586E" w:rsidRDefault="00862678" w:rsidP="00B31973">
      <w:pPr>
        <w:numPr>
          <w:ilvl w:val="1"/>
          <w:numId w:val="5"/>
        </w:numPr>
        <w:spacing w:line="360" w:lineRule="auto"/>
        <w:jc w:val="both"/>
        <w:rPr>
          <w:rFonts w:ascii="Times New Roman" w:hAnsi="Times New Roman" w:cs="Times New Roman"/>
          <w:bCs/>
          <w:sz w:val="28"/>
          <w:szCs w:val="28"/>
        </w:rPr>
      </w:pPr>
      <w:r w:rsidRPr="000A586E">
        <w:rPr>
          <w:rFonts w:ascii="Times New Roman" w:hAnsi="Times New Roman" w:cs="Times New Roman"/>
          <w:bCs/>
          <w:sz w:val="28"/>
          <w:szCs w:val="28"/>
        </w:rPr>
        <w:t>Мита, такси и др. при пресичане на границите;</w:t>
      </w:r>
      <w:r w:rsidRPr="000A586E">
        <w:rPr>
          <w:rFonts w:ascii="Times New Roman" w:hAnsi="Times New Roman" w:cs="Times New Roman"/>
          <w:bCs/>
          <w:sz w:val="28"/>
          <w:szCs w:val="28"/>
          <w:lang w:val="en-US"/>
        </w:rPr>
        <w:t xml:space="preserve"> </w:t>
      </w:r>
    </w:p>
    <w:p w:rsidR="00C37EF9" w:rsidRPr="000A586E" w:rsidRDefault="003205D5" w:rsidP="00B31973">
      <w:pPr>
        <w:pStyle w:val="a3"/>
        <w:numPr>
          <w:ilvl w:val="0"/>
          <w:numId w:val="8"/>
        </w:numPr>
        <w:spacing w:line="360" w:lineRule="auto"/>
        <w:jc w:val="both"/>
        <w:rPr>
          <w:rFonts w:ascii="Times New Roman" w:hAnsi="Times New Roman" w:cs="Times New Roman"/>
          <w:bCs/>
          <w:sz w:val="28"/>
          <w:szCs w:val="28"/>
        </w:rPr>
      </w:pPr>
      <w:r w:rsidRPr="000A586E">
        <w:rPr>
          <w:rFonts w:ascii="Times New Roman" w:hAnsi="Times New Roman" w:cs="Times New Roman"/>
          <w:bCs/>
          <w:iCs/>
          <w:sz w:val="28"/>
          <w:szCs w:val="28"/>
        </w:rPr>
        <w:lastRenderedPageBreak/>
        <w:t>Какво е р</w:t>
      </w:r>
      <w:r w:rsidR="00862678" w:rsidRPr="000A586E">
        <w:rPr>
          <w:rFonts w:ascii="Times New Roman" w:hAnsi="Times New Roman" w:cs="Times New Roman"/>
          <w:bCs/>
          <w:iCs/>
          <w:sz w:val="28"/>
          <w:szCs w:val="28"/>
        </w:rPr>
        <w:t>азпределение</w:t>
      </w:r>
      <w:r w:rsidRPr="000A586E">
        <w:rPr>
          <w:rFonts w:ascii="Times New Roman" w:hAnsi="Times New Roman" w:cs="Times New Roman"/>
          <w:bCs/>
          <w:iCs/>
          <w:sz w:val="28"/>
          <w:szCs w:val="28"/>
        </w:rPr>
        <w:t>то</w:t>
      </w:r>
      <w:r w:rsidR="00862678" w:rsidRPr="000A586E">
        <w:rPr>
          <w:rFonts w:ascii="Times New Roman" w:hAnsi="Times New Roman" w:cs="Times New Roman"/>
          <w:bCs/>
          <w:iCs/>
          <w:sz w:val="28"/>
          <w:szCs w:val="28"/>
        </w:rPr>
        <w:t xml:space="preserve"> на задълженията и разходите между контрагентите относно изработването, набавянето и придвижването на необходимите документи</w:t>
      </w:r>
      <w:r w:rsidR="00FD4350">
        <w:rPr>
          <w:rFonts w:ascii="Times New Roman" w:hAnsi="Times New Roman" w:cs="Times New Roman"/>
          <w:bCs/>
          <w:iCs/>
          <w:sz w:val="28"/>
          <w:szCs w:val="28"/>
        </w:rPr>
        <w:t>[18,стр.56]</w:t>
      </w:r>
      <w:r w:rsidR="00862678" w:rsidRPr="000A586E">
        <w:rPr>
          <w:rFonts w:ascii="Times New Roman" w:hAnsi="Times New Roman" w:cs="Times New Roman"/>
          <w:bCs/>
          <w:iCs/>
          <w:sz w:val="28"/>
          <w:szCs w:val="28"/>
        </w:rPr>
        <w:t>:</w:t>
      </w:r>
    </w:p>
    <w:p w:rsidR="00C37EF9" w:rsidRPr="000A586E" w:rsidRDefault="00862678" w:rsidP="00B31973">
      <w:pPr>
        <w:numPr>
          <w:ilvl w:val="1"/>
          <w:numId w:val="6"/>
        </w:numPr>
        <w:spacing w:line="360" w:lineRule="auto"/>
        <w:jc w:val="both"/>
        <w:rPr>
          <w:rFonts w:ascii="Times New Roman" w:hAnsi="Times New Roman" w:cs="Times New Roman"/>
          <w:bCs/>
          <w:sz w:val="28"/>
          <w:szCs w:val="28"/>
        </w:rPr>
      </w:pPr>
      <w:r w:rsidRPr="000A586E">
        <w:rPr>
          <w:rFonts w:ascii="Times New Roman" w:hAnsi="Times New Roman" w:cs="Times New Roman"/>
          <w:bCs/>
          <w:sz w:val="28"/>
          <w:szCs w:val="28"/>
        </w:rPr>
        <w:t>Разрешителни;</w:t>
      </w:r>
    </w:p>
    <w:p w:rsidR="00C37EF9" w:rsidRPr="000A586E" w:rsidRDefault="00862678" w:rsidP="00B31973">
      <w:pPr>
        <w:numPr>
          <w:ilvl w:val="1"/>
          <w:numId w:val="6"/>
        </w:numPr>
        <w:spacing w:line="360" w:lineRule="auto"/>
        <w:jc w:val="both"/>
        <w:rPr>
          <w:rFonts w:ascii="Times New Roman" w:hAnsi="Times New Roman" w:cs="Times New Roman"/>
          <w:bCs/>
          <w:sz w:val="28"/>
          <w:szCs w:val="28"/>
        </w:rPr>
      </w:pPr>
      <w:r w:rsidRPr="000A586E">
        <w:rPr>
          <w:rFonts w:ascii="Times New Roman" w:hAnsi="Times New Roman" w:cs="Times New Roman"/>
          <w:bCs/>
          <w:sz w:val="28"/>
          <w:szCs w:val="28"/>
        </w:rPr>
        <w:t>Санитарни и фито-санирни документи;</w:t>
      </w:r>
    </w:p>
    <w:p w:rsidR="00C37EF9" w:rsidRPr="000A586E" w:rsidRDefault="00862678" w:rsidP="00B31973">
      <w:pPr>
        <w:numPr>
          <w:ilvl w:val="1"/>
          <w:numId w:val="6"/>
        </w:numPr>
        <w:spacing w:line="360" w:lineRule="auto"/>
        <w:jc w:val="both"/>
        <w:rPr>
          <w:rFonts w:ascii="Times New Roman" w:hAnsi="Times New Roman" w:cs="Times New Roman"/>
          <w:bCs/>
          <w:sz w:val="28"/>
          <w:szCs w:val="28"/>
        </w:rPr>
      </w:pPr>
      <w:r w:rsidRPr="000A586E">
        <w:rPr>
          <w:rFonts w:ascii="Times New Roman" w:hAnsi="Times New Roman" w:cs="Times New Roman"/>
          <w:bCs/>
          <w:sz w:val="28"/>
          <w:szCs w:val="28"/>
        </w:rPr>
        <w:t xml:space="preserve">Митнически декларации и др. </w:t>
      </w:r>
    </w:p>
    <w:p w:rsidR="003205D5" w:rsidRDefault="003205D5" w:rsidP="000A586E">
      <w:pPr>
        <w:spacing w:line="360" w:lineRule="auto"/>
        <w:jc w:val="both"/>
        <w:rPr>
          <w:rFonts w:ascii="Times New Roman" w:hAnsi="Times New Roman" w:cs="Times New Roman"/>
          <w:bCs/>
          <w:sz w:val="28"/>
          <w:szCs w:val="28"/>
        </w:rPr>
      </w:pPr>
      <w:r w:rsidRPr="000A586E">
        <w:rPr>
          <w:rFonts w:ascii="Times New Roman" w:hAnsi="Times New Roman" w:cs="Times New Roman"/>
          <w:bCs/>
          <w:sz w:val="28"/>
          <w:szCs w:val="28"/>
        </w:rPr>
        <w:t xml:space="preserve">Франкировката се отразява пряко върху равнището на цената на стоката. Тя на практика е свързана със </w:t>
      </w:r>
      <w:r w:rsidR="00654C9A" w:rsidRPr="000A586E">
        <w:rPr>
          <w:rFonts w:ascii="Times New Roman" w:hAnsi="Times New Roman" w:cs="Times New Roman"/>
          <w:bCs/>
          <w:sz w:val="28"/>
          <w:szCs w:val="28"/>
        </w:rPr>
        <w:t>структурата</w:t>
      </w:r>
      <w:r w:rsidRPr="000A586E">
        <w:rPr>
          <w:rFonts w:ascii="Times New Roman" w:hAnsi="Times New Roman" w:cs="Times New Roman"/>
          <w:bCs/>
          <w:sz w:val="28"/>
          <w:szCs w:val="28"/>
        </w:rPr>
        <w:t xml:space="preserve"> на цената </w:t>
      </w:r>
      <w:r w:rsidR="00654C9A" w:rsidRPr="000A586E">
        <w:rPr>
          <w:rFonts w:ascii="Times New Roman" w:hAnsi="Times New Roman" w:cs="Times New Roman"/>
          <w:bCs/>
          <w:sz w:val="28"/>
          <w:szCs w:val="28"/>
        </w:rPr>
        <w:t>и с начина на физическото придвижване на стоката. Поради това в търговската практика условието за франкировката</w:t>
      </w:r>
      <w:r w:rsidRPr="000A586E">
        <w:rPr>
          <w:rFonts w:ascii="Times New Roman" w:hAnsi="Times New Roman" w:cs="Times New Roman"/>
          <w:bCs/>
          <w:sz w:val="28"/>
          <w:szCs w:val="28"/>
        </w:rPr>
        <w:t xml:space="preserve"> се нарича </w:t>
      </w:r>
      <w:r w:rsidR="00654C9A" w:rsidRPr="000A586E">
        <w:rPr>
          <w:rFonts w:ascii="Times New Roman" w:hAnsi="Times New Roman" w:cs="Times New Roman"/>
          <w:bCs/>
          <w:sz w:val="28"/>
          <w:szCs w:val="28"/>
        </w:rPr>
        <w:t>още</w:t>
      </w:r>
      <w:r w:rsidRPr="000A586E">
        <w:rPr>
          <w:rFonts w:ascii="Times New Roman" w:hAnsi="Times New Roman" w:cs="Times New Roman"/>
          <w:bCs/>
          <w:sz w:val="28"/>
          <w:szCs w:val="28"/>
        </w:rPr>
        <w:t xml:space="preserve"> „база на цената“</w:t>
      </w:r>
      <w:r w:rsidR="00654C9A" w:rsidRPr="000A586E">
        <w:rPr>
          <w:rFonts w:ascii="Times New Roman" w:hAnsi="Times New Roman" w:cs="Times New Roman"/>
          <w:bCs/>
          <w:sz w:val="28"/>
          <w:szCs w:val="28"/>
        </w:rPr>
        <w:t xml:space="preserve"> или „условия на доставка”</w:t>
      </w:r>
      <w:r w:rsidRPr="000A586E">
        <w:rPr>
          <w:rFonts w:ascii="Times New Roman" w:hAnsi="Times New Roman" w:cs="Times New Roman"/>
          <w:bCs/>
          <w:sz w:val="28"/>
          <w:szCs w:val="28"/>
        </w:rPr>
        <w:t xml:space="preserve">. </w:t>
      </w:r>
    </w:p>
    <w:p w:rsidR="00E97E62" w:rsidRPr="00CD1C55" w:rsidRDefault="00E97E62" w:rsidP="00263610">
      <w:pPr>
        <w:pStyle w:val="a3"/>
        <w:numPr>
          <w:ilvl w:val="1"/>
          <w:numId w:val="41"/>
        </w:numPr>
        <w:spacing w:line="360" w:lineRule="auto"/>
        <w:jc w:val="both"/>
        <w:rPr>
          <w:rFonts w:ascii="Times New Roman" w:hAnsi="Times New Roman" w:cs="Times New Roman"/>
          <w:b/>
          <w:bCs/>
          <w:sz w:val="32"/>
          <w:szCs w:val="32"/>
        </w:rPr>
      </w:pPr>
      <w:r w:rsidRPr="00CD1C55">
        <w:rPr>
          <w:rFonts w:ascii="Times New Roman" w:hAnsi="Times New Roman" w:cs="Times New Roman"/>
          <w:b/>
          <w:bCs/>
          <w:sz w:val="32"/>
          <w:szCs w:val="32"/>
        </w:rPr>
        <w:t>Инкотермс</w:t>
      </w:r>
    </w:p>
    <w:p w:rsidR="000F0BB0" w:rsidRPr="000A586E" w:rsidRDefault="000F0BB0" w:rsidP="000A586E">
      <w:pPr>
        <w:spacing w:line="360" w:lineRule="auto"/>
        <w:jc w:val="both"/>
        <w:rPr>
          <w:rFonts w:ascii="Times New Roman" w:hAnsi="Times New Roman" w:cs="Times New Roman"/>
          <w:bCs/>
          <w:sz w:val="28"/>
          <w:szCs w:val="28"/>
        </w:rPr>
      </w:pPr>
      <w:r w:rsidRPr="000A586E">
        <w:rPr>
          <w:rFonts w:ascii="Times New Roman" w:hAnsi="Times New Roman" w:cs="Times New Roman"/>
          <w:bCs/>
          <w:sz w:val="28"/>
          <w:szCs w:val="28"/>
        </w:rPr>
        <w:t xml:space="preserve">Международната търговска </w:t>
      </w:r>
      <w:r w:rsidR="003110E6" w:rsidRPr="000A586E">
        <w:rPr>
          <w:rFonts w:ascii="Times New Roman" w:hAnsi="Times New Roman" w:cs="Times New Roman"/>
          <w:bCs/>
          <w:sz w:val="28"/>
          <w:szCs w:val="28"/>
        </w:rPr>
        <w:t xml:space="preserve">камара в Париж създава </w:t>
      </w:r>
      <w:r w:rsidR="00EA782C" w:rsidRPr="000A586E">
        <w:rPr>
          <w:rFonts w:ascii="Times New Roman" w:hAnsi="Times New Roman" w:cs="Times New Roman"/>
          <w:bCs/>
          <w:sz w:val="28"/>
          <w:szCs w:val="28"/>
        </w:rPr>
        <w:t xml:space="preserve">през 1936 г. </w:t>
      </w:r>
      <w:r w:rsidR="003110E6" w:rsidRPr="000A586E">
        <w:rPr>
          <w:rFonts w:ascii="Times New Roman" w:hAnsi="Times New Roman" w:cs="Times New Roman"/>
          <w:bCs/>
          <w:sz w:val="28"/>
          <w:szCs w:val="28"/>
        </w:rPr>
        <w:t>правила за тълкуване на търговските термини, известни като</w:t>
      </w:r>
      <w:r w:rsidRPr="000A586E">
        <w:rPr>
          <w:rFonts w:ascii="Times New Roman" w:hAnsi="Times New Roman" w:cs="Times New Roman"/>
          <w:bCs/>
          <w:sz w:val="28"/>
          <w:szCs w:val="28"/>
        </w:rPr>
        <w:t xml:space="preserve"> Инкотермс.</w:t>
      </w:r>
      <w:r w:rsidR="003110E6" w:rsidRPr="000A586E">
        <w:rPr>
          <w:rFonts w:ascii="Times New Roman" w:hAnsi="Times New Roman" w:cs="Times New Roman"/>
          <w:bCs/>
          <w:sz w:val="28"/>
          <w:szCs w:val="28"/>
        </w:rPr>
        <w:t xml:space="preserve"> </w:t>
      </w:r>
      <w:r w:rsidRPr="000A586E">
        <w:rPr>
          <w:rFonts w:ascii="Times New Roman" w:hAnsi="Times New Roman" w:cs="Times New Roman"/>
          <w:bCs/>
          <w:sz w:val="28"/>
          <w:szCs w:val="28"/>
        </w:rPr>
        <w:t xml:space="preserve">Този </w:t>
      </w:r>
      <w:r w:rsidR="002947A7">
        <w:rPr>
          <w:rFonts w:ascii="Times New Roman" w:hAnsi="Times New Roman" w:cs="Times New Roman"/>
          <w:bCs/>
          <w:sz w:val="28"/>
          <w:szCs w:val="28"/>
        </w:rPr>
        <w:t>международно</w:t>
      </w:r>
      <w:r w:rsidRPr="000A586E">
        <w:rPr>
          <w:rFonts w:ascii="Times New Roman" w:hAnsi="Times New Roman" w:cs="Times New Roman"/>
          <w:bCs/>
          <w:sz w:val="28"/>
          <w:szCs w:val="28"/>
        </w:rPr>
        <w:t xml:space="preserve"> приет </w:t>
      </w:r>
      <w:r w:rsidR="003110E6" w:rsidRPr="000A586E">
        <w:rPr>
          <w:rFonts w:ascii="Times New Roman" w:hAnsi="Times New Roman" w:cs="Times New Roman"/>
          <w:bCs/>
          <w:sz w:val="28"/>
          <w:szCs w:val="28"/>
        </w:rPr>
        <w:t>стандарт редовно се обновява, като п</w:t>
      </w:r>
      <w:r w:rsidRPr="000A586E">
        <w:rPr>
          <w:rFonts w:ascii="Times New Roman" w:hAnsi="Times New Roman" w:cs="Times New Roman"/>
          <w:bCs/>
          <w:sz w:val="28"/>
          <w:szCs w:val="28"/>
        </w:rPr>
        <w:t>оследната редакция е от 2010</w:t>
      </w:r>
      <w:r w:rsidR="003110E6" w:rsidRPr="000A586E">
        <w:rPr>
          <w:rFonts w:ascii="Times New Roman" w:hAnsi="Times New Roman" w:cs="Times New Roman"/>
          <w:bCs/>
          <w:sz w:val="28"/>
          <w:szCs w:val="28"/>
        </w:rPr>
        <w:t xml:space="preserve"> </w:t>
      </w:r>
      <w:r w:rsidRPr="000A586E">
        <w:rPr>
          <w:rFonts w:ascii="Times New Roman" w:hAnsi="Times New Roman" w:cs="Times New Roman"/>
          <w:bCs/>
          <w:sz w:val="28"/>
          <w:szCs w:val="28"/>
        </w:rPr>
        <w:t>г. и съдържа 11 трибуквени търговски термина, които отразяват деловите практики в договорите за продажба на стоки</w:t>
      </w:r>
      <w:r w:rsidR="003110E6" w:rsidRPr="000A586E">
        <w:rPr>
          <w:rFonts w:ascii="Times New Roman" w:hAnsi="Times New Roman" w:cs="Times New Roman"/>
          <w:bCs/>
          <w:sz w:val="28"/>
          <w:szCs w:val="28"/>
        </w:rPr>
        <w:t xml:space="preserve"> без да имат законно-задължителен характер</w:t>
      </w:r>
      <w:r w:rsidRPr="000A586E">
        <w:rPr>
          <w:rFonts w:ascii="Times New Roman" w:hAnsi="Times New Roman" w:cs="Times New Roman"/>
          <w:bCs/>
          <w:sz w:val="28"/>
          <w:szCs w:val="28"/>
        </w:rPr>
        <w:t>.</w:t>
      </w:r>
    </w:p>
    <w:p w:rsidR="00EA782C" w:rsidRPr="000A586E" w:rsidRDefault="00583FBE" w:rsidP="000A586E">
      <w:pPr>
        <w:spacing w:line="360" w:lineRule="auto"/>
        <w:jc w:val="both"/>
        <w:rPr>
          <w:rFonts w:ascii="Times New Roman" w:hAnsi="Times New Roman" w:cs="Times New Roman"/>
          <w:bCs/>
          <w:sz w:val="28"/>
          <w:szCs w:val="28"/>
        </w:rPr>
      </w:pPr>
      <w:r w:rsidRPr="000A586E">
        <w:rPr>
          <w:rFonts w:ascii="Times New Roman" w:hAnsi="Times New Roman" w:cs="Times New Roman"/>
          <w:bCs/>
          <w:sz w:val="28"/>
          <w:szCs w:val="28"/>
        </w:rPr>
        <w:t xml:space="preserve">Термините от </w:t>
      </w:r>
      <w:r w:rsidR="00EA782C" w:rsidRPr="000A586E">
        <w:rPr>
          <w:rFonts w:ascii="Times New Roman" w:hAnsi="Times New Roman" w:cs="Times New Roman"/>
          <w:bCs/>
          <w:sz w:val="28"/>
          <w:szCs w:val="28"/>
        </w:rPr>
        <w:t>Инкотермс може да бъдат разпределени в четири групи</w:t>
      </w:r>
      <w:r w:rsidRPr="000A586E">
        <w:rPr>
          <w:rFonts w:ascii="Times New Roman" w:hAnsi="Times New Roman" w:cs="Times New Roman"/>
          <w:bCs/>
          <w:sz w:val="28"/>
          <w:szCs w:val="28"/>
        </w:rPr>
        <w:t xml:space="preserve"> </w:t>
      </w:r>
      <w:r w:rsidR="00D26689">
        <w:rPr>
          <w:rFonts w:ascii="Times New Roman" w:hAnsi="Times New Roman" w:cs="Times New Roman"/>
          <w:bCs/>
          <w:sz w:val="28"/>
          <w:szCs w:val="28"/>
        </w:rPr>
        <w:t>[9,стр.</w:t>
      </w:r>
      <w:r w:rsidRPr="000A586E">
        <w:rPr>
          <w:rFonts w:ascii="Times New Roman" w:hAnsi="Times New Roman" w:cs="Times New Roman"/>
          <w:bCs/>
          <w:sz w:val="28"/>
          <w:szCs w:val="28"/>
        </w:rPr>
        <w:t xml:space="preserve"> 81</w:t>
      </w:r>
      <w:r w:rsidR="00D26689">
        <w:rPr>
          <w:rFonts w:ascii="Times New Roman" w:hAnsi="Times New Roman" w:cs="Times New Roman"/>
          <w:bCs/>
          <w:sz w:val="28"/>
          <w:szCs w:val="28"/>
        </w:rPr>
        <w:t>]</w:t>
      </w:r>
      <w:r w:rsidR="00EA782C" w:rsidRPr="000A586E">
        <w:rPr>
          <w:rFonts w:ascii="Times New Roman" w:hAnsi="Times New Roman" w:cs="Times New Roman"/>
          <w:bCs/>
          <w:sz w:val="28"/>
          <w:szCs w:val="28"/>
        </w:rPr>
        <w:t>:</w:t>
      </w:r>
    </w:p>
    <w:p w:rsidR="00EA782C" w:rsidRPr="000A586E" w:rsidRDefault="00583FBE" w:rsidP="00B31973">
      <w:pPr>
        <w:pStyle w:val="a3"/>
        <w:numPr>
          <w:ilvl w:val="0"/>
          <w:numId w:val="9"/>
        </w:numPr>
        <w:spacing w:line="360" w:lineRule="auto"/>
        <w:jc w:val="both"/>
        <w:rPr>
          <w:rFonts w:ascii="Times New Roman" w:hAnsi="Times New Roman" w:cs="Times New Roman"/>
          <w:bCs/>
          <w:sz w:val="28"/>
          <w:szCs w:val="28"/>
        </w:rPr>
      </w:pPr>
      <w:r w:rsidRPr="000A586E">
        <w:rPr>
          <w:rFonts w:ascii="Times New Roman" w:hAnsi="Times New Roman" w:cs="Times New Roman"/>
          <w:bCs/>
          <w:sz w:val="28"/>
          <w:szCs w:val="28"/>
        </w:rPr>
        <w:t>Група „Е” (</w:t>
      </w:r>
      <w:r w:rsidR="004A7B67" w:rsidRPr="000A586E">
        <w:rPr>
          <w:rFonts w:ascii="Times New Roman" w:hAnsi="Times New Roman" w:cs="Times New Roman"/>
          <w:b/>
          <w:bCs/>
          <w:sz w:val="28"/>
          <w:szCs w:val="28"/>
        </w:rPr>
        <w:t>EXW</w:t>
      </w:r>
      <w:r w:rsidRPr="000A586E">
        <w:rPr>
          <w:rFonts w:ascii="Times New Roman" w:hAnsi="Times New Roman" w:cs="Times New Roman"/>
          <w:bCs/>
          <w:sz w:val="28"/>
          <w:szCs w:val="28"/>
        </w:rPr>
        <w:t>) продавачът предоставя стоката на купувача от свой склад;</w:t>
      </w:r>
    </w:p>
    <w:p w:rsidR="00583FBE" w:rsidRPr="000A586E" w:rsidRDefault="00583FBE" w:rsidP="00B31973">
      <w:pPr>
        <w:pStyle w:val="a3"/>
        <w:numPr>
          <w:ilvl w:val="0"/>
          <w:numId w:val="9"/>
        </w:numPr>
        <w:spacing w:line="360" w:lineRule="auto"/>
        <w:jc w:val="both"/>
        <w:rPr>
          <w:rFonts w:ascii="Times New Roman" w:hAnsi="Times New Roman" w:cs="Times New Roman"/>
          <w:bCs/>
          <w:sz w:val="28"/>
          <w:szCs w:val="28"/>
        </w:rPr>
      </w:pPr>
      <w:r w:rsidRPr="000A586E">
        <w:rPr>
          <w:rFonts w:ascii="Times New Roman" w:hAnsi="Times New Roman" w:cs="Times New Roman"/>
          <w:bCs/>
          <w:sz w:val="28"/>
          <w:szCs w:val="28"/>
        </w:rPr>
        <w:t>Група „F” (</w:t>
      </w:r>
      <w:r w:rsidR="004A7B67" w:rsidRPr="000A586E">
        <w:rPr>
          <w:rFonts w:ascii="Times New Roman" w:hAnsi="Times New Roman" w:cs="Times New Roman"/>
          <w:b/>
          <w:bCs/>
          <w:sz w:val="28"/>
          <w:szCs w:val="28"/>
        </w:rPr>
        <w:t>FCA</w:t>
      </w:r>
      <w:r w:rsidR="002F0670" w:rsidRPr="000A586E">
        <w:rPr>
          <w:rFonts w:ascii="Times New Roman" w:hAnsi="Times New Roman" w:cs="Times New Roman"/>
          <w:b/>
          <w:bCs/>
          <w:sz w:val="28"/>
          <w:szCs w:val="28"/>
        </w:rPr>
        <w:t>, FAS, FOB</w:t>
      </w:r>
      <w:r w:rsidRPr="000A586E">
        <w:rPr>
          <w:rFonts w:ascii="Times New Roman" w:hAnsi="Times New Roman" w:cs="Times New Roman"/>
          <w:bCs/>
          <w:sz w:val="28"/>
          <w:szCs w:val="28"/>
        </w:rPr>
        <w:t>) продавачът предоставя стоката на превозвача, определен от купувача;</w:t>
      </w:r>
    </w:p>
    <w:p w:rsidR="00583FBE" w:rsidRPr="000A586E" w:rsidRDefault="00583FBE" w:rsidP="00B31973">
      <w:pPr>
        <w:pStyle w:val="a3"/>
        <w:numPr>
          <w:ilvl w:val="0"/>
          <w:numId w:val="9"/>
        </w:numPr>
        <w:spacing w:line="360" w:lineRule="auto"/>
        <w:jc w:val="both"/>
        <w:rPr>
          <w:rFonts w:ascii="Times New Roman" w:hAnsi="Times New Roman" w:cs="Times New Roman"/>
          <w:bCs/>
          <w:sz w:val="28"/>
          <w:szCs w:val="28"/>
        </w:rPr>
      </w:pPr>
      <w:r w:rsidRPr="000A586E">
        <w:rPr>
          <w:rFonts w:ascii="Times New Roman" w:hAnsi="Times New Roman" w:cs="Times New Roman"/>
          <w:bCs/>
          <w:sz w:val="28"/>
          <w:szCs w:val="28"/>
        </w:rPr>
        <w:lastRenderedPageBreak/>
        <w:t>Група „С” (</w:t>
      </w:r>
      <w:r w:rsidR="004A7B67" w:rsidRPr="000A586E">
        <w:rPr>
          <w:rFonts w:ascii="Times New Roman" w:hAnsi="Times New Roman" w:cs="Times New Roman"/>
          <w:b/>
          <w:bCs/>
          <w:sz w:val="28"/>
          <w:szCs w:val="28"/>
        </w:rPr>
        <w:t>CPT, CIP,</w:t>
      </w:r>
      <w:r w:rsidR="002F0670" w:rsidRPr="000A586E">
        <w:rPr>
          <w:rFonts w:ascii="Times New Roman" w:hAnsi="Times New Roman" w:cs="Times New Roman"/>
          <w:b/>
          <w:bCs/>
          <w:sz w:val="28"/>
          <w:szCs w:val="28"/>
        </w:rPr>
        <w:t xml:space="preserve"> CFR, CIF</w:t>
      </w:r>
      <w:r w:rsidR="004A7B67" w:rsidRPr="000A586E">
        <w:rPr>
          <w:rFonts w:ascii="Times New Roman" w:hAnsi="Times New Roman" w:cs="Times New Roman"/>
          <w:b/>
          <w:bCs/>
          <w:sz w:val="28"/>
          <w:szCs w:val="28"/>
        </w:rPr>
        <w:t xml:space="preserve"> </w:t>
      </w:r>
      <w:r w:rsidRPr="000A586E">
        <w:rPr>
          <w:rFonts w:ascii="Times New Roman" w:hAnsi="Times New Roman" w:cs="Times New Roman"/>
          <w:bCs/>
          <w:sz w:val="28"/>
          <w:szCs w:val="28"/>
        </w:rPr>
        <w:t>) продавачът осигурява превоза, без да поема риска от загуба или повреда на стоката и/или допълнителни разходи;</w:t>
      </w:r>
    </w:p>
    <w:p w:rsidR="00583FBE" w:rsidRPr="000A586E" w:rsidRDefault="00583FBE" w:rsidP="00B31973">
      <w:pPr>
        <w:pStyle w:val="a3"/>
        <w:numPr>
          <w:ilvl w:val="0"/>
          <w:numId w:val="9"/>
        </w:numPr>
        <w:spacing w:line="360" w:lineRule="auto"/>
        <w:jc w:val="both"/>
        <w:rPr>
          <w:rFonts w:ascii="Times New Roman" w:hAnsi="Times New Roman" w:cs="Times New Roman"/>
          <w:bCs/>
          <w:sz w:val="28"/>
          <w:szCs w:val="28"/>
        </w:rPr>
      </w:pPr>
      <w:r w:rsidRPr="000A586E">
        <w:rPr>
          <w:rFonts w:ascii="Times New Roman" w:hAnsi="Times New Roman" w:cs="Times New Roman"/>
          <w:bCs/>
          <w:sz w:val="28"/>
          <w:szCs w:val="28"/>
        </w:rPr>
        <w:t>Група „D” (</w:t>
      </w:r>
      <w:r w:rsidR="004A7B67" w:rsidRPr="000A586E">
        <w:rPr>
          <w:rFonts w:ascii="Times New Roman" w:hAnsi="Times New Roman" w:cs="Times New Roman"/>
          <w:b/>
          <w:bCs/>
          <w:sz w:val="28"/>
          <w:szCs w:val="28"/>
        </w:rPr>
        <w:t>DAT, DAP, DDP</w:t>
      </w:r>
      <w:r w:rsidRPr="000A586E">
        <w:rPr>
          <w:rFonts w:ascii="Times New Roman" w:hAnsi="Times New Roman" w:cs="Times New Roman"/>
          <w:bCs/>
          <w:sz w:val="28"/>
          <w:szCs w:val="28"/>
        </w:rPr>
        <w:t>) продавачът поема всички рискове и разходи за доставка на стоката до нейното местоназначение.</w:t>
      </w:r>
    </w:p>
    <w:p w:rsidR="004A7B67" w:rsidRPr="000A586E" w:rsidRDefault="004A7B67" w:rsidP="000A586E">
      <w:pPr>
        <w:spacing w:line="360" w:lineRule="auto"/>
        <w:ind w:left="360"/>
        <w:jc w:val="both"/>
        <w:rPr>
          <w:rFonts w:ascii="Times New Roman" w:hAnsi="Times New Roman" w:cs="Times New Roman"/>
          <w:bCs/>
          <w:sz w:val="28"/>
          <w:szCs w:val="28"/>
        </w:rPr>
      </w:pPr>
      <w:r w:rsidRPr="000A586E">
        <w:rPr>
          <w:rFonts w:ascii="Times New Roman" w:hAnsi="Times New Roman" w:cs="Times New Roman"/>
          <w:bCs/>
          <w:sz w:val="28"/>
          <w:szCs w:val="28"/>
        </w:rPr>
        <w:t>Съществено особеност е, че 11-те термина</w:t>
      </w:r>
      <w:r w:rsidRPr="000A586E">
        <w:rPr>
          <w:rFonts w:ascii="Times New Roman" w:hAnsi="Times New Roman" w:cs="Times New Roman"/>
          <w:b/>
          <w:bCs/>
          <w:sz w:val="28"/>
          <w:szCs w:val="28"/>
        </w:rPr>
        <w:t xml:space="preserve"> </w:t>
      </w:r>
      <w:r w:rsidRPr="000A586E">
        <w:rPr>
          <w:rFonts w:ascii="Times New Roman" w:hAnsi="Times New Roman" w:cs="Times New Roman"/>
          <w:bCs/>
          <w:sz w:val="28"/>
          <w:szCs w:val="28"/>
        </w:rPr>
        <w:t>могат да бъдат групирани в</w:t>
      </w:r>
      <w:r w:rsidR="002F0670" w:rsidRPr="000A586E">
        <w:rPr>
          <w:rFonts w:ascii="Times New Roman" w:hAnsi="Times New Roman" w:cs="Times New Roman"/>
          <w:bCs/>
          <w:sz w:val="28"/>
          <w:szCs w:val="28"/>
        </w:rPr>
        <w:t xml:space="preserve"> още</w:t>
      </w:r>
      <w:r w:rsidRPr="000A586E">
        <w:rPr>
          <w:rFonts w:ascii="Times New Roman" w:hAnsi="Times New Roman" w:cs="Times New Roman"/>
          <w:bCs/>
          <w:sz w:val="28"/>
          <w:szCs w:val="28"/>
        </w:rPr>
        <w:t xml:space="preserve"> две групи:</w:t>
      </w:r>
    </w:p>
    <w:p w:rsidR="00583FBE" w:rsidRPr="000A586E" w:rsidRDefault="004A7B67" w:rsidP="00B31973">
      <w:pPr>
        <w:pStyle w:val="a3"/>
        <w:numPr>
          <w:ilvl w:val="0"/>
          <w:numId w:val="8"/>
        </w:numPr>
        <w:spacing w:line="360" w:lineRule="auto"/>
        <w:jc w:val="both"/>
        <w:rPr>
          <w:rFonts w:ascii="Times New Roman" w:hAnsi="Times New Roman" w:cs="Times New Roman"/>
          <w:bCs/>
          <w:sz w:val="28"/>
          <w:szCs w:val="28"/>
        </w:rPr>
      </w:pPr>
      <w:r w:rsidRPr="000A586E">
        <w:rPr>
          <w:rFonts w:ascii="Times New Roman" w:hAnsi="Times New Roman" w:cs="Times New Roman"/>
          <w:b/>
          <w:bCs/>
          <w:sz w:val="28"/>
          <w:szCs w:val="28"/>
        </w:rPr>
        <w:t>Първата</w:t>
      </w:r>
      <w:r w:rsidR="002F0670" w:rsidRPr="000A586E">
        <w:rPr>
          <w:rFonts w:ascii="Times New Roman" w:hAnsi="Times New Roman" w:cs="Times New Roman"/>
          <w:b/>
          <w:bCs/>
          <w:sz w:val="28"/>
          <w:szCs w:val="28"/>
        </w:rPr>
        <w:t xml:space="preserve"> група</w:t>
      </w:r>
      <w:r w:rsidRPr="000A586E">
        <w:rPr>
          <w:rFonts w:ascii="Times New Roman" w:hAnsi="Times New Roman" w:cs="Times New Roman"/>
          <w:bCs/>
          <w:sz w:val="28"/>
          <w:szCs w:val="28"/>
        </w:rPr>
        <w:t xml:space="preserve"> включва 7 правила, които могат да се използват за всички видове транспорт, като:</w:t>
      </w:r>
    </w:p>
    <w:p w:rsidR="002F0A68" w:rsidRPr="000A586E" w:rsidRDefault="002F0A68" w:rsidP="00B31973">
      <w:pPr>
        <w:pStyle w:val="a3"/>
        <w:numPr>
          <w:ilvl w:val="0"/>
          <w:numId w:val="9"/>
        </w:numPr>
        <w:spacing w:line="360" w:lineRule="auto"/>
        <w:jc w:val="both"/>
        <w:rPr>
          <w:rFonts w:ascii="Times New Roman" w:hAnsi="Times New Roman" w:cs="Times New Roman"/>
          <w:bCs/>
          <w:sz w:val="28"/>
          <w:szCs w:val="28"/>
        </w:rPr>
      </w:pPr>
      <w:r w:rsidRPr="000A586E">
        <w:rPr>
          <w:rFonts w:ascii="Times New Roman" w:hAnsi="Times New Roman" w:cs="Times New Roman"/>
          <w:b/>
          <w:bCs/>
          <w:sz w:val="28"/>
          <w:szCs w:val="28"/>
        </w:rPr>
        <w:t>EXW</w:t>
      </w:r>
      <w:r w:rsidRPr="000A586E">
        <w:rPr>
          <w:rFonts w:ascii="Times New Roman" w:hAnsi="Times New Roman" w:cs="Times New Roman"/>
          <w:bCs/>
          <w:sz w:val="28"/>
          <w:szCs w:val="28"/>
        </w:rPr>
        <w:t xml:space="preserve"> – EX WORKS (… named place of delivery)</w:t>
      </w:r>
    </w:p>
    <w:p w:rsidR="002F0A68" w:rsidRPr="000A586E" w:rsidRDefault="002F0A68" w:rsidP="00B31973">
      <w:pPr>
        <w:pStyle w:val="a3"/>
        <w:numPr>
          <w:ilvl w:val="0"/>
          <w:numId w:val="9"/>
        </w:numPr>
        <w:spacing w:line="360" w:lineRule="auto"/>
        <w:jc w:val="both"/>
        <w:rPr>
          <w:rFonts w:ascii="Times New Roman" w:hAnsi="Times New Roman" w:cs="Times New Roman"/>
          <w:bCs/>
          <w:sz w:val="28"/>
          <w:szCs w:val="28"/>
        </w:rPr>
      </w:pPr>
      <w:r w:rsidRPr="000A586E">
        <w:rPr>
          <w:rFonts w:ascii="Times New Roman" w:hAnsi="Times New Roman" w:cs="Times New Roman"/>
          <w:b/>
          <w:bCs/>
          <w:sz w:val="28"/>
          <w:szCs w:val="28"/>
        </w:rPr>
        <w:t>FCA</w:t>
      </w:r>
      <w:r w:rsidRPr="000A586E">
        <w:rPr>
          <w:rFonts w:ascii="Times New Roman" w:hAnsi="Times New Roman" w:cs="Times New Roman"/>
          <w:bCs/>
          <w:sz w:val="28"/>
          <w:szCs w:val="28"/>
        </w:rPr>
        <w:t xml:space="preserve"> – FREE CARRIER (… named place of delivery)</w:t>
      </w:r>
    </w:p>
    <w:p w:rsidR="002F0A68" w:rsidRPr="000A586E" w:rsidRDefault="002F0A68" w:rsidP="00B31973">
      <w:pPr>
        <w:pStyle w:val="a3"/>
        <w:numPr>
          <w:ilvl w:val="0"/>
          <w:numId w:val="9"/>
        </w:numPr>
        <w:spacing w:line="360" w:lineRule="auto"/>
        <w:jc w:val="both"/>
        <w:rPr>
          <w:rFonts w:ascii="Times New Roman" w:hAnsi="Times New Roman" w:cs="Times New Roman"/>
          <w:bCs/>
          <w:sz w:val="28"/>
          <w:szCs w:val="28"/>
        </w:rPr>
      </w:pPr>
      <w:r w:rsidRPr="000A586E">
        <w:rPr>
          <w:rFonts w:ascii="Times New Roman" w:hAnsi="Times New Roman" w:cs="Times New Roman"/>
          <w:b/>
          <w:bCs/>
          <w:sz w:val="28"/>
          <w:szCs w:val="28"/>
        </w:rPr>
        <w:t>CPT</w:t>
      </w:r>
      <w:r w:rsidRPr="000A586E">
        <w:rPr>
          <w:rFonts w:ascii="Times New Roman" w:hAnsi="Times New Roman" w:cs="Times New Roman"/>
          <w:bCs/>
          <w:sz w:val="28"/>
          <w:szCs w:val="28"/>
        </w:rPr>
        <w:t xml:space="preserve"> – CARRIAGE PAID TO (… named place of destination)</w:t>
      </w:r>
    </w:p>
    <w:p w:rsidR="002F0A68" w:rsidRPr="000A586E" w:rsidRDefault="002F0A68" w:rsidP="00B31973">
      <w:pPr>
        <w:pStyle w:val="a3"/>
        <w:numPr>
          <w:ilvl w:val="0"/>
          <w:numId w:val="9"/>
        </w:numPr>
        <w:spacing w:line="360" w:lineRule="auto"/>
        <w:jc w:val="both"/>
        <w:rPr>
          <w:rFonts w:ascii="Times New Roman" w:hAnsi="Times New Roman" w:cs="Times New Roman"/>
          <w:bCs/>
          <w:sz w:val="28"/>
          <w:szCs w:val="28"/>
        </w:rPr>
      </w:pPr>
      <w:r w:rsidRPr="000A586E">
        <w:rPr>
          <w:rFonts w:ascii="Times New Roman" w:hAnsi="Times New Roman" w:cs="Times New Roman"/>
          <w:b/>
          <w:bCs/>
          <w:sz w:val="28"/>
          <w:szCs w:val="28"/>
        </w:rPr>
        <w:t>CIP</w:t>
      </w:r>
      <w:r w:rsidRPr="000A586E">
        <w:rPr>
          <w:rFonts w:ascii="Times New Roman" w:hAnsi="Times New Roman" w:cs="Times New Roman"/>
          <w:bCs/>
          <w:sz w:val="28"/>
          <w:szCs w:val="28"/>
        </w:rPr>
        <w:t xml:space="preserve"> – CARRIAGE AND INSURANCE PAID TO (… named place of destination)</w:t>
      </w:r>
    </w:p>
    <w:p w:rsidR="002F0A68" w:rsidRPr="000A586E" w:rsidRDefault="002F0A68" w:rsidP="00B31973">
      <w:pPr>
        <w:pStyle w:val="a3"/>
        <w:numPr>
          <w:ilvl w:val="0"/>
          <w:numId w:val="9"/>
        </w:numPr>
        <w:spacing w:line="360" w:lineRule="auto"/>
        <w:jc w:val="both"/>
        <w:rPr>
          <w:rFonts w:ascii="Times New Roman" w:hAnsi="Times New Roman" w:cs="Times New Roman"/>
          <w:bCs/>
          <w:sz w:val="28"/>
          <w:szCs w:val="28"/>
        </w:rPr>
      </w:pPr>
      <w:r w:rsidRPr="000A586E">
        <w:rPr>
          <w:rFonts w:ascii="Times New Roman" w:hAnsi="Times New Roman" w:cs="Times New Roman"/>
          <w:b/>
          <w:bCs/>
          <w:sz w:val="28"/>
          <w:szCs w:val="28"/>
        </w:rPr>
        <w:t>DAT</w:t>
      </w:r>
      <w:r w:rsidRPr="000A586E">
        <w:rPr>
          <w:rFonts w:ascii="Times New Roman" w:hAnsi="Times New Roman" w:cs="Times New Roman"/>
          <w:bCs/>
          <w:sz w:val="28"/>
          <w:szCs w:val="28"/>
        </w:rPr>
        <w:t xml:space="preserve"> – DELIVERED AT TERMINAL (… named terminal at port or place of destination)</w:t>
      </w:r>
    </w:p>
    <w:p w:rsidR="002F0A68" w:rsidRPr="000A586E" w:rsidRDefault="002F0A68" w:rsidP="00B31973">
      <w:pPr>
        <w:pStyle w:val="a3"/>
        <w:numPr>
          <w:ilvl w:val="0"/>
          <w:numId w:val="9"/>
        </w:numPr>
        <w:spacing w:line="360" w:lineRule="auto"/>
        <w:jc w:val="both"/>
        <w:rPr>
          <w:rFonts w:ascii="Times New Roman" w:hAnsi="Times New Roman" w:cs="Times New Roman"/>
          <w:bCs/>
          <w:sz w:val="28"/>
          <w:szCs w:val="28"/>
        </w:rPr>
      </w:pPr>
      <w:r w:rsidRPr="000A586E">
        <w:rPr>
          <w:rFonts w:ascii="Times New Roman" w:hAnsi="Times New Roman" w:cs="Times New Roman"/>
          <w:b/>
          <w:bCs/>
          <w:sz w:val="28"/>
          <w:szCs w:val="28"/>
        </w:rPr>
        <w:t>DAP</w:t>
      </w:r>
      <w:r w:rsidRPr="000A586E">
        <w:rPr>
          <w:rFonts w:ascii="Times New Roman" w:hAnsi="Times New Roman" w:cs="Times New Roman"/>
          <w:bCs/>
          <w:sz w:val="28"/>
          <w:szCs w:val="28"/>
        </w:rPr>
        <w:t xml:space="preserve"> – DELIVERED AT PLACE (… named place of destination)</w:t>
      </w:r>
    </w:p>
    <w:p w:rsidR="002F0A68" w:rsidRPr="000A586E" w:rsidRDefault="002F0A68" w:rsidP="00B31973">
      <w:pPr>
        <w:pStyle w:val="a3"/>
        <w:numPr>
          <w:ilvl w:val="0"/>
          <w:numId w:val="9"/>
        </w:numPr>
        <w:spacing w:line="360" w:lineRule="auto"/>
        <w:jc w:val="both"/>
        <w:rPr>
          <w:rFonts w:ascii="Times New Roman" w:hAnsi="Times New Roman" w:cs="Times New Roman"/>
          <w:bCs/>
          <w:sz w:val="28"/>
          <w:szCs w:val="28"/>
        </w:rPr>
      </w:pPr>
      <w:r w:rsidRPr="000A586E">
        <w:rPr>
          <w:rFonts w:ascii="Times New Roman" w:hAnsi="Times New Roman" w:cs="Times New Roman"/>
          <w:b/>
          <w:bCs/>
          <w:sz w:val="28"/>
          <w:szCs w:val="28"/>
        </w:rPr>
        <w:t>DDP</w:t>
      </w:r>
      <w:r w:rsidRPr="000A586E">
        <w:rPr>
          <w:rFonts w:ascii="Times New Roman" w:hAnsi="Times New Roman" w:cs="Times New Roman"/>
          <w:bCs/>
          <w:sz w:val="28"/>
          <w:szCs w:val="28"/>
        </w:rPr>
        <w:t xml:space="preserve"> – DELIVERED DUTY PAID (… named place)</w:t>
      </w:r>
      <w:r w:rsidRPr="000A586E">
        <w:rPr>
          <w:rFonts w:ascii="Times New Roman" w:hAnsi="Times New Roman" w:cs="Times New Roman"/>
          <w:bCs/>
          <w:sz w:val="28"/>
          <w:szCs w:val="28"/>
          <w:lang w:val="en-US"/>
        </w:rPr>
        <w:t xml:space="preserve"> </w:t>
      </w:r>
    </w:p>
    <w:p w:rsidR="002F0670" w:rsidRPr="000A586E" w:rsidRDefault="002F0670" w:rsidP="00B31973">
      <w:pPr>
        <w:pStyle w:val="a3"/>
        <w:numPr>
          <w:ilvl w:val="0"/>
          <w:numId w:val="8"/>
        </w:numPr>
        <w:spacing w:line="360" w:lineRule="auto"/>
        <w:jc w:val="both"/>
        <w:rPr>
          <w:rFonts w:ascii="Times New Roman" w:hAnsi="Times New Roman" w:cs="Times New Roman"/>
          <w:bCs/>
          <w:sz w:val="28"/>
          <w:szCs w:val="28"/>
        </w:rPr>
      </w:pPr>
      <w:r w:rsidRPr="000A586E">
        <w:rPr>
          <w:rFonts w:ascii="Times New Roman" w:hAnsi="Times New Roman" w:cs="Times New Roman"/>
          <w:b/>
          <w:bCs/>
          <w:sz w:val="28"/>
          <w:szCs w:val="28"/>
        </w:rPr>
        <w:t xml:space="preserve">Втората група </w:t>
      </w:r>
      <w:r w:rsidRPr="000A586E">
        <w:rPr>
          <w:rFonts w:ascii="Times New Roman" w:hAnsi="Times New Roman" w:cs="Times New Roman"/>
          <w:bCs/>
          <w:sz w:val="28"/>
          <w:szCs w:val="28"/>
        </w:rPr>
        <w:t xml:space="preserve">включва 4 правила, които се използват когато транспорт се осъществява по море или вътрешен воден път – </w:t>
      </w:r>
      <w:r w:rsidRPr="000A586E">
        <w:rPr>
          <w:rFonts w:ascii="Times New Roman" w:hAnsi="Times New Roman" w:cs="Times New Roman"/>
          <w:bCs/>
          <w:sz w:val="28"/>
          <w:szCs w:val="28"/>
          <w:lang w:val="en-US"/>
        </w:rPr>
        <w:t xml:space="preserve">FAS, FOB, CFR </w:t>
      </w:r>
      <w:r w:rsidRPr="000A586E">
        <w:rPr>
          <w:rFonts w:ascii="Times New Roman" w:hAnsi="Times New Roman" w:cs="Times New Roman"/>
          <w:bCs/>
          <w:sz w:val="28"/>
          <w:szCs w:val="28"/>
        </w:rPr>
        <w:t>и</w:t>
      </w:r>
      <w:r w:rsidRPr="000A586E">
        <w:rPr>
          <w:rFonts w:ascii="Times New Roman" w:hAnsi="Times New Roman" w:cs="Times New Roman"/>
          <w:bCs/>
          <w:sz w:val="28"/>
          <w:szCs w:val="28"/>
          <w:lang w:val="en-US"/>
        </w:rPr>
        <w:t xml:space="preserve"> CIF</w:t>
      </w:r>
      <w:r w:rsidRPr="000A586E">
        <w:rPr>
          <w:rFonts w:ascii="Times New Roman" w:hAnsi="Times New Roman" w:cs="Times New Roman"/>
          <w:bCs/>
          <w:sz w:val="28"/>
          <w:szCs w:val="28"/>
        </w:rPr>
        <w:t xml:space="preserve">. При последните три от тях се счита, че доставката е осъществена когато стоките са на „борда на кораба“, </w:t>
      </w:r>
      <w:r w:rsidR="002F0A68" w:rsidRPr="000A586E">
        <w:rPr>
          <w:rFonts w:ascii="Times New Roman" w:hAnsi="Times New Roman" w:cs="Times New Roman"/>
          <w:bCs/>
          <w:sz w:val="28"/>
          <w:szCs w:val="28"/>
        </w:rPr>
        <w:t xml:space="preserve">а </w:t>
      </w:r>
      <w:r w:rsidRPr="000A586E">
        <w:rPr>
          <w:rFonts w:ascii="Times New Roman" w:hAnsi="Times New Roman" w:cs="Times New Roman"/>
          <w:bCs/>
          <w:sz w:val="28"/>
          <w:szCs w:val="28"/>
        </w:rPr>
        <w:t>не „при преминаване на корабния борд“, както е било формулирано в по</w:t>
      </w:r>
      <w:r w:rsidR="004F4332">
        <w:rPr>
          <w:rFonts w:ascii="Times New Roman" w:hAnsi="Times New Roman" w:cs="Times New Roman"/>
          <w:bCs/>
          <w:sz w:val="28"/>
          <w:szCs w:val="28"/>
        </w:rPr>
        <w:t>-</w:t>
      </w:r>
      <w:r w:rsidRPr="000A586E">
        <w:rPr>
          <w:rFonts w:ascii="Times New Roman" w:hAnsi="Times New Roman" w:cs="Times New Roman"/>
          <w:bCs/>
          <w:sz w:val="28"/>
          <w:szCs w:val="28"/>
        </w:rPr>
        <w:t xml:space="preserve"> старите издания на Инкотермс. </w:t>
      </w:r>
    </w:p>
    <w:p w:rsidR="002F0A68" w:rsidRPr="000A586E" w:rsidRDefault="002F0A68" w:rsidP="00B31973">
      <w:pPr>
        <w:pStyle w:val="a3"/>
        <w:numPr>
          <w:ilvl w:val="0"/>
          <w:numId w:val="9"/>
        </w:numPr>
        <w:spacing w:line="360" w:lineRule="auto"/>
        <w:jc w:val="both"/>
        <w:rPr>
          <w:rFonts w:ascii="Times New Roman" w:hAnsi="Times New Roman" w:cs="Times New Roman"/>
          <w:bCs/>
          <w:sz w:val="28"/>
          <w:szCs w:val="28"/>
        </w:rPr>
      </w:pPr>
      <w:r w:rsidRPr="000A586E">
        <w:rPr>
          <w:rFonts w:ascii="Times New Roman" w:hAnsi="Times New Roman" w:cs="Times New Roman"/>
          <w:b/>
          <w:bCs/>
          <w:sz w:val="28"/>
          <w:szCs w:val="28"/>
        </w:rPr>
        <w:t>FAS</w:t>
      </w:r>
      <w:r w:rsidRPr="000A586E">
        <w:rPr>
          <w:rFonts w:ascii="Times New Roman" w:hAnsi="Times New Roman" w:cs="Times New Roman"/>
          <w:bCs/>
          <w:sz w:val="28"/>
          <w:szCs w:val="28"/>
        </w:rPr>
        <w:t xml:space="preserve"> – FREE ALONGSIDE SHIP (… named port of shipment)</w:t>
      </w:r>
    </w:p>
    <w:p w:rsidR="002F0A68" w:rsidRPr="000A586E" w:rsidRDefault="002F0A68" w:rsidP="00B31973">
      <w:pPr>
        <w:pStyle w:val="a3"/>
        <w:numPr>
          <w:ilvl w:val="0"/>
          <w:numId w:val="9"/>
        </w:numPr>
        <w:spacing w:line="360" w:lineRule="auto"/>
        <w:jc w:val="both"/>
        <w:rPr>
          <w:rFonts w:ascii="Times New Roman" w:hAnsi="Times New Roman" w:cs="Times New Roman"/>
          <w:bCs/>
          <w:sz w:val="28"/>
          <w:szCs w:val="28"/>
        </w:rPr>
      </w:pPr>
      <w:r w:rsidRPr="000A586E">
        <w:rPr>
          <w:rFonts w:ascii="Times New Roman" w:hAnsi="Times New Roman" w:cs="Times New Roman"/>
          <w:b/>
          <w:bCs/>
          <w:sz w:val="28"/>
          <w:szCs w:val="28"/>
        </w:rPr>
        <w:t>FOB</w:t>
      </w:r>
      <w:r w:rsidRPr="000A586E">
        <w:rPr>
          <w:rFonts w:ascii="Times New Roman" w:hAnsi="Times New Roman" w:cs="Times New Roman"/>
          <w:bCs/>
          <w:sz w:val="28"/>
          <w:szCs w:val="28"/>
        </w:rPr>
        <w:t xml:space="preserve"> – FREE ON BOARD (… named port of shipment)</w:t>
      </w:r>
    </w:p>
    <w:p w:rsidR="002F0A68" w:rsidRPr="000A586E" w:rsidRDefault="002F0A68" w:rsidP="00B31973">
      <w:pPr>
        <w:pStyle w:val="a3"/>
        <w:numPr>
          <w:ilvl w:val="0"/>
          <w:numId w:val="9"/>
        </w:numPr>
        <w:spacing w:line="360" w:lineRule="auto"/>
        <w:jc w:val="both"/>
        <w:rPr>
          <w:rFonts w:ascii="Times New Roman" w:hAnsi="Times New Roman" w:cs="Times New Roman"/>
          <w:bCs/>
          <w:sz w:val="28"/>
          <w:szCs w:val="28"/>
        </w:rPr>
      </w:pPr>
      <w:r w:rsidRPr="000A586E">
        <w:rPr>
          <w:rFonts w:ascii="Times New Roman" w:hAnsi="Times New Roman" w:cs="Times New Roman"/>
          <w:b/>
          <w:bCs/>
          <w:sz w:val="28"/>
          <w:szCs w:val="28"/>
        </w:rPr>
        <w:t>CFR</w:t>
      </w:r>
      <w:r w:rsidRPr="000A586E">
        <w:rPr>
          <w:rFonts w:ascii="Times New Roman" w:hAnsi="Times New Roman" w:cs="Times New Roman"/>
          <w:bCs/>
          <w:sz w:val="28"/>
          <w:szCs w:val="28"/>
        </w:rPr>
        <w:t xml:space="preserve"> – COST AND FREIGHT (… named port of destination)</w:t>
      </w:r>
    </w:p>
    <w:p w:rsidR="002F0A68" w:rsidRPr="000A586E" w:rsidRDefault="002F0A68" w:rsidP="00B31973">
      <w:pPr>
        <w:pStyle w:val="a3"/>
        <w:numPr>
          <w:ilvl w:val="0"/>
          <w:numId w:val="9"/>
        </w:numPr>
        <w:spacing w:line="360" w:lineRule="auto"/>
        <w:jc w:val="both"/>
        <w:rPr>
          <w:rFonts w:ascii="Times New Roman" w:hAnsi="Times New Roman" w:cs="Times New Roman"/>
          <w:bCs/>
          <w:sz w:val="28"/>
          <w:szCs w:val="28"/>
        </w:rPr>
      </w:pPr>
      <w:r w:rsidRPr="000A586E">
        <w:rPr>
          <w:rFonts w:ascii="Times New Roman" w:hAnsi="Times New Roman" w:cs="Times New Roman"/>
          <w:b/>
          <w:bCs/>
          <w:sz w:val="28"/>
          <w:szCs w:val="28"/>
        </w:rPr>
        <w:lastRenderedPageBreak/>
        <w:t>CIF</w:t>
      </w:r>
      <w:r w:rsidRPr="000A586E">
        <w:rPr>
          <w:rFonts w:ascii="Times New Roman" w:hAnsi="Times New Roman" w:cs="Times New Roman"/>
          <w:bCs/>
          <w:sz w:val="28"/>
          <w:szCs w:val="28"/>
        </w:rPr>
        <w:t xml:space="preserve"> – COST INSURANCE AND FREIGHT (… named port of destination)</w:t>
      </w:r>
    </w:p>
    <w:p w:rsidR="00422B98" w:rsidRPr="00F20BBB" w:rsidRDefault="00422B98" w:rsidP="00F20BBB">
      <w:pPr>
        <w:pStyle w:val="3"/>
        <w:shd w:val="clear" w:color="auto" w:fill="FFFFFF"/>
        <w:spacing w:before="0" w:after="120"/>
        <w:jc w:val="both"/>
        <w:rPr>
          <w:rFonts w:ascii="Times New Roman" w:hAnsi="Times New Roman" w:cs="Times New Roman"/>
          <w:b w:val="0"/>
          <w:bCs w:val="0"/>
          <w:color w:val="111F27"/>
          <w:sz w:val="28"/>
          <w:szCs w:val="28"/>
        </w:rPr>
      </w:pPr>
      <w:r w:rsidRPr="00F20BBB">
        <w:rPr>
          <w:rFonts w:ascii="Times New Roman" w:hAnsi="Times New Roman" w:cs="Times New Roman"/>
          <w:b w:val="0"/>
          <w:bCs w:val="0"/>
          <w:color w:val="111F27"/>
          <w:sz w:val="28"/>
          <w:szCs w:val="28"/>
        </w:rPr>
        <w:t>Разпределение на отговорността съгласно INCOTERMS 2010</w:t>
      </w:r>
      <w:r w:rsidR="000B596C" w:rsidRPr="00F20BBB">
        <w:rPr>
          <w:rStyle w:val="af"/>
          <w:rFonts w:ascii="Times New Roman" w:hAnsi="Times New Roman" w:cs="Times New Roman"/>
          <w:b w:val="0"/>
          <w:bCs w:val="0"/>
          <w:color w:val="111F27"/>
          <w:sz w:val="28"/>
          <w:szCs w:val="28"/>
        </w:rPr>
        <w:footnoteReference w:id="3"/>
      </w:r>
    </w:p>
    <w:tbl>
      <w:tblPr>
        <w:tblW w:w="10523" w:type="dxa"/>
        <w:jc w:val="center"/>
        <w:tblBorders>
          <w:top w:val="single" w:sz="6" w:space="0" w:color="DDDFE0"/>
          <w:left w:val="single" w:sz="6" w:space="0" w:color="DDDFE0"/>
          <w:bottom w:val="single" w:sz="6" w:space="0" w:color="DDDFE0"/>
          <w:right w:val="single" w:sz="6" w:space="0" w:color="DDDFE0"/>
        </w:tblBorders>
        <w:shd w:val="clear" w:color="auto" w:fill="FFFFFF"/>
        <w:tblLayout w:type="fixed"/>
        <w:tblCellMar>
          <w:top w:w="15" w:type="dxa"/>
          <w:left w:w="15" w:type="dxa"/>
          <w:bottom w:w="15" w:type="dxa"/>
          <w:right w:w="15" w:type="dxa"/>
        </w:tblCellMar>
        <w:tblLook w:val="04A0"/>
      </w:tblPr>
      <w:tblGrid>
        <w:gridCol w:w="600"/>
        <w:gridCol w:w="851"/>
        <w:gridCol w:w="951"/>
        <w:gridCol w:w="1033"/>
        <w:gridCol w:w="993"/>
        <w:gridCol w:w="992"/>
        <w:gridCol w:w="1260"/>
        <w:gridCol w:w="992"/>
        <w:gridCol w:w="1276"/>
        <w:gridCol w:w="1150"/>
        <w:gridCol w:w="141"/>
        <w:gridCol w:w="50"/>
        <w:gridCol w:w="36"/>
        <w:gridCol w:w="198"/>
      </w:tblGrid>
      <w:tr w:rsidR="00F20BBB" w:rsidRPr="00422B98" w:rsidTr="00F20BBB">
        <w:trPr>
          <w:gridAfter w:val="1"/>
          <w:wAfter w:w="198" w:type="dxa"/>
          <w:jc w:val="center"/>
        </w:trPr>
        <w:tc>
          <w:tcPr>
            <w:tcW w:w="600" w:type="dxa"/>
            <w:shd w:val="clear" w:color="auto" w:fill="FFFFFF"/>
            <w:tcMar>
              <w:top w:w="134" w:type="dxa"/>
              <w:left w:w="33" w:type="dxa"/>
              <w:bottom w:w="134" w:type="dxa"/>
              <w:right w:w="33" w:type="dxa"/>
            </w:tcMar>
            <w:vAlign w:val="center"/>
            <w:hideMark/>
          </w:tcPr>
          <w:p w:rsidR="00422B98" w:rsidRPr="00422B98" w:rsidRDefault="00422B98">
            <w:pPr>
              <w:spacing w:after="670" w:line="467" w:lineRule="atLeast"/>
              <w:jc w:val="center"/>
              <w:rPr>
                <w:rFonts w:ascii="Arial" w:hAnsi="Arial" w:cs="Arial"/>
                <w:caps/>
                <w:color w:val="111F27"/>
                <w:sz w:val="14"/>
                <w:szCs w:val="14"/>
              </w:rPr>
            </w:pPr>
          </w:p>
        </w:tc>
        <w:tc>
          <w:tcPr>
            <w:tcW w:w="851" w:type="dxa"/>
            <w:shd w:val="clear" w:color="auto" w:fill="FFFFFF"/>
            <w:tcMar>
              <w:top w:w="134" w:type="dxa"/>
              <w:left w:w="33" w:type="dxa"/>
              <w:bottom w:w="134" w:type="dxa"/>
              <w:right w:w="33" w:type="dxa"/>
            </w:tcMar>
            <w:vAlign w:val="center"/>
            <w:hideMark/>
          </w:tcPr>
          <w:p w:rsidR="00422B98" w:rsidRPr="00422B98" w:rsidRDefault="00422B98">
            <w:pPr>
              <w:spacing w:after="670" w:line="467" w:lineRule="atLeast"/>
              <w:jc w:val="center"/>
              <w:rPr>
                <w:rFonts w:ascii="Arial" w:hAnsi="Arial" w:cs="Arial"/>
                <w:caps/>
                <w:color w:val="111F27"/>
                <w:sz w:val="14"/>
                <w:szCs w:val="14"/>
              </w:rPr>
            </w:pPr>
            <w:r w:rsidRPr="00422B98">
              <w:rPr>
                <w:rFonts w:ascii="Arial" w:hAnsi="Arial" w:cs="Arial"/>
                <w:caps/>
                <w:color w:val="111F27"/>
                <w:sz w:val="14"/>
                <w:szCs w:val="14"/>
              </w:rPr>
              <w:t>ТОВАРЕНЕ НА ТОВАРИ</w:t>
            </w:r>
          </w:p>
        </w:tc>
        <w:tc>
          <w:tcPr>
            <w:tcW w:w="951" w:type="dxa"/>
            <w:shd w:val="clear" w:color="auto" w:fill="FFFFFF"/>
            <w:tcMar>
              <w:top w:w="134" w:type="dxa"/>
              <w:left w:w="33" w:type="dxa"/>
              <w:bottom w:w="134" w:type="dxa"/>
              <w:right w:w="33" w:type="dxa"/>
            </w:tcMar>
            <w:vAlign w:val="center"/>
            <w:hideMark/>
          </w:tcPr>
          <w:p w:rsidR="00422B98" w:rsidRPr="00422B98" w:rsidRDefault="000B596C">
            <w:pPr>
              <w:spacing w:after="670" w:line="467" w:lineRule="atLeast"/>
              <w:jc w:val="center"/>
              <w:rPr>
                <w:rFonts w:ascii="Arial" w:hAnsi="Arial" w:cs="Arial"/>
                <w:caps/>
                <w:color w:val="111F27"/>
                <w:sz w:val="14"/>
                <w:szCs w:val="14"/>
              </w:rPr>
            </w:pPr>
            <w:r>
              <w:rPr>
                <w:rFonts w:ascii="Arial" w:hAnsi="Arial" w:cs="Arial"/>
                <w:caps/>
                <w:color w:val="111F27"/>
                <w:sz w:val="14"/>
                <w:szCs w:val="14"/>
              </w:rPr>
              <w:t>митница</w:t>
            </w:r>
          </w:p>
        </w:tc>
        <w:tc>
          <w:tcPr>
            <w:tcW w:w="1033" w:type="dxa"/>
            <w:shd w:val="clear" w:color="auto" w:fill="FFFFFF"/>
            <w:tcMar>
              <w:top w:w="134" w:type="dxa"/>
              <w:left w:w="33" w:type="dxa"/>
              <w:bottom w:w="134" w:type="dxa"/>
              <w:right w:w="33" w:type="dxa"/>
            </w:tcMar>
            <w:vAlign w:val="center"/>
            <w:hideMark/>
          </w:tcPr>
          <w:p w:rsidR="00422B98" w:rsidRPr="00422B98" w:rsidRDefault="00422B98">
            <w:pPr>
              <w:spacing w:after="670" w:line="467" w:lineRule="atLeast"/>
              <w:jc w:val="center"/>
              <w:rPr>
                <w:rFonts w:ascii="Arial" w:hAnsi="Arial" w:cs="Arial"/>
                <w:caps/>
                <w:color w:val="111F27"/>
                <w:sz w:val="14"/>
                <w:szCs w:val="14"/>
              </w:rPr>
            </w:pPr>
            <w:r w:rsidRPr="00422B98">
              <w:rPr>
                <w:rFonts w:ascii="Arial" w:hAnsi="Arial" w:cs="Arial"/>
                <w:caps/>
                <w:color w:val="111F27"/>
                <w:sz w:val="14"/>
                <w:szCs w:val="14"/>
              </w:rPr>
              <w:t>ДОСТАВКА ДО ПРИСТАНИЩЕТО ЗА ТОВАРЕНЕ</w:t>
            </w:r>
          </w:p>
        </w:tc>
        <w:tc>
          <w:tcPr>
            <w:tcW w:w="993" w:type="dxa"/>
            <w:shd w:val="clear" w:color="auto" w:fill="FFFFFF"/>
            <w:tcMar>
              <w:top w:w="134" w:type="dxa"/>
              <w:left w:w="33" w:type="dxa"/>
              <w:bottom w:w="134" w:type="dxa"/>
              <w:right w:w="33" w:type="dxa"/>
            </w:tcMar>
            <w:vAlign w:val="center"/>
            <w:hideMark/>
          </w:tcPr>
          <w:p w:rsidR="00422B98" w:rsidRPr="00422B98" w:rsidRDefault="00422B98">
            <w:pPr>
              <w:spacing w:after="670" w:line="467" w:lineRule="atLeast"/>
              <w:jc w:val="center"/>
              <w:rPr>
                <w:rFonts w:ascii="Arial" w:hAnsi="Arial" w:cs="Arial"/>
                <w:caps/>
                <w:color w:val="111F27"/>
                <w:sz w:val="14"/>
                <w:szCs w:val="14"/>
              </w:rPr>
            </w:pPr>
            <w:r w:rsidRPr="00422B98">
              <w:rPr>
                <w:rFonts w:ascii="Arial" w:hAnsi="Arial" w:cs="Arial"/>
                <w:caps/>
                <w:color w:val="111F27"/>
                <w:sz w:val="14"/>
                <w:szCs w:val="14"/>
              </w:rPr>
              <w:t>ЗАРЕЖДАНЕ НА КОРАБА</w:t>
            </w:r>
          </w:p>
        </w:tc>
        <w:tc>
          <w:tcPr>
            <w:tcW w:w="992" w:type="dxa"/>
            <w:shd w:val="clear" w:color="auto" w:fill="FFFFFF"/>
            <w:tcMar>
              <w:top w:w="134" w:type="dxa"/>
              <w:left w:w="33" w:type="dxa"/>
              <w:bottom w:w="134" w:type="dxa"/>
              <w:right w:w="33" w:type="dxa"/>
            </w:tcMar>
            <w:vAlign w:val="center"/>
            <w:hideMark/>
          </w:tcPr>
          <w:p w:rsidR="00422B98" w:rsidRPr="00422B98" w:rsidRDefault="00422B98">
            <w:pPr>
              <w:spacing w:after="670" w:line="467" w:lineRule="atLeast"/>
              <w:jc w:val="center"/>
              <w:rPr>
                <w:rFonts w:ascii="Arial" w:hAnsi="Arial" w:cs="Arial"/>
                <w:caps/>
                <w:color w:val="111F27"/>
                <w:sz w:val="14"/>
                <w:szCs w:val="14"/>
              </w:rPr>
            </w:pPr>
            <w:r w:rsidRPr="00422B98">
              <w:rPr>
                <w:rFonts w:ascii="Arial" w:hAnsi="Arial" w:cs="Arial"/>
                <w:caps/>
                <w:color w:val="111F27"/>
                <w:sz w:val="14"/>
                <w:szCs w:val="14"/>
              </w:rPr>
              <w:t>МОРСКИ ТРАНСПОРТ</w:t>
            </w:r>
          </w:p>
        </w:tc>
        <w:tc>
          <w:tcPr>
            <w:tcW w:w="1260" w:type="dxa"/>
            <w:shd w:val="clear" w:color="auto" w:fill="FFFFFF"/>
            <w:tcMar>
              <w:top w:w="134" w:type="dxa"/>
              <w:left w:w="33" w:type="dxa"/>
              <w:bottom w:w="134" w:type="dxa"/>
              <w:right w:w="33" w:type="dxa"/>
            </w:tcMar>
            <w:vAlign w:val="center"/>
            <w:hideMark/>
          </w:tcPr>
          <w:p w:rsidR="00422B98" w:rsidRPr="00422B98" w:rsidRDefault="00422B98">
            <w:pPr>
              <w:spacing w:after="670" w:line="467" w:lineRule="atLeast"/>
              <w:jc w:val="center"/>
              <w:rPr>
                <w:rFonts w:ascii="Arial" w:hAnsi="Arial" w:cs="Arial"/>
                <w:caps/>
                <w:color w:val="111F27"/>
                <w:sz w:val="14"/>
                <w:szCs w:val="14"/>
              </w:rPr>
            </w:pPr>
            <w:r w:rsidRPr="00422B98">
              <w:rPr>
                <w:rFonts w:ascii="Arial" w:hAnsi="Arial" w:cs="Arial"/>
                <w:caps/>
                <w:color w:val="111F27"/>
                <w:sz w:val="14"/>
                <w:szCs w:val="14"/>
              </w:rPr>
              <w:t>РАЗТОВАРВАНЕ НА КОРАБА</w:t>
            </w:r>
          </w:p>
        </w:tc>
        <w:tc>
          <w:tcPr>
            <w:tcW w:w="992" w:type="dxa"/>
            <w:shd w:val="clear" w:color="auto" w:fill="FFFFFF"/>
            <w:tcMar>
              <w:top w:w="134" w:type="dxa"/>
              <w:left w:w="33" w:type="dxa"/>
              <w:bottom w:w="134" w:type="dxa"/>
              <w:right w:w="33" w:type="dxa"/>
            </w:tcMar>
            <w:vAlign w:val="center"/>
            <w:hideMark/>
          </w:tcPr>
          <w:p w:rsidR="00422B98" w:rsidRPr="00422B98" w:rsidRDefault="00422B98">
            <w:pPr>
              <w:spacing w:after="670" w:line="467" w:lineRule="atLeast"/>
              <w:jc w:val="center"/>
              <w:rPr>
                <w:rFonts w:ascii="Arial" w:hAnsi="Arial" w:cs="Arial"/>
                <w:caps/>
                <w:color w:val="111F27"/>
                <w:sz w:val="14"/>
                <w:szCs w:val="14"/>
              </w:rPr>
            </w:pPr>
            <w:r w:rsidRPr="00422B98">
              <w:rPr>
                <w:rFonts w:ascii="Arial" w:hAnsi="Arial" w:cs="Arial"/>
                <w:caps/>
                <w:color w:val="111F27"/>
                <w:sz w:val="14"/>
                <w:szCs w:val="14"/>
              </w:rPr>
              <w:t>ДОСТАВКА ДО МЕСТОНАЗНАЧЕНИЕТО</w:t>
            </w:r>
          </w:p>
        </w:tc>
        <w:tc>
          <w:tcPr>
            <w:tcW w:w="1276" w:type="dxa"/>
            <w:shd w:val="clear" w:color="auto" w:fill="FFFFFF"/>
            <w:tcMar>
              <w:top w:w="134" w:type="dxa"/>
              <w:left w:w="33" w:type="dxa"/>
              <w:bottom w:w="134" w:type="dxa"/>
              <w:right w:w="33" w:type="dxa"/>
            </w:tcMar>
            <w:vAlign w:val="center"/>
            <w:hideMark/>
          </w:tcPr>
          <w:p w:rsidR="00422B98" w:rsidRPr="00422B98" w:rsidRDefault="00422B98">
            <w:pPr>
              <w:spacing w:after="670" w:line="467" w:lineRule="atLeast"/>
              <w:jc w:val="center"/>
              <w:rPr>
                <w:rFonts w:ascii="Arial" w:hAnsi="Arial" w:cs="Arial"/>
                <w:caps/>
                <w:color w:val="111F27"/>
                <w:sz w:val="14"/>
                <w:szCs w:val="14"/>
              </w:rPr>
            </w:pPr>
            <w:r w:rsidRPr="00422B98">
              <w:rPr>
                <w:rFonts w:ascii="Arial" w:hAnsi="Arial" w:cs="Arial"/>
                <w:caps/>
                <w:color w:val="111F27"/>
                <w:sz w:val="14"/>
                <w:szCs w:val="14"/>
              </w:rPr>
              <w:t>ЗАСТРАХОВКА</w:t>
            </w:r>
          </w:p>
        </w:tc>
        <w:tc>
          <w:tcPr>
            <w:tcW w:w="1291" w:type="dxa"/>
            <w:gridSpan w:val="2"/>
            <w:shd w:val="clear" w:color="auto" w:fill="FFFFFF"/>
            <w:tcMar>
              <w:top w:w="134" w:type="dxa"/>
              <w:left w:w="33" w:type="dxa"/>
              <w:bottom w:w="134" w:type="dxa"/>
              <w:right w:w="33" w:type="dxa"/>
            </w:tcMar>
            <w:vAlign w:val="center"/>
            <w:hideMark/>
          </w:tcPr>
          <w:p w:rsidR="00422B98" w:rsidRPr="00422B98" w:rsidRDefault="00422B98">
            <w:pPr>
              <w:spacing w:after="670" w:line="467" w:lineRule="atLeast"/>
              <w:jc w:val="center"/>
              <w:rPr>
                <w:rFonts w:ascii="Arial" w:hAnsi="Arial" w:cs="Arial"/>
                <w:caps/>
                <w:color w:val="111F27"/>
                <w:sz w:val="14"/>
                <w:szCs w:val="14"/>
              </w:rPr>
            </w:pPr>
            <w:r w:rsidRPr="00422B98">
              <w:rPr>
                <w:rFonts w:ascii="Arial" w:hAnsi="Arial" w:cs="Arial"/>
                <w:caps/>
                <w:color w:val="111F27"/>
                <w:sz w:val="14"/>
                <w:szCs w:val="14"/>
              </w:rPr>
              <w:t>МИТНИЧЕСКО ОФОРМЯНЕ</w:t>
            </w:r>
          </w:p>
        </w:tc>
        <w:tc>
          <w:tcPr>
            <w:tcW w:w="86" w:type="dxa"/>
            <w:gridSpan w:val="2"/>
            <w:shd w:val="clear" w:color="auto" w:fill="FFFFFF"/>
            <w:tcMar>
              <w:top w:w="134" w:type="dxa"/>
              <w:left w:w="33" w:type="dxa"/>
              <w:bottom w:w="134" w:type="dxa"/>
              <w:right w:w="33" w:type="dxa"/>
            </w:tcMar>
            <w:vAlign w:val="center"/>
            <w:hideMark/>
          </w:tcPr>
          <w:p w:rsidR="00422B98" w:rsidRPr="00422B98" w:rsidRDefault="00422B98">
            <w:pPr>
              <w:spacing w:after="670" w:line="467" w:lineRule="atLeast"/>
              <w:jc w:val="center"/>
              <w:rPr>
                <w:rFonts w:ascii="Arial" w:hAnsi="Arial" w:cs="Arial"/>
                <w:caps/>
                <w:color w:val="111F27"/>
                <w:sz w:val="14"/>
                <w:szCs w:val="14"/>
              </w:rPr>
            </w:pPr>
          </w:p>
        </w:tc>
      </w:tr>
      <w:tr w:rsidR="00F20BBB" w:rsidRPr="00422B98" w:rsidTr="00F20BBB">
        <w:trPr>
          <w:jc w:val="center"/>
        </w:trPr>
        <w:tc>
          <w:tcPr>
            <w:tcW w:w="600" w:type="dxa"/>
            <w:tcBorders>
              <w:top w:val="nil"/>
              <w:left w:val="nil"/>
              <w:bottom w:val="nil"/>
              <w:right w:val="nil"/>
            </w:tcBorders>
            <w:shd w:val="clear" w:color="auto" w:fill="FFFFFF"/>
            <w:tcMar>
              <w:top w:w="100" w:type="dxa"/>
              <w:left w:w="134" w:type="dxa"/>
              <w:bottom w:w="100" w:type="dxa"/>
              <w:right w:w="100" w:type="dxa"/>
            </w:tcMar>
            <w:vAlign w:val="center"/>
            <w:hideMark/>
          </w:tcPr>
          <w:p w:rsidR="00422B98" w:rsidRPr="00422B98" w:rsidRDefault="00422B98">
            <w:pPr>
              <w:spacing w:after="670" w:line="467" w:lineRule="atLeast"/>
              <w:rPr>
                <w:rFonts w:ascii="Arial" w:hAnsi="Arial" w:cs="Arial"/>
                <w:caps/>
                <w:color w:val="111F27"/>
                <w:sz w:val="14"/>
                <w:szCs w:val="14"/>
              </w:rPr>
            </w:pPr>
            <w:r w:rsidRPr="00422B98">
              <w:rPr>
                <w:rFonts w:ascii="Arial" w:hAnsi="Arial" w:cs="Arial"/>
                <w:caps/>
                <w:color w:val="111F27"/>
                <w:sz w:val="14"/>
                <w:szCs w:val="14"/>
              </w:rPr>
              <w:t>EXW</w:t>
            </w:r>
          </w:p>
        </w:tc>
        <w:tc>
          <w:tcPr>
            <w:tcW w:w="851" w:type="dxa"/>
            <w:tcBorders>
              <w:top w:val="nil"/>
              <w:left w:val="nil"/>
              <w:bottom w:val="single" w:sz="6" w:space="0" w:color="D1D4E1"/>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951" w:type="dxa"/>
            <w:tcBorders>
              <w:top w:val="nil"/>
              <w:left w:val="single" w:sz="6" w:space="0" w:color="D1D4E1"/>
              <w:bottom w:val="single" w:sz="6" w:space="0" w:color="D1D4E1"/>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1033" w:type="dxa"/>
            <w:tcBorders>
              <w:top w:val="nil"/>
              <w:left w:val="single" w:sz="6" w:space="0" w:color="D1D4E1"/>
              <w:bottom w:val="single" w:sz="6" w:space="0" w:color="D1D4E1"/>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993" w:type="dxa"/>
            <w:tcBorders>
              <w:top w:val="nil"/>
              <w:left w:val="single" w:sz="6" w:space="0" w:color="D1D4E1"/>
              <w:bottom w:val="single" w:sz="6" w:space="0" w:color="D1D4E1"/>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992" w:type="dxa"/>
            <w:tcBorders>
              <w:top w:val="nil"/>
              <w:left w:val="single" w:sz="6" w:space="0" w:color="D1D4E1"/>
              <w:bottom w:val="single" w:sz="6" w:space="0" w:color="D1D4E1"/>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1260" w:type="dxa"/>
            <w:tcBorders>
              <w:top w:val="nil"/>
              <w:left w:val="single" w:sz="6" w:space="0" w:color="D1D4E1"/>
              <w:bottom w:val="single" w:sz="6" w:space="0" w:color="D1D4E1"/>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992" w:type="dxa"/>
            <w:tcBorders>
              <w:top w:val="nil"/>
              <w:left w:val="single" w:sz="6" w:space="0" w:color="D1D4E1"/>
              <w:bottom w:val="single" w:sz="6" w:space="0" w:color="D1D4E1"/>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1276" w:type="dxa"/>
            <w:tcBorders>
              <w:top w:val="nil"/>
              <w:left w:val="single" w:sz="6" w:space="0" w:color="D1D4E1"/>
              <w:bottom w:val="single" w:sz="6" w:space="0" w:color="D1D4E1"/>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1150" w:type="dxa"/>
            <w:tcBorders>
              <w:top w:val="nil"/>
              <w:left w:val="single" w:sz="6" w:space="0" w:color="D1D4E1"/>
              <w:bottom w:val="single" w:sz="6" w:space="0" w:color="D1D4E1"/>
              <w:right w:val="nil"/>
            </w:tcBorders>
            <w:shd w:val="clear" w:color="auto" w:fill="F0F1F5"/>
            <w:tcMar>
              <w:top w:w="100" w:type="dxa"/>
              <w:left w:w="67" w:type="dxa"/>
              <w:bottom w:w="100" w:type="dxa"/>
              <w:right w:w="67" w:type="dxa"/>
            </w:tcMar>
            <w:vAlign w:val="center"/>
            <w:hideMark/>
          </w:tcPr>
          <w:p w:rsidR="00422B98" w:rsidRPr="00422B98" w:rsidRDefault="00422B98" w:rsidP="00F20BBB">
            <w:pPr>
              <w:spacing w:after="670" w:line="467" w:lineRule="atLeast"/>
              <w:ind w:right="-209"/>
              <w:jc w:val="center"/>
              <w:rPr>
                <w:rFonts w:ascii="Arial" w:hAnsi="Arial" w:cs="Arial"/>
                <w:color w:val="4F626F"/>
                <w:sz w:val="14"/>
                <w:szCs w:val="14"/>
              </w:rPr>
            </w:pPr>
            <w:r w:rsidRPr="00422B98">
              <w:rPr>
                <w:rFonts w:ascii="Arial" w:hAnsi="Arial" w:cs="Arial"/>
                <w:color w:val="4F626F"/>
                <w:sz w:val="14"/>
                <w:szCs w:val="14"/>
              </w:rPr>
              <w:t>купувач</w:t>
            </w:r>
          </w:p>
        </w:tc>
        <w:tc>
          <w:tcPr>
            <w:tcW w:w="425" w:type="dxa"/>
            <w:gridSpan w:val="4"/>
            <w:tcBorders>
              <w:top w:val="nil"/>
              <w:left w:val="nil"/>
              <w:bottom w:val="nil"/>
              <w:right w:val="nil"/>
            </w:tcBorders>
            <w:shd w:val="clear" w:color="auto" w:fill="FFFFFF"/>
            <w:tcMar>
              <w:top w:w="100" w:type="dxa"/>
              <w:left w:w="84" w:type="dxa"/>
              <w:bottom w:w="100" w:type="dxa"/>
              <w:right w:w="84" w:type="dxa"/>
            </w:tcMar>
            <w:vAlign w:val="center"/>
            <w:hideMark/>
          </w:tcPr>
          <w:p w:rsidR="00422B98" w:rsidRPr="00422B98" w:rsidRDefault="00422B98">
            <w:pPr>
              <w:spacing w:after="670" w:line="467" w:lineRule="atLeast"/>
              <w:jc w:val="center"/>
              <w:rPr>
                <w:rFonts w:ascii="Arial" w:hAnsi="Arial" w:cs="Arial"/>
                <w:color w:val="4F626F"/>
                <w:sz w:val="14"/>
                <w:szCs w:val="14"/>
              </w:rPr>
            </w:pPr>
          </w:p>
        </w:tc>
      </w:tr>
      <w:tr w:rsidR="00F20BBB" w:rsidRPr="00422B98" w:rsidTr="00F20BBB">
        <w:trPr>
          <w:jc w:val="center"/>
        </w:trPr>
        <w:tc>
          <w:tcPr>
            <w:tcW w:w="600" w:type="dxa"/>
            <w:tcBorders>
              <w:top w:val="nil"/>
              <w:left w:val="nil"/>
              <w:bottom w:val="nil"/>
              <w:right w:val="nil"/>
            </w:tcBorders>
            <w:shd w:val="clear" w:color="auto" w:fill="FFFFFF"/>
            <w:tcMar>
              <w:top w:w="100" w:type="dxa"/>
              <w:left w:w="134" w:type="dxa"/>
              <w:bottom w:w="100" w:type="dxa"/>
              <w:right w:w="100" w:type="dxa"/>
            </w:tcMar>
            <w:vAlign w:val="center"/>
            <w:hideMark/>
          </w:tcPr>
          <w:p w:rsidR="00422B98" w:rsidRPr="00422B98" w:rsidRDefault="00422B98">
            <w:pPr>
              <w:spacing w:after="670" w:line="467" w:lineRule="atLeast"/>
              <w:rPr>
                <w:rFonts w:ascii="Arial" w:hAnsi="Arial" w:cs="Arial"/>
                <w:caps/>
                <w:color w:val="111F27"/>
                <w:sz w:val="14"/>
                <w:szCs w:val="14"/>
              </w:rPr>
            </w:pPr>
            <w:r w:rsidRPr="00422B98">
              <w:rPr>
                <w:rFonts w:ascii="Arial" w:hAnsi="Arial" w:cs="Arial"/>
                <w:caps/>
                <w:color w:val="111F27"/>
                <w:sz w:val="14"/>
                <w:szCs w:val="14"/>
              </w:rPr>
              <w:t>FCA</w:t>
            </w:r>
          </w:p>
        </w:tc>
        <w:tc>
          <w:tcPr>
            <w:tcW w:w="851" w:type="dxa"/>
            <w:tcBorders>
              <w:top w:val="single" w:sz="6" w:space="0" w:color="D1D4E1"/>
              <w:left w:val="nil"/>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951"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1033" w:type="dxa"/>
            <w:tcBorders>
              <w:top w:val="single" w:sz="6" w:space="0" w:color="D1D4E1"/>
              <w:left w:val="single" w:sz="6" w:space="0" w:color="D1D4E1"/>
              <w:bottom w:val="single" w:sz="6" w:space="0" w:color="D1D4E1"/>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993" w:type="dxa"/>
            <w:tcBorders>
              <w:top w:val="single" w:sz="6" w:space="0" w:color="D1D4E1"/>
              <w:left w:val="single" w:sz="6" w:space="0" w:color="D1D4E1"/>
              <w:bottom w:val="single" w:sz="6" w:space="0" w:color="D1D4E1"/>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992" w:type="dxa"/>
            <w:tcBorders>
              <w:top w:val="single" w:sz="6" w:space="0" w:color="D1D4E1"/>
              <w:left w:val="single" w:sz="6" w:space="0" w:color="D1D4E1"/>
              <w:bottom w:val="single" w:sz="6" w:space="0" w:color="D1D4E1"/>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1260" w:type="dxa"/>
            <w:tcBorders>
              <w:top w:val="single" w:sz="6" w:space="0" w:color="D1D4E1"/>
              <w:left w:val="single" w:sz="6" w:space="0" w:color="D1D4E1"/>
              <w:bottom w:val="single" w:sz="6" w:space="0" w:color="D1D4E1"/>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992" w:type="dxa"/>
            <w:tcBorders>
              <w:top w:val="single" w:sz="6" w:space="0" w:color="D1D4E1"/>
              <w:left w:val="single" w:sz="6" w:space="0" w:color="D1D4E1"/>
              <w:bottom w:val="single" w:sz="6" w:space="0" w:color="D1D4E1"/>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1276" w:type="dxa"/>
            <w:tcBorders>
              <w:top w:val="single" w:sz="6" w:space="0" w:color="D1D4E1"/>
              <w:left w:val="single" w:sz="6" w:space="0" w:color="D1D4E1"/>
              <w:bottom w:val="single" w:sz="6" w:space="0" w:color="D1D4E1"/>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1291" w:type="dxa"/>
            <w:gridSpan w:val="2"/>
            <w:tcBorders>
              <w:top w:val="single" w:sz="6" w:space="0" w:color="D1D4E1"/>
              <w:left w:val="single" w:sz="6" w:space="0" w:color="D1D4E1"/>
              <w:bottom w:val="single" w:sz="6" w:space="0" w:color="D1D4E1"/>
              <w:right w:val="nil"/>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284" w:type="dxa"/>
            <w:gridSpan w:val="3"/>
            <w:tcBorders>
              <w:top w:val="nil"/>
              <w:left w:val="nil"/>
              <w:bottom w:val="nil"/>
              <w:right w:val="nil"/>
            </w:tcBorders>
            <w:shd w:val="clear" w:color="auto" w:fill="FFFFFF"/>
            <w:tcMar>
              <w:top w:w="100" w:type="dxa"/>
              <w:left w:w="84" w:type="dxa"/>
              <w:bottom w:w="100" w:type="dxa"/>
              <w:right w:w="84" w:type="dxa"/>
            </w:tcMar>
            <w:vAlign w:val="center"/>
            <w:hideMark/>
          </w:tcPr>
          <w:p w:rsidR="00422B98" w:rsidRPr="00422B98" w:rsidRDefault="00422B98">
            <w:pPr>
              <w:spacing w:after="670" w:line="467" w:lineRule="atLeast"/>
              <w:jc w:val="center"/>
              <w:rPr>
                <w:rFonts w:ascii="Arial" w:hAnsi="Arial" w:cs="Arial"/>
                <w:color w:val="4F626F"/>
                <w:sz w:val="14"/>
                <w:szCs w:val="14"/>
              </w:rPr>
            </w:pPr>
          </w:p>
        </w:tc>
      </w:tr>
      <w:tr w:rsidR="00F20BBB" w:rsidRPr="00422B98" w:rsidTr="00F20BBB">
        <w:trPr>
          <w:jc w:val="center"/>
        </w:trPr>
        <w:tc>
          <w:tcPr>
            <w:tcW w:w="600" w:type="dxa"/>
            <w:tcBorders>
              <w:top w:val="nil"/>
              <w:left w:val="nil"/>
              <w:bottom w:val="nil"/>
              <w:right w:val="nil"/>
            </w:tcBorders>
            <w:shd w:val="clear" w:color="auto" w:fill="FFFFFF"/>
            <w:tcMar>
              <w:top w:w="100" w:type="dxa"/>
              <w:left w:w="134" w:type="dxa"/>
              <w:bottom w:w="100" w:type="dxa"/>
              <w:right w:w="100" w:type="dxa"/>
            </w:tcMar>
            <w:vAlign w:val="center"/>
            <w:hideMark/>
          </w:tcPr>
          <w:p w:rsidR="00422B98" w:rsidRPr="00422B98" w:rsidRDefault="00422B98">
            <w:pPr>
              <w:spacing w:after="670" w:line="467" w:lineRule="atLeast"/>
              <w:rPr>
                <w:rFonts w:ascii="Arial" w:hAnsi="Arial" w:cs="Arial"/>
                <w:caps/>
                <w:color w:val="111F27"/>
                <w:sz w:val="14"/>
                <w:szCs w:val="14"/>
              </w:rPr>
            </w:pPr>
            <w:r w:rsidRPr="00422B98">
              <w:rPr>
                <w:rFonts w:ascii="Arial" w:hAnsi="Arial" w:cs="Arial"/>
                <w:caps/>
                <w:color w:val="111F27"/>
                <w:sz w:val="14"/>
                <w:szCs w:val="14"/>
              </w:rPr>
              <w:t>FAS</w:t>
            </w:r>
          </w:p>
        </w:tc>
        <w:tc>
          <w:tcPr>
            <w:tcW w:w="851" w:type="dxa"/>
            <w:tcBorders>
              <w:top w:val="single" w:sz="6" w:space="0" w:color="D1D4E1"/>
              <w:left w:val="nil"/>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951"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1033"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993" w:type="dxa"/>
            <w:tcBorders>
              <w:top w:val="single" w:sz="6" w:space="0" w:color="D1D4E1"/>
              <w:left w:val="single" w:sz="6" w:space="0" w:color="D1D4E1"/>
              <w:bottom w:val="single" w:sz="6" w:space="0" w:color="D1D4E1"/>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992" w:type="dxa"/>
            <w:tcBorders>
              <w:top w:val="single" w:sz="6" w:space="0" w:color="D1D4E1"/>
              <w:left w:val="single" w:sz="6" w:space="0" w:color="D1D4E1"/>
              <w:bottom w:val="single" w:sz="6" w:space="0" w:color="D1D4E1"/>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1260" w:type="dxa"/>
            <w:tcBorders>
              <w:top w:val="single" w:sz="6" w:space="0" w:color="D1D4E1"/>
              <w:left w:val="single" w:sz="6" w:space="0" w:color="D1D4E1"/>
              <w:bottom w:val="single" w:sz="6" w:space="0" w:color="D1D4E1"/>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992" w:type="dxa"/>
            <w:tcBorders>
              <w:top w:val="single" w:sz="6" w:space="0" w:color="D1D4E1"/>
              <w:left w:val="single" w:sz="6" w:space="0" w:color="D1D4E1"/>
              <w:bottom w:val="single" w:sz="6" w:space="0" w:color="D1D4E1"/>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1276" w:type="dxa"/>
            <w:tcBorders>
              <w:top w:val="single" w:sz="6" w:space="0" w:color="D1D4E1"/>
              <w:left w:val="single" w:sz="6" w:space="0" w:color="D1D4E1"/>
              <w:bottom w:val="single" w:sz="6" w:space="0" w:color="D1D4E1"/>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1291" w:type="dxa"/>
            <w:gridSpan w:val="2"/>
            <w:tcBorders>
              <w:top w:val="single" w:sz="6" w:space="0" w:color="D1D4E1"/>
              <w:left w:val="single" w:sz="6" w:space="0" w:color="D1D4E1"/>
              <w:bottom w:val="single" w:sz="6" w:space="0" w:color="D1D4E1"/>
              <w:right w:val="nil"/>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284" w:type="dxa"/>
            <w:gridSpan w:val="3"/>
            <w:tcBorders>
              <w:top w:val="nil"/>
              <w:left w:val="nil"/>
              <w:bottom w:val="nil"/>
              <w:right w:val="nil"/>
            </w:tcBorders>
            <w:shd w:val="clear" w:color="auto" w:fill="FFFFFF"/>
            <w:tcMar>
              <w:top w:w="100" w:type="dxa"/>
              <w:left w:w="84" w:type="dxa"/>
              <w:bottom w:w="100" w:type="dxa"/>
              <w:right w:w="84" w:type="dxa"/>
            </w:tcMar>
            <w:vAlign w:val="center"/>
            <w:hideMark/>
          </w:tcPr>
          <w:p w:rsidR="00422B98" w:rsidRPr="00422B98" w:rsidRDefault="00422B98">
            <w:pPr>
              <w:spacing w:after="670" w:line="467" w:lineRule="atLeast"/>
              <w:jc w:val="center"/>
              <w:rPr>
                <w:rFonts w:ascii="Arial" w:hAnsi="Arial" w:cs="Arial"/>
                <w:color w:val="4F626F"/>
                <w:sz w:val="14"/>
                <w:szCs w:val="14"/>
              </w:rPr>
            </w:pPr>
          </w:p>
        </w:tc>
      </w:tr>
      <w:tr w:rsidR="00F20BBB" w:rsidRPr="00422B98" w:rsidTr="00F20BBB">
        <w:trPr>
          <w:jc w:val="center"/>
        </w:trPr>
        <w:tc>
          <w:tcPr>
            <w:tcW w:w="600" w:type="dxa"/>
            <w:tcBorders>
              <w:top w:val="nil"/>
              <w:left w:val="nil"/>
              <w:bottom w:val="nil"/>
              <w:right w:val="nil"/>
            </w:tcBorders>
            <w:shd w:val="clear" w:color="auto" w:fill="FFFFFF"/>
            <w:tcMar>
              <w:top w:w="100" w:type="dxa"/>
              <w:left w:w="134" w:type="dxa"/>
              <w:bottom w:w="100" w:type="dxa"/>
              <w:right w:w="100" w:type="dxa"/>
            </w:tcMar>
            <w:vAlign w:val="center"/>
            <w:hideMark/>
          </w:tcPr>
          <w:p w:rsidR="00422B98" w:rsidRPr="00422B98" w:rsidRDefault="00422B98">
            <w:pPr>
              <w:spacing w:after="670" w:line="467" w:lineRule="atLeast"/>
              <w:rPr>
                <w:rFonts w:ascii="Arial" w:hAnsi="Arial" w:cs="Arial"/>
                <w:caps/>
                <w:color w:val="111F27"/>
                <w:sz w:val="14"/>
                <w:szCs w:val="14"/>
              </w:rPr>
            </w:pPr>
            <w:r w:rsidRPr="00422B98">
              <w:rPr>
                <w:rFonts w:ascii="Arial" w:hAnsi="Arial" w:cs="Arial"/>
                <w:caps/>
                <w:color w:val="111F27"/>
                <w:sz w:val="14"/>
                <w:szCs w:val="14"/>
              </w:rPr>
              <w:t>FOB</w:t>
            </w:r>
          </w:p>
        </w:tc>
        <w:tc>
          <w:tcPr>
            <w:tcW w:w="851" w:type="dxa"/>
            <w:tcBorders>
              <w:top w:val="single" w:sz="6" w:space="0" w:color="D1D4E1"/>
              <w:left w:val="nil"/>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951"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1033"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993"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992" w:type="dxa"/>
            <w:tcBorders>
              <w:top w:val="single" w:sz="6" w:space="0" w:color="D1D4E1"/>
              <w:left w:val="single" w:sz="6" w:space="0" w:color="D1D4E1"/>
              <w:bottom w:val="single" w:sz="6" w:space="0" w:color="D1D4E1"/>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1260" w:type="dxa"/>
            <w:tcBorders>
              <w:top w:val="single" w:sz="6" w:space="0" w:color="D1D4E1"/>
              <w:left w:val="single" w:sz="6" w:space="0" w:color="D1D4E1"/>
              <w:bottom w:val="single" w:sz="6" w:space="0" w:color="D1D4E1"/>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992" w:type="dxa"/>
            <w:tcBorders>
              <w:top w:val="single" w:sz="6" w:space="0" w:color="D1D4E1"/>
              <w:left w:val="single" w:sz="6" w:space="0" w:color="D1D4E1"/>
              <w:bottom w:val="single" w:sz="6" w:space="0" w:color="D1D4E1"/>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1276" w:type="dxa"/>
            <w:tcBorders>
              <w:top w:val="single" w:sz="6" w:space="0" w:color="D1D4E1"/>
              <w:left w:val="single" w:sz="6" w:space="0" w:color="D1D4E1"/>
              <w:bottom w:val="single" w:sz="6" w:space="0" w:color="D1D4E1"/>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1291" w:type="dxa"/>
            <w:gridSpan w:val="2"/>
            <w:tcBorders>
              <w:top w:val="single" w:sz="6" w:space="0" w:color="D1D4E1"/>
              <w:left w:val="single" w:sz="6" w:space="0" w:color="D1D4E1"/>
              <w:bottom w:val="single" w:sz="6" w:space="0" w:color="D1D4E1"/>
              <w:right w:val="nil"/>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284" w:type="dxa"/>
            <w:gridSpan w:val="3"/>
            <w:tcBorders>
              <w:top w:val="nil"/>
              <w:left w:val="nil"/>
              <w:bottom w:val="nil"/>
              <w:right w:val="nil"/>
            </w:tcBorders>
            <w:shd w:val="clear" w:color="auto" w:fill="FFFFFF"/>
            <w:tcMar>
              <w:top w:w="100" w:type="dxa"/>
              <w:left w:w="84" w:type="dxa"/>
              <w:bottom w:w="100" w:type="dxa"/>
              <w:right w:w="84" w:type="dxa"/>
            </w:tcMar>
            <w:vAlign w:val="center"/>
            <w:hideMark/>
          </w:tcPr>
          <w:p w:rsidR="00422B98" w:rsidRPr="00422B98" w:rsidRDefault="00422B98">
            <w:pPr>
              <w:spacing w:after="670" w:line="467" w:lineRule="atLeast"/>
              <w:jc w:val="center"/>
              <w:rPr>
                <w:rFonts w:ascii="Arial" w:hAnsi="Arial" w:cs="Arial"/>
                <w:color w:val="4F626F"/>
                <w:sz w:val="14"/>
                <w:szCs w:val="14"/>
              </w:rPr>
            </w:pPr>
          </w:p>
        </w:tc>
      </w:tr>
      <w:tr w:rsidR="00F20BBB" w:rsidRPr="00422B98" w:rsidTr="00F20BBB">
        <w:trPr>
          <w:jc w:val="center"/>
        </w:trPr>
        <w:tc>
          <w:tcPr>
            <w:tcW w:w="600" w:type="dxa"/>
            <w:tcBorders>
              <w:top w:val="nil"/>
              <w:left w:val="nil"/>
              <w:bottom w:val="nil"/>
              <w:right w:val="nil"/>
            </w:tcBorders>
            <w:shd w:val="clear" w:color="auto" w:fill="FFFFFF"/>
            <w:tcMar>
              <w:top w:w="100" w:type="dxa"/>
              <w:left w:w="134" w:type="dxa"/>
              <w:bottom w:w="100" w:type="dxa"/>
              <w:right w:w="100" w:type="dxa"/>
            </w:tcMar>
            <w:vAlign w:val="center"/>
            <w:hideMark/>
          </w:tcPr>
          <w:p w:rsidR="00422B98" w:rsidRPr="00422B98" w:rsidRDefault="00422B98">
            <w:pPr>
              <w:spacing w:after="670" w:line="467" w:lineRule="atLeast"/>
              <w:rPr>
                <w:rFonts w:ascii="Arial" w:hAnsi="Arial" w:cs="Arial"/>
                <w:caps/>
                <w:color w:val="111F27"/>
                <w:sz w:val="14"/>
                <w:szCs w:val="14"/>
              </w:rPr>
            </w:pPr>
            <w:r w:rsidRPr="00422B98">
              <w:rPr>
                <w:rFonts w:ascii="Arial" w:hAnsi="Arial" w:cs="Arial"/>
                <w:caps/>
                <w:color w:val="111F27"/>
                <w:sz w:val="14"/>
                <w:szCs w:val="14"/>
              </w:rPr>
              <w:t>CFR</w:t>
            </w:r>
          </w:p>
        </w:tc>
        <w:tc>
          <w:tcPr>
            <w:tcW w:w="851" w:type="dxa"/>
            <w:tcBorders>
              <w:top w:val="single" w:sz="6" w:space="0" w:color="D1D4E1"/>
              <w:left w:val="nil"/>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951"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1033"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993"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992"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1260" w:type="dxa"/>
            <w:tcBorders>
              <w:top w:val="single" w:sz="6" w:space="0" w:color="D1D4E1"/>
              <w:left w:val="single" w:sz="6" w:space="0" w:color="D1D4E1"/>
              <w:bottom w:val="single" w:sz="6" w:space="0" w:color="D1D4E1"/>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992" w:type="dxa"/>
            <w:tcBorders>
              <w:top w:val="single" w:sz="6" w:space="0" w:color="D1D4E1"/>
              <w:left w:val="single" w:sz="6" w:space="0" w:color="D1D4E1"/>
              <w:bottom w:val="single" w:sz="6" w:space="0" w:color="D1D4E1"/>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1276" w:type="dxa"/>
            <w:tcBorders>
              <w:top w:val="single" w:sz="6" w:space="0" w:color="D1D4E1"/>
              <w:left w:val="single" w:sz="6" w:space="0" w:color="D1D4E1"/>
              <w:bottom w:val="single" w:sz="6" w:space="0" w:color="D1D4E1"/>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1291" w:type="dxa"/>
            <w:gridSpan w:val="2"/>
            <w:tcBorders>
              <w:top w:val="single" w:sz="6" w:space="0" w:color="D1D4E1"/>
              <w:left w:val="single" w:sz="6" w:space="0" w:color="D1D4E1"/>
              <w:bottom w:val="single" w:sz="6" w:space="0" w:color="D1D4E1"/>
              <w:right w:val="nil"/>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284" w:type="dxa"/>
            <w:gridSpan w:val="3"/>
            <w:tcBorders>
              <w:top w:val="nil"/>
              <w:left w:val="nil"/>
              <w:bottom w:val="nil"/>
              <w:right w:val="nil"/>
            </w:tcBorders>
            <w:shd w:val="clear" w:color="auto" w:fill="FFFFFF"/>
            <w:tcMar>
              <w:top w:w="100" w:type="dxa"/>
              <w:left w:w="84" w:type="dxa"/>
              <w:bottom w:w="100" w:type="dxa"/>
              <w:right w:w="84" w:type="dxa"/>
            </w:tcMar>
            <w:vAlign w:val="center"/>
            <w:hideMark/>
          </w:tcPr>
          <w:p w:rsidR="00422B98" w:rsidRPr="00422B98" w:rsidRDefault="00422B98">
            <w:pPr>
              <w:spacing w:after="670" w:line="467" w:lineRule="atLeast"/>
              <w:jc w:val="center"/>
              <w:rPr>
                <w:rFonts w:ascii="Arial" w:hAnsi="Arial" w:cs="Arial"/>
                <w:color w:val="4F626F"/>
                <w:sz w:val="14"/>
                <w:szCs w:val="14"/>
              </w:rPr>
            </w:pPr>
          </w:p>
        </w:tc>
      </w:tr>
      <w:tr w:rsidR="00F20BBB" w:rsidRPr="00422B98" w:rsidTr="00F20BBB">
        <w:trPr>
          <w:jc w:val="center"/>
        </w:trPr>
        <w:tc>
          <w:tcPr>
            <w:tcW w:w="600" w:type="dxa"/>
            <w:tcBorders>
              <w:top w:val="nil"/>
              <w:left w:val="nil"/>
              <w:bottom w:val="nil"/>
              <w:right w:val="nil"/>
            </w:tcBorders>
            <w:shd w:val="clear" w:color="auto" w:fill="FFFFFF"/>
            <w:tcMar>
              <w:top w:w="100" w:type="dxa"/>
              <w:left w:w="134" w:type="dxa"/>
              <w:bottom w:w="100" w:type="dxa"/>
              <w:right w:w="100" w:type="dxa"/>
            </w:tcMar>
            <w:vAlign w:val="center"/>
            <w:hideMark/>
          </w:tcPr>
          <w:p w:rsidR="00422B98" w:rsidRPr="00422B98" w:rsidRDefault="00422B98">
            <w:pPr>
              <w:spacing w:after="670" w:line="467" w:lineRule="atLeast"/>
              <w:rPr>
                <w:rFonts w:ascii="Arial" w:hAnsi="Arial" w:cs="Arial"/>
                <w:caps/>
                <w:color w:val="111F27"/>
                <w:sz w:val="14"/>
                <w:szCs w:val="14"/>
              </w:rPr>
            </w:pPr>
            <w:r w:rsidRPr="00422B98">
              <w:rPr>
                <w:rFonts w:ascii="Arial" w:hAnsi="Arial" w:cs="Arial"/>
                <w:caps/>
                <w:color w:val="111F27"/>
                <w:sz w:val="14"/>
                <w:szCs w:val="14"/>
              </w:rPr>
              <w:t>CIF</w:t>
            </w:r>
          </w:p>
        </w:tc>
        <w:tc>
          <w:tcPr>
            <w:tcW w:w="851" w:type="dxa"/>
            <w:tcBorders>
              <w:top w:val="single" w:sz="6" w:space="0" w:color="D1D4E1"/>
              <w:left w:val="nil"/>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951"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1033"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993"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992"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1260" w:type="dxa"/>
            <w:tcBorders>
              <w:top w:val="single" w:sz="6" w:space="0" w:color="D1D4E1"/>
              <w:left w:val="single" w:sz="6" w:space="0" w:color="D1D4E1"/>
              <w:bottom w:val="single" w:sz="6" w:space="0" w:color="D1D4E1"/>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992" w:type="dxa"/>
            <w:tcBorders>
              <w:top w:val="single" w:sz="6" w:space="0" w:color="D1D4E1"/>
              <w:left w:val="single" w:sz="6" w:space="0" w:color="D1D4E1"/>
              <w:bottom w:val="single" w:sz="6" w:space="0" w:color="D1D4E1"/>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1276"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1291" w:type="dxa"/>
            <w:gridSpan w:val="2"/>
            <w:tcBorders>
              <w:top w:val="single" w:sz="6" w:space="0" w:color="D1D4E1"/>
              <w:left w:val="single" w:sz="6" w:space="0" w:color="D1D4E1"/>
              <w:bottom w:val="single" w:sz="6" w:space="0" w:color="D1D4E1"/>
              <w:right w:val="nil"/>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284" w:type="dxa"/>
            <w:gridSpan w:val="3"/>
            <w:tcBorders>
              <w:top w:val="nil"/>
              <w:left w:val="nil"/>
              <w:bottom w:val="nil"/>
              <w:right w:val="nil"/>
            </w:tcBorders>
            <w:shd w:val="clear" w:color="auto" w:fill="FFFFFF"/>
            <w:tcMar>
              <w:top w:w="100" w:type="dxa"/>
              <w:left w:w="84" w:type="dxa"/>
              <w:bottom w:w="100" w:type="dxa"/>
              <w:right w:w="84" w:type="dxa"/>
            </w:tcMar>
            <w:vAlign w:val="center"/>
            <w:hideMark/>
          </w:tcPr>
          <w:p w:rsidR="00422B98" w:rsidRPr="00422B98" w:rsidRDefault="00422B98">
            <w:pPr>
              <w:spacing w:after="670" w:line="467" w:lineRule="atLeast"/>
              <w:jc w:val="center"/>
              <w:rPr>
                <w:rFonts w:ascii="Arial" w:hAnsi="Arial" w:cs="Arial"/>
                <w:color w:val="4F626F"/>
                <w:sz w:val="14"/>
                <w:szCs w:val="14"/>
              </w:rPr>
            </w:pPr>
          </w:p>
        </w:tc>
      </w:tr>
      <w:tr w:rsidR="00F20BBB" w:rsidRPr="00422B98" w:rsidTr="00F20BBB">
        <w:trPr>
          <w:jc w:val="center"/>
        </w:trPr>
        <w:tc>
          <w:tcPr>
            <w:tcW w:w="600" w:type="dxa"/>
            <w:tcBorders>
              <w:top w:val="nil"/>
              <w:left w:val="nil"/>
              <w:bottom w:val="nil"/>
              <w:right w:val="nil"/>
            </w:tcBorders>
            <w:shd w:val="clear" w:color="auto" w:fill="FFFFFF"/>
            <w:tcMar>
              <w:top w:w="100" w:type="dxa"/>
              <w:left w:w="134" w:type="dxa"/>
              <w:bottom w:w="100" w:type="dxa"/>
              <w:right w:w="100" w:type="dxa"/>
            </w:tcMar>
            <w:vAlign w:val="center"/>
            <w:hideMark/>
          </w:tcPr>
          <w:p w:rsidR="00422B98" w:rsidRPr="00422B98" w:rsidRDefault="00422B98">
            <w:pPr>
              <w:spacing w:after="670" w:line="467" w:lineRule="atLeast"/>
              <w:rPr>
                <w:rFonts w:ascii="Arial" w:hAnsi="Arial" w:cs="Arial"/>
                <w:caps/>
                <w:color w:val="111F27"/>
                <w:sz w:val="14"/>
                <w:szCs w:val="14"/>
              </w:rPr>
            </w:pPr>
            <w:r w:rsidRPr="00422B98">
              <w:rPr>
                <w:rFonts w:ascii="Arial" w:hAnsi="Arial" w:cs="Arial"/>
                <w:caps/>
                <w:color w:val="111F27"/>
                <w:sz w:val="14"/>
                <w:szCs w:val="14"/>
              </w:rPr>
              <w:lastRenderedPageBreak/>
              <w:t>DAT</w:t>
            </w:r>
          </w:p>
        </w:tc>
        <w:tc>
          <w:tcPr>
            <w:tcW w:w="851" w:type="dxa"/>
            <w:tcBorders>
              <w:top w:val="single" w:sz="6" w:space="0" w:color="D1D4E1"/>
              <w:left w:val="nil"/>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951"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1033"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993"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992"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1260"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992" w:type="dxa"/>
            <w:tcBorders>
              <w:top w:val="single" w:sz="6" w:space="0" w:color="D1D4E1"/>
              <w:left w:val="single" w:sz="6" w:space="0" w:color="D1D4E1"/>
              <w:bottom w:val="single" w:sz="6" w:space="0" w:color="D1D4E1"/>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1276" w:type="dxa"/>
            <w:tcBorders>
              <w:top w:val="single" w:sz="6" w:space="0" w:color="D1D4E1"/>
              <w:left w:val="single" w:sz="6" w:space="0" w:color="D1D4E1"/>
              <w:bottom w:val="single" w:sz="6" w:space="0" w:color="D1D4E1"/>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1291" w:type="dxa"/>
            <w:gridSpan w:val="2"/>
            <w:tcBorders>
              <w:top w:val="single" w:sz="6" w:space="0" w:color="D1D4E1"/>
              <w:left w:val="single" w:sz="6" w:space="0" w:color="D1D4E1"/>
              <w:bottom w:val="single" w:sz="6" w:space="0" w:color="D1D4E1"/>
              <w:right w:val="nil"/>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284" w:type="dxa"/>
            <w:gridSpan w:val="3"/>
            <w:tcBorders>
              <w:top w:val="nil"/>
              <w:left w:val="nil"/>
              <w:bottom w:val="nil"/>
              <w:right w:val="nil"/>
            </w:tcBorders>
            <w:shd w:val="clear" w:color="auto" w:fill="FFFFFF"/>
            <w:tcMar>
              <w:top w:w="100" w:type="dxa"/>
              <w:left w:w="84" w:type="dxa"/>
              <w:bottom w:w="100" w:type="dxa"/>
              <w:right w:w="84" w:type="dxa"/>
            </w:tcMar>
            <w:vAlign w:val="center"/>
            <w:hideMark/>
          </w:tcPr>
          <w:p w:rsidR="00422B98" w:rsidRPr="00422B98" w:rsidRDefault="00422B98">
            <w:pPr>
              <w:spacing w:after="670" w:line="467" w:lineRule="atLeast"/>
              <w:jc w:val="center"/>
              <w:rPr>
                <w:rFonts w:ascii="Arial" w:hAnsi="Arial" w:cs="Arial"/>
                <w:color w:val="4F626F"/>
                <w:sz w:val="14"/>
                <w:szCs w:val="14"/>
              </w:rPr>
            </w:pPr>
          </w:p>
        </w:tc>
      </w:tr>
      <w:tr w:rsidR="00F20BBB" w:rsidRPr="00422B98" w:rsidTr="00F20BBB">
        <w:trPr>
          <w:jc w:val="center"/>
        </w:trPr>
        <w:tc>
          <w:tcPr>
            <w:tcW w:w="600" w:type="dxa"/>
            <w:tcBorders>
              <w:top w:val="nil"/>
              <w:left w:val="nil"/>
              <w:bottom w:val="nil"/>
              <w:right w:val="nil"/>
            </w:tcBorders>
            <w:shd w:val="clear" w:color="auto" w:fill="FFFFFF"/>
            <w:tcMar>
              <w:top w:w="100" w:type="dxa"/>
              <w:left w:w="134" w:type="dxa"/>
              <w:bottom w:w="100" w:type="dxa"/>
              <w:right w:w="100" w:type="dxa"/>
            </w:tcMar>
            <w:vAlign w:val="center"/>
            <w:hideMark/>
          </w:tcPr>
          <w:p w:rsidR="00422B98" w:rsidRPr="00422B98" w:rsidRDefault="00422B98">
            <w:pPr>
              <w:spacing w:after="670" w:line="467" w:lineRule="atLeast"/>
              <w:rPr>
                <w:rFonts w:ascii="Arial" w:hAnsi="Arial" w:cs="Arial"/>
                <w:caps/>
                <w:color w:val="111F27"/>
                <w:sz w:val="14"/>
                <w:szCs w:val="14"/>
              </w:rPr>
            </w:pPr>
            <w:r w:rsidRPr="00422B98">
              <w:rPr>
                <w:rFonts w:ascii="Arial" w:hAnsi="Arial" w:cs="Arial"/>
                <w:caps/>
                <w:color w:val="111F27"/>
                <w:sz w:val="14"/>
                <w:szCs w:val="14"/>
              </w:rPr>
              <w:t>DAP</w:t>
            </w:r>
          </w:p>
        </w:tc>
        <w:tc>
          <w:tcPr>
            <w:tcW w:w="851" w:type="dxa"/>
            <w:tcBorders>
              <w:top w:val="single" w:sz="6" w:space="0" w:color="D1D4E1"/>
              <w:left w:val="nil"/>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951"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1033"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993"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992"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1260"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992"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1276" w:type="dxa"/>
            <w:tcBorders>
              <w:top w:val="single" w:sz="6" w:space="0" w:color="D1D4E1"/>
              <w:left w:val="single" w:sz="6" w:space="0" w:color="D1D4E1"/>
              <w:bottom w:val="single" w:sz="6" w:space="0" w:color="D1D4E1"/>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1291" w:type="dxa"/>
            <w:gridSpan w:val="2"/>
            <w:tcBorders>
              <w:top w:val="single" w:sz="6" w:space="0" w:color="D1D4E1"/>
              <w:left w:val="single" w:sz="6" w:space="0" w:color="D1D4E1"/>
              <w:bottom w:val="single" w:sz="6" w:space="0" w:color="D1D4E1"/>
              <w:right w:val="nil"/>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284" w:type="dxa"/>
            <w:gridSpan w:val="3"/>
            <w:tcBorders>
              <w:top w:val="nil"/>
              <w:left w:val="nil"/>
              <w:bottom w:val="nil"/>
              <w:right w:val="nil"/>
            </w:tcBorders>
            <w:shd w:val="clear" w:color="auto" w:fill="FFFFFF"/>
            <w:tcMar>
              <w:top w:w="100" w:type="dxa"/>
              <w:left w:w="84" w:type="dxa"/>
              <w:bottom w:w="100" w:type="dxa"/>
              <w:right w:w="84" w:type="dxa"/>
            </w:tcMar>
            <w:vAlign w:val="center"/>
            <w:hideMark/>
          </w:tcPr>
          <w:p w:rsidR="00422B98" w:rsidRPr="00422B98" w:rsidRDefault="00422B98">
            <w:pPr>
              <w:spacing w:after="670" w:line="467" w:lineRule="atLeast"/>
              <w:jc w:val="center"/>
              <w:rPr>
                <w:rFonts w:ascii="Arial" w:hAnsi="Arial" w:cs="Arial"/>
                <w:color w:val="4F626F"/>
                <w:sz w:val="14"/>
                <w:szCs w:val="14"/>
              </w:rPr>
            </w:pPr>
          </w:p>
        </w:tc>
      </w:tr>
      <w:tr w:rsidR="00F20BBB" w:rsidRPr="00422B98" w:rsidTr="00F20BBB">
        <w:trPr>
          <w:jc w:val="center"/>
        </w:trPr>
        <w:tc>
          <w:tcPr>
            <w:tcW w:w="600" w:type="dxa"/>
            <w:tcBorders>
              <w:top w:val="nil"/>
              <w:left w:val="nil"/>
              <w:bottom w:val="nil"/>
              <w:right w:val="nil"/>
            </w:tcBorders>
            <w:shd w:val="clear" w:color="auto" w:fill="FFFFFF"/>
            <w:tcMar>
              <w:top w:w="100" w:type="dxa"/>
              <w:left w:w="134" w:type="dxa"/>
              <w:bottom w:w="100" w:type="dxa"/>
              <w:right w:w="100" w:type="dxa"/>
            </w:tcMar>
            <w:vAlign w:val="center"/>
            <w:hideMark/>
          </w:tcPr>
          <w:p w:rsidR="00422B98" w:rsidRPr="00422B98" w:rsidRDefault="00422B98">
            <w:pPr>
              <w:spacing w:after="670" w:line="467" w:lineRule="atLeast"/>
              <w:rPr>
                <w:rFonts w:ascii="Arial" w:hAnsi="Arial" w:cs="Arial"/>
                <w:caps/>
                <w:color w:val="111F27"/>
                <w:sz w:val="14"/>
                <w:szCs w:val="14"/>
              </w:rPr>
            </w:pPr>
            <w:r w:rsidRPr="00422B98">
              <w:rPr>
                <w:rFonts w:ascii="Arial" w:hAnsi="Arial" w:cs="Arial"/>
                <w:caps/>
                <w:color w:val="111F27"/>
                <w:sz w:val="14"/>
                <w:szCs w:val="14"/>
              </w:rPr>
              <w:t>CPT</w:t>
            </w:r>
          </w:p>
        </w:tc>
        <w:tc>
          <w:tcPr>
            <w:tcW w:w="851" w:type="dxa"/>
            <w:tcBorders>
              <w:top w:val="single" w:sz="6" w:space="0" w:color="D1D4E1"/>
              <w:left w:val="nil"/>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951"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1033"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993"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992"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1260"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992"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1276" w:type="dxa"/>
            <w:tcBorders>
              <w:top w:val="single" w:sz="6" w:space="0" w:color="D1D4E1"/>
              <w:left w:val="single" w:sz="6" w:space="0" w:color="D1D4E1"/>
              <w:bottom w:val="single" w:sz="6" w:space="0" w:color="D1D4E1"/>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1291" w:type="dxa"/>
            <w:gridSpan w:val="2"/>
            <w:tcBorders>
              <w:top w:val="single" w:sz="6" w:space="0" w:color="D1D4E1"/>
              <w:left w:val="single" w:sz="6" w:space="0" w:color="D1D4E1"/>
              <w:bottom w:val="single" w:sz="6" w:space="0" w:color="D1D4E1"/>
              <w:right w:val="nil"/>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284" w:type="dxa"/>
            <w:gridSpan w:val="3"/>
            <w:tcBorders>
              <w:top w:val="nil"/>
              <w:left w:val="nil"/>
              <w:bottom w:val="nil"/>
              <w:right w:val="nil"/>
            </w:tcBorders>
            <w:shd w:val="clear" w:color="auto" w:fill="FFFFFF"/>
            <w:tcMar>
              <w:top w:w="100" w:type="dxa"/>
              <w:left w:w="84" w:type="dxa"/>
              <w:bottom w:w="100" w:type="dxa"/>
              <w:right w:w="84" w:type="dxa"/>
            </w:tcMar>
            <w:vAlign w:val="center"/>
            <w:hideMark/>
          </w:tcPr>
          <w:p w:rsidR="00422B98" w:rsidRPr="00422B98" w:rsidRDefault="00422B98">
            <w:pPr>
              <w:spacing w:after="670" w:line="467" w:lineRule="atLeast"/>
              <w:jc w:val="center"/>
              <w:rPr>
                <w:rFonts w:ascii="Arial" w:hAnsi="Arial" w:cs="Arial"/>
                <w:color w:val="4F626F"/>
                <w:sz w:val="14"/>
                <w:szCs w:val="14"/>
              </w:rPr>
            </w:pPr>
          </w:p>
        </w:tc>
      </w:tr>
      <w:tr w:rsidR="00F20BBB" w:rsidRPr="00422B98" w:rsidTr="00F20BBB">
        <w:trPr>
          <w:jc w:val="center"/>
        </w:trPr>
        <w:tc>
          <w:tcPr>
            <w:tcW w:w="600" w:type="dxa"/>
            <w:tcBorders>
              <w:top w:val="nil"/>
              <w:left w:val="nil"/>
              <w:bottom w:val="nil"/>
              <w:right w:val="nil"/>
            </w:tcBorders>
            <w:shd w:val="clear" w:color="auto" w:fill="FFFFFF"/>
            <w:tcMar>
              <w:top w:w="100" w:type="dxa"/>
              <w:left w:w="134" w:type="dxa"/>
              <w:bottom w:w="100" w:type="dxa"/>
              <w:right w:w="100" w:type="dxa"/>
            </w:tcMar>
            <w:vAlign w:val="center"/>
            <w:hideMark/>
          </w:tcPr>
          <w:p w:rsidR="00422B98" w:rsidRPr="00422B98" w:rsidRDefault="00422B98">
            <w:pPr>
              <w:spacing w:after="670" w:line="467" w:lineRule="atLeast"/>
              <w:rPr>
                <w:rFonts w:ascii="Arial" w:hAnsi="Arial" w:cs="Arial"/>
                <w:caps/>
                <w:color w:val="111F27"/>
                <w:sz w:val="14"/>
                <w:szCs w:val="14"/>
              </w:rPr>
            </w:pPr>
            <w:r w:rsidRPr="00422B98">
              <w:rPr>
                <w:rFonts w:ascii="Arial" w:hAnsi="Arial" w:cs="Arial"/>
                <w:caps/>
                <w:color w:val="111F27"/>
                <w:sz w:val="14"/>
                <w:szCs w:val="14"/>
              </w:rPr>
              <w:t>CIP</w:t>
            </w:r>
          </w:p>
        </w:tc>
        <w:tc>
          <w:tcPr>
            <w:tcW w:w="851" w:type="dxa"/>
            <w:tcBorders>
              <w:top w:val="single" w:sz="6" w:space="0" w:color="D1D4E1"/>
              <w:left w:val="nil"/>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951"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1033"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993"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992"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1260"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992"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1276" w:type="dxa"/>
            <w:tcBorders>
              <w:top w:val="single" w:sz="6" w:space="0" w:color="D1D4E1"/>
              <w:left w:val="single" w:sz="6" w:space="0" w:color="D1D4E1"/>
              <w:bottom w:val="single" w:sz="6" w:space="0" w:color="D1D4E1"/>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1291" w:type="dxa"/>
            <w:gridSpan w:val="2"/>
            <w:tcBorders>
              <w:top w:val="single" w:sz="6" w:space="0" w:color="D1D4E1"/>
              <w:left w:val="single" w:sz="6" w:space="0" w:color="D1D4E1"/>
              <w:bottom w:val="single" w:sz="6" w:space="0" w:color="D1D4E1"/>
              <w:right w:val="nil"/>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284" w:type="dxa"/>
            <w:gridSpan w:val="3"/>
            <w:tcBorders>
              <w:top w:val="nil"/>
              <w:left w:val="nil"/>
              <w:bottom w:val="nil"/>
              <w:right w:val="nil"/>
            </w:tcBorders>
            <w:shd w:val="clear" w:color="auto" w:fill="FFFFFF"/>
            <w:tcMar>
              <w:top w:w="100" w:type="dxa"/>
              <w:left w:w="84" w:type="dxa"/>
              <w:bottom w:w="100" w:type="dxa"/>
              <w:right w:w="84" w:type="dxa"/>
            </w:tcMar>
            <w:vAlign w:val="center"/>
            <w:hideMark/>
          </w:tcPr>
          <w:p w:rsidR="00422B98" w:rsidRPr="00422B98" w:rsidRDefault="00422B98">
            <w:pPr>
              <w:spacing w:after="670" w:line="467" w:lineRule="atLeast"/>
              <w:jc w:val="center"/>
              <w:rPr>
                <w:rFonts w:ascii="Arial" w:hAnsi="Arial" w:cs="Arial"/>
                <w:color w:val="4F626F"/>
                <w:sz w:val="14"/>
                <w:szCs w:val="14"/>
              </w:rPr>
            </w:pPr>
          </w:p>
        </w:tc>
      </w:tr>
      <w:tr w:rsidR="00F20BBB" w:rsidRPr="00422B98" w:rsidTr="00F20BBB">
        <w:trPr>
          <w:gridAfter w:val="2"/>
          <w:wAfter w:w="234" w:type="dxa"/>
          <w:jc w:val="center"/>
        </w:trPr>
        <w:tc>
          <w:tcPr>
            <w:tcW w:w="600" w:type="dxa"/>
            <w:tcBorders>
              <w:top w:val="nil"/>
              <w:left w:val="nil"/>
              <w:bottom w:val="nil"/>
              <w:right w:val="nil"/>
            </w:tcBorders>
            <w:shd w:val="clear" w:color="auto" w:fill="FFFFFF"/>
            <w:tcMar>
              <w:top w:w="100" w:type="dxa"/>
              <w:left w:w="134" w:type="dxa"/>
              <w:bottom w:w="100" w:type="dxa"/>
              <w:right w:w="100" w:type="dxa"/>
            </w:tcMar>
            <w:vAlign w:val="center"/>
            <w:hideMark/>
          </w:tcPr>
          <w:p w:rsidR="00422B98" w:rsidRPr="00422B98" w:rsidRDefault="00422B98">
            <w:pPr>
              <w:spacing w:after="670" w:line="467" w:lineRule="atLeast"/>
              <w:rPr>
                <w:rFonts w:ascii="Arial" w:hAnsi="Arial" w:cs="Arial"/>
                <w:caps/>
                <w:color w:val="111F27"/>
                <w:sz w:val="14"/>
                <w:szCs w:val="14"/>
              </w:rPr>
            </w:pPr>
            <w:r w:rsidRPr="00422B98">
              <w:rPr>
                <w:rFonts w:ascii="Arial" w:hAnsi="Arial" w:cs="Arial"/>
                <w:caps/>
                <w:color w:val="111F27"/>
                <w:sz w:val="14"/>
                <w:szCs w:val="14"/>
              </w:rPr>
              <w:t>DDP</w:t>
            </w:r>
          </w:p>
        </w:tc>
        <w:tc>
          <w:tcPr>
            <w:tcW w:w="851" w:type="dxa"/>
            <w:tcBorders>
              <w:top w:val="single" w:sz="6" w:space="0" w:color="D1D4E1"/>
              <w:left w:val="nil"/>
              <w:bottom w:val="nil"/>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951" w:type="dxa"/>
            <w:tcBorders>
              <w:top w:val="single" w:sz="6" w:space="0" w:color="D1D4E1"/>
              <w:left w:val="single" w:sz="6" w:space="0" w:color="D1D4E1"/>
              <w:bottom w:val="nil"/>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1033" w:type="dxa"/>
            <w:tcBorders>
              <w:top w:val="single" w:sz="6" w:space="0" w:color="D1D4E1"/>
              <w:left w:val="single" w:sz="6" w:space="0" w:color="D1D4E1"/>
              <w:bottom w:val="nil"/>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993" w:type="dxa"/>
            <w:tcBorders>
              <w:top w:val="single" w:sz="6" w:space="0" w:color="D1D4E1"/>
              <w:left w:val="single" w:sz="6" w:space="0" w:color="D1D4E1"/>
              <w:bottom w:val="nil"/>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992" w:type="dxa"/>
            <w:tcBorders>
              <w:top w:val="single" w:sz="6" w:space="0" w:color="D1D4E1"/>
              <w:left w:val="single" w:sz="6" w:space="0" w:color="D1D4E1"/>
              <w:bottom w:val="nil"/>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1260" w:type="dxa"/>
            <w:tcBorders>
              <w:top w:val="single" w:sz="6" w:space="0" w:color="D1D4E1"/>
              <w:left w:val="single" w:sz="6" w:space="0" w:color="D1D4E1"/>
              <w:bottom w:val="nil"/>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992" w:type="dxa"/>
            <w:tcBorders>
              <w:top w:val="single" w:sz="6" w:space="0" w:color="D1D4E1"/>
              <w:left w:val="single" w:sz="6" w:space="0" w:color="D1D4E1"/>
              <w:bottom w:val="nil"/>
              <w:right w:val="single" w:sz="6" w:space="0" w:color="D1D4E1"/>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1276" w:type="dxa"/>
            <w:tcBorders>
              <w:top w:val="single" w:sz="6" w:space="0" w:color="D1D4E1"/>
              <w:left w:val="single" w:sz="6" w:space="0" w:color="D1D4E1"/>
              <w:bottom w:val="nil"/>
              <w:right w:val="single" w:sz="6" w:space="0" w:color="D1D4E1"/>
            </w:tcBorders>
            <w:shd w:val="clear" w:color="auto" w:fill="F0F1F5"/>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4F626F"/>
                <w:sz w:val="14"/>
                <w:szCs w:val="14"/>
              </w:rPr>
            </w:pPr>
            <w:r w:rsidRPr="00422B98">
              <w:rPr>
                <w:rFonts w:ascii="Arial" w:hAnsi="Arial" w:cs="Arial"/>
                <w:color w:val="4F626F"/>
                <w:sz w:val="14"/>
                <w:szCs w:val="14"/>
              </w:rPr>
              <w:t>купувач</w:t>
            </w:r>
          </w:p>
        </w:tc>
        <w:tc>
          <w:tcPr>
            <w:tcW w:w="1291" w:type="dxa"/>
            <w:gridSpan w:val="2"/>
            <w:tcBorders>
              <w:top w:val="single" w:sz="6" w:space="0" w:color="D1D4E1"/>
              <w:left w:val="single" w:sz="6" w:space="0" w:color="D1D4E1"/>
              <w:bottom w:val="nil"/>
              <w:right w:val="nil"/>
            </w:tcBorders>
            <w:shd w:val="clear" w:color="auto" w:fill="04A32C"/>
            <w:tcMar>
              <w:top w:w="100" w:type="dxa"/>
              <w:left w:w="67" w:type="dxa"/>
              <w:bottom w:w="100" w:type="dxa"/>
              <w:right w:w="67" w:type="dxa"/>
            </w:tcMar>
            <w:vAlign w:val="center"/>
            <w:hideMark/>
          </w:tcPr>
          <w:p w:rsidR="00422B98" w:rsidRPr="00422B98" w:rsidRDefault="00422B98">
            <w:pPr>
              <w:spacing w:after="670" w:line="467" w:lineRule="atLeast"/>
              <w:jc w:val="center"/>
              <w:rPr>
                <w:rFonts w:ascii="Arial" w:hAnsi="Arial" w:cs="Arial"/>
                <w:color w:val="FFFFFF"/>
                <w:sz w:val="14"/>
                <w:szCs w:val="14"/>
              </w:rPr>
            </w:pPr>
            <w:r w:rsidRPr="00422B98">
              <w:rPr>
                <w:rFonts w:ascii="Arial" w:hAnsi="Arial" w:cs="Arial"/>
                <w:color w:val="FFFFFF"/>
                <w:sz w:val="14"/>
                <w:szCs w:val="14"/>
              </w:rPr>
              <w:t>продавач</w:t>
            </w:r>
          </w:p>
        </w:tc>
        <w:tc>
          <w:tcPr>
            <w:tcW w:w="50" w:type="dxa"/>
            <w:shd w:val="clear" w:color="auto" w:fill="FFFFFF"/>
            <w:vAlign w:val="center"/>
            <w:hideMark/>
          </w:tcPr>
          <w:p w:rsidR="00422B98" w:rsidRPr="00422B98" w:rsidRDefault="00422B98">
            <w:pPr>
              <w:rPr>
                <w:sz w:val="14"/>
                <w:szCs w:val="14"/>
              </w:rPr>
            </w:pPr>
          </w:p>
        </w:tc>
      </w:tr>
    </w:tbl>
    <w:p w:rsidR="00365EDF" w:rsidRDefault="00365EDF" w:rsidP="005F1A50">
      <w:pPr>
        <w:spacing w:line="360" w:lineRule="auto"/>
        <w:jc w:val="center"/>
        <w:rPr>
          <w:rFonts w:ascii="Times New Roman" w:hAnsi="Times New Roman" w:cs="Times New Roman"/>
          <w:b/>
          <w:bCs/>
          <w:sz w:val="36"/>
          <w:szCs w:val="36"/>
        </w:rPr>
      </w:pPr>
    </w:p>
    <w:p w:rsidR="00F20BBB" w:rsidRDefault="00F20BBB" w:rsidP="005F1A50">
      <w:pPr>
        <w:spacing w:line="360" w:lineRule="auto"/>
        <w:jc w:val="center"/>
        <w:rPr>
          <w:rFonts w:ascii="Times New Roman" w:hAnsi="Times New Roman" w:cs="Times New Roman"/>
          <w:b/>
          <w:bCs/>
          <w:sz w:val="36"/>
          <w:szCs w:val="36"/>
        </w:rPr>
      </w:pPr>
    </w:p>
    <w:p w:rsidR="00F20BBB" w:rsidRDefault="00F20BBB" w:rsidP="005F1A50">
      <w:pPr>
        <w:spacing w:line="360" w:lineRule="auto"/>
        <w:jc w:val="center"/>
        <w:rPr>
          <w:rFonts w:ascii="Times New Roman" w:hAnsi="Times New Roman" w:cs="Times New Roman"/>
          <w:b/>
          <w:bCs/>
          <w:sz w:val="36"/>
          <w:szCs w:val="36"/>
        </w:rPr>
      </w:pPr>
    </w:p>
    <w:p w:rsidR="00F20BBB" w:rsidRDefault="00F20BBB" w:rsidP="005F1A50">
      <w:pPr>
        <w:spacing w:line="360" w:lineRule="auto"/>
        <w:jc w:val="center"/>
        <w:rPr>
          <w:rFonts w:ascii="Times New Roman" w:hAnsi="Times New Roman" w:cs="Times New Roman"/>
          <w:b/>
          <w:bCs/>
          <w:sz w:val="36"/>
          <w:szCs w:val="36"/>
        </w:rPr>
      </w:pPr>
    </w:p>
    <w:p w:rsidR="00F20BBB" w:rsidRDefault="00F20BBB" w:rsidP="005F1A50">
      <w:pPr>
        <w:spacing w:line="360" w:lineRule="auto"/>
        <w:jc w:val="center"/>
        <w:rPr>
          <w:rFonts w:ascii="Times New Roman" w:hAnsi="Times New Roman" w:cs="Times New Roman"/>
          <w:b/>
          <w:bCs/>
          <w:sz w:val="36"/>
          <w:szCs w:val="36"/>
        </w:rPr>
      </w:pPr>
    </w:p>
    <w:p w:rsidR="00F20BBB" w:rsidRDefault="00F20BBB" w:rsidP="005F1A50">
      <w:pPr>
        <w:spacing w:line="360" w:lineRule="auto"/>
        <w:jc w:val="center"/>
        <w:rPr>
          <w:rFonts w:ascii="Times New Roman" w:hAnsi="Times New Roman" w:cs="Times New Roman"/>
          <w:b/>
          <w:bCs/>
          <w:sz w:val="36"/>
          <w:szCs w:val="36"/>
        </w:rPr>
      </w:pPr>
    </w:p>
    <w:p w:rsidR="00F20BBB" w:rsidRDefault="00F20BBB" w:rsidP="005F1A50">
      <w:pPr>
        <w:spacing w:line="360" w:lineRule="auto"/>
        <w:jc w:val="center"/>
        <w:rPr>
          <w:rFonts w:ascii="Times New Roman" w:hAnsi="Times New Roman" w:cs="Times New Roman"/>
          <w:b/>
          <w:bCs/>
          <w:sz w:val="36"/>
          <w:szCs w:val="36"/>
        </w:rPr>
      </w:pPr>
    </w:p>
    <w:p w:rsidR="00EF4A74" w:rsidRDefault="00EF4A74" w:rsidP="005F1A50">
      <w:pPr>
        <w:spacing w:line="360" w:lineRule="auto"/>
        <w:jc w:val="center"/>
        <w:rPr>
          <w:rFonts w:ascii="Times New Roman" w:hAnsi="Times New Roman" w:cs="Times New Roman"/>
          <w:b/>
          <w:bCs/>
          <w:sz w:val="36"/>
          <w:szCs w:val="36"/>
        </w:rPr>
      </w:pPr>
    </w:p>
    <w:p w:rsidR="00F20BBB" w:rsidRDefault="00F20BBB" w:rsidP="005F1A50">
      <w:pPr>
        <w:spacing w:line="360" w:lineRule="auto"/>
        <w:jc w:val="center"/>
        <w:rPr>
          <w:rFonts w:ascii="Times New Roman" w:hAnsi="Times New Roman" w:cs="Times New Roman"/>
          <w:b/>
          <w:bCs/>
          <w:sz w:val="36"/>
          <w:szCs w:val="36"/>
        </w:rPr>
      </w:pPr>
    </w:p>
    <w:p w:rsidR="001512FD" w:rsidRPr="005F1A50" w:rsidRDefault="005F1A50" w:rsidP="005F1A50">
      <w:pPr>
        <w:spacing w:line="360" w:lineRule="auto"/>
        <w:jc w:val="center"/>
        <w:rPr>
          <w:rFonts w:ascii="Times New Roman" w:hAnsi="Times New Roman" w:cs="Times New Roman"/>
          <w:b/>
          <w:bCs/>
          <w:sz w:val="36"/>
          <w:szCs w:val="36"/>
        </w:rPr>
      </w:pPr>
      <w:r w:rsidRPr="005F1A50">
        <w:rPr>
          <w:rFonts w:ascii="Times New Roman" w:hAnsi="Times New Roman" w:cs="Times New Roman"/>
          <w:b/>
          <w:bCs/>
          <w:sz w:val="36"/>
          <w:szCs w:val="36"/>
        </w:rPr>
        <w:lastRenderedPageBreak/>
        <w:t>Цел на упражнението</w:t>
      </w:r>
    </w:p>
    <w:p w:rsidR="005F1A50" w:rsidRDefault="005F1A50" w:rsidP="000A586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Да се познават клаузите, които следва да се включат в един ВТД.</w:t>
      </w:r>
    </w:p>
    <w:p w:rsidR="005F1A50" w:rsidRDefault="005F1A50" w:rsidP="000A586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Да се придобият знания за същността на франкировката.</w:t>
      </w:r>
    </w:p>
    <w:p w:rsidR="005F1A50" w:rsidRPr="000A586E" w:rsidRDefault="005F1A50" w:rsidP="000A586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Да се придобият умения за използване на търговските термини Инкотермс, свързани с продажбата на стоки в чужбина.</w:t>
      </w:r>
    </w:p>
    <w:p w:rsidR="002F0A68" w:rsidRPr="00896ABF" w:rsidRDefault="00E97E62" w:rsidP="00896ABF">
      <w:pPr>
        <w:spacing w:line="360" w:lineRule="auto"/>
        <w:jc w:val="center"/>
        <w:rPr>
          <w:rFonts w:ascii="Times New Roman" w:hAnsi="Times New Roman" w:cs="Times New Roman"/>
          <w:b/>
          <w:bCs/>
          <w:sz w:val="32"/>
          <w:szCs w:val="32"/>
        </w:rPr>
      </w:pPr>
      <w:r w:rsidRPr="00896ABF">
        <w:rPr>
          <w:rFonts w:ascii="Times New Roman" w:hAnsi="Times New Roman" w:cs="Times New Roman"/>
          <w:b/>
          <w:bCs/>
          <w:sz w:val="32"/>
          <w:szCs w:val="32"/>
        </w:rPr>
        <w:t>Ключови думи</w:t>
      </w:r>
    </w:p>
    <w:p w:rsidR="00E97E62" w:rsidRDefault="00E97E62" w:rsidP="000A586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Форсмажор</w:t>
      </w:r>
    </w:p>
    <w:p w:rsidR="00E97E62" w:rsidRDefault="00E97E62" w:rsidP="000A586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Франкировка </w:t>
      </w:r>
    </w:p>
    <w:p w:rsidR="00E97E62" w:rsidRDefault="00E97E62" w:rsidP="000A586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Инкотермс </w:t>
      </w:r>
    </w:p>
    <w:p w:rsidR="00896ABF" w:rsidRPr="00A35D3B" w:rsidRDefault="00896ABF" w:rsidP="00A35D3B">
      <w:pPr>
        <w:spacing w:line="360" w:lineRule="auto"/>
        <w:jc w:val="center"/>
        <w:rPr>
          <w:rFonts w:ascii="Times New Roman" w:hAnsi="Times New Roman" w:cs="Times New Roman"/>
          <w:b/>
          <w:bCs/>
          <w:sz w:val="32"/>
          <w:szCs w:val="32"/>
        </w:rPr>
      </w:pPr>
      <w:r w:rsidRPr="00A35D3B">
        <w:rPr>
          <w:rFonts w:ascii="Times New Roman" w:hAnsi="Times New Roman" w:cs="Times New Roman"/>
          <w:b/>
          <w:bCs/>
          <w:sz w:val="32"/>
          <w:szCs w:val="32"/>
        </w:rPr>
        <w:t>Задачи:</w:t>
      </w:r>
    </w:p>
    <w:p w:rsidR="00896ABF" w:rsidRDefault="00896ABF" w:rsidP="000A586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Отговорете кои твърдения ся верни и кои –грешни</w:t>
      </w:r>
    </w:p>
    <w:p w:rsidR="00896ABF" w:rsidRDefault="00A35D3B" w:rsidP="000A586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А)</w:t>
      </w:r>
      <w:r w:rsidR="00896ABF">
        <w:rPr>
          <w:rFonts w:ascii="Times New Roman" w:hAnsi="Times New Roman" w:cs="Times New Roman"/>
          <w:bCs/>
          <w:sz w:val="28"/>
          <w:szCs w:val="28"/>
        </w:rPr>
        <w:t>Условието за франкировката урежда въпросите, свързани с това кога и къде се прехвърля</w:t>
      </w:r>
      <w:r w:rsidR="004A415B">
        <w:rPr>
          <w:rFonts w:ascii="Times New Roman" w:hAnsi="Times New Roman" w:cs="Times New Roman"/>
          <w:bCs/>
          <w:sz w:val="28"/>
          <w:szCs w:val="28"/>
        </w:rPr>
        <w:t xml:space="preserve"> собствеността и рискът, отнасящ</w:t>
      </w:r>
      <w:r w:rsidR="00896ABF">
        <w:rPr>
          <w:rFonts w:ascii="Times New Roman" w:hAnsi="Times New Roman" w:cs="Times New Roman"/>
          <w:bCs/>
          <w:sz w:val="28"/>
          <w:szCs w:val="28"/>
        </w:rPr>
        <w:t xml:space="preserve"> се до погиване или повреждане на стоката </w:t>
      </w:r>
      <w:r w:rsidR="008F0663">
        <w:rPr>
          <w:rFonts w:ascii="Times New Roman" w:hAnsi="Times New Roman" w:cs="Times New Roman"/>
          <w:bCs/>
          <w:sz w:val="28"/>
          <w:szCs w:val="28"/>
        </w:rPr>
        <w:t xml:space="preserve">от </w:t>
      </w:r>
      <w:r w:rsidR="00896ABF">
        <w:rPr>
          <w:rFonts w:ascii="Times New Roman" w:hAnsi="Times New Roman" w:cs="Times New Roman"/>
          <w:bCs/>
          <w:sz w:val="28"/>
          <w:szCs w:val="28"/>
        </w:rPr>
        <w:t xml:space="preserve">продавача </w:t>
      </w:r>
      <w:r w:rsidR="008F0663">
        <w:rPr>
          <w:rFonts w:ascii="Times New Roman" w:hAnsi="Times New Roman" w:cs="Times New Roman"/>
          <w:bCs/>
          <w:sz w:val="28"/>
          <w:szCs w:val="28"/>
        </w:rPr>
        <w:t>на</w:t>
      </w:r>
      <w:r w:rsidR="00896ABF">
        <w:rPr>
          <w:rFonts w:ascii="Times New Roman" w:hAnsi="Times New Roman" w:cs="Times New Roman"/>
          <w:bCs/>
          <w:sz w:val="28"/>
          <w:szCs w:val="28"/>
        </w:rPr>
        <w:t xml:space="preserve"> куп</w:t>
      </w:r>
      <w:r w:rsidR="008F0663">
        <w:rPr>
          <w:rFonts w:ascii="Times New Roman" w:hAnsi="Times New Roman" w:cs="Times New Roman"/>
          <w:bCs/>
          <w:sz w:val="28"/>
          <w:szCs w:val="28"/>
        </w:rPr>
        <w:t>у</w:t>
      </w:r>
      <w:r w:rsidR="00896ABF">
        <w:rPr>
          <w:rFonts w:ascii="Times New Roman" w:hAnsi="Times New Roman" w:cs="Times New Roman"/>
          <w:bCs/>
          <w:sz w:val="28"/>
          <w:szCs w:val="28"/>
        </w:rPr>
        <w:t>вача и как се разпределят</w:t>
      </w:r>
      <w:r w:rsidR="004A415B">
        <w:rPr>
          <w:rFonts w:ascii="Times New Roman" w:hAnsi="Times New Roman" w:cs="Times New Roman"/>
          <w:bCs/>
          <w:sz w:val="28"/>
          <w:szCs w:val="28"/>
        </w:rPr>
        <w:t xml:space="preserve"> разходите и</w:t>
      </w:r>
      <w:r w:rsidR="00896ABF">
        <w:rPr>
          <w:rFonts w:ascii="Times New Roman" w:hAnsi="Times New Roman" w:cs="Times New Roman"/>
          <w:bCs/>
          <w:sz w:val="28"/>
          <w:szCs w:val="28"/>
        </w:rPr>
        <w:t xml:space="preserve"> фактическите действия между тях при придвижването на стоката.</w:t>
      </w:r>
    </w:p>
    <w:p w:rsidR="00896ABF" w:rsidRDefault="00A35D3B" w:rsidP="00896AB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Б)</w:t>
      </w:r>
      <w:r w:rsidR="00896ABF">
        <w:rPr>
          <w:rFonts w:ascii="Times New Roman" w:hAnsi="Times New Roman" w:cs="Times New Roman"/>
          <w:bCs/>
          <w:sz w:val="28"/>
          <w:szCs w:val="28"/>
        </w:rPr>
        <w:t xml:space="preserve">Инкотермс са </w:t>
      </w:r>
      <w:r w:rsidR="00896ABF" w:rsidRPr="000A586E">
        <w:rPr>
          <w:rFonts w:ascii="Times New Roman" w:hAnsi="Times New Roman" w:cs="Times New Roman"/>
          <w:bCs/>
          <w:sz w:val="28"/>
          <w:szCs w:val="28"/>
        </w:rPr>
        <w:t>търговски термина, които отразяват деловите практики в договорите за продажба на стоки без да имат законно-задължителен характер.</w:t>
      </w:r>
    </w:p>
    <w:p w:rsidR="00896ABF" w:rsidRPr="000A586E" w:rsidRDefault="00A35D3B" w:rsidP="00896AB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В)</w:t>
      </w:r>
      <w:r w:rsidR="00896ABF">
        <w:rPr>
          <w:rFonts w:ascii="Times New Roman" w:hAnsi="Times New Roman" w:cs="Times New Roman"/>
          <w:bCs/>
          <w:sz w:val="28"/>
          <w:szCs w:val="28"/>
        </w:rPr>
        <w:t>Форсмажор означава непреодолима, непр</w:t>
      </w:r>
      <w:r>
        <w:rPr>
          <w:rFonts w:ascii="Times New Roman" w:hAnsi="Times New Roman" w:cs="Times New Roman"/>
          <w:bCs/>
          <w:sz w:val="28"/>
          <w:szCs w:val="28"/>
        </w:rPr>
        <w:t>е</w:t>
      </w:r>
      <w:r w:rsidR="00896ABF">
        <w:rPr>
          <w:rFonts w:ascii="Times New Roman" w:hAnsi="Times New Roman" w:cs="Times New Roman"/>
          <w:bCs/>
          <w:sz w:val="28"/>
          <w:szCs w:val="28"/>
        </w:rPr>
        <w:t>двидима сила.</w:t>
      </w:r>
    </w:p>
    <w:p w:rsidR="00896ABF" w:rsidRPr="00B508C1" w:rsidRDefault="00F31687" w:rsidP="00B508C1">
      <w:pPr>
        <w:spacing w:line="360" w:lineRule="auto"/>
        <w:jc w:val="center"/>
        <w:rPr>
          <w:rFonts w:ascii="Times New Roman" w:hAnsi="Times New Roman" w:cs="Times New Roman"/>
          <w:b/>
          <w:bCs/>
          <w:sz w:val="32"/>
          <w:szCs w:val="32"/>
        </w:rPr>
      </w:pPr>
      <w:r w:rsidRPr="00B508C1">
        <w:rPr>
          <w:rFonts w:ascii="Times New Roman" w:hAnsi="Times New Roman" w:cs="Times New Roman"/>
          <w:b/>
          <w:bCs/>
          <w:sz w:val="32"/>
          <w:szCs w:val="32"/>
        </w:rPr>
        <w:t>Въпроси за самоподготовк</w:t>
      </w:r>
      <w:r w:rsidR="00B508C1" w:rsidRPr="00B508C1">
        <w:rPr>
          <w:rFonts w:ascii="Times New Roman" w:hAnsi="Times New Roman" w:cs="Times New Roman"/>
          <w:b/>
          <w:bCs/>
          <w:sz w:val="32"/>
          <w:szCs w:val="32"/>
        </w:rPr>
        <w:t>а</w:t>
      </w:r>
    </w:p>
    <w:p w:rsidR="00B508C1" w:rsidRDefault="00B508C1" w:rsidP="000A586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Какви условия се включват в един ВТД?</w:t>
      </w:r>
    </w:p>
    <w:p w:rsidR="00B508C1" w:rsidRDefault="00B508C1" w:rsidP="000A586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w:t>
      </w:r>
      <w:r w:rsidR="005F1A50">
        <w:rPr>
          <w:rFonts w:ascii="Times New Roman" w:hAnsi="Times New Roman" w:cs="Times New Roman"/>
          <w:bCs/>
          <w:sz w:val="28"/>
          <w:szCs w:val="28"/>
        </w:rPr>
        <w:t>…………………………………………………………………………………….</w:t>
      </w:r>
    </w:p>
    <w:p w:rsidR="00B508C1" w:rsidRDefault="00B508C1" w:rsidP="000A586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Защо условието за франкировката заема ключово място в един ВТД?</w:t>
      </w:r>
    </w:p>
    <w:p w:rsidR="00B508C1" w:rsidRDefault="00B508C1" w:rsidP="000A586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w:t>
      </w:r>
      <w:r w:rsidR="005F1A50">
        <w:rPr>
          <w:rFonts w:ascii="Times New Roman" w:hAnsi="Times New Roman" w:cs="Times New Roman"/>
          <w:bCs/>
          <w:sz w:val="28"/>
          <w:szCs w:val="28"/>
        </w:rPr>
        <w:t>……………………………………………………………………………………</w:t>
      </w:r>
    </w:p>
    <w:p w:rsidR="00B508C1" w:rsidRDefault="00B508C1" w:rsidP="000A586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Какво е инкотермс?</w:t>
      </w:r>
    </w:p>
    <w:p w:rsidR="00B508C1" w:rsidRDefault="00B508C1" w:rsidP="000A586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w:t>
      </w:r>
      <w:r w:rsidR="005F1A50">
        <w:rPr>
          <w:rFonts w:ascii="Times New Roman" w:hAnsi="Times New Roman" w:cs="Times New Roman"/>
          <w:bCs/>
          <w:sz w:val="28"/>
          <w:szCs w:val="28"/>
        </w:rPr>
        <w:t>…………………………………………………………………………………..</w:t>
      </w:r>
    </w:p>
    <w:p w:rsidR="005F1A50" w:rsidRDefault="005F1A50" w:rsidP="005F1A50">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Какво означава форсмажор?</w:t>
      </w:r>
    </w:p>
    <w:p w:rsidR="005F1A50" w:rsidRDefault="005F1A50" w:rsidP="005F1A50">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w:t>
      </w:r>
    </w:p>
    <w:p w:rsidR="00EF4A74" w:rsidRPr="005F1A50" w:rsidRDefault="00EF4A74" w:rsidP="005F1A50">
      <w:pPr>
        <w:spacing w:line="360" w:lineRule="auto"/>
        <w:jc w:val="both"/>
        <w:rPr>
          <w:rFonts w:ascii="Times New Roman" w:hAnsi="Times New Roman" w:cs="Times New Roman"/>
          <w:bCs/>
          <w:sz w:val="28"/>
          <w:szCs w:val="28"/>
        </w:rPr>
      </w:pPr>
    </w:p>
    <w:p w:rsidR="001E4330" w:rsidRDefault="00B508C1" w:rsidP="00B508C1">
      <w:pPr>
        <w:spacing w:line="360" w:lineRule="auto"/>
        <w:jc w:val="center"/>
        <w:rPr>
          <w:rFonts w:ascii="Times New Roman" w:hAnsi="Times New Roman" w:cs="Times New Roman"/>
          <w:b/>
          <w:bCs/>
          <w:sz w:val="36"/>
          <w:szCs w:val="36"/>
        </w:rPr>
      </w:pPr>
      <w:r w:rsidRPr="005A05D0">
        <w:rPr>
          <w:rFonts w:ascii="Times New Roman" w:hAnsi="Times New Roman" w:cs="Times New Roman"/>
          <w:b/>
          <w:bCs/>
          <w:sz w:val="36"/>
          <w:szCs w:val="36"/>
        </w:rPr>
        <w:lastRenderedPageBreak/>
        <w:t>Тема 4.</w:t>
      </w:r>
      <w:r w:rsidR="001E4330" w:rsidRPr="005A05D0">
        <w:rPr>
          <w:rFonts w:ascii="Times New Roman" w:hAnsi="Times New Roman" w:cs="Times New Roman"/>
          <w:b/>
          <w:bCs/>
          <w:sz w:val="36"/>
          <w:szCs w:val="36"/>
        </w:rPr>
        <w:t>Посреднически и реекспортни операции</w:t>
      </w:r>
    </w:p>
    <w:p w:rsidR="005A05D0" w:rsidRPr="005A05D0" w:rsidRDefault="005A05D0" w:rsidP="005A05D0">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4.1. Същност и видове посреднически операции</w:t>
      </w:r>
    </w:p>
    <w:p w:rsidR="00654C9A" w:rsidRPr="000A586E" w:rsidRDefault="00C124BE" w:rsidP="000A586E">
      <w:pPr>
        <w:spacing w:line="360" w:lineRule="auto"/>
        <w:jc w:val="both"/>
        <w:rPr>
          <w:rFonts w:ascii="Times New Roman" w:hAnsi="Times New Roman" w:cs="Times New Roman"/>
          <w:bCs/>
          <w:sz w:val="28"/>
          <w:szCs w:val="28"/>
        </w:rPr>
      </w:pPr>
      <w:r w:rsidRPr="000A586E">
        <w:rPr>
          <w:rFonts w:ascii="Times New Roman" w:hAnsi="Times New Roman" w:cs="Times New Roman"/>
          <w:bCs/>
          <w:sz w:val="28"/>
          <w:szCs w:val="28"/>
        </w:rPr>
        <w:t xml:space="preserve">Посредническите операции са ефективен начин за разширяване на пазарния дял </w:t>
      </w:r>
      <w:r w:rsidR="009D65D9">
        <w:rPr>
          <w:rFonts w:ascii="Times New Roman" w:hAnsi="Times New Roman" w:cs="Times New Roman"/>
          <w:bCs/>
          <w:sz w:val="28"/>
          <w:szCs w:val="28"/>
        </w:rPr>
        <w:t xml:space="preserve">на фирмата </w:t>
      </w:r>
      <w:r w:rsidRPr="000A586E">
        <w:rPr>
          <w:rFonts w:ascii="Times New Roman" w:hAnsi="Times New Roman" w:cs="Times New Roman"/>
          <w:bCs/>
          <w:sz w:val="28"/>
          <w:szCs w:val="28"/>
        </w:rPr>
        <w:t>и осъществяване на достъп до международния пазар. Различават се следните разновидности на посредническите операции: операция по препродажба, комисионна операция, консигнационна операция и операция за търговско представителство (агентска операция).</w:t>
      </w:r>
    </w:p>
    <w:p w:rsidR="003D6373" w:rsidRPr="00365EDF" w:rsidRDefault="005A05D0" w:rsidP="003D6373">
      <w:pPr>
        <w:spacing w:line="360" w:lineRule="auto"/>
        <w:jc w:val="both"/>
        <w:rPr>
          <w:rFonts w:ascii="Times New Roman" w:hAnsi="Times New Roman" w:cs="Times New Roman"/>
          <w:bCs/>
          <w:sz w:val="28"/>
          <w:szCs w:val="28"/>
        </w:rPr>
      </w:pPr>
      <w:r w:rsidRPr="00365EDF">
        <w:rPr>
          <w:rFonts w:ascii="Times New Roman" w:hAnsi="Times New Roman" w:cs="Times New Roman"/>
          <w:b/>
          <w:bCs/>
          <w:sz w:val="28"/>
          <w:szCs w:val="28"/>
        </w:rPr>
        <w:t>4.1.</w:t>
      </w:r>
      <w:r w:rsidRPr="00365EDF">
        <w:rPr>
          <w:rFonts w:ascii="Times New Roman" w:hAnsi="Times New Roman" w:cs="Times New Roman"/>
          <w:b/>
          <w:bCs/>
          <w:sz w:val="32"/>
          <w:szCs w:val="32"/>
        </w:rPr>
        <w:t>1</w:t>
      </w:r>
      <w:r w:rsidR="00C124BE" w:rsidRPr="00365EDF">
        <w:rPr>
          <w:rFonts w:ascii="Times New Roman" w:hAnsi="Times New Roman" w:cs="Times New Roman"/>
          <w:b/>
          <w:bCs/>
          <w:sz w:val="32"/>
          <w:szCs w:val="32"/>
        </w:rPr>
        <w:t>Операци</w:t>
      </w:r>
      <w:r w:rsidR="003D6373" w:rsidRPr="00365EDF">
        <w:rPr>
          <w:rFonts w:ascii="Times New Roman" w:hAnsi="Times New Roman" w:cs="Times New Roman"/>
          <w:b/>
          <w:bCs/>
          <w:sz w:val="32"/>
          <w:szCs w:val="32"/>
        </w:rPr>
        <w:t>и</w:t>
      </w:r>
      <w:r w:rsidR="00C124BE" w:rsidRPr="00365EDF">
        <w:rPr>
          <w:rFonts w:ascii="Times New Roman" w:hAnsi="Times New Roman" w:cs="Times New Roman"/>
          <w:b/>
          <w:bCs/>
          <w:sz w:val="32"/>
          <w:szCs w:val="32"/>
        </w:rPr>
        <w:t xml:space="preserve"> по препродажба</w:t>
      </w:r>
    </w:p>
    <w:p w:rsidR="007851FC" w:rsidRPr="000A586E" w:rsidRDefault="003D6373" w:rsidP="003D6373">
      <w:pPr>
        <w:spacing w:line="360" w:lineRule="auto"/>
        <w:jc w:val="both"/>
        <w:rPr>
          <w:rFonts w:ascii="Times New Roman" w:hAnsi="Times New Roman" w:cs="Times New Roman"/>
          <w:bCs/>
          <w:sz w:val="28"/>
          <w:szCs w:val="28"/>
        </w:rPr>
      </w:pPr>
      <w:r w:rsidRPr="00365EDF">
        <w:rPr>
          <w:rFonts w:ascii="Times New Roman" w:hAnsi="Times New Roman" w:cs="Times New Roman"/>
          <w:bCs/>
          <w:sz w:val="28"/>
          <w:szCs w:val="28"/>
        </w:rPr>
        <w:t>Посредникът</w:t>
      </w:r>
      <w:r w:rsidR="00C124BE" w:rsidRPr="00365EDF">
        <w:rPr>
          <w:rFonts w:ascii="Times New Roman" w:hAnsi="Times New Roman" w:cs="Times New Roman"/>
          <w:bCs/>
          <w:sz w:val="28"/>
          <w:szCs w:val="28"/>
        </w:rPr>
        <w:t>,</w:t>
      </w:r>
      <w:r w:rsidR="00C124BE" w:rsidRPr="000A586E">
        <w:rPr>
          <w:rFonts w:ascii="Times New Roman" w:hAnsi="Times New Roman" w:cs="Times New Roman"/>
          <w:bCs/>
          <w:sz w:val="28"/>
          <w:szCs w:val="28"/>
        </w:rPr>
        <w:t xml:space="preserve"> наричан търговец, купува стоката от производителя и я препродава на купувача. Търговецът извършва сделката от свое име и за своя сметка. </w:t>
      </w:r>
      <w:r w:rsidR="003105A2">
        <w:rPr>
          <w:rFonts w:ascii="Times New Roman" w:hAnsi="Times New Roman" w:cs="Times New Roman"/>
          <w:bCs/>
          <w:sz w:val="28"/>
          <w:szCs w:val="28"/>
        </w:rPr>
        <w:t>За разлика от останалите посреднически операции, тук посредникът-търговец придобива право на собственост върху стоката.</w:t>
      </w:r>
    </w:p>
    <w:p w:rsidR="00C124BE" w:rsidRPr="000A586E" w:rsidRDefault="007851FC" w:rsidP="000A586E">
      <w:pPr>
        <w:spacing w:line="360" w:lineRule="auto"/>
        <w:jc w:val="both"/>
        <w:rPr>
          <w:rFonts w:ascii="Times New Roman" w:hAnsi="Times New Roman" w:cs="Times New Roman"/>
          <w:bCs/>
          <w:sz w:val="28"/>
          <w:szCs w:val="28"/>
        </w:rPr>
      </w:pPr>
      <w:r w:rsidRPr="000A586E">
        <w:rPr>
          <w:rFonts w:ascii="Times New Roman" w:hAnsi="Times New Roman" w:cs="Times New Roman"/>
          <w:bCs/>
          <w:sz w:val="28"/>
          <w:szCs w:val="28"/>
        </w:rPr>
        <w:t xml:space="preserve">Операцията по препродажба може да се осъществи по две технологични схеми. При първата търговецът купува стоката от производителя и я препродава на купувача. Отношенията между контрагентите се уреждат с договори за продажба. При втората технологична схема има два вида договори – договор за предоставяне право на продажба, който се сключва между производителя и търговеца и договори за продажба, сключвани между производителя и търговеца и между търговеца и купувача. Договорът за предоставяне право на продажба има характер на рамков договор и урежда общите условия за сътрудничество между страните, като на негова основа се сключват договорите за продажба, в които се конкретизира всяка отделна доставка. </w:t>
      </w:r>
      <w:r w:rsidR="005665B4" w:rsidRPr="000A586E">
        <w:rPr>
          <w:rFonts w:ascii="Times New Roman" w:hAnsi="Times New Roman" w:cs="Times New Roman"/>
          <w:bCs/>
          <w:sz w:val="28"/>
          <w:szCs w:val="28"/>
        </w:rPr>
        <w:t>Важно и специфично условие в договора за предоставяне право на продажба е начина, по който се формира печалбата на търговеца. Съществуват два основни варианта:</w:t>
      </w:r>
    </w:p>
    <w:p w:rsidR="005665B4" w:rsidRPr="000A586E" w:rsidRDefault="005665B4" w:rsidP="00B31973">
      <w:pPr>
        <w:pStyle w:val="a3"/>
        <w:numPr>
          <w:ilvl w:val="0"/>
          <w:numId w:val="10"/>
        </w:numPr>
        <w:spacing w:line="360" w:lineRule="auto"/>
        <w:jc w:val="both"/>
        <w:rPr>
          <w:rFonts w:ascii="Times New Roman" w:hAnsi="Times New Roman" w:cs="Times New Roman"/>
          <w:bCs/>
          <w:sz w:val="28"/>
          <w:szCs w:val="28"/>
        </w:rPr>
      </w:pPr>
      <w:r w:rsidRPr="000A586E">
        <w:rPr>
          <w:rFonts w:ascii="Times New Roman" w:hAnsi="Times New Roman" w:cs="Times New Roman"/>
          <w:bCs/>
          <w:sz w:val="28"/>
          <w:szCs w:val="28"/>
        </w:rPr>
        <w:lastRenderedPageBreak/>
        <w:t>При първия – производителят продава стоката на търговеца и не поставя никакви ограничения по отношение цената на препродажбата. Търговецът препродава стоката на купувача, по цена, която е успял да договори. Печалбата му се формира на база ценовата разлика между двете сделки.</w:t>
      </w:r>
    </w:p>
    <w:p w:rsidR="00873026" w:rsidRPr="000A586E" w:rsidRDefault="005665B4" w:rsidP="00B31973">
      <w:pPr>
        <w:pStyle w:val="a3"/>
        <w:numPr>
          <w:ilvl w:val="0"/>
          <w:numId w:val="10"/>
        </w:numPr>
        <w:spacing w:line="360" w:lineRule="auto"/>
        <w:jc w:val="both"/>
        <w:rPr>
          <w:rFonts w:ascii="Times New Roman" w:hAnsi="Times New Roman" w:cs="Times New Roman"/>
          <w:bCs/>
          <w:sz w:val="28"/>
          <w:szCs w:val="28"/>
        </w:rPr>
      </w:pPr>
      <w:r w:rsidRPr="000A586E">
        <w:rPr>
          <w:rFonts w:ascii="Times New Roman" w:hAnsi="Times New Roman" w:cs="Times New Roman"/>
          <w:bCs/>
          <w:sz w:val="28"/>
          <w:szCs w:val="28"/>
        </w:rPr>
        <w:t>При втория – производителят продава стоката на търговеца и определя горна границата на цената по препродажбата.</w:t>
      </w:r>
      <w:r w:rsidR="00D33200" w:rsidRPr="000A586E">
        <w:rPr>
          <w:rFonts w:ascii="Times New Roman" w:hAnsi="Times New Roman" w:cs="Times New Roman"/>
          <w:bCs/>
          <w:sz w:val="28"/>
          <w:szCs w:val="28"/>
        </w:rPr>
        <w:t xml:space="preserve"> Търговецът препродава стоката</w:t>
      </w:r>
      <w:r w:rsidR="00830147" w:rsidRPr="000A586E">
        <w:rPr>
          <w:rFonts w:ascii="Times New Roman" w:hAnsi="Times New Roman" w:cs="Times New Roman"/>
          <w:bCs/>
          <w:sz w:val="28"/>
          <w:szCs w:val="28"/>
        </w:rPr>
        <w:t xml:space="preserve"> </w:t>
      </w:r>
      <w:r w:rsidR="001E2A48" w:rsidRPr="000A586E">
        <w:rPr>
          <w:rFonts w:ascii="Times New Roman" w:hAnsi="Times New Roman" w:cs="Times New Roman"/>
          <w:bCs/>
          <w:sz w:val="28"/>
          <w:szCs w:val="28"/>
        </w:rPr>
        <w:t>на купувача в рамките на лимита, който му е определен. Печалбата му се формира на база отстъпката, която му предоставя производителят при първата сделка. Размерът на отстъпката трябва да може да покрие разходите на търговеца по реализацията на стоката и да му осигури нормална печалба за оставане в бизнеса.</w:t>
      </w:r>
    </w:p>
    <w:p w:rsidR="0069499D" w:rsidRPr="000A586E" w:rsidRDefault="00873026" w:rsidP="000A586E">
      <w:pPr>
        <w:spacing w:line="360" w:lineRule="auto"/>
        <w:ind w:left="360"/>
        <w:jc w:val="both"/>
        <w:rPr>
          <w:rFonts w:ascii="Times New Roman" w:hAnsi="Times New Roman" w:cs="Times New Roman"/>
          <w:bCs/>
          <w:sz w:val="28"/>
          <w:szCs w:val="28"/>
        </w:rPr>
      </w:pPr>
      <w:r w:rsidRPr="000A586E">
        <w:rPr>
          <w:rFonts w:ascii="Times New Roman" w:hAnsi="Times New Roman" w:cs="Times New Roman"/>
          <w:bCs/>
          <w:sz w:val="28"/>
          <w:szCs w:val="28"/>
        </w:rPr>
        <w:t>Операцията па препродажба се предпочита от производителите, когато не могат да организират своя ефективна пласментна мрежа. Търговците са стимулирани когато могат да закупят качествена и конкурентоспособна стока, което им дава възможност да затвърдят силните си страни на съответния пазар и да използват по ефективен начин своите канали за реализация</w:t>
      </w:r>
      <w:r w:rsidR="0069499D" w:rsidRPr="000A586E">
        <w:rPr>
          <w:rFonts w:ascii="Times New Roman" w:hAnsi="Times New Roman" w:cs="Times New Roman"/>
          <w:bCs/>
          <w:sz w:val="28"/>
          <w:szCs w:val="28"/>
        </w:rPr>
        <w:t>,като не трябва да омаловажава и рисковете, които поема – ценови, търговски, финансов, кредитен и транспортен риск</w:t>
      </w:r>
      <w:r w:rsidRPr="000A586E">
        <w:rPr>
          <w:rFonts w:ascii="Times New Roman" w:hAnsi="Times New Roman" w:cs="Times New Roman"/>
          <w:bCs/>
          <w:sz w:val="28"/>
          <w:szCs w:val="28"/>
        </w:rPr>
        <w:t>.</w:t>
      </w:r>
    </w:p>
    <w:p w:rsidR="0069499D" w:rsidRPr="000A586E" w:rsidRDefault="0069499D" w:rsidP="000A586E">
      <w:pPr>
        <w:spacing w:line="360" w:lineRule="auto"/>
        <w:ind w:left="360"/>
        <w:jc w:val="both"/>
        <w:rPr>
          <w:rFonts w:ascii="Times New Roman" w:hAnsi="Times New Roman" w:cs="Times New Roman"/>
          <w:bCs/>
          <w:sz w:val="28"/>
          <w:szCs w:val="28"/>
        </w:rPr>
      </w:pPr>
    </w:p>
    <w:p w:rsidR="00672A3A" w:rsidRPr="00365EDF" w:rsidRDefault="005A05D0" w:rsidP="000A586E">
      <w:pPr>
        <w:spacing w:line="360" w:lineRule="auto"/>
        <w:ind w:left="360"/>
        <w:jc w:val="both"/>
        <w:rPr>
          <w:rFonts w:ascii="Times New Roman" w:hAnsi="Times New Roman" w:cs="Times New Roman"/>
          <w:b/>
          <w:bCs/>
          <w:sz w:val="28"/>
          <w:szCs w:val="28"/>
        </w:rPr>
      </w:pPr>
      <w:r w:rsidRPr="00365EDF">
        <w:rPr>
          <w:rFonts w:ascii="Times New Roman" w:hAnsi="Times New Roman" w:cs="Times New Roman"/>
          <w:b/>
          <w:bCs/>
          <w:sz w:val="28"/>
          <w:szCs w:val="28"/>
        </w:rPr>
        <w:t xml:space="preserve">4.1.2. </w:t>
      </w:r>
      <w:r w:rsidR="00672A3A" w:rsidRPr="00365EDF">
        <w:rPr>
          <w:rFonts w:ascii="Times New Roman" w:hAnsi="Times New Roman" w:cs="Times New Roman"/>
          <w:b/>
          <w:bCs/>
          <w:sz w:val="28"/>
          <w:szCs w:val="28"/>
        </w:rPr>
        <w:t>Комисионн</w:t>
      </w:r>
      <w:r w:rsidR="003D6373" w:rsidRPr="00365EDF">
        <w:rPr>
          <w:rFonts w:ascii="Times New Roman" w:hAnsi="Times New Roman" w:cs="Times New Roman"/>
          <w:b/>
          <w:bCs/>
          <w:sz w:val="28"/>
          <w:szCs w:val="28"/>
        </w:rPr>
        <w:t>и</w:t>
      </w:r>
      <w:r w:rsidR="00672A3A" w:rsidRPr="00365EDF">
        <w:rPr>
          <w:rFonts w:ascii="Times New Roman" w:hAnsi="Times New Roman" w:cs="Times New Roman"/>
          <w:b/>
          <w:bCs/>
          <w:sz w:val="28"/>
          <w:szCs w:val="28"/>
        </w:rPr>
        <w:t xml:space="preserve"> операци</w:t>
      </w:r>
      <w:r w:rsidR="003D6373" w:rsidRPr="00365EDF">
        <w:rPr>
          <w:rFonts w:ascii="Times New Roman" w:hAnsi="Times New Roman" w:cs="Times New Roman"/>
          <w:b/>
          <w:bCs/>
          <w:sz w:val="28"/>
          <w:szCs w:val="28"/>
        </w:rPr>
        <w:t>и</w:t>
      </w:r>
    </w:p>
    <w:p w:rsidR="00873026" w:rsidRPr="000A586E" w:rsidRDefault="00672A3A" w:rsidP="000A586E">
      <w:pPr>
        <w:spacing w:line="360" w:lineRule="auto"/>
        <w:ind w:left="360"/>
        <w:jc w:val="both"/>
        <w:rPr>
          <w:rFonts w:ascii="Times New Roman" w:hAnsi="Times New Roman" w:cs="Times New Roman"/>
          <w:bCs/>
          <w:sz w:val="28"/>
          <w:szCs w:val="28"/>
        </w:rPr>
      </w:pPr>
      <w:r w:rsidRPr="00365EDF">
        <w:rPr>
          <w:rFonts w:ascii="Times New Roman" w:hAnsi="Times New Roman" w:cs="Times New Roman"/>
          <w:bCs/>
          <w:sz w:val="28"/>
          <w:szCs w:val="28"/>
        </w:rPr>
        <w:t>При тази операция посредник</w:t>
      </w:r>
      <w:r w:rsidR="003D6373" w:rsidRPr="00365EDF">
        <w:rPr>
          <w:rFonts w:ascii="Times New Roman" w:hAnsi="Times New Roman" w:cs="Times New Roman"/>
          <w:bCs/>
          <w:sz w:val="28"/>
          <w:szCs w:val="28"/>
        </w:rPr>
        <w:t>ът</w:t>
      </w:r>
      <w:r w:rsidRPr="00365EDF">
        <w:rPr>
          <w:rFonts w:ascii="Times New Roman" w:hAnsi="Times New Roman" w:cs="Times New Roman"/>
          <w:bCs/>
          <w:sz w:val="28"/>
          <w:szCs w:val="28"/>
        </w:rPr>
        <w:t xml:space="preserve">, наричан комисионер, сключва </w:t>
      </w:r>
      <w:r w:rsidRPr="000A586E">
        <w:rPr>
          <w:rFonts w:ascii="Times New Roman" w:hAnsi="Times New Roman" w:cs="Times New Roman"/>
          <w:bCs/>
          <w:sz w:val="28"/>
          <w:szCs w:val="28"/>
        </w:rPr>
        <w:t xml:space="preserve">сделките от свое име, но за сметка на комитента (производителя) и за извършената работа получава </w:t>
      </w:r>
      <w:r w:rsidR="004F3757" w:rsidRPr="000A586E">
        <w:rPr>
          <w:rFonts w:ascii="Times New Roman" w:hAnsi="Times New Roman" w:cs="Times New Roman"/>
          <w:bCs/>
          <w:sz w:val="28"/>
          <w:szCs w:val="28"/>
        </w:rPr>
        <w:t>комисионно възнаграждение.</w:t>
      </w:r>
      <w:r w:rsidR="00873026" w:rsidRPr="000A586E">
        <w:rPr>
          <w:rFonts w:ascii="Times New Roman" w:hAnsi="Times New Roman" w:cs="Times New Roman"/>
          <w:bCs/>
          <w:sz w:val="28"/>
          <w:szCs w:val="28"/>
        </w:rPr>
        <w:t xml:space="preserve"> </w:t>
      </w:r>
    </w:p>
    <w:p w:rsidR="004F3757" w:rsidRPr="000A586E" w:rsidRDefault="004F3757" w:rsidP="000A586E">
      <w:pPr>
        <w:spacing w:line="360" w:lineRule="auto"/>
        <w:ind w:left="360"/>
        <w:jc w:val="both"/>
        <w:rPr>
          <w:rFonts w:ascii="Times New Roman" w:hAnsi="Times New Roman" w:cs="Times New Roman"/>
          <w:bCs/>
          <w:sz w:val="28"/>
          <w:szCs w:val="28"/>
        </w:rPr>
      </w:pPr>
      <w:r w:rsidRPr="000A586E">
        <w:rPr>
          <w:rFonts w:ascii="Times New Roman" w:hAnsi="Times New Roman" w:cs="Times New Roman"/>
          <w:bCs/>
          <w:sz w:val="28"/>
          <w:szCs w:val="28"/>
        </w:rPr>
        <w:lastRenderedPageBreak/>
        <w:t>Комисионната операция предполага сключването на два вида договори: комисионен договор, който се сключва между комисионера и комитента и договор за продажба, който се сключва между комисионера и купувача.</w:t>
      </w:r>
    </w:p>
    <w:p w:rsidR="004F3757" w:rsidRPr="000A586E" w:rsidRDefault="004F3757" w:rsidP="000A586E">
      <w:pPr>
        <w:spacing w:line="360" w:lineRule="auto"/>
        <w:ind w:left="360"/>
        <w:jc w:val="both"/>
        <w:rPr>
          <w:rFonts w:ascii="Times New Roman" w:hAnsi="Times New Roman" w:cs="Times New Roman"/>
          <w:bCs/>
          <w:sz w:val="28"/>
          <w:szCs w:val="28"/>
        </w:rPr>
      </w:pPr>
      <w:r w:rsidRPr="000A586E">
        <w:rPr>
          <w:rFonts w:ascii="Times New Roman" w:hAnsi="Times New Roman" w:cs="Times New Roman"/>
          <w:bCs/>
          <w:sz w:val="28"/>
          <w:szCs w:val="28"/>
        </w:rPr>
        <w:t xml:space="preserve">Комисионната операция се предпочита от производителя когато иска да управлява реализацията на своите стоки без да се изтъква като собственик на стоката. Комисионерът поема много по-малък риск, </w:t>
      </w:r>
      <w:r w:rsidR="00E4358F" w:rsidRPr="000A586E">
        <w:rPr>
          <w:rFonts w:ascii="Times New Roman" w:hAnsi="Times New Roman" w:cs="Times New Roman"/>
          <w:bCs/>
          <w:sz w:val="28"/>
          <w:szCs w:val="28"/>
        </w:rPr>
        <w:t xml:space="preserve">който е до размера на комисионното му възнаграждение, </w:t>
      </w:r>
      <w:r w:rsidRPr="000A586E">
        <w:rPr>
          <w:rFonts w:ascii="Times New Roman" w:hAnsi="Times New Roman" w:cs="Times New Roman"/>
          <w:bCs/>
          <w:sz w:val="28"/>
          <w:szCs w:val="28"/>
        </w:rPr>
        <w:t>тъй</w:t>
      </w:r>
      <w:r w:rsidR="00570A97" w:rsidRPr="000A586E">
        <w:rPr>
          <w:rFonts w:ascii="Times New Roman" w:hAnsi="Times New Roman" w:cs="Times New Roman"/>
          <w:bCs/>
          <w:sz w:val="28"/>
          <w:szCs w:val="28"/>
        </w:rPr>
        <w:t xml:space="preserve"> като работи от свое име, но за сметка на комитента.</w:t>
      </w:r>
    </w:p>
    <w:p w:rsidR="00570A97" w:rsidRPr="000A586E" w:rsidRDefault="00570A97" w:rsidP="000A586E">
      <w:pPr>
        <w:spacing w:line="360" w:lineRule="auto"/>
        <w:ind w:left="360"/>
        <w:jc w:val="both"/>
        <w:rPr>
          <w:rFonts w:ascii="Times New Roman" w:hAnsi="Times New Roman" w:cs="Times New Roman"/>
          <w:bCs/>
          <w:sz w:val="28"/>
          <w:szCs w:val="28"/>
        </w:rPr>
      </w:pPr>
    </w:p>
    <w:p w:rsidR="00570A97" w:rsidRPr="000C3D55" w:rsidRDefault="003105A2" w:rsidP="000A586E">
      <w:pPr>
        <w:spacing w:line="360" w:lineRule="auto"/>
        <w:ind w:left="360"/>
        <w:jc w:val="both"/>
        <w:rPr>
          <w:rFonts w:ascii="Times New Roman" w:hAnsi="Times New Roman" w:cs="Times New Roman"/>
          <w:b/>
          <w:bCs/>
          <w:sz w:val="32"/>
          <w:szCs w:val="32"/>
        </w:rPr>
      </w:pPr>
      <w:r w:rsidRPr="000C3D55">
        <w:rPr>
          <w:rFonts w:ascii="Times New Roman" w:hAnsi="Times New Roman" w:cs="Times New Roman"/>
          <w:b/>
          <w:bCs/>
          <w:sz w:val="32"/>
          <w:szCs w:val="32"/>
        </w:rPr>
        <w:t xml:space="preserve">4.1.3. </w:t>
      </w:r>
      <w:r w:rsidR="00570A97" w:rsidRPr="000C3D55">
        <w:rPr>
          <w:rFonts w:ascii="Times New Roman" w:hAnsi="Times New Roman" w:cs="Times New Roman"/>
          <w:b/>
          <w:bCs/>
          <w:sz w:val="32"/>
          <w:szCs w:val="32"/>
        </w:rPr>
        <w:t>Консигнационн</w:t>
      </w:r>
      <w:r w:rsidR="003D6373" w:rsidRPr="000C3D55">
        <w:rPr>
          <w:rFonts w:ascii="Times New Roman" w:hAnsi="Times New Roman" w:cs="Times New Roman"/>
          <w:b/>
          <w:bCs/>
          <w:sz w:val="32"/>
          <w:szCs w:val="32"/>
        </w:rPr>
        <w:t>и</w:t>
      </w:r>
      <w:r w:rsidR="00570A97" w:rsidRPr="000C3D55">
        <w:rPr>
          <w:rFonts w:ascii="Times New Roman" w:hAnsi="Times New Roman" w:cs="Times New Roman"/>
          <w:b/>
          <w:bCs/>
          <w:sz w:val="32"/>
          <w:szCs w:val="32"/>
        </w:rPr>
        <w:t xml:space="preserve"> операци</w:t>
      </w:r>
      <w:r w:rsidR="003D6373" w:rsidRPr="000C3D55">
        <w:rPr>
          <w:rFonts w:ascii="Times New Roman" w:hAnsi="Times New Roman" w:cs="Times New Roman"/>
          <w:b/>
          <w:bCs/>
          <w:sz w:val="32"/>
          <w:szCs w:val="32"/>
        </w:rPr>
        <w:t>и</w:t>
      </w:r>
    </w:p>
    <w:p w:rsidR="003D7F91" w:rsidRDefault="003D6373" w:rsidP="000A586E">
      <w:pPr>
        <w:spacing w:line="360" w:lineRule="auto"/>
        <w:ind w:left="360"/>
        <w:jc w:val="both"/>
        <w:rPr>
          <w:rFonts w:ascii="Times New Roman" w:hAnsi="Times New Roman" w:cs="Times New Roman"/>
          <w:bCs/>
          <w:sz w:val="28"/>
          <w:szCs w:val="28"/>
        </w:rPr>
      </w:pPr>
      <w:r w:rsidRPr="000C3D55">
        <w:rPr>
          <w:rFonts w:ascii="Times New Roman" w:hAnsi="Times New Roman" w:cs="Times New Roman"/>
          <w:bCs/>
          <w:sz w:val="28"/>
          <w:szCs w:val="28"/>
        </w:rPr>
        <w:t>П</w:t>
      </w:r>
      <w:r w:rsidR="00E4358F" w:rsidRPr="000C3D55">
        <w:rPr>
          <w:rFonts w:ascii="Times New Roman" w:hAnsi="Times New Roman" w:cs="Times New Roman"/>
          <w:bCs/>
          <w:sz w:val="28"/>
          <w:szCs w:val="28"/>
        </w:rPr>
        <w:t>осредни</w:t>
      </w:r>
      <w:r w:rsidRPr="000C3D55">
        <w:rPr>
          <w:rFonts w:ascii="Times New Roman" w:hAnsi="Times New Roman" w:cs="Times New Roman"/>
          <w:bCs/>
          <w:sz w:val="28"/>
          <w:szCs w:val="28"/>
        </w:rPr>
        <w:t>кът</w:t>
      </w:r>
      <w:r w:rsidR="00E4358F" w:rsidRPr="000C3D55">
        <w:rPr>
          <w:rFonts w:ascii="Times New Roman" w:hAnsi="Times New Roman" w:cs="Times New Roman"/>
          <w:bCs/>
          <w:sz w:val="28"/>
          <w:szCs w:val="28"/>
        </w:rPr>
        <w:t>,</w:t>
      </w:r>
      <w:r w:rsidR="00E4358F" w:rsidRPr="000A586E">
        <w:rPr>
          <w:rFonts w:ascii="Times New Roman" w:hAnsi="Times New Roman" w:cs="Times New Roman"/>
          <w:bCs/>
          <w:sz w:val="28"/>
          <w:szCs w:val="28"/>
        </w:rPr>
        <w:t xml:space="preserve"> наричан консигнатор поддържа консигнационен склад, в който съхранява стоките на консигнанта (производителя</w:t>
      </w:r>
      <w:r w:rsidR="003D7F91" w:rsidRPr="000A586E">
        <w:rPr>
          <w:rFonts w:ascii="Times New Roman" w:hAnsi="Times New Roman" w:cs="Times New Roman"/>
          <w:bCs/>
          <w:sz w:val="28"/>
          <w:szCs w:val="28"/>
        </w:rPr>
        <w:t>) до настъпването на най-подходящото време за осъществяване на продажбата.</w:t>
      </w:r>
      <w:r w:rsidR="000A586E">
        <w:rPr>
          <w:rFonts w:ascii="Times New Roman" w:hAnsi="Times New Roman" w:cs="Times New Roman"/>
          <w:bCs/>
          <w:sz w:val="28"/>
          <w:szCs w:val="28"/>
        </w:rPr>
        <w:t xml:space="preserve"> </w:t>
      </w:r>
      <w:r w:rsidR="002A614E">
        <w:rPr>
          <w:rFonts w:ascii="Times New Roman" w:hAnsi="Times New Roman" w:cs="Times New Roman"/>
          <w:bCs/>
          <w:sz w:val="28"/>
          <w:szCs w:val="28"/>
        </w:rPr>
        <w:t xml:space="preserve">Консигнационната операция </w:t>
      </w:r>
      <w:r w:rsidR="002A614E" w:rsidRPr="000A586E">
        <w:rPr>
          <w:rFonts w:ascii="Times New Roman" w:hAnsi="Times New Roman" w:cs="Times New Roman"/>
          <w:bCs/>
          <w:sz w:val="28"/>
          <w:szCs w:val="28"/>
        </w:rPr>
        <w:t xml:space="preserve">може да се разглежда като разновидност на комисионата и </w:t>
      </w:r>
      <w:r w:rsidR="002A614E">
        <w:rPr>
          <w:rFonts w:ascii="Times New Roman" w:hAnsi="Times New Roman" w:cs="Times New Roman"/>
          <w:bCs/>
          <w:sz w:val="28"/>
          <w:szCs w:val="28"/>
        </w:rPr>
        <w:t xml:space="preserve">на </w:t>
      </w:r>
      <w:r w:rsidR="002A614E" w:rsidRPr="000A586E">
        <w:rPr>
          <w:rFonts w:ascii="Times New Roman" w:hAnsi="Times New Roman" w:cs="Times New Roman"/>
          <w:bCs/>
          <w:sz w:val="28"/>
          <w:szCs w:val="28"/>
        </w:rPr>
        <w:t>агентската операция</w:t>
      </w:r>
      <w:r w:rsidR="002A614E">
        <w:rPr>
          <w:rFonts w:ascii="Times New Roman" w:hAnsi="Times New Roman" w:cs="Times New Roman"/>
          <w:bCs/>
          <w:sz w:val="28"/>
          <w:szCs w:val="28"/>
        </w:rPr>
        <w:t>.</w:t>
      </w:r>
    </w:p>
    <w:p w:rsidR="002A614E" w:rsidRDefault="00512064" w:rsidP="000A586E">
      <w:pPr>
        <w:spacing w:line="360" w:lineRule="auto"/>
        <w:ind w:left="360"/>
        <w:jc w:val="both"/>
        <w:rPr>
          <w:rFonts w:ascii="Times New Roman" w:hAnsi="Times New Roman" w:cs="Times New Roman"/>
          <w:bCs/>
          <w:sz w:val="28"/>
          <w:szCs w:val="28"/>
        </w:rPr>
      </w:pPr>
      <w:r>
        <w:rPr>
          <w:rFonts w:ascii="Times New Roman" w:hAnsi="Times New Roman" w:cs="Times New Roman"/>
          <w:bCs/>
          <w:sz w:val="28"/>
          <w:szCs w:val="28"/>
        </w:rPr>
        <w:t>Консигнационната операция предполага сключването на два вида договори – консигнационен договор, който се сключва между консигнатора и консигнанта и договор за продажба, който се сключва между консигнатора и купувача, когато сделката е на комисионен принцип или между консигнанта и купувача, когато сделката е на агентски принцип.</w:t>
      </w:r>
    </w:p>
    <w:p w:rsidR="00512064" w:rsidRDefault="00512064" w:rsidP="000A586E">
      <w:pPr>
        <w:spacing w:line="360" w:lineRule="auto"/>
        <w:ind w:left="360"/>
        <w:jc w:val="both"/>
        <w:rPr>
          <w:rFonts w:ascii="Times New Roman" w:hAnsi="Times New Roman" w:cs="Times New Roman"/>
          <w:bCs/>
          <w:sz w:val="28"/>
          <w:szCs w:val="28"/>
        </w:rPr>
      </w:pPr>
      <w:r>
        <w:rPr>
          <w:rFonts w:ascii="Times New Roman" w:hAnsi="Times New Roman" w:cs="Times New Roman"/>
          <w:bCs/>
          <w:sz w:val="28"/>
          <w:szCs w:val="28"/>
        </w:rPr>
        <w:t>Консигнационната операция дава възможност за стабилно присъствие на пазара и за бързо реагиране при промяна на потребностите на потребителите на стоката.</w:t>
      </w:r>
    </w:p>
    <w:p w:rsidR="00D4460F" w:rsidRPr="000C3D55" w:rsidRDefault="003105A2" w:rsidP="003105A2">
      <w:pPr>
        <w:spacing w:line="360" w:lineRule="auto"/>
        <w:ind w:left="360"/>
        <w:jc w:val="center"/>
        <w:rPr>
          <w:rFonts w:ascii="Times New Roman" w:hAnsi="Times New Roman" w:cs="Times New Roman"/>
          <w:b/>
          <w:bCs/>
          <w:sz w:val="32"/>
          <w:szCs w:val="32"/>
        </w:rPr>
      </w:pPr>
      <w:r w:rsidRPr="000C3D55">
        <w:rPr>
          <w:rFonts w:ascii="Times New Roman" w:hAnsi="Times New Roman" w:cs="Times New Roman"/>
          <w:b/>
          <w:bCs/>
          <w:sz w:val="32"/>
          <w:szCs w:val="32"/>
        </w:rPr>
        <w:t xml:space="preserve">4.1.4 </w:t>
      </w:r>
      <w:r w:rsidR="00D4460F" w:rsidRPr="000C3D55">
        <w:rPr>
          <w:rFonts w:ascii="Times New Roman" w:hAnsi="Times New Roman" w:cs="Times New Roman"/>
          <w:b/>
          <w:bCs/>
          <w:sz w:val="32"/>
          <w:szCs w:val="32"/>
        </w:rPr>
        <w:t>Операци</w:t>
      </w:r>
      <w:r w:rsidR="003D6373" w:rsidRPr="000C3D55">
        <w:rPr>
          <w:rFonts w:ascii="Times New Roman" w:hAnsi="Times New Roman" w:cs="Times New Roman"/>
          <w:b/>
          <w:bCs/>
          <w:sz w:val="32"/>
          <w:szCs w:val="32"/>
        </w:rPr>
        <w:t>и</w:t>
      </w:r>
      <w:r w:rsidR="00D4460F" w:rsidRPr="000C3D55">
        <w:rPr>
          <w:rFonts w:ascii="Times New Roman" w:hAnsi="Times New Roman" w:cs="Times New Roman"/>
          <w:b/>
          <w:bCs/>
          <w:sz w:val="32"/>
          <w:szCs w:val="32"/>
        </w:rPr>
        <w:t xml:space="preserve"> за търговско представителство </w:t>
      </w:r>
    </w:p>
    <w:p w:rsidR="00437DDE" w:rsidRPr="000C3D55" w:rsidRDefault="00C7629F" w:rsidP="000A586E">
      <w:pPr>
        <w:spacing w:line="360" w:lineRule="auto"/>
        <w:ind w:left="360"/>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При тази операция </w:t>
      </w:r>
      <w:r w:rsidRPr="000C3D55">
        <w:rPr>
          <w:rFonts w:ascii="Times New Roman" w:hAnsi="Times New Roman" w:cs="Times New Roman"/>
          <w:bCs/>
          <w:sz w:val="28"/>
          <w:szCs w:val="28"/>
        </w:rPr>
        <w:t>посредник</w:t>
      </w:r>
      <w:r w:rsidR="006E5F22" w:rsidRPr="000C3D55">
        <w:rPr>
          <w:rFonts w:ascii="Times New Roman" w:hAnsi="Times New Roman" w:cs="Times New Roman"/>
          <w:bCs/>
          <w:sz w:val="28"/>
          <w:szCs w:val="28"/>
        </w:rPr>
        <w:t>ът</w:t>
      </w:r>
      <w:r w:rsidRPr="000C3D55">
        <w:rPr>
          <w:rFonts w:ascii="Times New Roman" w:hAnsi="Times New Roman" w:cs="Times New Roman"/>
          <w:bCs/>
          <w:sz w:val="28"/>
          <w:szCs w:val="28"/>
        </w:rPr>
        <w:t>,</w:t>
      </w:r>
      <w:r>
        <w:rPr>
          <w:rFonts w:ascii="Times New Roman" w:hAnsi="Times New Roman" w:cs="Times New Roman"/>
          <w:bCs/>
          <w:sz w:val="28"/>
          <w:szCs w:val="28"/>
        </w:rPr>
        <w:t xml:space="preserve"> наричан агент или търговски представител, извършва юридически и фактически действия по подготовката, сключването и изпълнението на сделки от името и за сметка на принципала (производителя</w:t>
      </w:r>
      <w:r w:rsidR="004F4332">
        <w:rPr>
          <w:rFonts w:ascii="Times New Roman" w:hAnsi="Times New Roman" w:cs="Times New Roman"/>
          <w:bCs/>
          <w:sz w:val="28"/>
          <w:szCs w:val="28"/>
        </w:rPr>
        <w:t>)</w:t>
      </w:r>
      <w:r>
        <w:rPr>
          <w:rFonts w:ascii="Times New Roman" w:hAnsi="Times New Roman" w:cs="Times New Roman"/>
          <w:bCs/>
          <w:sz w:val="28"/>
          <w:szCs w:val="28"/>
        </w:rPr>
        <w:t>. За извършената работа</w:t>
      </w:r>
      <w:r w:rsidRPr="006E5F22">
        <w:rPr>
          <w:rFonts w:ascii="Times New Roman" w:hAnsi="Times New Roman" w:cs="Times New Roman"/>
          <w:bCs/>
          <w:color w:val="FF0000"/>
          <w:sz w:val="28"/>
          <w:szCs w:val="28"/>
        </w:rPr>
        <w:t xml:space="preserve"> </w:t>
      </w:r>
      <w:r w:rsidRPr="000C3D55">
        <w:rPr>
          <w:rFonts w:ascii="Times New Roman" w:hAnsi="Times New Roman" w:cs="Times New Roman"/>
          <w:bCs/>
          <w:sz w:val="28"/>
          <w:szCs w:val="28"/>
        </w:rPr>
        <w:t>агент</w:t>
      </w:r>
      <w:r w:rsidR="006E5F22" w:rsidRPr="000C3D55">
        <w:rPr>
          <w:rFonts w:ascii="Times New Roman" w:hAnsi="Times New Roman" w:cs="Times New Roman"/>
          <w:bCs/>
          <w:sz w:val="28"/>
          <w:szCs w:val="28"/>
        </w:rPr>
        <w:t>ът</w:t>
      </w:r>
      <w:r w:rsidRPr="000C3D55">
        <w:rPr>
          <w:rFonts w:ascii="Times New Roman" w:hAnsi="Times New Roman" w:cs="Times New Roman"/>
          <w:bCs/>
          <w:sz w:val="28"/>
          <w:szCs w:val="28"/>
        </w:rPr>
        <w:t xml:space="preserve"> получава </w:t>
      </w:r>
      <w:r w:rsidR="00437DDE" w:rsidRPr="000C3D55">
        <w:rPr>
          <w:rFonts w:ascii="Times New Roman" w:hAnsi="Times New Roman" w:cs="Times New Roman"/>
          <w:bCs/>
          <w:sz w:val="28"/>
          <w:szCs w:val="28"/>
        </w:rPr>
        <w:t>възнаграждение.</w:t>
      </w:r>
    </w:p>
    <w:p w:rsidR="00437DDE" w:rsidRDefault="00437DDE" w:rsidP="000A586E">
      <w:pPr>
        <w:spacing w:line="360" w:lineRule="auto"/>
        <w:ind w:left="360"/>
        <w:jc w:val="both"/>
        <w:rPr>
          <w:rFonts w:ascii="Times New Roman" w:hAnsi="Times New Roman" w:cs="Times New Roman"/>
          <w:bCs/>
          <w:sz w:val="28"/>
          <w:szCs w:val="28"/>
        </w:rPr>
      </w:pPr>
      <w:r>
        <w:rPr>
          <w:rFonts w:ascii="Times New Roman" w:hAnsi="Times New Roman" w:cs="Times New Roman"/>
          <w:bCs/>
          <w:sz w:val="28"/>
          <w:szCs w:val="28"/>
        </w:rPr>
        <w:t>Агентската операция също предполага сключването на два вида договори – договор за търговско представителство, който се сключва между принципала и агента и договор за продажба, който се сключва между принципала (производителя) и купувача.</w:t>
      </w:r>
    </w:p>
    <w:p w:rsidR="00437DDE" w:rsidRDefault="00437DDE" w:rsidP="000A586E">
      <w:pPr>
        <w:spacing w:line="360" w:lineRule="auto"/>
        <w:ind w:left="360"/>
        <w:jc w:val="both"/>
        <w:rPr>
          <w:rFonts w:ascii="Times New Roman" w:hAnsi="Times New Roman" w:cs="Times New Roman"/>
          <w:bCs/>
          <w:sz w:val="28"/>
          <w:szCs w:val="28"/>
        </w:rPr>
      </w:pPr>
      <w:r>
        <w:rPr>
          <w:rFonts w:ascii="Times New Roman" w:hAnsi="Times New Roman" w:cs="Times New Roman"/>
          <w:bCs/>
          <w:sz w:val="28"/>
          <w:szCs w:val="28"/>
        </w:rPr>
        <w:t>Чрез агентската операция производителят на стоката може да я наложи на пазара, като използва уменията на опитен посредник. Агентът от своя страна не носи търговски риск.</w:t>
      </w:r>
    </w:p>
    <w:p w:rsidR="00E6042D" w:rsidRPr="00E6042D" w:rsidRDefault="00E6042D" w:rsidP="00E6042D">
      <w:pPr>
        <w:spacing w:line="360" w:lineRule="auto"/>
        <w:ind w:left="360"/>
        <w:jc w:val="both"/>
        <w:rPr>
          <w:rFonts w:ascii="Times New Roman" w:hAnsi="Times New Roman" w:cs="Times New Roman"/>
          <w:b/>
          <w:bCs/>
          <w:sz w:val="32"/>
          <w:szCs w:val="32"/>
        </w:rPr>
      </w:pPr>
      <w:r w:rsidRPr="00E6042D">
        <w:rPr>
          <w:rFonts w:ascii="Times New Roman" w:hAnsi="Times New Roman" w:cs="Times New Roman"/>
          <w:b/>
          <w:bCs/>
          <w:sz w:val="32"/>
          <w:szCs w:val="32"/>
        </w:rPr>
        <w:t>4.2. Основни клаузи на посредническите договори</w:t>
      </w:r>
    </w:p>
    <w:p w:rsidR="0078098B" w:rsidRPr="000C3D55" w:rsidRDefault="0078098B" w:rsidP="000A586E">
      <w:pPr>
        <w:spacing w:line="360" w:lineRule="auto"/>
        <w:ind w:left="360"/>
        <w:jc w:val="both"/>
        <w:rPr>
          <w:rFonts w:ascii="Times New Roman" w:hAnsi="Times New Roman" w:cs="Times New Roman"/>
          <w:bCs/>
          <w:sz w:val="28"/>
          <w:szCs w:val="28"/>
        </w:rPr>
      </w:pPr>
      <w:r>
        <w:rPr>
          <w:rFonts w:ascii="Times New Roman" w:hAnsi="Times New Roman" w:cs="Times New Roman"/>
          <w:bCs/>
          <w:sz w:val="28"/>
          <w:szCs w:val="28"/>
        </w:rPr>
        <w:t>Основни клаузи на посредническите договори</w:t>
      </w:r>
      <w:r w:rsidR="00562380">
        <w:rPr>
          <w:rFonts w:ascii="Times New Roman" w:hAnsi="Times New Roman" w:cs="Times New Roman"/>
          <w:bCs/>
          <w:sz w:val="28"/>
          <w:szCs w:val="28"/>
        </w:rPr>
        <w:t xml:space="preserve">, </w:t>
      </w:r>
      <w:r w:rsidR="006E5F22" w:rsidRPr="000C3D55">
        <w:rPr>
          <w:rFonts w:ascii="Times New Roman" w:hAnsi="Times New Roman" w:cs="Times New Roman"/>
          <w:bCs/>
          <w:sz w:val="28"/>
          <w:szCs w:val="28"/>
        </w:rPr>
        <w:t>могат</w:t>
      </w:r>
      <w:r w:rsidR="00562380" w:rsidRPr="000C3D55">
        <w:rPr>
          <w:rFonts w:ascii="Times New Roman" w:hAnsi="Times New Roman" w:cs="Times New Roman"/>
          <w:bCs/>
          <w:sz w:val="28"/>
          <w:szCs w:val="28"/>
        </w:rPr>
        <w:t xml:space="preserve"> да бъдат дефинирани</w:t>
      </w:r>
      <w:r w:rsidR="006E5F22" w:rsidRPr="000C3D55">
        <w:rPr>
          <w:rFonts w:ascii="Times New Roman" w:hAnsi="Times New Roman" w:cs="Times New Roman"/>
          <w:bCs/>
          <w:sz w:val="28"/>
          <w:szCs w:val="28"/>
        </w:rPr>
        <w:t xml:space="preserve"> по следния начин</w:t>
      </w:r>
      <w:r w:rsidR="00562380" w:rsidRPr="000C3D55">
        <w:rPr>
          <w:rFonts w:ascii="Times New Roman" w:hAnsi="Times New Roman" w:cs="Times New Roman"/>
          <w:bCs/>
          <w:sz w:val="28"/>
          <w:szCs w:val="28"/>
        </w:rPr>
        <w:t>:</w:t>
      </w:r>
    </w:p>
    <w:p w:rsidR="00562380" w:rsidRDefault="00562380" w:rsidP="00B31973">
      <w:pPr>
        <w:pStyle w:val="a3"/>
        <w:numPr>
          <w:ilvl w:val="0"/>
          <w:numId w:val="11"/>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Основно задължение на посредника – например да сключва сделки от свое име, но за сметка на комитента или да сключва сделки от името и за сметка на принципала;</w:t>
      </w:r>
    </w:p>
    <w:p w:rsidR="00562380" w:rsidRDefault="00562380" w:rsidP="00B31973">
      <w:pPr>
        <w:pStyle w:val="a3"/>
        <w:numPr>
          <w:ilvl w:val="0"/>
          <w:numId w:val="11"/>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Териториална клауза – в договора следва да бъде определена и територията върху която посредникът има право да упражнява своята представителска власт;</w:t>
      </w:r>
    </w:p>
    <w:p w:rsidR="00562380" w:rsidRDefault="00562380" w:rsidP="00B31973">
      <w:pPr>
        <w:pStyle w:val="a3"/>
        <w:numPr>
          <w:ilvl w:val="0"/>
          <w:numId w:val="11"/>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Стокова номенклатура – в текста на договора следва да бъде описана точно и ясно стоката, която ще се продава със съдействието на посредника, а когато става въпрос за голям брой стоки или за комплектно оборудване, те трябва да бъдат описани в спецификация</w:t>
      </w:r>
      <w:r w:rsidR="00567F86">
        <w:rPr>
          <w:rFonts w:ascii="Times New Roman" w:hAnsi="Times New Roman" w:cs="Times New Roman"/>
          <w:bCs/>
          <w:sz w:val="28"/>
          <w:szCs w:val="28"/>
        </w:rPr>
        <w:t>, оформена като приложение към договора;</w:t>
      </w:r>
    </w:p>
    <w:p w:rsidR="00567F86" w:rsidRDefault="00567F86" w:rsidP="00B31973">
      <w:pPr>
        <w:pStyle w:val="a3"/>
        <w:numPr>
          <w:ilvl w:val="0"/>
          <w:numId w:val="11"/>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Минимален обем на продажбите, които следва да реализира посредника за даден период от време;</w:t>
      </w:r>
    </w:p>
    <w:p w:rsidR="00567F86" w:rsidRDefault="00567F86" w:rsidP="00B31973">
      <w:pPr>
        <w:pStyle w:val="a3"/>
        <w:numPr>
          <w:ilvl w:val="0"/>
          <w:numId w:val="11"/>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Обем на представителската власт – тук са възможни три варианта: 1) Изключително право на представителство – дава възможност единствено на посредника да продава определените стоки на определената територия; 2) Просто право на представителство – което дава възможност на производителя и той да продава стоките на територията на посредника, сам или чрез други посредници; 3) Изключително право с ограничения – в текста на договора следва да се </w:t>
      </w:r>
      <w:r w:rsidR="00B04216">
        <w:rPr>
          <w:rFonts w:ascii="Times New Roman" w:hAnsi="Times New Roman" w:cs="Times New Roman"/>
          <w:bCs/>
          <w:sz w:val="28"/>
          <w:szCs w:val="28"/>
        </w:rPr>
        <w:t>запишат случаите когато производителя си запазва правото на самостоятелна продажба или да използва друг посредник;</w:t>
      </w:r>
    </w:p>
    <w:p w:rsidR="00567F86" w:rsidRDefault="00567F86" w:rsidP="00B31973">
      <w:pPr>
        <w:pStyle w:val="a3"/>
        <w:numPr>
          <w:ilvl w:val="0"/>
          <w:numId w:val="11"/>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B04216">
        <w:rPr>
          <w:rFonts w:ascii="Times New Roman" w:hAnsi="Times New Roman" w:cs="Times New Roman"/>
          <w:bCs/>
          <w:sz w:val="28"/>
          <w:szCs w:val="28"/>
        </w:rPr>
        <w:t>Условията, при които посредника има право да сключва бъдещи договори, като долна граница на цената на стоката при продажба (т.нар. лимитна цена), условията за количеството, качеството, начин на плащане, франкировка и др.;</w:t>
      </w:r>
    </w:p>
    <w:p w:rsidR="00B04216" w:rsidRDefault="00B04216" w:rsidP="00B31973">
      <w:pPr>
        <w:pStyle w:val="a3"/>
        <w:numPr>
          <w:ilvl w:val="0"/>
          <w:numId w:val="11"/>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Клауза „дел кредере” – понякога е възможно посредникът да гарантира плащанията дължими на произво</w:t>
      </w:r>
      <w:r w:rsidR="002D70C9">
        <w:rPr>
          <w:rFonts w:ascii="Times New Roman" w:hAnsi="Times New Roman" w:cs="Times New Roman"/>
          <w:bCs/>
          <w:sz w:val="28"/>
          <w:szCs w:val="28"/>
        </w:rPr>
        <w:t>дителя от купувача, ако купувачът не плати, а вина за това няма производителя.;</w:t>
      </w:r>
    </w:p>
    <w:p w:rsidR="002D70C9" w:rsidRDefault="002D70C9" w:rsidP="00B31973">
      <w:pPr>
        <w:pStyle w:val="a3"/>
        <w:numPr>
          <w:ilvl w:val="0"/>
          <w:numId w:val="11"/>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Клауза за неконкуренция – посредникът по правило няма право да продава други конкурентни продукти на производителя и да разгласява фирмени тайни;</w:t>
      </w:r>
    </w:p>
    <w:p w:rsidR="002D70C9" w:rsidRDefault="002D70C9" w:rsidP="00B31973">
      <w:pPr>
        <w:pStyle w:val="a3"/>
        <w:numPr>
          <w:ilvl w:val="0"/>
          <w:numId w:val="11"/>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В текста на договора могат да бъдат включени и други специфични клаузи, като необходимостта посредникът да изпраща периодично сведения за хода на продажбите, да рекламира стоките на производителя, да оказва техническо </w:t>
      </w:r>
      <w:r w:rsidR="004F4332">
        <w:rPr>
          <w:rFonts w:ascii="Times New Roman" w:hAnsi="Times New Roman" w:cs="Times New Roman"/>
          <w:bCs/>
          <w:sz w:val="28"/>
          <w:szCs w:val="28"/>
        </w:rPr>
        <w:t>обслужване, когато стоките са ма</w:t>
      </w:r>
      <w:r>
        <w:rPr>
          <w:rFonts w:ascii="Times New Roman" w:hAnsi="Times New Roman" w:cs="Times New Roman"/>
          <w:bCs/>
          <w:sz w:val="28"/>
          <w:szCs w:val="28"/>
        </w:rPr>
        <w:t>шини, съоръжения и комплектно оборудване;</w:t>
      </w:r>
    </w:p>
    <w:p w:rsidR="002D70C9" w:rsidRDefault="002D70C9" w:rsidP="00B31973">
      <w:pPr>
        <w:pStyle w:val="a3"/>
        <w:numPr>
          <w:ilvl w:val="0"/>
          <w:numId w:val="11"/>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Условията, свързани с определяне на комисионното възнаграждени</w:t>
      </w:r>
      <w:r w:rsidR="002F6644">
        <w:rPr>
          <w:rFonts w:ascii="Times New Roman" w:hAnsi="Times New Roman" w:cs="Times New Roman"/>
          <w:bCs/>
          <w:sz w:val="28"/>
          <w:szCs w:val="28"/>
        </w:rPr>
        <w:t>е, дължимо на посредника – важно е в текста на договора да бъдат дефинирани начина и базата за изчисляване на комисионната, размера на процента на комисионната, начин, валута на плащане и др.;</w:t>
      </w:r>
    </w:p>
    <w:p w:rsidR="002F6644" w:rsidRDefault="002F6644" w:rsidP="00B31973">
      <w:pPr>
        <w:pStyle w:val="a3"/>
        <w:numPr>
          <w:ilvl w:val="0"/>
          <w:numId w:val="11"/>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Мъртва комисионна – право на пос</w:t>
      </w:r>
      <w:r w:rsidR="00AB735F">
        <w:rPr>
          <w:rFonts w:ascii="Times New Roman" w:hAnsi="Times New Roman" w:cs="Times New Roman"/>
          <w:bCs/>
          <w:sz w:val="28"/>
          <w:szCs w:val="28"/>
        </w:rPr>
        <w:t>редника да получи своята комисионна, когато продажбата на стоката не е реализирана по вина на производителя;</w:t>
      </w:r>
    </w:p>
    <w:p w:rsidR="00AB735F" w:rsidRDefault="00AB735F" w:rsidP="00B31973">
      <w:pPr>
        <w:pStyle w:val="a3"/>
        <w:numPr>
          <w:ilvl w:val="0"/>
          <w:numId w:val="11"/>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Частична комисионна – в текста на договора е възможно да бъде договорено правото на посредника да получи частична комисионна, когато продажбата на стоката е осъществена без неговото участие, но със знанието на посредника и на негова територия;</w:t>
      </w:r>
    </w:p>
    <w:p w:rsidR="00AB735F" w:rsidRDefault="00AB735F" w:rsidP="00B31973">
      <w:pPr>
        <w:pStyle w:val="a3"/>
        <w:numPr>
          <w:ilvl w:val="0"/>
          <w:numId w:val="11"/>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Други клаузи, които често присъстват във всеки външнотърговски договор са: срок на действие на договора, приложимо право, отговорност на страните при неизпълнение задълженията по договора, начин на уреждане на възникнали спорове и др.</w:t>
      </w:r>
    </w:p>
    <w:p w:rsidR="0007398F" w:rsidRPr="0009406A" w:rsidRDefault="0009406A" w:rsidP="0007398F">
      <w:pPr>
        <w:spacing w:line="360" w:lineRule="auto"/>
        <w:jc w:val="both"/>
        <w:rPr>
          <w:rFonts w:ascii="Times New Roman" w:hAnsi="Times New Roman" w:cs="Times New Roman"/>
          <w:b/>
          <w:bCs/>
          <w:sz w:val="32"/>
          <w:szCs w:val="32"/>
        </w:rPr>
      </w:pPr>
      <w:r w:rsidRPr="0009406A">
        <w:rPr>
          <w:rFonts w:ascii="Times New Roman" w:hAnsi="Times New Roman" w:cs="Times New Roman"/>
          <w:b/>
          <w:bCs/>
          <w:sz w:val="32"/>
          <w:szCs w:val="32"/>
        </w:rPr>
        <w:t xml:space="preserve">4.3. </w:t>
      </w:r>
      <w:r w:rsidR="0007398F" w:rsidRPr="0009406A">
        <w:rPr>
          <w:rFonts w:ascii="Times New Roman" w:hAnsi="Times New Roman" w:cs="Times New Roman"/>
          <w:b/>
          <w:bCs/>
          <w:sz w:val="32"/>
          <w:szCs w:val="32"/>
        </w:rPr>
        <w:t>Реекспортни операции</w:t>
      </w:r>
    </w:p>
    <w:p w:rsidR="0007398F" w:rsidRDefault="008E3D6E" w:rsidP="0007398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Реекспортните операции са основани на принципа на препродажбата. Към групата на реекспортните операции се отнасят: класически реекспорт, сделките суич и але-ретур и сделката на ишлеме (сделка с цел преработка на чужди ресурси).</w:t>
      </w:r>
    </w:p>
    <w:p w:rsidR="008E3D6E" w:rsidRPr="000C3D55" w:rsidRDefault="006E5F22" w:rsidP="0007398F">
      <w:pPr>
        <w:spacing w:line="360" w:lineRule="auto"/>
        <w:jc w:val="both"/>
        <w:rPr>
          <w:rFonts w:ascii="Times New Roman" w:hAnsi="Times New Roman" w:cs="Times New Roman"/>
          <w:b/>
          <w:bCs/>
          <w:sz w:val="28"/>
          <w:szCs w:val="28"/>
        </w:rPr>
      </w:pPr>
      <w:r w:rsidRPr="000C3D55">
        <w:rPr>
          <w:rFonts w:ascii="Times New Roman" w:hAnsi="Times New Roman" w:cs="Times New Roman"/>
          <w:b/>
          <w:bCs/>
          <w:sz w:val="28"/>
          <w:szCs w:val="28"/>
        </w:rPr>
        <w:t>4.3.1.</w:t>
      </w:r>
      <w:r w:rsidR="008E3D6E" w:rsidRPr="000C3D55">
        <w:rPr>
          <w:rFonts w:ascii="Times New Roman" w:hAnsi="Times New Roman" w:cs="Times New Roman"/>
          <w:b/>
          <w:bCs/>
          <w:sz w:val="28"/>
          <w:szCs w:val="28"/>
        </w:rPr>
        <w:t>Класически реекспорт</w:t>
      </w:r>
    </w:p>
    <w:p w:rsidR="003D2161" w:rsidRDefault="008E3D6E" w:rsidP="0007398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Реекспортът може да се определи като внос на стока в една страна с цел износът й в трета, без да се осъществява някаква съществената преработка на стоката.  При реекспорта е възможно стоката пряко да бъде експедирана до своето крайно предназначение без да влиза в страната на реекспортьора.</w:t>
      </w:r>
      <w:r w:rsidR="003A69B4">
        <w:rPr>
          <w:rFonts w:ascii="Times New Roman" w:hAnsi="Times New Roman" w:cs="Times New Roman"/>
          <w:bCs/>
          <w:sz w:val="28"/>
          <w:szCs w:val="28"/>
        </w:rPr>
        <w:t xml:space="preserve"> </w:t>
      </w:r>
      <w:r w:rsidR="003A69B4">
        <w:rPr>
          <w:rFonts w:ascii="Times New Roman" w:hAnsi="Times New Roman" w:cs="Times New Roman"/>
          <w:bCs/>
          <w:sz w:val="28"/>
          <w:szCs w:val="28"/>
        </w:rPr>
        <w:lastRenderedPageBreak/>
        <w:t>Различават се още сложна реекспортна операция (при която реекспортьорът реекспортира различни видове стоки), срочна реекспортна операция (при която двете независими операции на внос на стоката обект на реекспорт и на нейния износ са отдалечени във времето), каскаден реекспорт ( при който стоката преминава през различни реекспортьори) и таен и явен реекспорт ( при тайния реекспорт стоката се подлага на несъществена преработка като промяна на опаковка, маркировка, документация и др. с цел прикриване целта на операцията).</w:t>
      </w:r>
    </w:p>
    <w:p w:rsidR="003D2161" w:rsidRPr="000C3D55" w:rsidRDefault="006E5F22" w:rsidP="0007398F">
      <w:pPr>
        <w:spacing w:line="360" w:lineRule="auto"/>
        <w:jc w:val="both"/>
        <w:rPr>
          <w:rFonts w:ascii="Times New Roman" w:hAnsi="Times New Roman" w:cs="Times New Roman"/>
          <w:b/>
          <w:bCs/>
          <w:sz w:val="32"/>
          <w:szCs w:val="32"/>
        </w:rPr>
      </w:pPr>
      <w:r w:rsidRPr="000C3D55">
        <w:rPr>
          <w:rFonts w:ascii="Times New Roman" w:hAnsi="Times New Roman" w:cs="Times New Roman"/>
          <w:b/>
          <w:bCs/>
          <w:sz w:val="32"/>
          <w:szCs w:val="32"/>
        </w:rPr>
        <w:t>4.3.2.</w:t>
      </w:r>
      <w:r w:rsidR="003D2161" w:rsidRPr="000C3D55">
        <w:rPr>
          <w:rFonts w:ascii="Times New Roman" w:hAnsi="Times New Roman" w:cs="Times New Roman"/>
          <w:b/>
          <w:bCs/>
          <w:sz w:val="32"/>
          <w:szCs w:val="32"/>
        </w:rPr>
        <w:t>Сделки суич и але-ретур</w:t>
      </w:r>
    </w:p>
    <w:p w:rsidR="003D2161" w:rsidRPr="003D2161" w:rsidRDefault="003D2161" w:rsidP="003D2161">
      <w:pPr>
        <w:spacing w:line="360" w:lineRule="auto"/>
        <w:jc w:val="both"/>
        <w:rPr>
          <w:rFonts w:ascii="Times New Roman" w:hAnsi="Times New Roman" w:cs="Times New Roman"/>
          <w:bCs/>
          <w:sz w:val="28"/>
          <w:szCs w:val="28"/>
        </w:rPr>
      </w:pPr>
      <w:r w:rsidRPr="003D2161">
        <w:rPr>
          <w:rFonts w:ascii="Times New Roman" w:hAnsi="Times New Roman" w:cs="Times New Roman"/>
          <w:bCs/>
          <w:sz w:val="28"/>
          <w:szCs w:val="28"/>
        </w:rPr>
        <w:t>Понятието суич (</w:t>
      </w:r>
      <w:r w:rsidRPr="003D2161">
        <w:rPr>
          <w:rFonts w:ascii="Times New Roman" w:hAnsi="Times New Roman" w:cs="Times New Roman"/>
          <w:bCs/>
          <w:sz w:val="28"/>
          <w:szCs w:val="28"/>
          <w:lang w:val="en-US"/>
        </w:rPr>
        <w:t>switch</w:t>
      </w:r>
      <w:r w:rsidRPr="003D2161">
        <w:rPr>
          <w:rFonts w:ascii="Times New Roman" w:hAnsi="Times New Roman" w:cs="Times New Roman"/>
          <w:bCs/>
          <w:sz w:val="28"/>
          <w:szCs w:val="28"/>
        </w:rPr>
        <w:t xml:space="preserve">) идва от английски и означава </w:t>
      </w:r>
      <w:r w:rsidRPr="003D2161">
        <w:rPr>
          <w:rFonts w:ascii="Times New Roman" w:hAnsi="Times New Roman" w:cs="Times New Roman"/>
          <w:bCs/>
          <w:i/>
          <w:iCs/>
          <w:sz w:val="28"/>
          <w:szCs w:val="28"/>
        </w:rPr>
        <w:t>завивам, завъртам, превъртам</w:t>
      </w:r>
      <w:r w:rsidRPr="003D2161">
        <w:rPr>
          <w:rFonts w:ascii="Times New Roman" w:hAnsi="Times New Roman" w:cs="Times New Roman"/>
          <w:bCs/>
          <w:sz w:val="28"/>
          <w:szCs w:val="28"/>
        </w:rPr>
        <w:t>.</w:t>
      </w:r>
    </w:p>
    <w:p w:rsidR="007358CF" w:rsidRPr="007358CF" w:rsidRDefault="003D2161" w:rsidP="005B2BB1">
      <w:pPr>
        <w:spacing w:line="360" w:lineRule="auto"/>
        <w:jc w:val="both"/>
        <w:rPr>
          <w:rFonts w:ascii="Times New Roman" w:hAnsi="Times New Roman" w:cs="Times New Roman"/>
          <w:bCs/>
          <w:sz w:val="28"/>
          <w:szCs w:val="28"/>
        </w:rPr>
      </w:pPr>
      <w:r w:rsidRPr="007358CF">
        <w:rPr>
          <w:rFonts w:ascii="Times New Roman" w:hAnsi="Times New Roman" w:cs="Times New Roman"/>
          <w:bCs/>
          <w:sz w:val="28"/>
          <w:szCs w:val="28"/>
        </w:rPr>
        <w:t>Целта на сделката е превръщането на една валута в друга валута на основата на разликата в степента на тяхната ценност.</w:t>
      </w:r>
      <w:r w:rsidR="007358CF">
        <w:rPr>
          <w:rFonts w:ascii="Times New Roman" w:hAnsi="Times New Roman" w:cs="Times New Roman"/>
          <w:bCs/>
          <w:sz w:val="28"/>
          <w:szCs w:val="28"/>
        </w:rPr>
        <w:t xml:space="preserve"> </w:t>
      </w:r>
      <w:r w:rsidR="007358CF" w:rsidRPr="007358CF">
        <w:rPr>
          <w:rFonts w:ascii="Times New Roman" w:hAnsi="Times New Roman" w:cs="Times New Roman"/>
          <w:bCs/>
          <w:sz w:val="28"/>
          <w:szCs w:val="28"/>
        </w:rPr>
        <w:t xml:space="preserve">В класическият си вариант суичът предполага конвертиране на клирингова валута във свободно конвертируема валута </w:t>
      </w:r>
      <w:r w:rsidR="00B816A6">
        <w:rPr>
          <w:rFonts w:ascii="Times New Roman" w:hAnsi="Times New Roman" w:cs="Times New Roman"/>
          <w:bCs/>
          <w:sz w:val="28"/>
          <w:szCs w:val="28"/>
        </w:rPr>
        <w:t>(</w:t>
      </w:r>
      <w:r w:rsidR="007358CF" w:rsidRPr="007358CF">
        <w:rPr>
          <w:rFonts w:ascii="Times New Roman" w:hAnsi="Times New Roman" w:cs="Times New Roman"/>
          <w:bCs/>
          <w:sz w:val="28"/>
          <w:szCs w:val="28"/>
        </w:rPr>
        <w:t>или обратното</w:t>
      </w:r>
      <w:r w:rsidR="00B816A6">
        <w:rPr>
          <w:rFonts w:ascii="Times New Roman" w:hAnsi="Times New Roman" w:cs="Times New Roman"/>
          <w:bCs/>
          <w:sz w:val="28"/>
          <w:szCs w:val="28"/>
        </w:rPr>
        <w:t>)</w:t>
      </w:r>
      <w:r w:rsidR="007358CF" w:rsidRPr="007358CF">
        <w:rPr>
          <w:rFonts w:ascii="Times New Roman" w:hAnsi="Times New Roman" w:cs="Times New Roman"/>
          <w:bCs/>
          <w:sz w:val="28"/>
          <w:szCs w:val="28"/>
        </w:rPr>
        <w:t xml:space="preserve"> на основата на стоков реекспорт</w:t>
      </w:r>
      <w:r w:rsidR="00412CDA">
        <w:rPr>
          <w:rFonts w:ascii="Times New Roman" w:hAnsi="Times New Roman" w:cs="Times New Roman"/>
          <w:bCs/>
          <w:sz w:val="28"/>
          <w:szCs w:val="28"/>
        </w:rPr>
        <w:t xml:space="preserve"> или директно чрез преотстъпване на вземания по клирингови сметки в свободна валута</w:t>
      </w:r>
      <w:r w:rsidR="007358CF" w:rsidRPr="007358CF">
        <w:rPr>
          <w:rFonts w:ascii="Times New Roman" w:hAnsi="Times New Roman" w:cs="Times New Roman"/>
          <w:bCs/>
          <w:sz w:val="28"/>
          <w:szCs w:val="28"/>
        </w:rPr>
        <w:t>.</w:t>
      </w:r>
      <w:r w:rsidR="00412CDA">
        <w:rPr>
          <w:rFonts w:ascii="Times New Roman" w:hAnsi="Times New Roman" w:cs="Times New Roman"/>
          <w:bCs/>
          <w:sz w:val="28"/>
          <w:szCs w:val="28"/>
        </w:rPr>
        <w:t xml:space="preserve"> Количествено измеримите показатели за разликата </w:t>
      </w:r>
      <w:r w:rsidR="00BD672D">
        <w:rPr>
          <w:rFonts w:ascii="Times New Roman" w:hAnsi="Times New Roman" w:cs="Times New Roman"/>
          <w:bCs/>
          <w:sz w:val="28"/>
          <w:szCs w:val="28"/>
        </w:rPr>
        <w:t xml:space="preserve">в ценността на свободната и клиринговата валута са ажиото и дизажиото. Ажиото отразява процента на премията, която се дава на свободната спрямо клиринговата валута, а дизажиото отразява процента на отстъпката, която се прави от клиринговата валута по отношение на свободната. </w:t>
      </w:r>
      <w:r w:rsidR="00EF647C">
        <w:rPr>
          <w:rFonts w:ascii="Times New Roman" w:hAnsi="Times New Roman" w:cs="Times New Roman"/>
          <w:bCs/>
          <w:sz w:val="28"/>
          <w:szCs w:val="28"/>
        </w:rPr>
        <w:t xml:space="preserve"> Различава</w:t>
      </w:r>
      <w:r w:rsidR="00BD672D">
        <w:rPr>
          <w:rFonts w:ascii="Times New Roman" w:hAnsi="Times New Roman" w:cs="Times New Roman"/>
          <w:bCs/>
          <w:sz w:val="28"/>
          <w:szCs w:val="28"/>
        </w:rPr>
        <w:t>т</w:t>
      </w:r>
      <w:r w:rsidR="00EF647C">
        <w:rPr>
          <w:rFonts w:ascii="Times New Roman" w:hAnsi="Times New Roman" w:cs="Times New Roman"/>
          <w:bCs/>
          <w:sz w:val="28"/>
          <w:szCs w:val="28"/>
        </w:rPr>
        <w:t xml:space="preserve"> се прав и обратен суич. При правия суич се превръща по-малко ценна (клирингова) в по-ценна (свободно конвертируема) валута, а при обратния суич се превръща по-ценна в по-малко ценна валута. Сделката але-ретур е комбинация от прав и обратен суич. </w:t>
      </w:r>
      <w:r w:rsidR="002233FF">
        <w:rPr>
          <w:rFonts w:ascii="Times New Roman" w:hAnsi="Times New Roman" w:cs="Times New Roman"/>
          <w:bCs/>
          <w:sz w:val="28"/>
          <w:szCs w:val="28"/>
        </w:rPr>
        <w:t>Механизмът на посочените сделки</w:t>
      </w:r>
      <w:r w:rsidR="004360B7">
        <w:rPr>
          <w:rFonts w:ascii="Times New Roman" w:hAnsi="Times New Roman" w:cs="Times New Roman"/>
          <w:bCs/>
          <w:sz w:val="28"/>
          <w:szCs w:val="28"/>
        </w:rPr>
        <w:t xml:space="preserve"> може да се проследи на фигура 5, фигура 6 и фигура </w:t>
      </w:r>
      <w:r w:rsidR="001933B1">
        <w:rPr>
          <w:rFonts w:ascii="Times New Roman" w:hAnsi="Times New Roman" w:cs="Times New Roman"/>
          <w:bCs/>
          <w:sz w:val="28"/>
          <w:szCs w:val="28"/>
        </w:rPr>
        <w:t>7</w:t>
      </w:r>
      <w:r w:rsidR="002233FF">
        <w:rPr>
          <w:rFonts w:ascii="Times New Roman" w:hAnsi="Times New Roman" w:cs="Times New Roman"/>
          <w:bCs/>
          <w:sz w:val="28"/>
          <w:szCs w:val="28"/>
        </w:rPr>
        <w:t>.</w:t>
      </w:r>
    </w:p>
    <w:p w:rsidR="003D2161" w:rsidRDefault="003D2161" w:rsidP="003D2161">
      <w:pPr>
        <w:spacing w:line="360" w:lineRule="auto"/>
        <w:jc w:val="both"/>
        <w:rPr>
          <w:rFonts w:ascii="Times New Roman" w:hAnsi="Times New Roman" w:cs="Times New Roman"/>
          <w:bCs/>
          <w:sz w:val="28"/>
          <w:szCs w:val="28"/>
        </w:rPr>
      </w:pPr>
      <w:r w:rsidRPr="007358CF">
        <w:rPr>
          <w:rFonts w:ascii="Times New Roman" w:hAnsi="Times New Roman" w:cs="Times New Roman"/>
          <w:bCs/>
          <w:sz w:val="28"/>
          <w:szCs w:val="28"/>
        </w:rPr>
        <w:lastRenderedPageBreak/>
        <w:t xml:space="preserve"> </w:t>
      </w:r>
      <w:r w:rsidR="007358CF" w:rsidRPr="007358CF">
        <w:rPr>
          <w:rFonts w:ascii="Times New Roman" w:hAnsi="Times New Roman" w:cs="Times New Roman"/>
          <w:bCs/>
          <w:noProof/>
          <w:sz w:val="28"/>
          <w:szCs w:val="28"/>
          <w:lang w:eastAsia="bg-BG"/>
        </w:rPr>
        <w:drawing>
          <wp:inline distT="0" distB="0" distL="0" distR="0">
            <wp:extent cx="5760720" cy="3332349"/>
            <wp:effectExtent l="0" t="0" r="0" b="0"/>
            <wp:docPr id="9" name="Обект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959" cy="4998801"/>
                      <a:chOff x="206515" y="1133095"/>
                      <a:chExt cx="8640959" cy="4998801"/>
                    </a:xfrm>
                  </a:grpSpPr>
                  <a:sp>
                    <a:nvSpPr>
                      <a:cNvPr id="3" name="Овал 2"/>
                      <a:cNvSpPr/>
                    </a:nvSpPr>
                    <a:spPr>
                      <a:xfrm>
                        <a:off x="341531" y="1178750"/>
                        <a:ext cx="2070230" cy="1623133"/>
                      </a:xfrm>
                      <a:prstGeom prst="ellipse">
                        <a:avLst/>
                      </a:prstGeom>
                      <a:noFill/>
                      <a:ln>
                        <a:solidFill>
                          <a:schemeClr val="tx1"/>
                        </a:solidFill>
                      </a:ln>
                    </a:spPr>
                    <a:txSp>
                      <a:txBody>
                        <a:bodyPr lIns="0" tIns="0" rIns="0" bIns="0"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bg-BG" sz="2400" dirty="0" smtClean="0">
                              <a:solidFill>
                                <a:schemeClr val="tx1"/>
                              </a:solidFill>
                            </a:rPr>
                            <a:t>България</a:t>
                          </a:r>
                        </a:p>
                        <a:p>
                          <a:pPr algn="ctr"/>
                          <a:r>
                            <a:rPr lang="bg-BG" sz="2400" dirty="0" smtClean="0">
                              <a:solidFill>
                                <a:schemeClr val="tx1"/>
                              </a:solidFill>
                            </a:rPr>
                            <a:t>Фирма А</a:t>
                          </a:r>
                          <a:endParaRPr lang="bg-BG" sz="2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Овал 8"/>
                      <a:cNvSpPr/>
                    </a:nvSpPr>
                    <a:spPr>
                      <a:xfrm>
                        <a:off x="6777245" y="1178751"/>
                        <a:ext cx="2070229" cy="1579712"/>
                      </a:xfrm>
                      <a:prstGeom prst="ellipse">
                        <a:avLst/>
                      </a:prstGeom>
                      <a:noFill/>
                      <a:ln>
                        <a:solidFill>
                          <a:schemeClr val="tx1"/>
                        </a:solidFill>
                      </a:ln>
                    </a:spPr>
                    <a:txSp>
                      <a:txBody>
                        <a:bodyPr lIns="0" tIns="0" rIns="0" bIns="0"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bg-BG" sz="2400" dirty="0" smtClean="0">
                              <a:solidFill>
                                <a:schemeClr val="tx1"/>
                              </a:solidFill>
                            </a:rPr>
                            <a:t>Русия</a:t>
                          </a:r>
                        </a:p>
                        <a:p>
                          <a:pPr algn="ctr"/>
                          <a:r>
                            <a:rPr lang="bg-BG" sz="2400" dirty="0" smtClean="0">
                              <a:solidFill>
                                <a:schemeClr val="tx1"/>
                              </a:solidFill>
                            </a:rPr>
                            <a:t>Фирма В</a:t>
                          </a:r>
                          <a:endParaRPr lang="bg-BG" sz="2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Овал 9"/>
                      <a:cNvSpPr/>
                    </a:nvSpPr>
                    <a:spPr>
                      <a:xfrm>
                        <a:off x="2771800" y="4464115"/>
                        <a:ext cx="2430270" cy="1125125"/>
                      </a:xfrm>
                      <a:prstGeom prst="ellipse">
                        <a:avLst/>
                      </a:prstGeom>
                      <a:noFill/>
                      <a:ln>
                        <a:solidFill>
                          <a:schemeClr val="tx1"/>
                        </a:solidFill>
                      </a:ln>
                    </a:spPr>
                    <a:txSp>
                      <a:txBody>
                        <a:bodyPr lIns="0" tIns="0" rIns="0" bIns="0"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bg-BG" sz="2400" dirty="0" smtClean="0">
                              <a:solidFill>
                                <a:schemeClr val="tx1"/>
                              </a:solidFill>
                            </a:rPr>
                            <a:t>Свободен пазар</a:t>
                          </a:r>
                        </a:p>
                        <a:p>
                          <a:pPr algn="ctr"/>
                          <a:r>
                            <a:rPr lang="bg-BG" sz="2400" dirty="0" smtClean="0">
                              <a:solidFill>
                                <a:schemeClr val="tx1"/>
                              </a:solidFill>
                            </a:rPr>
                            <a:t>Фирма С</a:t>
                          </a:r>
                          <a:endParaRPr lang="bg-BG" sz="2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3" name="Съединител &quot;права стрелка&quot; 22"/>
                      <a:cNvCxnSpPr>
                        <a:stCxn id="9" idx="1"/>
                        <a:endCxn id="3" idx="7"/>
                      </a:cNvCxnSpPr>
                    </a:nvCxnSpPr>
                    <a:spPr>
                      <a:xfrm flipH="1">
                        <a:off x="2108583" y="1410094"/>
                        <a:ext cx="4971840" cy="6358"/>
                      </a:xfrm>
                      <a:prstGeom prst="straightConnector1">
                        <a:avLst/>
                      </a:prstGeom>
                      <a:ln w="317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7" name="Текстово поле 26"/>
                      <a:cNvSpPr txBox="1"/>
                    </a:nvSpPr>
                    <a:spPr>
                      <a:xfrm>
                        <a:off x="2411760" y="1133095"/>
                        <a:ext cx="4365485" cy="553998"/>
                      </a:xfrm>
                      <a:prstGeom prst="rect">
                        <a:avLst/>
                      </a:prstGeom>
                      <a:noFill/>
                    </a:spPr>
                    <a:txSp>
                      <a:txBody>
                        <a:bodyPr wrap="square" lIns="0" tIns="0" rIns="0" bIns="0"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bg-BG" dirty="0" smtClean="0"/>
                            <a:t>1. Внос(покупка) на стоки Х по клирингово споразумение</a:t>
                          </a:r>
                          <a:endParaRPr lang="bg-BG" dirty="0"/>
                        </a:p>
                      </a:txBody>
                      <a:useSpRect/>
                    </a:txSp>
                  </a:sp>
                  <a:cxnSp>
                    <a:nvCxnSpPr>
                      <a:cNvPr id="7177" name="Съединител &quot;права стрелка&quot; 7176"/>
                      <a:cNvCxnSpPr>
                        <a:stCxn id="3" idx="5"/>
                        <a:endCxn id="9" idx="3"/>
                      </a:cNvCxnSpPr>
                    </a:nvCxnSpPr>
                    <a:spPr>
                      <a:xfrm flipV="1">
                        <a:off x="2108583" y="2527120"/>
                        <a:ext cx="4971840" cy="37061"/>
                      </a:xfrm>
                      <a:prstGeom prst="straightConnector1">
                        <a:avLst/>
                      </a:prstGeom>
                      <a:ln w="31750">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42" name="Текстово поле 41"/>
                      <a:cNvSpPr txBox="1"/>
                    </a:nvSpPr>
                    <a:spPr>
                      <a:xfrm>
                        <a:off x="2203939" y="2241606"/>
                        <a:ext cx="4787914" cy="276999"/>
                      </a:xfrm>
                      <a:prstGeom prst="rect">
                        <a:avLst/>
                      </a:prstGeom>
                      <a:noFill/>
                    </a:spPr>
                    <a:txSp>
                      <a:txBody>
                        <a:bodyPr wrap="square" lIns="0" tIns="0" rIns="0" bIns="0"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bg-BG" dirty="0" smtClean="0"/>
                            <a:t>2. Разход по клирингово споразумение</a:t>
                          </a:r>
                          <a:endParaRPr lang="bg-BG" dirty="0"/>
                        </a:p>
                      </a:txBody>
                      <a:useSpRect/>
                    </a:txSp>
                  </a:sp>
                  <a:cxnSp>
                    <a:nvCxnSpPr>
                      <a:cNvPr id="7179" name="Съединител &quot;права стрелка&quot; 7178"/>
                      <a:cNvCxnSpPr>
                        <a:endCxn id="10" idx="1"/>
                      </a:cNvCxnSpPr>
                    </a:nvCxnSpPr>
                    <a:spPr>
                      <a:xfrm>
                        <a:off x="1556665" y="2758463"/>
                        <a:ext cx="1571040" cy="1870423"/>
                      </a:xfrm>
                      <a:prstGeom prst="straightConnector1">
                        <a:avLst/>
                      </a:prstGeom>
                      <a:ln w="317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5" name="Текстово поле 44"/>
                      <a:cNvSpPr txBox="1"/>
                    </a:nvSpPr>
                    <a:spPr>
                      <a:xfrm>
                        <a:off x="2411760" y="3414787"/>
                        <a:ext cx="4787914" cy="276999"/>
                      </a:xfrm>
                      <a:prstGeom prst="rect">
                        <a:avLst/>
                      </a:prstGeom>
                      <a:noFill/>
                    </a:spPr>
                    <a:txSp>
                      <a:txBody>
                        <a:bodyPr wrap="square" lIns="0" tIns="0" rIns="0" bIns="0"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bg-BG" dirty="0" smtClean="0"/>
                            <a:t>3. Продажба на стока Х на свободния пазар</a:t>
                          </a:r>
                          <a:endParaRPr lang="bg-BG" dirty="0"/>
                        </a:p>
                      </a:txBody>
                      <a:useSpRect/>
                    </a:txSp>
                  </a:sp>
                  <a:cxnSp>
                    <a:nvCxnSpPr>
                      <a:cNvPr id="7181" name="Съединител &quot;права стрелка&quot; 7180"/>
                      <a:cNvCxnSpPr>
                        <a:stCxn id="10" idx="2"/>
                        <a:endCxn id="3" idx="3"/>
                      </a:cNvCxnSpPr>
                    </a:nvCxnSpPr>
                    <a:spPr>
                      <a:xfrm flipH="1" flipV="1">
                        <a:off x="644709" y="2564181"/>
                        <a:ext cx="2127091" cy="2462497"/>
                      </a:xfrm>
                      <a:prstGeom prst="straightConnector1">
                        <a:avLst/>
                      </a:prstGeom>
                      <a:ln w="28575">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50" name="Текстово поле 49"/>
                      <a:cNvSpPr txBox="1"/>
                    </a:nvSpPr>
                    <a:spPr>
                      <a:xfrm>
                        <a:off x="206515" y="3781505"/>
                        <a:ext cx="1620179" cy="1384995"/>
                      </a:xfrm>
                      <a:prstGeom prst="rect">
                        <a:avLst/>
                      </a:prstGeom>
                      <a:noFill/>
                    </a:spPr>
                    <a:txSp>
                      <a:txBody>
                        <a:bodyPr wrap="square" lIns="0" tIns="0" rIns="0" bIns="0"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bg-BG" dirty="0" smtClean="0"/>
                            <a:t>4. Приход за фирма А в свободно конвертируема валута</a:t>
                          </a:r>
                          <a:endParaRPr lang="bg-BG" dirty="0"/>
                        </a:p>
                      </a:txBody>
                      <a:useSpRect/>
                    </a:txSp>
                  </a:sp>
                  <a:sp>
                    <a:nvSpPr>
                      <a:cNvPr id="7184" name="Текстово поле 7183"/>
                      <a:cNvSpPr txBox="1"/>
                    </a:nvSpPr>
                    <a:spPr>
                      <a:xfrm>
                        <a:off x="2203939" y="5670231"/>
                        <a:ext cx="4787914" cy="461665"/>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bg-BG" sz="2400" b="1" dirty="0" smtClean="0"/>
                            <a:t>Прав </a:t>
                          </a:r>
                          <a:r>
                            <a:rPr lang="bg-BG" sz="2400" b="1" dirty="0" err="1" smtClean="0"/>
                            <a:t>Суич</a:t>
                          </a:r>
                          <a:endParaRPr lang="bg-BG" sz="2400" b="1" dirty="0"/>
                        </a:p>
                      </a:txBody>
                      <a:useSpRect/>
                    </a:txSp>
                  </a:sp>
                </lc:lockedCanvas>
              </a:graphicData>
            </a:graphic>
          </wp:inline>
        </w:drawing>
      </w:r>
    </w:p>
    <w:p w:rsidR="007358CF" w:rsidRDefault="004360B7" w:rsidP="003D216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Фиг. 5</w:t>
      </w:r>
      <w:r w:rsidR="002233FF">
        <w:rPr>
          <w:rFonts w:ascii="Times New Roman" w:hAnsi="Times New Roman" w:cs="Times New Roman"/>
          <w:bCs/>
          <w:sz w:val="28"/>
          <w:szCs w:val="28"/>
        </w:rPr>
        <w:t>. Прав суич</w:t>
      </w:r>
    </w:p>
    <w:p w:rsidR="007358CF" w:rsidRDefault="007358CF" w:rsidP="003D2161">
      <w:pPr>
        <w:spacing w:line="360" w:lineRule="auto"/>
        <w:jc w:val="both"/>
        <w:rPr>
          <w:rFonts w:ascii="Times New Roman" w:hAnsi="Times New Roman" w:cs="Times New Roman"/>
          <w:bCs/>
          <w:sz w:val="28"/>
          <w:szCs w:val="28"/>
        </w:rPr>
      </w:pPr>
      <w:r w:rsidRPr="007358CF">
        <w:rPr>
          <w:rFonts w:ascii="Times New Roman" w:hAnsi="Times New Roman" w:cs="Times New Roman"/>
          <w:bCs/>
          <w:noProof/>
          <w:sz w:val="28"/>
          <w:szCs w:val="28"/>
          <w:lang w:eastAsia="bg-BG"/>
        </w:rPr>
        <w:drawing>
          <wp:inline distT="0" distB="0" distL="0" distR="0">
            <wp:extent cx="5760720" cy="3332349"/>
            <wp:effectExtent l="0" t="0" r="0" b="0"/>
            <wp:docPr id="10" name="Обект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959" cy="4998801"/>
                      <a:chOff x="206515" y="1133095"/>
                      <a:chExt cx="8640959" cy="4998801"/>
                    </a:xfrm>
                  </a:grpSpPr>
                  <a:sp>
                    <a:nvSpPr>
                      <a:cNvPr id="3" name="Овал 2"/>
                      <a:cNvSpPr/>
                    </a:nvSpPr>
                    <a:spPr>
                      <a:xfrm>
                        <a:off x="341531" y="1178750"/>
                        <a:ext cx="2070230" cy="1623133"/>
                      </a:xfrm>
                      <a:prstGeom prst="ellipse">
                        <a:avLst/>
                      </a:prstGeom>
                      <a:noFill/>
                      <a:ln>
                        <a:solidFill>
                          <a:schemeClr val="tx1"/>
                        </a:solidFill>
                      </a:ln>
                    </a:spPr>
                    <a:txSp>
                      <a:txBody>
                        <a:bodyPr lIns="0" tIns="0" rIns="0" bIns="0"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bg-BG" sz="2400" dirty="0" smtClean="0">
                              <a:solidFill>
                                <a:schemeClr val="tx1"/>
                              </a:solidFill>
                            </a:rPr>
                            <a:t>България</a:t>
                          </a:r>
                        </a:p>
                        <a:p>
                          <a:pPr algn="ctr"/>
                          <a:r>
                            <a:rPr lang="bg-BG" sz="2400" dirty="0" smtClean="0">
                              <a:solidFill>
                                <a:schemeClr val="tx1"/>
                              </a:solidFill>
                            </a:rPr>
                            <a:t>Фирма А</a:t>
                          </a:r>
                          <a:endParaRPr lang="bg-BG" sz="2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Овал 8"/>
                      <a:cNvSpPr/>
                    </a:nvSpPr>
                    <a:spPr>
                      <a:xfrm>
                        <a:off x="6777245" y="1178751"/>
                        <a:ext cx="2070229" cy="1579712"/>
                      </a:xfrm>
                      <a:prstGeom prst="ellipse">
                        <a:avLst/>
                      </a:prstGeom>
                      <a:noFill/>
                      <a:ln>
                        <a:solidFill>
                          <a:schemeClr val="tx1"/>
                        </a:solidFill>
                      </a:ln>
                    </a:spPr>
                    <a:txSp>
                      <a:txBody>
                        <a:bodyPr lIns="0" tIns="0" rIns="0" bIns="0"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bg-BG" sz="2400" dirty="0" smtClean="0">
                              <a:solidFill>
                                <a:schemeClr val="tx1"/>
                              </a:solidFill>
                            </a:rPr>
                            <a:t>Русия</a:t>
                          </a:r>
                        </a:p>
                        <a:p>
                          <a:pPr algn="ctr"/>
                          <a:r>
                            <a:rPr lang="bg-BG" sz="2400" dirty="0" smtClean="0">
                              <a:solidFill>
                                <a:schemeClr val="tx1"/>
                              </a:solidFill>
                            </a:rPr>
                            <a:t>Фирма В</a:t>
                          </a:r>
                          <a:endParaRPr lang="bg-BG" sz="2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Овал 9"/>
                      <a:cNvSpPr/>
                    </a:nvSpPr>
                    <a:spPr>
                      <a:xfrm>
                        <a:off x="2771800" y="4464115"/>
                        <a:ext cx="2430270" cy="1125125"/>
                      </a:xfrm>
                      <a:prstGeom prst="ellipse">
                        <a:avLst/>
                      </a:prstGeom>
                      <a:noFill/>
                      <a:ln>
                        <a:solidFill>
                          <a:schemeClr val="tx1"/>
                        </a:solidFill>
                      </a:ln>
                    </a:spPr>
                    <a:txSp>
                      <a:txBody>
                        <a:bodyPr lIns="0" tIns="0" rIns="0" bIns="0"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bg-BG" sz="2400" dirty="0" smtClean="0">
                              <a:solidFill>
                                <a:schemeClr val="tx1"/>
                              </a:solidFill>
                            </a:rPr>
                            <a:t>Свободен пазар</a:t>
                          </a:r>
                        </a:p>
                        <a:p>
                          <a:pPr algn="ctr"/>
                          <a:r>
                            <a:rPr lang="bg-BG" sz="2400" dirty="0" smtClean="0">
                              <a:solidFill>
                                <a:schemeClr val="tx1"/>
                              </a:solidFill>
                            </a:rPr>
                            <a:t>Фирма С</a:t>
                          </a:r>
                          <a:endParaRPr lang="bg-BG" sz="2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3" name="Съединител &quot;права стрелка&quot; 22"/>
                      <a:cNvCxnSpPr>
                        <a:stCxn id="9" idx="1"/>
                        <a:endCxn id="3" idx="7"/>
                      </a:cNvCxnSpPr>
                    </a:nvCxnSpPr>
                    <a:spPr>
                      <a:xfrm flipH="1">
                        <a:off x="2108583" y="1410094"/>
                        <a:ext cx="4971840" cy="6358"/>
                      </a:xfrm>
                      <a:prstGeom prst="straightConnector1">
                        <a:avLst/>
                      </a:prstGeom>
                      <a:ln w="31750">
                        <a:solidFill>
                          <a:schemeClr val="tx1"/>
                        </a:solidFill>
                        <a:headEnd type="arrow"/>
                        <a:tailEnd type="none"/>
                      </a:ln>
                    </a:spPr>
                    <a:style>
                      <a:lnRef idx="1">
                        <a:schemeClr val="accent1"/>
                      </a:lnRef>
                      <a:fillRef idx="0">
                        <a:schemeClr val="accent1"/>
                      </a:fillRef>
                      <a:effectRef idx="0">
                        <a:schemeClr val="accent1"/>
                      </a:effectRef>
                      <a:fontRef idx="minor">
                        <a:schemeClr val="tx1"/>
                      </a:fontRef>
                    </a:style>
                  </a:cxnSp>
                  <a:sp>
                    <a:nvSpPr>
                      <a:cNvPr id="27" name="Текстово поле 26"/>
                      <a:cNvSpPr txBox="1"/>
                    </a:nvSpPr>
                    <a:spPr>
                      <a:xfrm>
                        <a:off x="2411760" y="1133095"/>
                        <a:ext cx="4365485" cy="553998"/>
                      </a:xfrm>
                      <a:prstGeom prst="rect">
                        <a:avLst/>
                      </a:prstGeom>
                      <a:noFill/>
                    </a:spPr>
                    <a:txSp>
                      <a:txBody>
                        <a:bodyPr wrap="square" lIns="0" tIns="0" rIns="0" bIns="0"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bg-BG" dirty="0" smtClean="0"/>
                            <a:t>3. Продажба (реекспорт) на стоки Х по клирингово споразумение</a:t>
                          </a:r>
                          <a:endParaRPr lang="bg-BG" dirty="0"/>
                        </a:p>
                      </a:txBody>
                      <a:useSpRect/>
                    </a:txSp>
                  </a:sp>
                  <a:cxnSp>
                    <a:nvCxnSpPr>
                      <a:cNvPr id="7177" name="Съединител &quot;права стрелка&quot; 7176"/>
                      <a:cNvCxnSpPr>
                        <a:stCxn id="3" idx="5"/>
                        <a:endCxn id="9" idx="3"/>
                      </a:cNvCxnSpPr>
                    </a:nvCxnSpPr>
                    <a:spPr>
                      <a:xfrm flipV="1">
                        <a:off x="2108583" y="2527120"/>
                        <a:ext cx="4971840" cy="37061"/>
                      </a:xfrm>
                      <a:prstGeom prst="straightConnector1">
                        <a:avLst/>
                      </a:prstGeom>
                      <a:ln w="31750">
                        <a:solidFill>
                          <a:schemeClr val="tx1"/>
                        </a:solidFill>
                        <a:prstDash val="dash"/>
                        <a:headEnd type="arrow"/>
                        <a:tailEnd type="none"/>
                      </a:ln>
                    </a:spPr>
                    <a:style>
                      <a:lnRef idx="1">
                        <a:schemeClr val="accent1"/>
                      </a:lnRef>
                      <a:fillRef idx="0">
                        <a:schemeClr val="accent1"/>
                      </a:fillRef>
                      <a:effectRef idx="0">
                        <a:schemeClr val="accent1"/>
                      </a:effectRef>
                      <a:fontRef idx="minor">
                        <a:schemeClr val="tx1"/>
                      </a:fontRef>
                    </a:style>
                  </a:cxnSp>
                  <a:sp>
                    <a:nvSpPr>
                      <a:cNvPr id="42" name="Текстово поле 41"/>
                      <a:cNvSpPr txBox="1"/>
                    </a:nvSpPr>
                    <a:spPr>
                      <a:xfrm>
                        <a:off x="2203939" y="2241606"/>
                        <a:ext cx="4787914" cy="276999"/>
                      </a:xfrm>
                      <a:prstGeom prst="rect">
                        <a:avLst/>
                      </a:prstGeom>
                      <a:noFill/>
                    </a:spPr>
                    <a:txSp>
                      <a:txBody>
                        <a:bodyPr wrap="square" lIns="0" tIns="0" rIns="0" bIns="0"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bg-BG" dirty="0" smtClean="0"/>
                            <a:t>4. Приход по клирингово споразумение</a:t>
                          </a:r>
                          <a:endParaRPr lang="bg-BG" dirty="0"/>
                        </a:p>
                      </a:txBody>
                      <a:useSpRect/>
                    </a:txSp>
                  </a:sp>
                  <a:cxnSp>
                    <a:nvCxnSpPr>
                      <a:cNvPr id="7179" name="Съединител &quot;права стрелка&quot; 7178"/>
                      <a:cNvCxnSpPr>
                        <a:endCxn id="10" idx="1"/>
                      </a:cNvCxnSpPr>
                    </a:nvCxnSpPr>
                    <a:spPr>
                      <a:xfrm>
                        <a:off x="1556665" y="2758463"/>
                        <a:ext cx="1571040" cy="1870423"/>
                      </a:xfrm>
                      <a:prstGeom prst="straightConnector1">
                        <a:avLst/>
                      </a:prstGeom>
                      <a:ln w="31750">
                        <a:solidFill>
                          <a:schemeClr val="tx1"/>
                        </a:solidFill>
                        <a:headEnd type="arrow"/>
                        <a:tailEnd type="none"/>
                      </a:ln>
                    </a:spPr>
                    <a:style>
                      <a:lnRef idx="1">
                        <a:schemeClr val="accent1"/>
                      </a:lnRef>
                      <a:fillRef idx="0">
                        <a:schemeClr val="accent1"/>
                      </a:fillRef>
                      <a:effectRef idx="0">
                        <a:schemeClr val="accent1"/>
                      </a:effectRef>
                      <a:fontRef idx="minor">
                        <a:schemeClr val="tx1"/>
                      </a:fontRef>
                    </a:style>
                  </a:cxnSp>
                  <a:sp>
                    <a:nvSpPr>
                      <a:cNvPr id="45" name="Текстово поле 44"/>
                      <a:cNvSpPr txBox="1"/>
                    </a:nvSpPr>
                    <a:spPr>
                      <a:xfrm>
                        <a:off x="2411760" y="3414787"/>
                        <a:ext cx="4787914" cy="276999"/>
                      </a:xfrm>
                      <a:prstGeom prst="rect">
                        <a:avLst/>
                      </a:prstGeom>
                      <a:noFill/>
                    </a:spPr>
                    <a:txSp>
                      <a:txBody>
                        <a:bodyPr wrap="square" lIns="0" tIns="0" rIns="0" bIns="0"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bg-BG" dirty="0" smtClean="0"/>
                            <a:t>1. Покупка на стока Х от свободния пазар</a:t>
                          </a:r>
                          <a:endParaRPr lang="bg-BG" dirty="0"/>
                        </a:p>
                      </a:txBody>
                      <a:useSpRect/>
                    </a:txSp>
                  </a:sp>
                  <a:cxnSp>
                    <a:nvCxnSpPr>
                      <a:cNvPr id="7181" name="Съединител &quot;права стрелка&quot; 7180"/>
                      <a:cNvCxnSpPr>
                        <a:stCxn id="10" idx="2"/>
                        <a:endCxn id="3" idx="3"/>
                      </a:cNvCxnSpPr>
                    </a:nvCxnSpPr>
                    <a:spPr>
                      <a:xfrm flipH="1" flipV="1">
                        <a:off x="644709" y="2564181"/>
                        <a:ext cx="2127091" cy="2462497"/>
                      </a:xfrm>
                      <a:prstGeom prst="straightConnector1">
                        <a:avLst/>
                      </a:prstGeom>
                      <a:ln w="31750">
                        <a:solidFill>
                          <a:schemeClr val="tx1"/>
                        </a:solidFill>
                        <a:prstDash val="dash"/>
                        <a:headEnd type="arrow"/>
                        <a:tailEnd type="none"/>
                      </a:ln>
                    </a:spPr>
                    <a:style>
                      <a:lnRef idx="1">
                        <a:schemeClr val="accent1"/>
                      </a:lnRef>
                      <a:fillRef idx="0">
                        <a:schemeClr val="accent1"/>
                      </a:fillRef>
                      <a:effectRef idx="0">
                        <a:schemeClr val="accent1"/>
                      </a:effectRef>
                      <a:fontRef idx="minor">
                        <a:schemeClr val="tx1"/>
                      </a:fontRef>
                    </a:style>
                  </a:cxnSp>
                  <a:sp>
                    <a:nvSpPr>
                      <a:cNvPr id="50" name="Текстово поле 49"/>
                      <a:cNvSpPr txBox="1"/>
                    </a:nvSpPr>
                    <a:spPr>
                      <a:xfrm>
                        <a:off x="206515" y="3781505"/>
                        <a:ext cx="1620179" cy="1384995"/>
                      </a:xfrm>
                      <a:prstGeom prst="rect">
                        <a:avLst/>
                      </a:prstGeom>
                      <a:noFill/>
                    </a:spPr>
                    <a:txSp>
                      <a:txBody>
                        <a:bodyPr wrap="square" lIns="0" tIns="0" rIns="0" bIns="0"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bg-BG" dirty="0" smtClean="0"/>
                            <a:t>2. Плащане от фирма А в свободно конвертируема валута</a:t>
                          </a:r>
                          <a:endParaRPr lang="bg-BG" dirty="0"/>
                        </a:p>
                      </a:txBody>
                      <a:useSpRect/>
                    </a:txSp>
                  </a:sp>
                  <a:sp>
                    <a:nvSpPr>
                      <a:cNvPr id="7184" name="Текстово поле 7183"/>
                      <a:cNvSpPr txBox="1"/>
                    </a:nvSpPr>
                    <a:spPr>
                      <a:xfrm>
                        <a:off x="2203939" y="5670231"/>
                        <a:ext cx="4787914" cy="461665"/>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bg-BG" sz="2400" b="1" dirty="0" smtClean="0"/>
                            <a:t>Обратен </a:t>
                          </a:r>
                          <a:r>
                            <a:rPr lang="bg-BG" sz="2400" b="1" dirty="0" err="1" smtClean="0"/>
                            <a:t>Суич</a:t>
                          </a:r>
                          <a:endParaRPr lang="bg-BG" sz="2400" b="1" dirty="0"/>
                        </a:p>
                      </a:txBody>
                      <a:useSpRect/>
                    </a:txSp>
                  </a:sp>
                </lc:lockedCanvas>
              </a:graphicData>
            </a:graphic>
          </wp:inline>
        </w:drawing>
      </w:r>
    </w:p>
    <w:p w:rsidR="007358CF" w:rsidRDefault="004360B7" w:rsidP="003D216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Фиг. 6</w:t>
      </w:r>
      <w:r w:rsidR="002233FF">
        <w:rPr>
          <w:rFonts w:ascii="Times New Roman" w:hAnsi="Times New Roman" w:cs="Times New Roman"/>
          <w:bCs/>
          <w:sz w:val="28"/>
          <w:szCs w:val="28"/>
        </w:rPr>
        <w:t xml:space="preserve"> Обратен суич</w:t>
      </w:r>
    </w:p>
    <w:p w:rsidR="007358CF" w:rsidRDefault="00EF647C" w:rsidP="003D2161">
      <w:pPr>
        <w:spacing w:line="360" w:lineRule="auto"/>
        <w:jc w:val="both"/>
        <w:rPr>
          <w:rFonts w:ascii="Times New Roman" w:hAnsi="Times New Roman" w:cs="Times New Roman"/>
          <w:bCs/>
          <w:sz w:val="28"/>
          <w:szCs w:val="28"/>
        </w:rPr>
      </w:pPr>
      <w:r w:rsidRPr="00EF647C">
        <w:rPr>
          <w:rFonts w:ascii="Times New Roman" w:hAnsi="Times New Roman" w:cs="Times New Roman"/>
          <w:bCs/>
          <w:noProof/>
          <w:sz w:val="28"/>
          <w:szCs w:val="28"/>
          <w:lang w:eastAsia="bg-BG"/>
        </w:rPr>
        <w:lastRenderedPageBreak/>
        <w:drawing>
          <wp:inline distT="0" distB="0" distL="0" distR="0">
            <wp:extent cx="5760720" cy="3678997"/>
            <wp:effectExtent l="0" t="0" r="0" b="0"/>
            <wp:docPr id="11" name="Обект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959" cy="5517874"/>
                      <a:chOff x="206515" y="614022"/>
                      <a:chExt cx="8640959" cy="5517874"/>
                    </a:xfrm>
                  </a:grpSpPr>
                  <a:sp>
                    <a:nvSpPr>
                      <a:cNvPr id="3" name="Овал 2"/>
                      <a:cNvSpPr/>
                    </a:nvSpPr>
                    <a:spPr>
                      <a:xfrm>
                        <a:off x="341531" y="1178750"/>
                        <a:ext cx="2070230" cy="1623133"/>
                      </a:xfrm>
                      <a:prstGeom prst="ellipse">
                        <a:avLst/>
                      </a:prstGeom>
                      <a:noFill/>
                      <a:ln>
                        <a:solidFill>
                          <a:schemeClr val="tx1"/>
                        </a:solidFill>
                      </a:ln>
                    </a:spPr>
                    <a:txSp>
                      <a:txBody>
                        <a:bodyPr lIns="0" tIns="0" rIns="0" bIns="0"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bg-BG" sz="2400" dirty="0" smtClean="0">
                              <a:solidFill>
                                <a:schemeClr val="tx1"/>
                              </a:solidFill>
                            </a:rPr>
                            <a:t>България</a:t>
                          </a:r>
                        </a:p>
                        <a:p>
                          <a:pPr algn="ctr"/>
                          <a:r>
                            <a:rPr lang="bg-BG" sz="2400" dirty="0" smtClean="0">
                              <a:solidFill>
                                <a:schemeClr val="tx1"/>
                              </a:solidFill>
                            </a:rPr>
                            <a:t>Фирма А</a:t>
                          </a:r>
                          <a:endParaRPr lang="bg-BG" sz="2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Овал 8"/>
                      <a:cNvSpPr/>
                    </a:nvSpPr>
                    <a:spPr>
                      <a:xfrm>
                        <a:off x="6777245" y="1178751"/>
                        <a:ext cx="2070229" cy="1579712"/>
                      </a:xfrm>
                      <a:prstGeom prst="ellipse">
                        <a:avLst/>
                      </a:prstGeom>
                      <a:noFill/>
                      <a:ln>
                        <a:solidFill>
                          <a:schemeClr val="tx1"/>
                        </a:solidFill>
                      </a:ln>
                    </a:spPr>
                    <a:txSp>
                      <a:txBody>
                        <a:bodyPr lIns="0" tIns="0" rIns="0" bIns="0"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bg-BG" sz="2400" dirty="0" smtClean="0">
                              <a:solidFill>
                                <a:schemeClr val="tx1"/>
                              </a:solidFill>
                            </a:rPr>
                            <a:t>Русия</a:t>
                          </a:r>
                        </a:p>
                        <a:p>
                          <a:pPr algn="ctr"/>
                          <a:r>
                            <a:rPr lang="bg-BG" sz="2400" dirty="0" smtClean="0">
                              <a:solidFill>
                                <a:schemeClr val="tx1"/>
                              </a:solidFill>
                            </a:rPr>
                            <a:t>Фирма В</a:t>
                          </a:r>
                          <a:endParaRPr lang="bg-BG" sz="2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Овал 9"/>
                      <a:cNvSpPr/>
                    </a:nvSpPr>
                    <a:spPr>
                      <a:xfrm>
                        <a:off x="2771800" y="4464115"/>
                        <a:ext cx="2430270" cy="1125125"/>
                      </a:xfrm>
                      <a:prstGeom prst="ellipse">
                        <a:avLst/>
                      </a:prstGeom>
                      <a:noFill/>
                      <a:ln>
                        <a:solidFill>
                          <a:schemeClr val="tx1"/>
                        </a:solidFill>
                      </a:ln>
                    </a:spPr>
                    <a:txSp>
                      <a:txBody>
                        <a:bodyPr lIns="0" tIns="0" rIns="0" bIns="0"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bg-BG" sz="2400" dirty="0" smtClean="0">
                              <a:solidFill>
                                <a:schemeClr val="tx1"/>
                              </a:solidFill>
                            </a:rPr>
                            <a:t>Свободен пазар</a:t>
                          </a:r>
                        </a:p>
                        <a:p>
                          <a:pPr algn="ctr"/>
                          <a:r>
                            <a:rPr lang="bg-BG" sz="2400" dirty="0" smtClean="0">
                              <a:solidFill>
                                <a:schemeClr val="tx1"/>
                              </a:solidFill>
                            </a:rPr>
                            <a:t>Фирма С</a:t>
                          </a:r>
                          <a:endParaRPr lang="bg-BG" sz="2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Текстово поле 10"/>
                      <a:cNvSpPr txBox="1"/>
                    </a:nvSpPr>
                    <a:spPr>
                      <a:xfrm>
                        <a:off x="1376646" y="614022"/>
                        <a:ext cx="6435715" cy="276999"/>
                      </a:xfrm>
                      <a:prstGeom prst="rect">
                        <a:avLst/>
                      </a:prstGeom>
                      <a:noFill/>
                    </a:spPr>
                    <a:txSp>
                      <a:txBody>
                        <a:bodyPr wrap="square" lIns="0" tIns="0" rIns="0" bIns="0"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bg-BG" dirty="0" smtClean="0"/>
                            <a:t>1. Износ(продажба) на стоки по клирингово споразумение</a:t>
                          </a:r>
                          <a:endParaRPr lang="bg-BG" dirty="0"/>
                        </a:p>
                      </a:txBody>
                      <a:useSpRect/>
                    </a:txSp>
                  </a:sp>
                  <a:cxnSp>
                    <a:nvCxnSpPr>
                      <a:cNvPr id="21" name="Съединител &quot;права стрелка&quot; 20"/>
                      <a:cNvCxnSpPr>
                        <a:stCxn id="9" idx="1"/>
                        <a:endCxn id="3" idx="7"/>
                      </a:cNvCxnSpPr>
                    </a:nvCxnSpPr>
                    <a:spPr>
                      <a:xfrm flipH="1">
                        <a:off x="2108583" y="1410094"/>
                        <a:ext cx="4971840" cy="6358"/>
                      </a:xfrm>
                      <a:prstGeom prst="straightConnector1">
                        <a:avLst/>
                      </a:prstGeom>
                      <a:ln w="28575">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24" name="Текстово поле 23"/>
                      <a:cNvSpPr txBox="1"/>
                    </a:nvSpPr>
                    <a:spPr>
                      <a:xfrm>
                        <a:off x="2292509" y="1133095"/>
                        <a:ext cx="4787914" cy="276999"/>
                      </a:xfrm>
                      <a:prstGeom prst="rect">
                        <a:avLst/>
                      </a:prstGeom>
                      <a:noFill/>
                    </a:spPr>
                    <a:txSp>
                      <a:txBody>
                        <a:bodyPr wrap="square" lIns="0" tIns="0" rIns="0" bIns="0"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bg-BG" dirty="0"/>
                            <a:t>2</a:t>
                          </a:r>
                          <a:r>
                            <a:rPr lang="bg-BG" dirty="0" smtClean="0"/>
                            <a:t>. Приход по клирингово споразумение</a:t>
                          </a:r>
                          <a:endParaRPr lang="bg-BG" dirty="0"/>
                        </a:p>
                      </a:txBody>
                      <a:useSpRect/>
                    </a:txSp>
                  </a:sp>
                  <a:cxnSp>
                    <a:nvCxnSpPr>
                      <a:cNvPr id="23" name="Съединител &quot;права стрелка&quot; 22"/>
                      <a:cNvCxnSpPr/>
                    </a:nvCxnSpPr>
                    <a:spPr>
                      <a:xfrm flipH="1">
                        <a:off x="2411761" y="1968607"/>
                        <a:ext cx="4365484" cy="21709"/>
                      </a:xfrm>
                      <a:prstGeom prst="straightConnector1">
                        <a:avLst/>
                      </a:prstGeom>
                      <a:ln w="317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7" name="Текстово поле 26"/>
                      <a:cNvSpPr txBox="1"/>
                    </a:nvSpPr>
                    <a:spPr>
                      <a:xfrm>
                        <a:off x="2411760" y="1713317"/>
                        <a:ext cx="4365485" cy="553998"/>
                      </a:xfrm>
                      <a:prstGeom prst="rect">
                        <a:avLst/>
                      </a:prstGeom>
                      <a:noFill/>
                    </a:spPr>
                    <a:txSp>
                      <a:txBody>
                        <a:bodyPr wrap="square" lIns="0" tIns="0" rIns="0" bIns="0"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bg-BG" dirty="0" smtClean="0"/>
                            <a:t>3. Внос(покупка) на стоки Х (петрол) по клирингово споразумение</a:t>
                          </a:r>
                          <a:endParaRPr lang="bg-BG" dirty="0"/>
                        </a:p>
                      </a:txBody>
                      <a:useSpRect/>
                    </a:txSp>
                  </a:sp>
                  <a:cxnSp>
                    <a:nvCxnSpPr>
                      <a:cNvPr id="7175" name="Съединение с чупка 7174"/>
                      <a:cNvCxnSpPr>
                        <a:stCxn id="3" idx="0"/>
                        <a:endCxn id="9" idx="0"/>
                      </a:cNvCxnSpPr>
                    </a:nvCxnSpPr>
                    <a:spPr>
                      <a:xfrm rot="16200000" flipH="1">
                        <a:off x="4594502" y="-2039107"/>
                        <a:ext cx="1" cy="6435714"/>
                      </a:xfrm>
                      <a:prstGeom prst="bentConnector3">
                        <a:avLst>
                          <a:gd name="adj1" fmla="val -22860000000"/>
                        </a:avLst>
                      </a:prstGeom>
                      <a:ln w="317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177" name="Съединител &quot;права стрелка&quot; 7176"/>
                      <a:cNvCxnSpPr>
                        <a:stCxn id="3" idx="5"/>
                        <a:endCxn id="9" idx="3"/>
                      </a:cNvCxnSpPr>
                    </a:nvCxnSpPr>
                    <a:spPr>
                      <a:xfrm flipV="1">
                        <a:off x="2108583" y="2527120"/>
                        <a:ext cx="4971840" cy="37061"/>
                      </a:xfrm>
                      <a:prstGeom prst="straightConnector1">
                        <a:avLst/>
                      </a:prstGeom>
                      <a:ln w="31750">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42" name="Текстово поле 41"/>
                      <a:cNvSpPr txBox="1"/>
                    </a:nvSpPr>
                    <a:spPr>
                      <a:xfrm>
                        <a:off x="2203939" y="2287182"/>
                        <a:ext cx="4787914" cy="276999"/>
                      </a:xfrm>
                      <a:prstGeom prst="rect">
                        <a:avLst/>
                      </a:prstGeom>
                      <a:noFill/>
                    </a:spPr>
                    <a:txSp>
                      <a:txBody>
                        <a:bodyPr wrap="square" lIns="0" tIns="0" rIns="0" bIns="0"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bg-BG" dirty="0" smtClean="0"/>
                            <a:t>4. Разход по клирингово споразумение</a:t>
                          </a:r>
                          <a:endParaRPr lang="bg-BG" dirty="0"/>
                        </a:p>
                      </a:txBody>
                      <a:useSpRect/>
                    </a:txSp>
                  </a:sp>
                  <a:cxnSp>
                    <a:nvCxnSpPr>
                      <a:cNvPr id="7179" name="Съединител &quot;права стрелка&quot; 7178"/>
                      <a:cNvCxnSpPr>
                        <a:stCxn id="3" idx="4"/>
                        <a:endCxn id="10" idx="1"/>
                      </a:cNvCxnSpPr>
                    </a:nvCxnSpPr>
                    <a:spPr>
                      <a:xfrm>
                        <a:off x="1376646" y="2801883"/>
                        <a:ext cx="1751059" cy="1827003"/>
                      </a:xfrm>
                      <a:prstGeom prst="straightConnector1">
                        <a:avLst/>
                      </a:prstGeom>
                      <a:ln w="317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5" name="Текстово поле 44"/>
                      <a:cNvSpPr txBox="1"/>
                    </a:nvSpPr>
                    <a:spPr>
                      <a:xfrm>
                        <a:off x="2292510" y="3576884"/>
                        <a:ext cx="4034686" cy="553998"/>
                      </a:xfrm>
                      <a:prstGeom prst="rect">
                        <a:avLst/>
                      </a:prstGeom>
                      <a:noFill/>
                    </a:spPr>
                    <a:txSp>
                      <a:txBody>
                        <a:bodyPr wrap="square" lIns="0" tIns="0" rIns="0" bIns="0"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bg-BG" dirty="0" smtClean="0"/>
                            <a:t>5. Продажба на стока Х (петрол) на свободния пазар</a:t>
                          </a:r>
                          <a:endParaRPr lang="bg-BG" dirty="0"/>
                        </a:p>
                      </a:txBody>
                      <a:useSpRect/>
                    </a:txSp>
                  </a:sp>
                  <a:cxnSp>
                    <a:nvCxnSpPr>
                      <a:cNvPr id="7181" name="Съединител &quot;права стрелка&quot; 7180"/>
                      <a:cNvCxnSpPr>
                        <a:stCxn id="10" idx="2"/>
                        <a:endCxn id="3" idx="3"/>
                      </a:cNvCxnSpPr>
                    </a:nvCxnSpPr>
                    <a:spPr>
                      <a:xfrm flipH="1" flipV="1">
                        <a:off x="644709" y="2564181"/>
                        <a:ext cx="2127091" cy="2462497"/>
                      </a:xfrm>
                      <a:prstGeom prst="straightConnector1">
                        <a:avLst/>
                      </a:prstGeom>
                      <a:ln w="31750">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50" name="Текстово поле 49"/>
                      <a:cNvSpPr txBox="1"/>
                    </a:nvSpPr>
                    <a:spPr>
                      <a:xfrm>
                        <a:off x="206515" y="3781505"/>
                        <a:ext cx="1620179" cy="1384995"/>
                      </a:xfrm>
                      <a:prstGeom prst="rect">
                        <a:avLst/>
                      </a:prstGeom>
                      <a:noFill/>
                    </a:spPr>
                    <a:txSp>
                      <a:txBody>
                        <a:bodyPr wrap="square" lIns="0" tIns="0" rIns="0" bIns="0"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bg-BG" dirty="0" smtClean="0"/>
                            <a:t>6. Приход за фирма А в свободно конвертируема валута</a:t>
                          </a:r>
                          <a:endParaRPr lang="bg-BG" dirty="0"/>
                        </a:p>
                      </a:txBody>
                      <a:useSpRect/>
                    </a:txSp>
                  </a:sp>
                  <a:sp>
                    <a:nvSpPr>
                      <a:cNvPr id="7184" name="Текстово поле 7183"/>
                      <a:cNvSpPr txBox="1"/>
                    </a:nvSpPr>
                    <a:spPr>
                      <a:xfrm>
                        <a:off x="341531" y="5670231"/>
                        <a:ext cx="8280919" cy="461665"/>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bg-BG" sz="2400" b="1" dirty="0" err="1" smtClean="0"/>
                            <a:t>Але-ретур</a:t>
                          </a:r>
                          <a:r>
                            <a:rPr lang="bg-BG" sz="2400" b="1" dirty="0" smtClean="0"/>
                            <a:t> (комбинация от прав и обратен </a:t>
                          </a:r>
                          <a:r>
                            <a:rPr lang="bg-BG" sz="2400" b="1" dirty="0" err="1" smtClean="0"/>
                            <a:t>суич</a:t>
                          </a:r>
                          <a:r>
                            <a:rPr lang="bg-BG" sz="2400" b="1" dirty="0" smtClean="0"/>
                            <a:t>)</a:t>
                          </a:r>
                          <a:endParaRPr lang="bg-BG" sz="2400" b="1" dirty="0"/>
                        </a:p>
                      </a:txBody>
                      <a:useSpRect/>
                    </a:txSp>
                  </a:sp>
                </lc:lockedCanvas>
              </a:graphicData>
            </a:graphic>
          </wp:inline>
        </w:drawing>
      </w:r>
    </w:p>
    <w:p w:rsidR="00EF647C" w:rsidRDefault="004360B7" w:rsidP="003D216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Фиг. 7</w:t>
      </w:r>
      <w:r w:rsidR="002233FF">
        <w:rPr>
          <w:rFonts w:ascii="Times New Roman" w:hAnsi="Times New Roman" w:cs="Times New Roman"/>
          <w:bCs/>
          <w:sz w:val="28"/>
          <w:szCs w:val="28"/>
        </w:rPr>
        <w:t>. Сделка але-ретур</w:t>
      </w:r>
    </w:p>
    <w:p w:rsidR="0080414E" w:rsidRDefault="0080414E" w:rsidP="003D2161">
      <w:pPr>
        <w:spacing w:line="360" w:lineRule="auto"/>
        <w:jc w:val="both"/>
        <w:rPr>
          <w:rFonts w:ascii="Times New Roman" w:hAnsi="Times New Roman" w:cs="Times New Roman"/>
          <w:bCs/>
          <w:sz w:val="28"/>
          <w:szCs w:val="28"/>
        </w:rPr>
      </w:pPr>
    </w:p>
    <w:p w:rsidR="00B70C41" w:rsidRDefault="00B70C41" w:rsidP="003D216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По-подробно ще бъде об</w:t>
      </w:r>
      <w:r w:rsidR="006636B8">
        <w:rPr>
          <w:rFonts w:ascii="Times New Roman" w:hAnsi="Times New Roman" w:cs="Times New Roman"/>
          <w:bCs/>
          <w:sz w:val="28"/>
          <w:szCs w:val="28"/>
        </w:rPr>
        <w:t>я</w:t>
      </w:r>
      <w:r>
        <w:rPr>
          <w:rFonts w:ascii="Times New Roman" w:hAnsi="Times New Roman" w:cs="Times New Roman"/>
          <w:bCs/>
          <w:sz w:val="28"/>
          <w:szCs w:val="28"/>
        </w:rPr>
        <w:t>снена сделката але-ретур</w:t>
      </w:r>
    </w:p>
    <w:p w:rsidR="00B70C41" w:rsidRDefault="00B70C41" w:rsidP="003D216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Наприм</w:t>
      </w:r>
      <w:r w:rsidR="006636B8">
        <w:rPr>
          <w:rFonts w:ascii="Times New Roman" w:hAnsi="Times New Roman" w:cs="Times New Roman"/>
          <w:bCs/>
          <w:sz w:val="28"/>
          <w:szCs w:val="28"/>
        </w:rPr>
        <w:t>е</w:t>
      </w:r>
      <w:r>
        <w:rPr>
          <w:rFonts w:ascii="Times New Roman" w:hAnsi="Times New Roman" w:cs="Times New Roman"/>
          <w:bCs/>
          <w:sz w:val="28"/>
          <w:szCs w:val="28"/>
        </w:rPr>
        <w:t>р има сключено клирингово споразумение между България и Русия. България предоставя на Русия стоки (машини), а Русия – петрол.</w:t>
      </w:r>
    </w:p>
    <w:p w:rsidR="00B70C41" w:rsidRDefault="00B70C41" w:rsidP="003D216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Сделката зарочва с обратен суич:</w:t>
      </w:r>
    </w:p>
    <w:p w:rsidR="00B70C41" w:rsidRDefault="00B70C41" w:rsidP="00263610">
      <w:pPr>
        <w:pStyle w:val="a3"/>
        <w:numPr>
          <w:ilvl w:val="0"/>
          <w:numId w:val="40"/>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България купува от свободния пазар стоки(машини) на стойност 200000$</w:t>
      </w:r>
    </w:p>
    <w:p w:rsidR="00B70C41" w:rsidRDefault="00B70C41" w:rsidP="00263610">
      <w:pPr>
        <w:pStyle w:val="a3"/>
        <w:numPr>
          <w:ilvl w:val="0"/>
          <w:numId w:val="40"/>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Износ на стоките (машините) в Русия.</w:t>
      </w:r>
    </w:p>
    <w:p w:rsidR="00B70C41" w:rsidRDefault="00B70C41" w:rsidP="00263610">
      <w:pPr>
        <w:pStyle w:val="a3"/>
        <w:numPr>
          <w:ilvl w:val="0"/>
          <w:numId w:val="40"/>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Приход за България по клиринговото споразумение</w:t>
      </w:r>
      <w:r w:rsidR="006636B8">
        <w:rPr>
          <w:rFonts w:ascii="Times New Roman" w:hAnsi="Times New Roman" w:cs="Times New Roman"/>
          <w:bCs/>
          <w:sz w:val="28"/>
          <w:szCs w:val="28"/>
        </w:rPr>
        <w:t xml:space="preserve"> </w:t>
      </w:r>
      <w:r w:rsidR="008F0663">
        <w:rPr>
          <w:rFonts w:ascii="Times New Roman" w:hAnsi="Times New Roman" w:cs="Times New Roman"/>
          <w:bCs/>
          <w:sz w:val="28"/>
          <w:szCs w:val="28"/>
        </w:rPr>
        <w:t>в размер на 300000 клирингови до</w:t>
      </w:r>
      <w:r w:rsidR="006636B8">
        <w:rPr>
          <w:rFonts w:ascii="Times New Roman" w:hAnsi="Times New Roman" w:cs="Times New Roman"/>
          <w:bCs/>
          <w:sz w:val="28"/>
          <w:szCs w:val="28"/>
        </w:rPr>
        <w:t xml:space="preserve">лара </w:t>
      </w:r>
    </w:p>
    <w:p w:rsidR="006636B8" w:rsidRDefault="006636B8" w:rsidP="006636B8">
      <w:pPr>
        <w:pStyle w:val="a3"/>
        <w:spacing w:line="360" w:lineRule="auto"/>
        <w:jc w:val="both"/>
        <w:rPr>
          <w:rFonts w:ascii="Times New Roman" w:hAnsi="Times New Roman" w:cs="Times New Roman"/>
          <w:bCs/>
          <w:sz w:val="28"/>
          <w:szCs w:val="28"/>
        </w:rPr>
      </w:pPr>
      <w:r>
        <w:rPr>
          <w:rFonts w:ascii="Times New Roman" w:hAnsi="Times New Roman" w:cs="Times New Roman"/>
          <w:bCs/>
          <w:sz w:val="28"/>
          <w:szCs w:val="28"/>
        </w:rPr>
        <w:t>Операцията е осъществена при 50% ажио</w:t>
      </w:r>
    </w:p>
    <w:p w:rsidR="006636B8" w:rsidRDefault="006636B8" w:rsidP="006636B8">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Следва прав суич</w:t>
      </w:r>
    </w:p>
    <w:p w:rsidR="006636B8" w:rsidRDefault="006636B8" w:rsidP="00263610">
      <w:pPr>
        <w:pStyle w:val="a3"/>
        <w:numPr>
          <w:ilvl w:val="0"/>
          <w:numId w:val="40"/>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Внос на петрол от </w:t>
      </w:r>
      <w:r w:rsidR="008F0663">
        <w:rPr>
          <w:rFonts w:ascii="Times New Roman" w:hAnsi="Times New Roman" w:cs="Times New Roman"/>
          <w:bCs/>
          <w:sz w:val="28"/>
          <w:szCs w:val="28"/>
        </w:rPr>
        <w:t>Русия на стойност 300 000 клирингови</w:t>
      </w:r>
      <w:r>
        <w:rPr>
          <w:rFonts w:ascii="Times New Roman" w:hAnsi="Times New Roman" w:cs="Times New Roman"/>
          <w:bCs/>
          <w:sz w:val="28"/>
          <w:szCs w:val="28"/>
        </w:rPr>
        <w:t xml:space="preserve"> долара.</w:t>
      </w:r>
    </w:p>
    <w:p w:rsidR="006636B8" w:rsidRDefault="006636B8" w:rsidP="00263610">
      <w:pPr>
        <w:pStyle w:val="a3"/>
        <w:numPr>
          <w:ilvl w:val="0"/>
          <w:numId w:val="40"/>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Разход за българия по клиринговото споразумение.</w:t>
      </w:r>
    </w:p>
    <w:p w:rsidR="0080414E" w:rsidRDefault="0080414E" w:rsidP="00263610">
      <w:pPr>
        <w:pStyle w:val="a3"/>
        <w:numPr>
          <w:ilvl w:val="0"/>
          <w:numId w:val="40"/>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България продава петрола на свободния пазар.</w:t>
      </w:r>
    </w:p>
    <w:p w:rsidR="0080414E" w:rsidRDefault="0080414E" w:rsidP="00263610">
      <w:pPr>
        <w:pStyle w:val="a3"/>
        <w:numPr>
          <w:ilvl w:val="0"/>
          <w:numId w:val="40"/>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България реализира приход в размер на 250 000 щатски долара.</w:t>
      </w:r>
    </w:p>
    <w:p w:rsidR="0080414E" w:rsidRDefault="0080414E" w:rsidP="0080414E">
      <w:pPr>
        <w:pStyle w:val="a3"/>
        <w:spacing w:line="360" w:lineRule="auto"/>
        <w:jc w:val="both"/>
        <w:rPr>
          <w:rFonts w:ascii="Times New Roman" w:hAnsi="Times New Roman" w:cs="Times New Roman"/>
          <w:bCs/>
          <w:sz w:val="28"/>
          <w:szCs w:val="28"/>
        </w:rPr>
      </w:pPr>
      <w:r>
        <w:rPr>
          <w:rFonts w:ascii="Times New Roman" w:hAnsi="Times New Roman" w:cs="Times New Roman"/>
          <w:bCs/>
          <w:sz w:val="28"/>
          <w:szCs w:val="28"/>
        </w:rPr>
        <w:t>Операцията е осъществена при 16,7% дизажио</w:t>
      </w:r>
    </w:p>
    <w:p w:rsidR="0080414E" w:rsidRDefault="0080414E" w:rsidP="0080414E">
      <w:pPr>
        <w:pStyle w:val="a3"/>
        <w:spacing w:line="360" w:lineRule="auto"/>
        <w:jc w:val="both"/>
        <w:rPr>
          <w:rFonts w:ascii="Times New Roman" w:hAnsi="Times New Roman" w:cs="Times New Roman"/>
          <w:bCs/>
          <w:sz w:val="28"/>
          <w:szCs w:val="28"/>
        </w:rPr>
      </w:pPr>
    </w:p>
    <w:p w:rsidR="006636B8" w:rsidRPr="006636B8" w:rsidRDefault="0080414E" w:rsidP="0080414E">
      <w:pPr>
        <w:pStyle w:val="a3"/>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Краен резултат от операцията е 250 000 – 200 000 = 50 000 печалба в свободни $. </w:t>
      </w:r>
    </w:p>
    <w:p w:rsidR="002233FF" w:rsidRDefault="002233FF" w:rsidP="003D2161">
      <w:pPr>
        <w:spacing w:line="360" w:lineRule="auto"/>
        <w:jc w:val="both"/>
        <w:rPr>
          <w:rFonts w:ascii="Times New Roman" w:hAnsi="Times New Roman" w:cs="Times New Roman"/>
          <w:bCs/>
          <w:sz w:val="28"/>
          <w:szCs w:val="28"/>
        </w:rPr>
      </w:pPr>
    </w:p>
    <w:p w:rsidR="002233FF" w:rsidRPr="000C3D55" w:rsidRDefault="0009406A" w:rsidP="003D2161">
      <w:pPr>
        <w:spacing w:line="360" w:lineRule="auto"/>
        <w:jc w:val="both"/>
        <w:rPr>
          <w:rFonts w:ascii="Times New Roman" w:hAnsi="Times New Roman" w:cs="Times New Roman"/>
          <w:b/>
          <w:bCs/>
          <w:sz w:val="32"/>
          <w:szCs w:val="32"/>
        </w:rPr>
      </w:pPr>
      <w:r w:rsidRPr="000C3D55">
        <w:rPr>
          <w:rFonts w:ascii="Times New Roman" w:hAnsi="Times New Roman" w:cs="Times New Roman"/>
          <w:b/>
          <w:bCs/>
          <w:sz w:val="32"/>
          <w:szCs w:val="32"/>
        </w:rPr>
        <w:t>4.</w:t>
      </w:r>
      <w:r w:rsidR="006E5F22" w:rsidRPr="000C3D55">
        <w:rPr>
          <w:rFonts w:ascii="Times New Roman" w:hAnsi="Times New Roman" w:cs="Times New Roman"/>
          <w:b/>
          <w:bCs/>
          <w:sz w:val="32"/>
          <w:szCs w:val="32"/>
        </w:rPr>
        <w:t>3.3.</w:t>
      </w:r>
      <w:r w:rsidRPr="000C3D55">
        <w:rPr>
          <w:rFonts w:ascii="Times New Roman" w:hAnsi="Times New Roman" w:cs="Times New Roman"/>
          <w:b/>
          <w:bCs/>
          <w:sz w:val="32"/>
          <w:szCs w:val="32"/>
        </w:rPr>
        <w:t>.</w:t>
      </w:r>
      <w:r w:rsidR="002233FF" w:rsidRPr="000C3D55">
        <w:rPr>
          <w:rFonts w:ascii="Times New Roman" w:hAnsi="Times New Roman" w:cs="Times New Roman"/>
          <w:b/>
          <w:bCs/>
          <w:sz w:val="32"/>
          <w:szCs w:val="32"/>
        </w:rPr>
        <w:t>Сделка на ишлеме (сделка за преработка на чужди ресурси)</w:t>
      </w:r>
    </w:p>
    <w:p w:rsidR="00494170" w:rsidRDefault="002233FF" w:rsidP="003D216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С известна условност към реекспортните операции може да се отнесе и сделката на ишлеме</w:t>
      </w:r>
      <w:r w:rsidR="00C913B5">
        <w:rPr>
          <w:rFonts w:ascii="Times New Roman" w:hAnsi="Times New Roman" w:cs="Times New Roman"/>
          <w:bCs/>
          <w:sz w:val="28"/>
          <w:szCs w:val="28"/>
        </w:rPr>
        <w:t xml:space="preserve">, чиято същност се изразява в </w:t>
      </w:r>
      <w:r w:rsidR="00494170">
        <w:rPr>
          <w:rFonts w:ascii="Times New Roman" w:hAnsi="Times New Roman" w:cs="Times New Roman"/>
          <w:bCs/>
          <w:sz w:val="28"/>
          <w:szCs w:val="28"/>
        </w:rPr>
        <w:t>изработката на готов или полуготов продукт с ресурси на клиента, срещу заплащане на вложения труд</w:t>
      </w:r>
      <w:r w:rsidR="00C913B5">
        <w:rPr>
          <w:rFonts w:ascii="Times New Roman" w:hAnsi="Times New Roman" w:cs="Times New Roman"/>
          <w:bCs/>
          <w:sz w:val="28"/>
          <w:szCs w:val="28"/>
        </w:rPr>
        <w:t>.</w:t>
      </w:r>
    </w:p>
    <w:p w:rsidR="002233FF" w:rsidRDefault="00C913B5" w:rsidP="003D216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Възвръщането на доставените ресурси, макар и след съществена преработка, дава основание сделката на ишлеме да бъде третирана като таен реекспорт, макар че </w:t>
      </w:r>
      <w:r w:rsidR="00905A4E">
        <w:rPr>
          <w:rFonts w:ascii="Times New Roman" w:hAnsi="Times New Roman" w:cs="Times New Roman"/>
          <w:bCs/>
          <w:sz w:val="28"/>
          <w:szCs w:val="28"/>
        </w:rPr>
        <w:t xml:space="preserve">в тесния смисъл на понятието този реекспорт е винаги явен, нещо повече - </w:t>
      </w:r>
      <w:r>
        <w:rPr>
          <w:rFonts w:ascii="Times New Roman" w:hAnsi="Times New Roman" w:cs="Times New Roman"/>
          <w:bCs/>
          <w:sz w:val="28"/>
          <w:szCs w:val="28"/>
        </w:rPr>
        <w:t>то</w:t>
      </w:r>
      <w:r w:rsidR="00905A4E">
        <w:rPr>
          <w:rFonts w:ascii="Times New Roman" w:hAnsi="Times New Roman" w:cs="Times New Roman"/>
          <w:bCs/>
          <w:sz w:val="28"/>
          <w:szCs w:val="28"/>
        </w:rPr>
        <w:t>й</w:t>
      </w:r>
      <w:r>
        <w:rPr>
          <w:rFonts w:ascii="Times New Roman" w:hAnsi="Times New Roman" w:cs="Times New Roman"/>
          <w:bCs/>
          <w:sz w:val="28"/>
          <w:szCs w:val="28"/>
        </w:rPr>
        <w:t xml:space="preserve"> е основната цел на сделката. </w:t>
      </w:r>
      <w:r w:rsidR="00112AE8">
        <w:rPr>
          <w:rFonts w:ascii="Times New Roman" w:hAnsi="Times New Roman" w:cs="Times New Roman"/>
          <w:bCs/>
          <w:sz w:val="28"/>
          <w:szCs w:val="28"/>
        </w:rPr>
        <w:t>[9,</w:t>
      </w:r>
      <w:r>
        <w:rPr>
          <w:rFonts w:ascii="Times New Roman" w:hAnsi="Times New Roman" w:cs="Times New Roman"/>
          <w:bCs/>
          <w:sz w:val="28"/>
          <w:szCs w:val="28"/>
        </w:rPr>
        <w:t xml:space="preserve"> стр. 130</w:t>
      </w:r>
      <w:r w:rsidR="00112AE8">
        <w:rPr>
          <w:rFonts w:ascii="Times New Roman" w:hAnsi="Times New Roman" w:cs="Times New Roman"/>
          <w:bCs/>
          <w:sz w:val="28"/>
          <w:szCs w:val="28"/>
        </w:rPr>
        <w:t>]</w:t>
      </w:r>
    </w:p>
    <w:p w:rsidR="00D94EB3" w:rsidRDefault="00D94EB3" w:rsidP="003D2161">
      <w:pPr>
        <w:spacing w:line="360" w:lineRule="auto"/>
        <w:jc w:val="both"/>
        <w:rPr>
          <w:rFonts w:ascii="Times New Roman" w:hAnsi="Times New Roman" w:cs="Times New Roman"/>
          <w:bCs/>
          <w:sz w:val="28"/>
          <w:szCs w:val="28"/>
        </w:rPr>
      </w:pPr>
      <w:r w:rsidRPr="00D94EB3">
        <w:rPr>
          <w:rFonts w:ascii="Times New Roman" w:hAnsi="Times New Roman" w:cs="Times New Roman"/>
          <w:bCs/>
          <w:sz w:val="28"/>
          <w:szCs w:val="28"/>
        </w:rPr>
        <w:t>Преработвателните операции намират широко приложение в преработващата промишленост – хранително-вкусова, трикотажна, конфекционна и др., както и в добивната промишленост – преработка на руди и концентрати в метали и метални изделия, нефт в бензин и други деривати.</w:t>
      </w:r>
    </w:p>
    <w:p w:rsidR="00905A4E" w:rsidRDefault="00905A4E" w:rsidP="003D216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Причина за възникването и приложението на реекспортните операции, сделките суич и але-ретур са преди всичко неблагоприятни тенденции в </w:t>
      </w:r>
      <w:r>
        <w:rPr>
          <w:rFonts w:ascii="Times New Roman" w:hAnsi="Times New Roman" w:cs="Times New Roman"/>
          <w:bCs/>
          <w:sz w:val="28"/>
          <w:szCs w:val="28"/>
        </w:rPr>
        <w:lastRenderedPageBreak/>
        <w:t>развитието на международните икономически отношения, неконвертируемост на валутите, преминаването към международни системи на разплащания, основани на клиринг и компенсационна търговия.</w:t>
      </w:r>
    </w:p>
    <w:p w:rsidR="006A58D0" w:rsidRDefault="006A58D0" w:rsidP="003D2161">
      <w:pPr>
        <w:spacing w:line="360" w:lineRule="auto"/>
        <w:jc w:val="both"/>
        <w:rPr>
          <w:rFonts w:ascii="Times New Roman" w:hAnsi="Times New Roman" w:cs="Times New Roman"/>
          <w:bCs/>
          <w:sz w:val="28"/>
          <w:szCs w:val="28"/>
        </w:rPr>
      </w:pPr>
    </w:p>
    <w:p w:rsidR="0030447D" w:rsidRDefault="0030447D" w:rsidP="0030447D">
      <w:pPr>
        <w:spacing w:line="360" w:lineRule="auto"/>
        <w:jc w:val="center"/>
        <w:rPr>
          <w:rFonts w:ascii="Times New Roman" w:hAnsi="Times New Roman" w:cs="Times New Roman"/>
          <w:b/>
          <w:bCs/>
          <w:sz w:val="32"/>
          <w:szCs w:val="32"/>
        </w:rPr>
      </w:pPr>
    </w:p>
    <w:p w:rsidR="0030447D" w:rsidRDefault="0030447D" w:rsidP="0030447D">
      <w:pPr>
        <w:spacing w:line="360" w:lineRule="auto"/>
        <w:jc w:val="center"/>
        <w:rPr>
          <w:rFonts w:ascii="Times New Roman" w:hAnsi="Times New Roman" w:cs="Times New Roman"/>
          <w:b/>
          <w:bCs/>
          <w:sz w:val="32"/>
          <w:szCs w:val="32"/>
        </w:rPr>
      </w:pPr>
    </w:p>
    <w:p w:rsidR="0080414E" w:rsidRDefault="0080414E" w:rsidP="0030447D">
      <w:pPr>
        <w:spacing w:line="360" w:lineRule="auto"/>
        <w:jc w:val="center"/>
        <w:rPr>
          <w:rFonts w:ascii="Times New Roman" w:hAnsi="Times New Roman" w:cs="Times New Roman"/>
          <w:b/>
          <w:bCs/>
          <w:sz w:val="32"/>
          <w:szCs w:val="32"/>
        </w:rPr>
      </w:pPr>
    </w:p>
    <w:p w:rsidR="00EF4A74" w:rsidRDefault="00EF4A74" w:rsidP="0030447D">
      <w:pPr>
        <w:spacing w:line="360" w:lineRule="auto"/>
        <w:jc w:val="center"/>
        <w:rPr>
          <w:rFonts w:ascii="Times New Roman" w:hAnsi="Times New Roman" w:cs="Times New Roman"/>
          <w:b/>
          <w:bCs/>
          <w:sz w:val="32"/>
          <w:szCs w:val="32"/>
        </w:rPr>
      </w:pPr>
    </w:p>
    <w:p w:rsidR="00EF4A74" w:rsidRDefault="00EF4A74" w:rsidP="0030447D">
      <w:pPr>
        <w:spacing w:line="360" w:lineRule="auto"/>
        <w:jc w:val="center"/>
        <w:rPr>
          <w:rFonts w:ascii="Times New Roman" w:hAnsi="Times New Roman" w:cs="Times New Roman"/>
          <w:b/>
          <w:bCs/>
          <w:sz w:val="32"/>
          <w:szCs w:val="32"/>
        </w:rPr>
      </w:pPr>
    </w:p>
    <w:p w:rsidR="00EF4A74" w:rsidRDefault="00EF4A74" w:rsidP="0030447D">
      <w:pPr>
        <w:spacing w:line="360" w:lineRule="auto"/>
        <w:jc w:val="center"/>
        <w:rPr>
          <w:rFonts w:ascii="Times New Roman" w:hAnsi="Times New Roman" w:cs="Times New Roman"/>
          <w:b/>
          <w:bCs/>
          <w:sz w:val="32"/>
          <w:szCs w:val="32"/>
        </w:rPr>
      </w:pPr>
    </w:p>
    <w:p w:rsidR="00EF4A74" w:rsidRDefault="00EF4A74" w:rsidP="0030447D">
      <w:pPr>
        <w:spacing w:line="360" w:lineRule="auto"/>
        <w:jc w:val="center"/>
        <w:rPr>
          <w:rFonts w:ascii="Times New Roman" w:hAnsi="Times New Roman" w:cs="Times New Roman"/>
          <w:b/>
          <w:bCs/>
          <w:sz w:val="32"/>
          <w:szCs w:val="32"/>
        </w:rPr>
      </w:pPr>
    </w:p>
    <w:p w:rsidR="00EF4A74" w:rsidRDefault="00EF4A74" w:rsidP="0030447D">
      <w:pPr>
        <w:spacing w:line="360" w:lineRule="auto"/>
        <w:jc w:val="center"/>
        <w:rPr>
          <w:rFonts w:ascii="Times New Roman" w:hAnsi="Times New Roman" w:cs="Times New Roman"/>
          <w:b/>
          <w:bCs/>
          <w:sz w:val="32"/>
          <w:szCs w:val="32"/>
        </w:rPr>
      </w:pPr>
    </w:p>
    <w:p w:rsidR="00EF4A74" w:rsidRDefault="00EF4A74" w:rsidP="0030447D">
      <w:pPr>
        <w:spacing w:line="360" w:lineRule="auto"/>
        <w:jc w:val="center"/>
        <w:rPr>
          <w:rFonts w:ascii="Times New Roman" w:hAnsi="Times New Roman" w:cs="Times New Roman"/>
          <w:b/>
          <w:bCs/>
          <w:sz w:val="32"/>
          <w:szCs w:val="32"/>
        </w:rPr>
      </w:pPr>
    </w:p>
    <w:p w:rsidR="00EF4A74" w:rsidRDefault="00EF4A74" w:rsidP="0030447D">
      <w:pPr>
        <w:spacing w:line="360" w:lineRule="auto"/>
        <w:jc w:val="center"/>
        <w:rPr>
          <w:rFonts w:ascii="Times New Roman" w:hAnsi="Times New Roman" w:cs="Times New Roman"/>
          <w:b/>
          <w:bCs/>
          <w:sz w:val="32"/>
          <w:szCs w:val="32"/>
        </w:rPr>
      </w:pPr>
    </w:p>
    <w:p w:rsidR="00EF4A74" w:rsidRDefault="00EF4A74" w:rsidP="0030447D">
      <w:pPr>
        <w:spacing w:line="360" w:lineRule="auto"/>
        <w:jc w:val="center"/>
        <w:rPr>
          <w:rFonts w:ascii="Times New Roman" w:hAnsi="Times New Roman" w:cs="Times New Roman"/>
          <w:b/>
          <w:bCs/>
          <w:sz w:val="32"/>
          <w:szCs w:val="32"/>
        </w:rPr>
      </w:pPr>
    </w:p>
    <w:p w:rsidR="00EF4A74" w:rsidRDefault="00EF4A74" w:rsidP="0030447D">
      <w:pPr>
        <w:spacing w:line="360" w:lineRule="auto"/>
        <w:jc w:val="center"/>
        <w:rPr>
          <w:rFonts w:ascii="Times New Roman" w:hAnsi="Times New Roman" w:cs="Times New Roman"/>
          <w:b/>
          <w:bCs/>
          <w:sz w:val="32"/>
          <w:szCs w:val="32"/>
        </w:rPr>
      </w:pPr>
    </w:p>
    <w:p w:rsidR="00EF4A74" w:rsidRDefault="00EF4A74" w:rsidP="0030447D">
      <w:pPr>
        <w:spacing w:line="360" w:lineRule="auto"/>
        <w:jc w:val="center"/>
        <w:rPr>
          <w:rFonts w:ascii="Times New Roman" w:hAnsi="Times New Roman" w:cs="Times New Roman"/>
          <w:b/>
          <w:bCs/>
          <w:sz w:val="32"/>
          <w:szCs w:val="32"/>
        </w:rPr>
      </w:pPr>
    </w:p>
    <w:p w:rsidR="0080414E" w:rsidRDefault="0080414E" w:rsidP="0030447D">
      <w:pPr>
        <w:spacing w:line="360" w:lineRule="auto"/>
        <w:jc w:val="center"/>
        <w:rPr>
          <w:rFonts w:ascii="Times New Roman" w:hAnsi="Times New Roman" w:cs="Times New Roman"/>
          <w:b/>
          <w:bCs/>
          <w:sz w:val="32"/>
          <w:szCs w:val="32"/>
        </w:rPr>
      </w:pPr>
    </w:p>
    <w:p w:rsidR="0080414E" w:rsidRDefault="0080414E" w:rsidP="0030447D">
      <w:pPr>
        <w:spacing w:line="360" w:lineRule="auto"/>
        <w:jc w:val="center"/>
        <w:rPr>
          <w:rFonts w:ascii="Times New Roman" w:hAnsi="Times New Roman" w:cs="Times New Roman"/>
          <w:b/>
          <w:bCs/>
          <w:sz w:val="32"/>
          <w:szCs w:val="32"/>
        </w:rPr>
      </w:pPr>
    </w:p>
    <w:p w:rsidR="006A58D0" w:rsidRPr="0030447D" w:rsidRDefault="006A58D0" w:rsidP="0030447D">
      <w:pPr>
        <w:spacing w:line="360" w:lineRule="auto"/>
        <w:jc w:val="center"/>
        <w:rPr>
          <w:rFonts w:ascii="Times New Roman" w:hAnsi="Times New Roman" w:cs="Times New Roman"/>
          <w:b/>
          <w:bCs/>
          <w:sz w:val="32"/>
          <w:szCs w:val="32"/>
        </w:rPr>
      </w:pPr>
      <w:r w:rsidRPr="0030447D">
        <w:rPr>
          <w:rFonts w:ascii="Times New Roman" w:hAnsi="Times New Roman" w:cs="Times New Roman"/>
          <w:b/>
          <w:bCs/>
          <w:sz w:val="32"/>
          <w:szCs w:val="32"/>
        </w:rPr>
        <w:lastRenderedPageBreak/>
        <w:t>Цел на упражнението</w:t>
      </w:r>
    </w:p>
    <w:p w:rsidR="006A58D0" w:rsidRDefault="006A58D0" w:rsidP="003D216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Да се познава същността и видовете посреднически операции;</w:t>
      </w:r>
    </w:p>
    <w:p w:rsidR="006A58D0" w:rsidRDefault="006A58D0" w:rsidP="003D216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Да се анализират и разпознават разли</w:t>
      </w:r>
      <w:r w:rsidR="0030447D">
        <w:rPr>
          <w:rFonts w:ascii="Times New Roman" w:hAnsi="Times New Roman" w:cs="Times New Roman"/>
          <w:bCs/>
          <w:sz w:val="28"/>
          <w:szCs w:val="28"/>
        </w:rPr>
        <w:t>ч</w:t>
      </w:r>
      <w:r>
        <w:rPr>
          <w:rFonts w:ascii="Times New Roman" w:hAnsi="Times New Roman" w:cs="Times New Roman"/>
          <w:bCs/>
          <w:sz w:val="28"/>
          <w:szCs w:val="28"/>
        </w:rPr>
        <w:t>ията между посредническите операции, за да използва тази операция, която е най-подходяща за постигане на фирмените цели;</w:t>
      </w:r>
    </w:p>
    <w:p w:rsidR="006A58D0" w:rsidRDefault="006A58D0" w:rsidP="003D216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Да се познава същността на реекспортните операции, сделките суич и але-ретур, за да се придобият умения з</w:t>
      </w:r>
      <w:r w:rsidR="0030447D">
        <w:rPr>
          <w:rFonts w:ascii="Times New Roman" w:hAnsi="Times New Roman" w:cs="Times New Roman"/>
          <w:bCs/>
          <w:sz w:val="28"/>
          <w:szCs w:val="28"/>
        </w:rPr>
        <w:t>а</w:t>
      </w:r>
      <w:r>
        <w:rPr>
          <w:rFonts w:ascii="Times New Roman" w:hAnsi="Times New Roman" w:cs="Times New Roman"/>
          <w:bCs/>
          <w:sz w:val="28"/>
          <w:szCs w:val="28"/>
        </w:rPr>
        <w:t xml:space="preserve"> тяхното приложение в практиката.</w:t>
      </w:r>
    </w:p>
    <w:p w:rsidR="0042728D" w:rsidRPr="006A58D0" w:rsidRDefault="0042728D" w:rsidP="006A58D0">
      <w:pPr>
        <w:spacing w:line="360" w:lineRule="auto"/>
        <w:jc w:val="center"/>
        <w:rPr>
          <w:rFonts w:ascii="Times New Roman" w:hAnsi="Times New Roman" w:cs="Times New Roman"/>
          <w:b/>
          <w:bCs/>
          <w:sz w:val="32"/>
          <w:szCs w:val="32"/>
        </w:rPr>
      </w:pPr>
      <w:r w:rsidRPr="006A58D0">
        <w:rPr>
          <w:rFonts w:ascii="Times New Roman" w:hAnsi="Times New Roman" w:cs="Times New Roman"/>
          <w:b/>
          <w:bCs/>
          <w:sz w:val="32"/>
          <w:szCs w:val="32"/>
        </w:rPr>
        <w:t>Ключови думи</w:t>
      </w:r>
    </w:p>
    <w:p w:rsidR="0042728D" w:rsidRDefault="006A58D0" w:rsidP="003D216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Посреднически операции</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Търговец</w:t>
      </w:r>
    </w:p>
    <w:p w:rsidR="006A58D0" w:rsidRDefault="006A58D0" w:rsidP="003D216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Комисионер</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0030447D">
        <w:rPr>
          <w:rFonts w:ascii="Times New Roman" w:hAnsi="Times New Roman" w:cs="Times New Roman"/>
          <w:bCs/>
          <w:sz w:val="28"/>
          <w:szCs w:val="28"/>
        </w:rPr>
        <w:t>К</w:t>
      </w:r>
      <w:r>
        <w:rPr>
          <w:rFonts w:ascii="Times New Roman" w:hAnsi="Times New Roman" w:cs="Times New Roman"/>
          <w:bCs/>
          <w:sz w:val="28"/>
          <w:szCs w:val="28"/>
        </w:rPr>
        <w:t>онсигнатор</w:t>
      </w:r>
    </w:p>
    <w:p w:rsidR="006A58D0" w:rsidRDefault="006A58D0" w:rsidP="003D216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Агент</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0030447D">
        <w:rPr>
          <w:rFonts w:ascii="Times New Roman" w:hAnsi="Times New Roman" w:cs="Times New Roman"/>
          <w:bCs/>
          <w:sz w:val="28"/>
          <w:szCs w:val="28"/>
        </w:rPr>
        <w:t>Р</w:t>
      </w:r>
      <w:r>
        <w:rPr>
          <w:rFonts w:ascii="Times New Roman" w:hAnsi="Times New Roman" w:cs="Times New Roman"/>
          <w:bCs/>
          <w:sz w:val="28"/>
          <w:szCs w:val="28"/>
        </w:rPr>
        <w:t>еекспорт</w:t>
      </w:r>
    </w:p>
    <w:p w:rsidR="006A58D0" w:rsidRDefault="006A58D0" w:rsidP="003D216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Сделка суич</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0030447D">
        <w:rPr>
          <w:rFonts w:ascii="Times New Roman" w:hAnsi="Times New Roman" w:cs="Times New Roman"/>
          <w:bCs/>
          <w:sz w:val="28"/>
          <w:szCs w:val="28"/>
        </w:rPr>
        <w:t>С</w:t>
      </w:r>
      <w:r>
        <w:rPr>
          <w:rFonts w:ascii="Times New Roman" w:hAnsi="Times New Roman" w:cs="Times New Roman"/>
          <w:bCs/>
          <w:sz w:val="28"/>
          <w:szCs w:val="28"/>
        </w:rPr>
        <w:t>делка але-ретур</w:t>
      </w:r>
    </w:p>
    <w:p w:rsidR="006A58D0" w:rsidRDefault="006A58D0" w:rsidP="003D216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Сделка на ишлеме</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0030447D">
        <w:rPr>
          <w:rFonts w:ascii="Times New Roman" w:hAnsi="Times New Roman" w:cs="Times New Roman"/>
          <w:bCs/>
          <w:sz w:val="28"/>
          <w:szCs w:val="28"/>
        </w:rPr>
        <w:t>К</w:t>
      </w:r>
      <w:r>
        <w:rPr>
          <w:rFonts w:ascii="Times New Roman" w:hAnsi="Times New Roman" w:cs="Times New Roman"/>
          <w:bCs/>
          <w:sz w:val="28"/>
          <w:szCs w:val="28"/>
        </w:rPr>
        <w:t>лиринг</w:t>
      </w:r>
    </w:p>
    <w:p w:rsidR="0030447D" w:rsidRPr="00B55BAD" w:rsidRDefault="0030447D" w:rsidP="00B55BAD">
      <w:pPr>
        <w:spacing w:line="360" w:lineRule="auto"/>
        <w:jc w:val="center"/>
        <w:rPr>
          <w:rFonts w:ascii="Times New Roman" w:hAnsi="Times New Roman" w:cs="Times New Roman"/>
          <w:b/>
          <w:bCs/>
          <w:sz w:val="32"/>
          <w:szCs w:val="32"/>
        </w:rPr>
      </w:pPr>
      <w:r w:rsidRPr="00B55BAD">
        <w:rPr>
          <w:rFonts w:ascii="Times New Roman" w:hAnsi="Times New Roman" w:cs="Times New Roman"/>
          <w:b/>
          <w:bCs/>
          <w:sz w:val="32"/>
          <w:szCs w:val="32"/>
        </w:rPr>
        <w:t>Задачи:</w:t>
      </w:r>
    </w:p>
    <w:p w:rsidR="0030447D" w:rsidRDefault="00E57E2D" w:rsidP="003D216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Отговорете кои твърдения са верни и кои-грешни</w:t>
      </w:r>
    </w:p>
    <w:p w:rsidR="00E57E2D" w:rsidRDefault="00B55BAD" w:rsidP="003D216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А)</w:t>
      </w:r>
      <w:r w:rsidR="00E57E2D">
        <w:rPr>
          <w:rFonts w:ascii="Times New Roman" w:hAnsi="Times New Roman" w:cs="Times New Roman"/>
          <w:bCs/>
          <w:sz w:val="28"/>
          <w:szCs w:val="28"/>
        </w:rPr>
        <w:t>Търговецът действа от свое име, но за сметка на доверителя.</w:t>
      </w:r>
    </w:p>
    <w:p w:rsidR="00E57E2D" w:rsidRDefault="00B55BAD" w:rsidP="003D216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Б)</w:t>
      </w:r>
      <w:r w:rsidR="00E57E2D">
        <w:rPr>
          <w:rFonts w:ascii="Times New Roman" w:hAnsi="Times New Roman" w:cs="Times New Roman"/>
          <w:bCs/>
          <w:sz w:val="28"/>
          <w:szCs w:val="28"/>
        </w:rPr>
        <w:t>При реекспортните операции стоката не може да се подложи дори на несъществена обработка (промяна на опаковка, разфасовка и др)</w:t>
      </w:r>
    </w:p>
    <w:p w:rsidR="00E57E2D" w:rsidRDefault="00B55BAD" w:rsidP="003D216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В)</w:t>
      </w:r>
      <w:r w:rsidR="00E57E2D">
        <w:rPr>
          <w:rFonts w:ascii="Times New Roman" w:hAnsi="Times New Roman" w:cs="Times New Roman"/>
          <w:bCs/>
          <w:sz w:val="28"/>
          <w:szCs w:val="28"/>
        </w:rPr>
        <w:t>Сделките суич и але-ретур се прилагат предимно когато стоките са неконкурентоспособни</w:t>
      </w:r>
      <w:r w:rsidR="008C2439">
        <w:rPr>
          <w:rFonts w:ascii="Times New Roman" w:hAnsi="Times New Roman" w:cs="Times New Roman"/>
          <w:bCs/>
          <w:sz w:val="28"/>
          <w:szCs w:val="28"/>
        </w:rPr>
        <w:t>, както и</w:t>
      </w:r>
      <w:r w:rsidR="00E57E2D">
        <w:rPr>
          <w:rFonts w:ascii="Times New Roman" w:hAnsi="Times New Roman" w:cs="Times New Roman"/>
          <w:bCs/>
          <w:sz w:val="28"/>
          <w:szCs w:val="28"/>
        </w:rPr>
        <w:t xml:space="preserve"> при неконверти</w:t>
      </w:r>
      <w:r>
        <w:rPr>
          <w:rFonts w:ascii="Times New Roman" w:hAnsi="Times New Roman" w:cs="Times New Roman"/>
          <w:bCs/>
          <w:sz w:val="28"/>
          <w:szCs w:val="28"/>
        </w:rPr>
        <w:t>р</w:t>
      </w:r>
      <w:r w:rsidR="00E57E2D">
        <w:rPr>
          <w:rFonts w:ascii="Times New Roman" w:hAnsi="Times New Roman" w:cs="Times New Roman"/>
          <w:bCs/>
          <w:sz w:val="28"/>
          <w:szCs w:val="28"/>
        </w:rPr>
        <w:t>уемост на валутите.</w:t>
      </w:r>
    </w:p>
    <w:p w:rsidR="004360B7" w:rsidRDefault="004360B7" w:rsidP="003D2161">
      <w:pPr>
        <w:spacing w:line="360" w:lineRule="auto"/>
        <w:jc w:val="both"/>
        <w:rPr>
          <w:rFonts w:ascii="Times New Roman" w:hAnsi="Times New Roman" w:cs="Times New Roman"/>
          <w:bCs/>
          <w:sz w:val="28"/>
          <w:szCs w:val="28"/>
        </w:rPr>
      </w:pPr>
    </w:p>
    <w:p w:rsidR="00905A4E" w:rsidRPr="004360B7" w:rsidRDefault="00971E2C" w:rsidP="004360B7">
      <w:pPr>
        <w:spacing w:line="360" w:lineRule="auto"/>
        <w:jc w:val="center"/>
        <w:rPr>
          <w:rFonts w:ascii="Times New Roman" w:hAnsi="Times New Roman" w:cs="Times New Roman"/>
          <w:b/>
          <w:bCs/>
          <w:sz w:val="32"/>
          <w:szCs w:val="32"/>
        </w:rPr>
      </w:pPr>
      <w:r w:rsidRPr="004360B7">
        <w:rPr>
          <w:rFonts w:ascii="Times New Roman" w:hAnsi="Times New Roman" w:cs="Times New Roman"/>
          <w:b/>
          <w:bCs/>
          <w:sz w:val="32"/>
          <w:szCs w:val="32"/>
        </w:rPr>
        <w:t>Въпроси за самоподготовка</w:t>
      </w:r>
    </w:p>
    <w:p w:rsidR="00971E2C" w:rsidRDefault="00971E2C" w:rsidP="003D216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Какви посреднически операции познавате и на основата на какъв критерии можете да ги разграничите?</w:t>
      </w:r>
    </w:p>
    <w:p w:rsidR="00971E2C" w:rsidRDefault="00971E2C" w:rsidP="003D216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w:t>
      </w:r>
    </w:p>
    <w:p w:rsidR="00971E2C" w:rsidRDefault="00971E2C" w:rsidP="003D216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Какви условия на посредническите договори познавате и с кои от тях доверителят си гарантира добросъвестната работа на посредника?</w:t>
      </w:r>
    </w:p>
    <w:p w:rsidR="00971E2C" w:rsidRDefault="00971E2C" w:rsidP="003D216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w:t>
      </w:r>
    </w:p>
    <w:p w:rsidR="00971E2C" w:rsidRDefault="00971E2C" w:rsidP="003D216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В какво се изразява същността на реекспортните операции</w:t>
      </w:r>
    </w:p>
    <w:p w:rsidR="00971E2C" w:rsidRDefault="00971E2C" w:rsidP="003D216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w:t>
      </w:r>
    </w:p>
    <w:p w:rsidR="00971E2C" w:rsidRDefault="00971E2C" w:rsidP="003D216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От какво са обусловени сделките суич и але – ретур?</w:t>
      </w:r>
    </w:p>
    <w:p w:rsidR="00971E2C" w:rsidRDefault="00971E2C" w:rsidP="003D216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w:t>
      </w:r>
    </w:p>
    <w:p w:rsidR="00EF4A74" w:rsidRDefault="00EF4A74" w:rsidP="003D2161">
      <w:pPr>
        <w:spacing w:line="360" w:lineRule="auto"/>
        <w:jc w:val="both"/>
        <w:rPr>
          <w:rFonts w:ascii="Times New Roman" w:hAnsi="Times New Roman" w:cs="Times New Roman"/>
          <w:bCs/>
          <w:sz w:val="28"/>
          <w:szCs w:val="28"/>
        </w:rPr>
      </w:pPr>
    </w:p>
    <w:p w:rsidR="00EF4A74" w:rsidRDefault="00EF4A74" w:rsidP="003D2161">
      <w:pPr>
        <w:spacing w:line="360" w:lineRule="auto"/>
        <w:jc w:val="both"/>
        <w:rPr>
          <w:rFonts w:ascii="Times New Roman" w:hAnsi="Times New Roman" w:cs="Times New Roman"/>
          <w:bCs/>
          <w:sz w:val="28"/>
          <w:szCs w:val="28"/>
        </w:rPr>
      </w:pPr>
    </w:p>
    <w:p w:rsidR="00905A4E" w:rsidRDefault="0026407A" w:rsidP="00247766">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Тема 5. </w:t>
      </w:r>
      <w:r w:rsidR="00AF393C" w:rsidRPr="00247766">
        <w:rPr>
          <w:rFonts w:ascii="Times New Roman" w:hAnsi="Times New Roman" w:cs="Times New Roman"/>
          <w:b/>
          <w:bCs/>
          <w:sz w:val="36"/>
          <w:szCs w:val="36"/>
        </w:rPr>
        <w:t>Международни к</w:t>
      </w:r>
      <w:r w:rsidR="00905A4E" w:rsidRPr="00247766">
        <w:rPr>
          <w:rFonts w:ascii="Times New Roman" w:hAnsi="Times New Roman" w:cs="Times New Roman"/>
          <w:b/>
          <w:bCs/>
          <w:sz w:val="36"/>
          <w:szCs w:val="36"/>
        </w:rPr>
        <w:t>омпенсационни операции</w:t>
      </w:r>
    </w:p>
    <w:p w:rsidR="006E34DA" w:rsidRPr="00F6115E" w:rsidRDefault="006E34DA" w:rsidP="006E34DA">
      <w:pPr>
        <w:spacing w:line="360" w:lineRule="auto"/>
        <w:jc w:val="both"/>
        <w:rPr>
          <w:rFonts w:ascii="Times New Roman" w:hAnsi="Times New Roman" w:cs="Times New Roman"/>
          <w:sz w:val="28"/>
          <w:szCs w:val="28"/>
        </w:rPr>
      </w:pPr>
      <w:r w:rsidRPr="006E34DA">
        <w:rPr>
          <w:rFonts w:ascii="Times New Roman" w:hAnsi="Times New Roman" w:cs="Times New Roman"/>
          <w:b/>
          <w:sz w:val="32"/>
          <w:szCs w:val="32"/>
        </w:rPr>
        <w:t>5.1.</w:t>
      </w:r>
      <w:r>
        <w:rPr>
          <w:rFonts w:ascii="Times New Roman" w:hAnsi="Times New Roman" w:cs="Times New Roman"/>
          <w:sz w:val="28"/>
          <w:szCs w:val="28"/>
        </w:rPr>
        <w:t xml:space="preserve"> </w:t>
      </w:r>
      <w:r w:rsidRPr="006E34DA">
        <w:rPr>
          <w:rFonts w:ascii="Times New Roman" w:hAnsi="Times New Roman" w:cs="Times New Roman"/>
          <w:b/>
          <w:sz w:val="32"/>
          <w:szCs w:val="32"/>
        </w:rPr>
        <w:t>Същност на компенсационните операции</w:t>
      </w:r>
    </w:p>
    <w:p w:rsidR="00556525" w:rsidRDefault="00556525" w:rsidP="00556525">
      <w:pPr>
        <w:spacing w:line="360" w:lineRule="auto"/>
        <w:jc w:val="both"/>
        <w:rPr>
          <w:rFonts w:ascii="Times New Roman" w:hAnsi="Times New Roman" w:cs="Times New Roman"/>
          <w:bCs/>
          <w:sz w:val="28"/>
          <w:szCs w:val="28"/>
        </w:rPr>
      </w:pPr>
      <w:r w:rsidRPr="00556525">
        <w:rPr>
          <w:rFonts w:ascii="Times New Roman" w:hAnsi="Times New Roman" w:cs="Times New Roman"/>
          <w:bCs/>
          <w:sz w:val="28"/>
          <w:szCs w:val="28"/>
        </w:rPr>
        <w:t>В основата на</w:t>
      </w:r>
      <w:r w:rsidRPr="00556525">
        <w:rPr>
          <w:rFonts w:ascii="Times New Roman" w:hAnsi="Times New Roman" w:cs="Times New Roman"/>
          <w:bCs/>
          <w:i/>
          <w:iCs/>
          <w:sz w:val="28"/>
          <w:szCs w:val="28"/>
        </w:rPr>
        <w:t xml:space="preserve"> компенсационните (насрещни, обвързани) операции </w:t>
      </w:r>
      <w:r w:rsidRPr="00556525">
        <w:rPr>
          <w:rFonts w:ascii="Times New Roman" w:hAnsi="Times New Roman" w:cs="Times New Roman"/>
          <w:bCs/>
          <w:sz w:val="28"/>
          <w:szCs w:val="28"/>
        </w:rPr>
        <w:t xml:space="preserve">стои компенсационният принцип – </w:t>
      </w:r>
      <w:r>
        <w:rPr>
          <w:rFonts w:ascii="Times New Roman" w:hAnsi="Times New Roman" w:cs="Times New Roman"/>
          <w:bCs/>
          <w:sz w:val="28"/>
          <w:szCs w:val="28"/>
        </w:rPr>
        <w:t xml:space="preserve">размяна на стока срещу стока или услуга със или без участие на пари като платежно средство. </w:t>
      </w:r>
      <w:r w:rsidR="00112AE8">
        <w:rPr>
          <w:rFonts w:ascii="Times New Roman" w:hAnsi="Times New Roman" w:cs="Times New Roman"/>
          <w:bCs/>
          <w:sz w:val="28"/>
          <w:szCs w:val="28"/>
        </w:rPr>
        <w:t>[9,c</w:t>
      </w:r>
      <w:r w:rsidR="00FB3AF6">
        <w:rPr>
          <w:rFonts w:ascii="Times New Roman" w:hAnsi="Times New Roman" w:cs="Times New Roman"/>
          <w:bCs/>
          <w:sz w:val="28"/>
          <w:szCs w:val="28"/>
        </w:rPr>
        <w:t>.</w:t>
      </w:r>
      <w:r>
        <w:rPr>
          <w:rFonts w:ascii="Times New Roman" w:hAnsi="Times New Roman" w:cs="Times New Roman"/>
          <w:bCs/>
          <w:sz w:val="28"/>
          <w:szCs w:val="28"/>
        </w:rPr>
        <w:t xml:space="preserve"> 138</w:t>
      </w:r>
      <w:r w:rsidR="00FB3AF6">
        <w:rPr>
          <w:rFonts w:ascii="Times New Roman" w:hAnsi="Times New Roman" w:cs="Times New Roman"/>
          <w:bCs/>
          <w:sz w:val="28"/>
          <w:szCs w:val="28"/>
        </w:rPr>
        <w:t>]</w:t>
      </w:r>
    </w:p>
    <w:p w:rsidR="006E34DA" w:rsidRPr="006E34DA" w:rsidRDefault="006E34DA" w:rsidP="006E34DA">
      <w:pPr>
        <w:spacing w:line="360" w:lineRule="auto"/>
        <w:jc w:val="both"/>
        <w:rPr>
          <w:rFonts w:ascii="Times New Roman" w:hAnsi="Times New Roman" w:cs="Times New Roman"/>
          <w:b/>
          <w:sz w:val="32"/>
          <w:szCs w:val="32"/>
        </w:rPr>
      </w:pPr>
      <w:r w:rsidRPr="006E34DA">
        <w:rPr>
          <w:rFonts w:ascii="Times New Roman" w:hAnsi="Times New Roman" w:cs="Times New Roman"/>
          <w:b/>
          <w:sz w:val="32"/>
          <w:szCs w:val="32"/>
        </w:rPr>
        <w:t>5.2. Търговски и промишлени компенсации – сравнителен план</w:t>
      </w:r>
    </w:p>
    <w:p w:rsidR="00556525" w:rsidRDefault="00AF393C" w:rsidP="00556525">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Компенсационните операции може</w:t>
      </w:r>
      <w:r w:rsidR="00556525">
        <w:rPr>
          <w:rFonts w:ascii="Times New Roman" w:hAnsi="Times New Roman" w:cs="Times New Roman"/>
          <w:bCs/>
          <w:sz w:val="28"/>
          <w:szCs w:val="28"/>
        </w:rPr>
        <w:t xml:space="preserve"> да бъдат групирани в две основни групи:</w:t>
      </w:r>
    </w:p>
    <w:p w:rsidR="00556525" w:rsidRPr="00B816A6" w:rsidRDefault="00556525" w:rsidP="00B31973">
      <w:pPr>
        <w:pStyle w:val="a3"/>
        <w:numPr>
          <w:ilvl w:val="0"/>
          <w:numId w:val="14"/>
        </w:numPr>
        <w:spacing w:line="360" w:lineRule="auto"/>
        <w:jc w:val="both"/>
        <w:rPr>
          <w:rFonts w:ascii="Times New Roman" w:hAnsi="Times New Roman" w:cs="Times New Roman"/>
          <w:bCs/>
          <w:sz w:val="28"/>
          <w:szCs w:val="28"/>
        </w:rPr>
      </w:pPr>
      <w:r w:rsidRPr="00B816A6">
        <w:rPr>
          <w:rFonts w:ascii="Times New Roman" w:hAnsi="Times New Roman" w:cs="Times New Roman"/>
          <w:bCs/>
          <w:sz w:val="28"/>
          <w:szCs w:val="28"/>
        </w:rPr>
        <w:t xml:space="preserve">Търговски компенсации </w:t>
      </w:r>
      <w:r w:rsidR="00181BB5" w:rsidRPr="00B816A6">
        <w:rPr>
          <w:rFonts w:ascii="Times New Roman" w:hAnsi="Times New Roman" w:cs="Times New Roman"/>
          <w:bCs/>
          <w:sz w:val="28"/>
          <w:szCs w:val="28"/>
        </w:rPr>
        <w:t>–</w:t>
      </w:r>
      <w:r w:rsidRPr="00B816A6">
        <w:rPr>
          <w:rFonts w:ascii="Times New Roman" w:hAnsi="Times New Roman" w:cs="Times New Roman"/>
          <w:bCs/>
          <w:sz w:val="28"/>
          <w:szCs w:val="28"/>
        </w:rPr>
        <w:t xml:space="preserve"> </w:t>
      </w:r>
      <w:r w:rsidR="00FD40F1" w:rsidRPr="00B816A6">
        <w:rPr>
          <w:rFonts w:ascii="Times New Roman" w:hAnsi="Times New Roman" w:cs="Times New Roman"/>
          <w:bCs/>
          <w:sz w:val="28"/>
          <w:szCs w:val="28"/>
        </w:rPr>
        <w:t xml:space="preserve">обхващат всички </w:t>
      </w:r>
      <w:r w:rsidR="000C43ED" w:rsidRPr="00B816A6">
        <w:rPr>
          <w:rFonts w:ascii="Times New Roman" w:hAnsi="Times New Roman" w:cs="Times New Roman"/>
          <w:bCs/>
          <w:sz w:val="28"/>
          <w:szCs w:val="28"/>
        </w:rPr>
        <w:t xml:space="preserve">насрещни операции, при които връзките и отношенията между контрагентите са само търговски и възникват на последната фаза на възпроизводствения цикъл. Характеризират се с ниски средни стойности на контрактите </w:t>
      </w:r>
      <w:r w:rsidR="000E1F0D" w:rsidRPr="00B816A6">
        <w:rPr>
          <w:rFonts w:ascii="Times New Roman" w:hAnsi="Times New Roman" w:cs="Times New Roman"/>
          <w:bCs/>
          <w:sz w:val="28"/>
          <w:szCs w:val="28"/>
        </w:rPr>
        <w:t xml:space="preserve">до </w:t>
      </w:r>
      <w:r w:rsidR="000C43ED" w:rsidRPr="00B816A6">
        <w:rPr>
          <w:rFonts w:ascii="Times New Roman" w:hAnsi="Times New Roman" w:cs="Times New Roman"/>
          <w:bCs/>
          <w:sz w:val="28"/>
          <w:szCs w:val="28"/>
        </w:rPr>
        <w:t xml:space="preserve">около 3 млн. $. и относително кратки срокове на изпълнение в рамките на  </w:t>
      </w:r>
      <w:r w:rsidR="000E1F0D" w:rsidRPr="00B816A6">
        <w:rPr>
          <w:rFonts w:ascii="Times New Roman" w:hAnsi="Times New Roman" w:cs="Times New Roman"/>
          <w:bCs/>
          <w:sz w:val="28"/>
          <w:szCs w:val="28"/>
        </w:rPr>
        <w:t xml:space="preserve">3-5 години. </w:t>
      </w:r>
      <w:r w:rsidR="000C43ED" w:rsidRPr="00B816A6">
        <w:rPr>
          <w:rFonts w:ascii="Times New Roman" w:hAnsi="Times New Roman" w:cs="Times New Roman"/>
          <w:bCs/>
          <w:sz w:val="28"/>
          <w:szCs w:val="28"/>
        </w:rPr>
        <w:t>В</w:t>
      </w:r>
      <w:r w:rsidR="00FD40F1" w:rsidRPr="00B816A6">
        <w:rPr>
          <w:rFonts w:ascii="Times New Roman" w:hAnsi="Times New Roman" w:cs="Times New Roman"/>
          <w:bCs/>
          <w:sz w:val="28"/>
          <w:szCs w:val="28"/>
        </w:rPr>
        <w:t xml:space="preserve"> тази група се отнасят</w:t>
      </w:r>
      <w:r w:rsidR="00181BB5" w:rsidRPr="00B816A6">
        <w:rPr>
          <w:rFonts w:ascii="Times New Roman" w:hAnsi="Times New Roman" w:cs="Times New Roman"/>
          <w:bCs/>
          <w:sz w:val="28"/>
          <w:szCs w:val="28"/>
        </w:rPr>
        <w:t xml:space="preserve"> операции</w:t>
      </w:r>
      <w:r w:rsidR="00FD40F1" w:rsidRPr="00B816A6">
        <w:rPr>
          <w:rFonts w:ascii="Times New Roman" w:hAnsi="Times New Roman" w:cs="Times New Roman"/>
          <w:bCs/>
          <w:sz w:val="28"/>
          <w:szCs w:val="28"/>
        </w:rPr>
        <w:t>те</w:t>
      </w:r>
      <w:r w:rsidRPr="00B816A6">
        <w:rPr>
          <w:rFonts w:ascii="Times New Roman" w:hAnsi="Times New Roman" w:cs="Times New Roman"/>
          <w:bCs/>
          <w:sz w:val="28"/>
          <w:szCs w:val="28"/>
          <w:lang w:val="en-US"/>
        </w:rPr>
        <w:t xml:space="preserve"> </w:t>
      </w:r>
      <w:r w:rsidR="00181BB5" w:rsidRPr="00B816A6">
        <w:rPr>
          <w:rFonts w:ascii="Times New Roman" w:hAnsi="Times New Roman" w:cs="Times New Roman"/>
          <w:bCs/>
          <w:sz w:val="28"/>
          <w:szCs w:val="28"/>
        </w:rPr>
        <w:t>бартер и насрещна покупка</w:t>
      </w:r>
    </w:p>
    <w:p w:rsidR="00181BB5" w:rsidRPr="00B816A6" w:rsidRDefault="00181BB5" w:rsidP="00B31973">
      <w:pPr>
        <w:pStyle w:val="a3"/>
        <w:numPr>
          <w:ilvl w:val="0"/>
          <w:numId w:val="14"/>
        </w:numPr>
        <w:spacing w:line="360" w:lineRule="auto"/>
        <w:jc w:val="both"/>
        <w:rPr>
          <w:rFonts w:ascii="Times New Roman" w:hAnsi="Times New Roman" w:cs="Times New Roman"/>
          <w:bCs/>
          <w:sz w:val="28"/>
          <w:szCs w:val="28"/>
        </w:rPr>
      </w:pPr>
      <w:r w:rsidRPr="00B816A6">
        <w:rPr>
          <w:rFonts w:ascii="Times New Roman" w:hAnsi="Times New Roman" w:cs="Times New Roman"/>
          <w:bCs/>
          <w:sz w:val="28"/>
          <w:szCs w:val="28"/>
        </w:rPr>
        <w:t>Промишлени компенсации –</w:t>
      </w:r>
      <w:r w:rsidR="00FD40F1" w:rsidRPr="00B816A6">
        <w:rPr>
          <w:rFonts w:ascii="Times New Roman" w:hAnsi="Times New Roman" w:cs="Times New Roman"/>
          <w:bCs/>
          <w:sz w:val="28"/>
          <w:szCs w:val="28"/>
        </w:rPr>
        <w:t xml:space="preserve"> </w:t>
      </w:r>
      <w:r w:rsidR="000E1F0D" w:rsidRPr="00B816A6">
        <w:rPr>
          <w:rFonts w:ascii="Times New Roman" w:hAnsi="Times New Roman" w:cs="Times New Roman"/>
          <w:bCs/>
          <w:sz w:val="28"/>
          <w:szCs w:val="28"/>
        </w:rPr>
        <w:t>предполагат възникването на науч</w:t>
      </w:r>
      <w:r w:rsidR="00AF393C">
        <w:rPr>
          <w:rFonts w:ascii="Times New Roman" w:hAnsi="Times New Roman" w:cs="Times New Roman"/>
          <w:bCs/>
          <w:sz w:val="28"/>
          <w:szCs w:val="28"/>
        </w:rPr>
        <w:t>но-изследователски, инвестиционни</w:t>
      </w:r>
      <w:r w:rsidR="000E1F0D" w:rsidRPr="00B816A6">
        <w:rPr>
          <w:rFonts w:ascii="Times New Roman" w:hAnsi="Times New Roman" w:cs="Times New Roman"/>
          <w:bCs/>
          <w:sz w:val="28"/>
          <w:szCs w:val="28"/>
        </w:rPr>
        <w:t>, производствени, маркетингови и др. връзки, което ги причислява към комплексните външноикономически операции, тъй като връзките между контрагентите възникват в началните фази на възпроизводствения цикъл. Характеризират се с високи средни стойности на контрактите, дълги срокове на изпълнение</w:t>
      </w:r>
      <w:r w:rsidR="004F1A97">
        <w:rPr>
          <w:rFonts w:ascii="Times New Roman" w:hAnsi="Times New Roman" w:cs="Times New Roman"/>
          <w:bCs/>
          <w:sz w:val="28"/>
          <w:szCs w:val="28"/>
        </w:rPr>
        <w:t>,</w:t>
      </w:r>
      <w:r w:rsidR="000E1F0D" w:rsidRPr="00B816A6">
        <w:rPr>
          <w:rFonts w:ascii="Times New Roman" w:hAnsi="Times New Roman" w:cs="Times New Roman"/>
          <w:bCs/>
          <w:sz w:val="28"/>
          <w:szCs w:val="28"/>
        </w:rPr>
        <w:t xml:space="preserve"> понякога и повече от 20 години</w:t>
      </w:r>
      <w:r w:rsidR="000B1022" w:rsidRPr="00B816A6">
        <w:rPr>
          <w:rFonts w:ascii="Times New Roman" w:hAnsi="Times New Roman" w:cs="Times New Roman"/>
          <w:bCs/>
          <w:sz w:val="28"/>
          <w:szCs w:val="28"/>
        </w:rPr>
        <w:t xml:space="preserve">, участващите страни  могат да влизат в специфични форми на организация и управление като смесени фирми, консорциуми и др. Поради всички тези характеристики промишлените компенсации се </w:t>
      </w:r>
      <w:r w:rsidR="000B1022" w:rsidRPr="00B816A6">
        <w:rPr>
          <w:rFonts w:ascii="Times New Roman" w:hAnsi="Times New Roman" w:cs="Times New Roman"/>
          <w:bCs/>
          <w:sz w:val="28"/>
          <w:szCs w:val="28"/>
        </w:rPr>
        <w:lastRenderedPageBreak/>
        <w:t xml:space="preserve">отличават с много по-висока сложност и риск от търговските компенсации. Към тази група се отнасят </w:t>
      </w:r>
      <w:r w:rsidRPr="00B816A6">
        <w:rPr>
          <w:rFonts w:ascii="Times New Roman" w:hAnsi="Times New Roman" w:cs="Times New Roman"/>
          <w:bCs/>
          <w:sz w:val="28"/>
          <w:szCs w:val="28"/>
        </w:rPr>
        <w:t>компенсационно</w:t>
      </w:r>
      <w:r w:rsidR="000B1022" w:rsidRPr="00B816A6">
        <w:rPr>
          <w:rFonts w:ascii="Times New Roman" w:hAnsi="Times New Roman" w:cs="Times New Roman"/>
          <w:bCs/>
          <w:sz w:val="28"/>
          <w:szCs w:val="28"/>
        </w:rPr>
        <w:t>то</w:t>
      </w:r>
      <w:r w:rsidRPr="00B816A6">
        <w:rPr>
          <w:rFonts w:ascii="Times New Roman" w:hAnsi="Times New Roman" w:cs="Times New Roman"/>
          <w:bCs/>
          <w:sz w:val="28"/>
          <w:szCs w:val="28"/>
        </w:rPr>
        <w:t xml:space="preserve"> съглашение, операция В.О.Т., </w:t>
      </w:r>
      <w:r w:rsidR="00B816A6">
        <w:rPr>
          <w:rFonts w:ascii="Times New Roman" w:hAnsi="Times New Roman" w:cs="Times New Roman"/>
          <w:bCs/>
          <w:sz w:val="28"/>
          <w:szCs w:val="28"/>
        </w:rPr>
        <w:t xml:space="preserve">промишлена </w:t>
      </w:r>
      <w:r w:rsidRPr="00B816A6">
        <w:rPr>
          <w:rFonts w:ascii="Times New Roman" w:hAnsi="Times New Roman" w:cs="Times New Roman"/>
          <w:bCs/>
          <w:sz w:val="28"/>
          <w:szCs w:val="28"/>
        </w:rPr>
        <w:t>компенсаци</w:t>
      </w:r>
      <w:r w:rsidR="00B816A6">
        <w:rPr>
          <w:rFonts w:ascii="Times New Roman" w:hAnsi="Times New Roman" w:cs="Times New Roman"/>
          <w:bCs/>
          <w:sz w:val="28"/>
          <w:szCs w:val="28"/>
        </w:rPr>
        <w:t>я на принципа на</w:t>
      </w:r>
      <w:r w:rsidRPr="00B816A6">
        <w:rPr>
          <w:rFonts w:ascii="Times New Roman" w:hAnsi="Times New Roman" w:cs="Times New Roman"/>
          <w:bCs/>
          <w:sz w:val="28"/>
          <w:szCs w:val="28"/>
        </w:rPr>
        <w:t xml:space="preserve"> лизинг</w:t>
      </w:r>
      <w:r w:rsidR="00B816A6">
        <w:rPr>
          <w:rFonts w:ascii="Times New Roman" w:hAnsi="Times New Roman" w:cs="Times New Roman"/>
          <w:bCs/>
          <w:sz w:val="28"/>
          <w:szCs w:val="28"/>
        </w:rPr>
        <w:t>а</w:t>
      </w:r>
      <w:r w:rsidRPr="00B816A6">
        <w:rPr>
          <w:rFonts w:ascii="Times New Roman" w:hAnsi="Times New Roman" w:cs="Times New Roman"/>
          <w:bCs/>
          <w:sz w:val="28"/>
          <w:szCs w:val="28"/>
        </w:rPr>
        <w:t xml:space="preserve"> и др.</w:t>
      </w:r>
    </w:p>
    <w:p w:rsidR="006E34DA" w:rsidRDefault="006E34DA" w:rsidP="006E34DA">
      <w:pPr>
        <w:spacing w:line="360" w:lineRule="auto"/>
        <w:ind w:firstLine="360"/>
        <w:jc w:val="both"/>
        <w:rPr>
          <w:rFonts w:ascii="Times New Roman" w:hAnsi="Times New Roman" w:cs="Times New Roman"/>
          <w:b/>
          <w:sz w:val="32"/>
          <w:szCs w:val="32"/>
        </w:rPr>
      </w:pPr>
      <w:r w:rsidRPr="006E34DA">
        <w:rPr>
          <w:rFonts w:ascii="Times New Roman" w:hAnsi="Times New Roman" w:cs="Times New Roman"/>
          <w:b/>
          <w:sz w:val="32"/>
          <w:szCs w:val="32"/>
        </w:rPr>
        <w:t>5.3. Търговски компенсации</w:t>
      </w:r>
    </w:p>
    <w:p w:rsidR="006E34DA" w:rsidRPr="000C3D55" w:rsidRDefault="006E34DA" w:rsidP="006E34DA">
      <w:pPr>
        <w:spacing w:line="360" w:lineRule="auto"/>
        <w:jc w:val="both"/>
        <w:rPr>
          <w:rFonts w:ascii="Times New Roman" w:hAnsi="Times New Roman" w:cs="Times New Roman"/>
          <w:b/>
          <w:sz w:val="32"/>
          <w:szCs w:val="32"/>
        </w:rPr>
      </w:pPr>
      <w:r w:rsidRPr="000C3D55">
        <w:rPr>
          <w:rFonts w:ascii="Times New Roman" w:hAnsi="Times New Roman" w:cs="Times New Roman"/>
          <w:b/>
          <w:sz w:val="32"/>
          <w:szCs w:val="32"/>
        </w:rPr>
        <w:t>5.3.1. Бартер</w:t>
      </w:r>
      <w:r w:rsidR="006E5F22" w:rsidRPr="000C3D55">
        <w:rPr>
          <w:rFonts w:ascii="Times New Roman" w:hAnsi="Times New Roman" w:cs="Times New Roman"/>
          <w:b/>
          <w:sz w:val="32"/>
          <w:szCs w:val="32"/>
        </w:rPr>
        <w:t xml:space="preserve"> и компенсационна сделка</w:t>
      </w:r>
    </w:p>
    <w:p w:rsidR="00EE7C07" w:rsidRPr="00EE7C07" w:rsidRDefault="00EE7C07" w:rsidP="00EE7C07">
      <w:pPr>
        <w:spacing w:line="360" w:lineRule="auto"/>
        <w:jc w:val="both"/>
        <w:rPr>
          <w:rFonts w:ascii="Times New Roman" w:hAnsi="Times New Roman" w:cs="Times New Roman"/>
          <w:bCs/>
          <w:sz w:val="28"/>
          <w:szCs w:val="28"/>
        </w:rPr>
      </w:pPr>
      <w:r w:rsidRPr="006E5F22">
        <w:rPr>
          <w:rFonts w:ascii="Times New Roman" w:hAnsi="Times New Roman" w:cs="Times New Roman"/>
          <w:bCs/>
          <w:i/>
          <w:sz w:val="28"/>
          <w:szCs w:val="28"/>
          <w:lang w:val="ru-RU"/>
        </w:rPr>
        <w:t>Бартерът е взаимна доставка на стоки и/или услуги</w:t>
      </w:r>
      <w:r w:rsidRPr="00EE7C07">
        <w:rPr>
          <w:rFonts w:ascii="Times New Roman" w:hAnsi="Times New Roman" w:cs="Times New Roman"/>
          <w:bCs/>
          <w:sz w:val="28"/>
          <w:szCs w:val="28"/>
          <w:lang w:val="ru-RU"/>
        </w:rPr>
        <w:t xml:space="preserve"> между две страни, без </w:t>
      </w:r>
      <w:r>
        <w:rPr>
          <w:rFonts w:ascii="Times New Roman" w:hAnsi="Times New Roman" w:cs="Times New Roman"/>
          <w:bCs/>
          <w:sz w:val="28"/>
          <w:szCs w:val="28"/>
          <w:lang w:val="ru-RU"/>
        </w:rPr>
        <w:t xml:space="preserve">употребата на налични </w:t>
      </w:r>
      <w:r w:rsidRPr="00EE7C07">
        <w:rPr>
          <w:rFonts w:ascii="Times New Roman" w:hAnsi="Times New Roman" w:cs="Times New Roman"/>
          <w:bCs/>
          <w:sz w:val="28"/>
          <w:szCs w:val="28"/>
          <w:lang w:val="ru-RU"/>
        </w:rPr>
        <w:t>пари</w:t>
      </w:r>
      <w:r w:rsidR="004F1A97">
        <w:rPr>
          <w:rFonts w:ascii="Times New Roman" w:hAnsi="Times New Roman" w:cs="Times New Roman"/>
          <w:bCs/>
          <w:sz w:val="28"/>
          <w:szCs w:val="28"/>
          <w:lang w:val="ru-RU"/>
        </w:rPr>
        <w:t>.</w:t>
      </w:r>
      <w:r w:rsidR="00B816A6">
        <w:rPr>
          <w:rFonts w:ascii="Times New Roman" w:hAnsi="Times New Roman" w:cs="Times New Roman"/>
          <w:bCs/>
          <w:sz w:val="28"/>
          <w:szCs w:val="28"/>
          <w:lang w:val="ru-RU"/>
        </w:rPr>
        <w:t xml:space="preserve"> О</w:t>
      </w:r>
      <w:r w:rsidR="00620AA1">
        <w:rPr>
          <w:rFonts w:ascii="Times New Roman" w:hAnsi="Times New Roman" w:cs="Times New Roman"/>
          <w:bCs/>
          <w:sz w:val="28"/>
          <w:szCs w:val="28"/>
          <w:lang w:val="ru-RU"/>
        </w:rPr>
        <w:t xml:space="preserve">съществява </w:t>
      </w:r>
      <w:r w:rsidR="00B816A6">
        <w:rPr>
          <w:rFonts w:ascii="Times New Roman" w:hAnsi="Times New Roman" w:cs="Times New Roman"/>
          <w:bCs/>
          <w:sz w:val="28"/>
          <w:szCs w:val="28"/>
          <w:lang w:val="ru-RU"/>
        </w:rPr>
        <w:t xml:space="preserve">се </w:t>
      </w:r>
      <w:r w:rsidR="00620AA1">
        <w:rPr>
          <w:rFonts w:ascii="Times New Roman" w:hAnsi="Times New Roman" w:cs="Times New Roman"/>
          <w:bCs/>
          <w:sz w:val="28"/>
          <w:szCs w:val="28"/>
          <w:lang w:val="ru-RU"/>
        </w:rPr>
        <w:t>на основата на един договор, в който са определени насрещните стокови доставки и размяната</w:t>
      </w:r>
      <w:r w:rsidRPr="00EE7C07">
        <w:rPr>
          <w:rFonts w:ascii="Times New Roman" w:hAnsi="Times New Roman" w:cs="Times New Roman"/>
          <w:bCs/>
          <w:sz w:val="28"/>
          <w:szCs w:val="28"/>
          <w:lang w:val="ru-RU"/>
        </w:rPr>
        <w:t xml:space="preserve">. </w:t>
      </w:r>
    </w:p>
    <w:p w:rsidR="00EE7C07" w:rsidRDefault="00F44434" w:rsidP="00EE7C07">
      <w:pPr>
        <w:spacing w:line="360" w:lineRule="auto"/>
        <w:jc w:val="both"/>
        <w:rPr>
          <w:rFonts w:ascii="Times New Roman" w:hAnsi="Times New Roman" w:cs="Times New Roman"/>
          <w:bCs/>
          <w:sz w:val="28"/>
          <w:szCs w:val="28"/>
          <w:lang w:val="ru-RU"/>
        </w:rPr>
      </w:pPr>
      <w:r>
        <w:rPr>
          <w:rFonts w:ascii="Times New Roman" w:hAnsi="Times New Roman" w:cs="Times New Roman"/>
          <w:bCs/>
          <w:sz w:val="28"/>
          <w:szCs w:val="28"/>
          <w:lang w:val="ru-RU"/>
        </w:rPr>
        <w:t>Договарянето и изпълнението на бартерната операция е свързана със следните проблеми</w:t>
      </w:r>
      <w:r w:rsidR="00EE7C07" w:rsidRPr="00EE7C07">
        <w:rPr>
          <w:rFonts w:ascii="Times New Roman" w:hAnsi="Times New Roman" w:cs="Times New Roman"/>
          <w:bCs/>
          <w:sz w:val="28"/>
          <w:szCs w:val="28"/>
          <w:lang w:val="ru-RU"/>
        </w:rPr>
        <w:t>:</w:t>
      </w:r>
    </w:p>
    <w:p w:rsidR="00B816A6" w:rsidRPr="00B816A6" w:rsidRDefault="00B816A6" w:rsidP="00B31973">
      <w:pPr>
        <w:pStyle w:val="a3"/>
        <w:numPr>
          <w:ilvl w:val="0"/>
          <w:numId w:val="15"/>
        </w:numPr>
        <w:spacing w:line="360" w:lineRule="auto"/>
        <w:jc w:val="both"/>
        <w:rPr>
          <w:rFonts w:ascii="Times New Roman" w:hAnsi="Times New Roman" w:cs="Times New Roman"/>
          <w:bCs/>
          <w:sz w:val="28"/>
          <w:szCs w:val="28"/>
        </w:rPr>
      </w:pPr>
      <w:r w:rsidRPr="00B816A6">
        <w:rPr>
          <w:rFonts w:ascii="Times New Roman" w:hAnsi="Times New Roman" w:cs="Times New Roman"/>
          <w:bCs/>
          <w:sz w:val="28"/>
          <w:szCs w:val="28"/>
          <w:lang w:val="ru-RU"/>
        </w:rPr>
        <w:t>Всеки един от контрагентите по бартерната операция е едновременно износител и вносител. Това налага всяко едно условие в рамките на договора като цени, срокове, франкировка и др. да бъдат в най-висока степен оптимизирани;</w:t>
      </w:r>
    </w:p>
    <w:p w:rsidR="00EE7C07" w:rsidRPr="00B816A6" w:rsidRDefault="00B816A6" w:rsidP="00B31973">
      <w:pPr>
        <w:pStyle w:val="a3"/>
        <w:numPr>
          <w:ilvl w:val="0"/>
          <w:numId w:val="15"/>
        </w:numPr>
        <w:spacing w:line="360" w:lineRule="auto"/>
        <w:jc w:val="both"/>
        <w:rPr>
          <w:rFonts w:ascii="Times New Roman" w:hAnsi="Times New Roman" w:cs="Times New Roman"/>
          <w:bCs/>
          <w:sz w:val="28"/>
          <w:szCs w:val="28"/>
          <w:lang w:val="ru-RU"/>
        </w:rPr>
      </w:pPr>
      <w:r w:rsidRPr="00B816A6">
        <w:rPr>
          <w:rFonts w:ascii="Times New Roman" w:hAnsi="Times New Roman" w:cs="Times New Roman"/>
          <w:bCs/>
          <w:iCs/>
          <w:sz w:val="28"/>
          <w:szCs w:val="28"/>
          <w:lang w:val="ru-RU"/>
        </w:rPr>
        <w:t>А</w:t>
      </w:r>
      <w:r w:rsidR="00EE7C07" w:rsidRPr="00B816A6">
        <w:rPr>
          <w:rFonts w:ascii="Times New Roman" w:hAnsi="Times New Roman" w:cs="Times New Roman"/>
          <w:bCs/>
          <w:sz w:val="28"/>
          <w:szCs w:val="28"/>
          <w:lang w:val="ru-RU"/>
        </w:rPr>
        <w:t xml:space="preserve">ко стоките, не се разменят едновременно, то едната страна по договора реално извършва </w:t>
      </w:r>
      <w:r w:rsidR="001933B1">
        <w:rPr>
          <w:rFonts w:ascii="Times New Roman" w:hAnsi="Times New Roman" w:cs="Times New Roman"/>
          <w:bCs/>
          <w:sz w:val="28"/>
          <w:szCs w:val="28"/>
          <w:lang w:val="ru-RU"/>
        </w:rPr>
        <w:t>кредитиране</w:t>
      </w:r>
      <w:r w:rsidR="00EE7C07" w:rsidRPr="00B816A6">
        <w:rPr>
          <w:rFonts w:ascii="Times New Roman" w:hAnsi="Times New Roman" w:cs="Times New Roman"/>
          <w:bCs/>
          <w:sz w:val="28"/>
          <w:szCs w:val="28"/>
          <w:lang w:val="ru-RU"/>
        </w:rPr>
        <w:t xml:space="preserve"> на другата за периода на доставка на другата стока</w:t>
      </w:r>
      <w:r w:rsidR="00B13741">
        <w:rPr>
          <w:rFonts w:ascii="Times New Roman" w:hAnsi="Times New Roman" w:cs="Times New Roman"/>
          <w:bCs/>
          <w:sz w:val="28"/>
          <w:szCs w:val="28"/>
          <w:lang w:val="ru-RU"/>
        </w:rPr>
        <w:t>, което налага сериозно банково обезпечение</w:t>
      </w:r>
      <w:r w:rsidR="00EE7C07" w:rsidRPr="00B816A6">
        <w:rPr>
          <w:rFonts w:ascii="Times New Roman" w:hAnsi="Times New Roman" w:cs="Times New Roman"/>
          <w:bCs/>
          <w:sz w:val="28"/>
          <w:szCs w:val="28"/>
          <w:lang w:val="ru-RU"/>
        </w:rPr>
        <w:t xml:space="preserve">. </w:t>
      </w:r>
    </w:p>
    <w:p w:rsidR="00F44434" w:rsidRPr="00B13741" w:rsidRDefault="00B13741" w:rsidP="00B31973">
      <w:pPr>
        <w:pStyle w:val="a3"/>
        <w:numPr>
          <w:ilvl w:val="0"/>
          <w:numId w:val="15"/>
        </w:numPr>
        <w:spacing w:line="360" w:lineRule="auto"/>
        <w:jc w:val="both"/>
        <w:rPr>
          <w:rFonts w:ascii="Times New Roman" w:hAnsi="Times New Roman" w:cs="Times New Roman"/>
          <w:bCs/>
          <w:sz w:val="28"/>
          <w:szCs w:val="28"/>
        </w:rPr>
      </w:pPr>
      <w:r w:rsidRPr="00B13741">
        <w:rPr>
          <w:rFonts w:ascii="Times New Roman" w:hAnsi="Times New Roman" w:cs="Times New Roman"/>
          <w:bCs/>
          <w:sz w:val="28"/>
          <w:szCs w:val="28"/>
          <w:lang w:val="ru-RU"/>
        </w:rPr>
        <w:t>Ф</w:t>
      </w:r>
      <w:r w:rsidR="00F44434" w:rsidRPr="00B13741">
        <w:rPr>
          <w:rFonts w:ascii="Times New Roman" w:hAnsi="Times New Roman" w:cs="Times New Roman"/>
          <w:bCs/>
          <w:sz w:val="28"/>
          <w:szCs w:val="28"/>
          <w:lang w:val="ru-RU"/>
        </w:rPr>
        <w:t xml:space="preserve">ирмите сключили бартер </w:t>
      </w:r>
      <w:r w:rsidR="002B78DD">
        <w:rPr>
          <w:rFonts w:ascii="Times New Roman" w:hAnsi="Times New Roman" w:cs="Times New Roman"/>
          <w:bCs/>
          <w:sz w:val="28"/>
          <w:szCs w:val="28"/>
          <w:lang w:val="ru-RU"/>
        </w:rPr>
        <w:t xml:space="preserve">поемат </w:t>
      </w:r>
      <w:r w:rsidR="00F44434" w:rsidRPr="00B13741">
        <w:rPr>
          <w:rFonts w:ascii="Times New Roman" w:hAnsi="Times New Roman" w:cs="Times New Roman"/>
          <w:bCs/>
          <w:sz w:val="28"/>
          <w:szCs w:val="28"/>
          <w:lang w:val="ru-RU"/>
        </w:rPr>
        <w:t>риск</w:t>
      </w:r>
      <w:r w:rsidR="002B78DD">
        <w:rPr>
          <w:rFonts w:ascii="Times New Roman" w:hAnsi="Times New Roman" w:cs="Times New Roman"/>
          <w:bCs/>
          <w:sz w:val="28"/>
          <w:szCs w:val="28"/>
          <w:lang w:val="ru-RU"/>
        </w:rPr>
        <w:t>а</w:t>
      </w:r>
      <w:r w:rsidR="00F44434" w:rsidRPr="00B13741">
        <w:rPr>
          <w:rFonts w:ascii="Times New Roman" w:hAnsi="Times New Roman" w:cs="Times New Roman"/>
          <w:bCs/>
          <w:sz w:val="28"/>
          <w:szCs w:val="28"/>
          <w:lang w:val="ru-RU"/>
        </w:rPr>
        <w:t xml:space="preserve"> да да </w:t>
      </w:r>
      <w:r w:rsidR="0017656B">
        <w:rPr>
          <w:rFonts w:ascii="Times New Roman" w:hAnsi="Times New Roman" w:cs="Times New Roman"/>
          <w:bCs/>
          <w:sz w:val="28"/>
          <w:szCs w:val="28"/>
        </w:rPr>
        <w:t>получат</w:t>
      </w:r>
      <w:r w:rsidR="0017656B">
        <w:rPr>
          <w:rFonts w:ascii="Times New Roman" w:hAnsi="Times New Roman" w:cs="Times New Roman"/>
          <w:bCs/>
          <w:sz w:val="28"/>
          <w:szCs w:val="28"/>
          <w:lang w:val="ru-RU"/>
        </w:rPr>
        <w:t xml:space="preserve"> стока, която те </w:t>
      </w:r>
      <w:r w:rsidR="00F44434" w:rsidRPr="00B13741">
        <w:rPr>
          <w:rFonts w:ascii="Times New Roman" w:hAnsi="Times New Roman" w:cs="Times New Roman"/>
          <w:bCs/>
          <w:sz w:val="28"/>
          <w:szCs w:val="28"/>
          <w:lang w:val="ru-RU"/>
        </w:rPr>
        <w:t xml:space="preserve">не могат да използват, или ще имат трудности при препродажбата й на </w:t>
      </w:r>
      <w:r w:rsidR="006F2525">
        <w:rPr>
          <w:rFonts w:ascii="Times New Roman" w:hAnsi="Times New Roman" w:cs="Times New Roman"/>
          <w:bCs/>
          <w:sz w:val="28"/>
          <w:szCs w:val="28"/>
          <w:lang w:val="ru-RU"/>
        </w:rPr>
        <w:t>добра</w:t>
      </w:r>
      <w:r w:rsidR="00F44434" w:rsidRPr="00B13741">
        <w:rPr>
          <w:rFonts w:ascii="Times New Roman" w:hAnsi="Times New Roman" w:cs="Times New Roman"/>
          <w:bCs/>
          <w:sz w:val="28"/>
          <w:szCs w:val="28"/>
          <w:lang w:val="ru-RU"/>
        </w:rPr>
        <w:t xml:space="preserve"> цена. </w:t>
      </w:r>
    </w:p>
    <w:p w:rsidR="00F44434" w:rsidRDefault="00F44434" w:rsidP="00B31973">
      <w:pPr>
        <w:pStyle w:val="a3"/>
        <w:numPr>
          <w:ilvl w:val="0"/>
          <w:numId w:val="15"/>
        </w:numPr>
        <w:spacing w:line="360" w:lineRule="auto"/>
        <w:jc w:val="both"/>
        <w:rPr>
          <w:rFonts w:ascii="Times New Roman" w:hAnsi="Times New Roman" w:cs="Times New Roman"/>
          <w:bCs/>
          <w:sz w:val="28"/>
          <w:szCs w:val="28"/>
          <w:lang w:val="ru-RU"/>
        </w:rPr>
      </w:pPr>
      <w:r w:rsidRPr="00B13741">
        <w:rPr>
          <w:rFonts w:ascii="Times New Roman" w:hAnsi="Times New Roman" w:cs="Times New Roman"/>
          <w:bCs/>
          <w:sz w:val="28"/>
          <w:szCs w:val="28"/>
        </w:rPr>
        <w:t xml:space="preserve">Бартерът </w:t>
      </w:r>
      <w:r w:rsidR="0017656B">
        <w:rPr>
          <w:rFonts w:ascii="Times New Roman" w:hAnsi="Times New Roman" w:cs="Times New Roman"/>
          <w:bCs/>
          <w:sz w:val="28"/>
          <w:szCs w:val="28"/>
        </w:rPr>
        <w:t xml:space="preserve">не </w:t>
      </w:r>
      <w:r w:rsidRPr="00B13741">
        <w:rPr>
          <w:rFonts w:ascii="Times New Roman" w:hAnsi="Times New Roman" w:cs="Times New Roman"/>
          <w:bCs/>
          <w:sz w:val="28"/>
          <w:szCs w:val="28"/>
        </w:rPr>
        <w:t xml:space="preserve">се </w:t>
      </w:r>
      <w:r w:rsidR="0017656B">
        <w:rPr>
          <w:rFonts w:ascii="Times New Roman" w:hAnsi="Times New Roman" w:cs="Times New Roman"/>
          <w:bCs/>
          <w:sz w:val="28"/>
          <w:szCs w:val="28"/>
        </w:rPr>
        <w:t>прилага често, използва се</w:t>
      </w:r>
      <w:r w:rsidRPr="00B13741">
        <w:rPr>
          <w:rFonts w:ascii="Times New Roman" w:hAnsi="Times New Roman" w:cs="Times New Roman"/>
          <w:bCs/>
          <w:sz w:val="28"/>
          <w:szCs w:val="28"/>
          <w:lang w:val="ru-RU"/>
        </w:rPr>
        <w:t xml:space="preserve"> главно за сделки с търговски партньори, които </w:t>
      </w:r>
      <w:r w:rsidR="002B78DD">
        <w:rPr>
          <w:rFonts w:ascii="Times New Roman" w:hAnsi="Times New Roman" w:cs="Times New Roman"/>
          <w:bCs/>
          <w:sz w:val="28"/>
          <w:szCs w:val="28"/>
          <w:lang w:val="ru-RU"/>
        </w:rPr>
        <w:t xml:space="preserve">имат затруднения, свързани с плащането, както и при липса на доверие между партньорите. </w:t>
      </w:r>
    </w:p>
    <w:p w:rsidR="006E5F22" w:rsidRPr="000C3D55" w:rsidRDefault="006E5F22" w:rsidP="006E5F22">
      <w:pPr>
        <w:spacing w:line="360" w:lineRule="auto"/>
        <w:ind w:left="360"/>
        <w:jc w:val="both"/>
        <w:rPr>
          <w:rFonts w:ascii="Times New Roman" w:hAnsi="Times New Roman" w:cs="Times New Roman"/>
          <w:bCs/>
          <w:sz w:val="28"/>
          <w:szCs w:val="28"/>
          <w:lang w:val="ru-RU"/>
        </w:rPr>
      </w:pPr>
      <w:r w:rsidRPr="000C3D55">
        <w:rPr>
          <w:rFonts w:ascii="Times New Roman" w:hAnsi="Times New Roman" w:cs="Times New Roman"/>
          <w:bCs/>
          <w:sz w:val="28"/>
          <w:szCs w:val="28"/>
          <w:lang w:val="ru-RU"/>
        </w:rPr>
        <w:lastRenderedPageBreak/>
        <w:t>Компенсационната сделка се разграничава от бартера по използването на пари в качеството на платежно средство в комбинация с приложението на компенсационния принцип.</w:t>
      </w:r>
    </w:p>
    <w:p w:rsidR="00B13741" w:rsidRPr="00B13741" w:rsidRDefault="00B13741" w:rsidP="00B13741">
      <w:pPr>
        <w:pStyle w:val="a3"/>
        <w:spacing w:line="360" w:lineRule="auto"/>
        <w:jc w:val="both"/>
        <w:rPr>
          <w:rFonts w:ascii="Times New Roman" w:hAnsi="Times New Roman" w:cs="Times New Roman"/>
          <w:bCs/>
          <w:sz w:val="28"/>
          <w:szCs w:val="28"/>
          <w:lang w:val="ru-RU"/>
        </w:rPr>
      </w:pPr>
    </w:p>
    <w:p w:rsidR="00DA1CA7" w:rsidRPr="00DA1CA7" w:rsidRDefault="00DA1CA7" w:rsidP="00DA1CA7">
      <w:pPr>
        <w:spacing w:line="360" w:lineRule="auto"/>
        <w:jc w:val="both"/>
        <w:rPr>
          <w:rFonts w:ascii="Times New Roman" w:hAnsi="Times New Roman" w:cs="Times New Roman"/>
          <w:b/>
          <w:sz w:val="32"/>
          <w:szCs w:val="32"/>
        </w:rPr>
      </w:pPr>
      <w:r w:rsidRPr="00DA1CA7">
        <w:rPr>
          <w:rFonts w:ascii="Times New Roman" w:hAnsi="Times New Roman" w:cs="Times New Roman"/>
          <w:b/>
          <w:sz w:val="32"/>
          <w:szCs w:val="32"/>
        </w:rPr>
        <w:t>5.3.2. Насрещна покупка</w:t>
      </w:r>
    </w:p>
    <w:p w:rsidR="00620AA1" w:rsidRDefault="00620AA1" w:rsidP="00620AA1">
      <w:pPr>
        <w:spacing w:line="360" w:lineRule="auto"/>
        <w:jc w:val="both"/>
        <w:rPr>
          <w:rFonts w:ascii="Times New Roman" w:hAnsi="Times New Roman" w:cs="Times New Roman"/>
          <w:bCs/>
          <w:sz w:val="28"/>
          <w:szCs w:val="28"/>
        </w:rPr>
      </w:pPr>
      <w:r w:rsidRPr="00620AA1">
        <w:rPr>
          <w:rFonts w:ascii="Times New Roman" w:hAnsi="Times New Roman" w:cs="Times New Roman"/>
          <w:bCs/>
          <w:sz w:val="28"/>
          <w:szCs w:val="28"/>
          <w:lang w:val="ru-RU"/>
        </w:rPr>
        <w:t>Насрещна</w:t>
      </w:r>
      <w:r w:rsidR="00970240">
        <w:rPr>
          <w:rFonts w:ascii="Times New Roman" w:hAnsi="Times New Roman" w:cs="Times New Roman"/>
          <w:bCs/>
          <w:sz w:val="28"/>
          <w:szCs w:val="28"/>
          <w:lang w:val="ru-RU"/>
        </w:rPr>
        <w:t>та</w:t>
      </w:r>
      <w:r w:rsidRPr="00620AA1">
        <w:rPr>
          <w:rFonts w:ascii="Times New Roman" w:hAnsi="Times New Roman" w:cs="Times New Roman"/>
          <w:bCs/>
          <w:sz w:val="28"/>
          <w:szCs w:val="28"/>
          <w:lang w:val="ru-RU"/>
        </w:rPr>
        <w:t xml:space="preserve"> покупка </w:t>
      </w:r>
      <w:r w:rsidR="002B78DD">
        <w:rPr>
          <w:rFonts w:ascii="Times New Roman" w:hAnsi="Times New Roman" w:cs="Times New Roman"/>
          <w:bCs/>
          <w:sz w:val="28"/>
          <w:szCs w:val="28"/>
        </w:rPr>
        <w:t>м</w:t>
      </w:r>
      <w:r>
        <w:rPr>
          <w:rFonts w:ascii="Times New Roman" w:hAnsi="Times New Roman" w:cs="Times New Roman"/>
          <w:bCs/>
          <w:sz w:val="28"/>
          <w:szCs w:val="28"/>
        </w:rPr>
        <w:t xml:space="preserve">оже да се определи като споразумение, на основата на което износителят се задължава да купи или осигури покупката на стоки от неговия клиент на сума, съответстваща на договорен процент от стойността на експортния договор. </w:t>
      </w:r>
      <w:r w:rsidR="00FB3AF6">
        <w:rPr>
          <w:rFonts w:ascii="Times New Roman" w:hAnsi="Times New Roman" w:cs="Times New Roman"/>
          <w:bCs/>
          <w:sz w:val="28"/>
          <w:szCs w:val="28"/>
        </w:rPr>
        <w:t>[9,</w:t>
      </w:r>
      <w:r>
        <w:rPr>
          <w:rFonts w:ascii="Times New Roman" w:hAnsi="Times New Roman" w:cs="Times New Roman"/>
          <w:bCs/>
          <w:sz w:val="28"/>
          <w:szCs w:val="28"/>
        </w:rPr>
        <w:t xml:space="preserve"> стр. 145</w:t>
      </w:r>
      <w:r w:rsidR="00FB3AF6">
        <w:rPr>
          <w:rFonts w:ascii="Times New Roman" w:hAnsi="Times New Roman" w:cs="Times New Roman"/>
          <w:bCs/>
          <w:sz w:val="28"/>
          <w:szCs w:val="28"/>
        </w:rPr>
        <w:t>]</w:t>
      </w:r>
    </w:p>
    <w:p w:rsidR="00620AA1" w:rsidRDefault="00C509D9" w:rsidP="00620AA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Насрещните покупки могат да бъдат на основата на един договор</w:t>
      </w:r>
      <w:r w:rsidR="00B13741">
        <w:rPr>
          <w:rFonts w:ascii="Times New Roman" w:hAnsi="Times New Roman" w:cs="Times New Roman"/>
          <w:bCs/>
          <w:sz w:val="28"/>
          <w:szCs w:val="28"/>
        </w:rPr>
        <w:t>. В този класически вариант насрещната покупка напомня на бартера по всички основни условия с изключение на това, че участват и парите като платежно средство в незначителен процент между 5% до 25%. Насрещните покупки могат да бъдат още</w:t>
      </w:r>
      <w:r>
        <w:rPr>
          <w:rFonts w:ascii="Times New Roman" w:hAnsi="Times New Roman" w:cs="Times New Roman"/>
          <w:bCs/>
          <w:sz w:val="28"/>
          <w:szCs w:val="28"/>
        </w:rPr>
        <w:t xml:space="preserve"> на основата на множество договори, както и на основата на рамково споразумение.</w:t>
      </w:r>
    </w:p>
    <w:p w:rsidR="00CA030C" w:rsidRDefault="00CA030C" w:rsidP="00620AA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Насрещната покупка се характеризира с по-висока степен на сигурност (поради участието на парите като платежно средство) в отношенията между партньорите в сравнение с бартера, но са необходими и значителни знания и опит в търговската практика.</w:t>
      </w:r>
    </w:p>
    <w:p w:rsidR="00C509D9" w:rsidRPr="00E66BE9" w:rsidRDefault="00E66BE9" w:rsidP="00620AA1">
      <w:pPr>
        <w:spacing w:line="360" w:lineRule="auto"/>
        <w:jc w:val="both"/>
        <w:rPr>
          <w:rFonts w:ascii="Times New Roman" w:hAnsi="Times New Roman" w:cs="Times New Roman"/>
          <w:b/>
          <w:bCs/>
          <w:sz w:val="32"/>
          <w:szCs w:val="32"/>
        </w:rPr>
      </w:pPr>
      <w:r w:rsidRPr="00E66BE9">
        <w:rPr>
          <w:rFonts w:ascii="Times New Roman" w:hAnsi="Times New Roman" w:cs="Times New Roman"/>
          <w:b/>
          <w:bCs/>
          <w:sz w:val="32"/>
          <w:szCs w:val="32"/>
        </w:rPr>
        <w:t xml:space="preserve">5.4. </w:t>
      </w:r>
      <w:r w:rsidR="00C509D9" w:rsidRPr="00E66BE9">
        <w:rPr>
          <w:rFonts w:ascii="Times New Roman" w:hAnsi="Times New Roman" w:cs="Times New Roman"/>
          <w:b/>
          <w:bCs/>
          <w:sz w:val="32"/>
          <w:szCs w:val="32"/>
        </w:rPr>
        <w:t>Промишлени компенсации</w:t>
      </w:r>
    </w:p>
    <w:p w:rsidR="00970240" w:rsidRDefault="00970240" w:rsidP="00620AA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Промишлените компенсации показват много богат спектър от различни варианти, но с най-голямо относително тегло в международната търговска практика се открояват компенсационното съглашение и операцията В.О.Т.</w:t>
      </w:r>
    </w:p>
    <w:p w:rsidR="00ED6A13" w:rsidRPr="00ED6A13" w:rsidRDefault="00ED6A13" w:rsidP="00620AA1">
      <w:pPr>
        <w:spacing w:line="360" w:lineRule="auto"/>
        <w:jc w:val="both"/>
        <w:rPr>
          <w:rFonts w:ascii="Times New Roman" w:hAnsi="Times New Roman" w:cs="Times New Roman"/>
          <w:b/>
          <w:bCs/>
          <w:sz w:val="32"/>
          <w:szCs w:val="32"/>
        </w:rPr>
      </w:pPr>
      <w:r w:rsidRPr="00ED6A13">
        <w:rPr>
          <w:rFonts w:ascii="Times New Roman" w:hAnsi="Times New Roman" w:cs="Times New Roman"/>
          <w:b/>
          <w:sz w:val="32"/>
          <w:szCs w:val="32"/>
        </w:rPr>
        <w:t>5.4.1. Компенсационно съглашение</w:t>
      </w:r>
    </w:p>
    <w:p w:rsidR="00315F06" w:rsidRPr="00C509D9" w:rsidRDefault="00D549BF" w:rsidP="00C509D9">
      <w:pPr>
        <w:spacing w:line="360" w:lineRule="auto"/>
        <w:jc w:val="both"/>
        <w:rPr>
          <w:rFonts w:ascii="Times New Roman" w:hAnsi="Times New Roman" w:cs="Times New Roman"/>
          <w:bCs/>
          <w:sz w:val="28"/>
          <w:szCs w:val="28"/>
        </w:rPr>
      </w:pPr>
      <w:r w:rsidRPr="00C509D9">
        <w:rPr>
          <w:rFonts w:ascii="Times New Roman" w:hAnsi="Times New Roman" w:cs="Times New Roman"/>
          <w:bCs/>
          <w:sz w:val="28"/>
          <w:szCs w:val="28"/>
        </w:rPr>
        <w:lastRenderedPageBreak/>
        <w:t>Същност</w:t>
      </w:r>
      <w:r w:rsidR="00C509D9">
        <w:rPr>
          <w:rFonts w:ascii="Times New Roman" w:hAnsi="Times New Roman" w:cs="Times New Roman"/>
          <w:bCs/>
          <w:sz w:val="28"/>
          <w:szCs w:val="28"/>
        </w:rPr>
        <w:t>т</w:t>
      </w:r>
      <w:r w:rsidRPr="00C509D9">
        <w:rPr>
          <w:rFonts w:ascii="Times New Roman" w:hAnsi="Times New Roman" w:cs="Times New Roman"/>
          <w:bCs/>
          <w:sz w:val="28"/>
          <w:szCs w:val="28"/>
        </w:rPr>
        <w:t>а на компенсационното съглашение се изразява в изграждането или модернизирането и пускането в нормална експлоатация на една производствена единица, която ще се заплаща с резултатите от функционирането й. Характеризира се със:</w:t>
      </w:r>
    </w:p>
    <w:p w:rsidR="00315F06" w:rsidRPr="00C509D9" w:rsidRDefault="00D549BF" w:rsidP="00B31973">
      <w:pPr>
        <w:numPr>
          <w:ilvl w:val="0"/>
          <w:numId w:val="12"/>
        </w:numPr>
        <w:spacing w:line="360" w:lineRule="auto"/>
        <w:jc w:val="both"/>
        <w:rPr>
          <w:rFonts w:ascii="Times New Roman" w:hAnsi="Times New Roman" w:cs="Times New Roman"/>
          <w:bCs/>
          <w:sz w:val="28"/>
          <w:szCs w:val="28"/>
        </w:rPr>
      </w:pPr>
      <w:r w:rsidRPr="00C509D9">
        <w:rPr>
          <w:rFonts w:ascii="Times New Roman" w:hAnsi="Times New Roman" w:cs="Times New Roman"/>
          <w:bCs/>
          <w:sz w:val="28"/>
          <w:szCs w:val="28"/>
        </w:rPr>
        <w:t>Сключването и реализирането на множество договори;</w:t>
      </w:r>
    </w:p>
    <w:p w:rsidR="00315F06" w:rsidRPr="00C509D9" w:rsidRDefault="00D549BF" w:rsidP="00B31973">
      <w:pPr>
        <w:numPr>
          <w:ilvl w:val="0"/>
          <w:numId w:val="12"/>
        </w:numPr>
        <w:spacing w:line="360" w:lineRule="auto"/>
        <w:jc w:val="both"/>
        <w:rPr>
          <w:rFonts w:ascii="Times New Roman" w:hAnsi="Times New Roman" w:cs="Times New Roman"/>
          <w:bCs/>
          <w:sz w:val="28"/>
          <w:szCs w:val="28"/>
        </w:rPr>
      </w:pPr>
      <w:r w:rsidRPr="00C509D9">
        <w:rPr>
          <w:rFonts w:ascii="Times New Roman" w:hAnsi="Times New Roman" w:cs="Times New Roman"/>
          <w:bCs/>
          <w:sz w:val="28"/>
          <w:szCs w:val="28"/>
        </w:rPr>
        <w:t>Заплащане с резултатна продукция в 100% или друг договорен процент</w:t>
      </w:r>
      <w:r w:rsidR="00ED6A13">
        <w:rPr>
          <w:rFonts w:ascii="Times New Roman" w:hAnsi="Times New Roman" w:cs="Times New Roman"/>
          <w:bCs/>
          <w:sz w:val="28"/>
          <w:szCs w:val="28"/>
        </w:rPr>
        <w:t>, т.е. заплащането може да бъде само с резултатна продукция, но е възможно също с резултатна продукция и пари; с резултатна продукция и друга стока договорена за целта, а е възможна и една по-сложна схема – резултатна продукция, стока и пари</w:t>
      </w:r>
      <w:r w:rsidRPr="00C509D9">
        <w:rPr>
          <w:rFonts w:ascii="Times New Roman" w:hAnsi="Times New Roman" w:cs="Times New Roman"/>
          <w:bCs/>
          <w:sz w:val="28"/>
          <w:szCs w:val="28"/>
        </w:rPr>
        <w:t>;</w:t>
      </w:r>
    </w:p>
    <w:p w:rsidR="00315F06" w:rsidRPr="00C509D9" w:rsidRDefault="00D549BF" w:rsidP="00B31973">
      <w:pPr>
        <w:numPr>
          <w:ilvl w:val="0"/>
          <w:numId w:val="12"/>
        </w:numPr>
        <w:spacing w:line="360" w:lineRule="auto"/>
        <w:jc w:val="both"/>
        <w:rPr>
          <w:rFonts w:ascii="Times New Roman" w:hAnsi="Times New Roman" w:cs="Times New Roman"/>
          <w:bCs/>
          <w:sz w:val="28"/>
          <w:szCs w:val="28"/>
        </w:rPr>
      </w:pPr>
      <w:r w:rsidRPr="00C509D9">
        <w:rPr>
          <w:rFonts w:ascii="Times New Roman" w:hAnsi="Times New Roman" w:cs="Times New Roman"/>
          <w:bCs/>
          <w:sz w:val="28"/>
          <w:szCs w:val="28"/>
        </w:rPr>
        <w:t>Задължително присъства кредитен елемент</w:t>
      </w:r>
      <w:r w:rsidR="00970240">
        <w:rPr>
          <w:rFonts w:ascii="Times New Roman" w:hAnsi="Times New Roman" w:cs="Times New Roman"/>
          <w:bCs/>
          <w:sz w:val="28"/>
          <w:szCs w:val="28"/>
        </w:rPr>
        <w:t>, който е необходимо условие за изпълнение на операцията</w:t>
      </w:r>
      <w:r w:rsidRPr="00C509D9">
        <w:rPr>
          <w:rFonts w:ascii="Times New Roman" w:hAnsi="Times New Roman" w:cs="Times New Roman"/>
          <w:bCs/>
          <w:sz w:val="28"/>
          <w:szCs w:val="28"/>
        </w:rPr>
        <w:t>;</w:t>
      </w:r>
    </w:p>
    <w:p w:rsidR="00315F06" w:rsidRPr="00C509D9" w:rsidRDefault="00D549BF" w:rsidP="00B31973">
      <w:pPr>
        <w:numPr>
          <w:ilvl w:val="0"/>
          <w:numId w:val="12"/>
        </w:numPr>
        <w:spacing w:line="360" w:lineRule="auto"/>
        <w:jc w:val="both"/>
        <w:rPr>
          <w:rFonts w:ascii="Times New Roman" w:hAnsi="Times New Roman" w:cs="Times New Roman"/>
          <w:bCs/>
          <w:sz w:val="28"/>
          <w:szCs w:val="28"/>
        </w:rPr>
      </w:pPr>
      <w:r w:rsidRPr="00C509D9">
        <w:rPr>
          <w:rFonts w:ascii="Times New Roman" w:hAnsi="Times New Roman" w:cs="Times New Roman"/>
          <w:bCs/>
          <w:sz w:val="28"/>
          <w:szCs w:val="28"/>
        </w:rPr>
        <w:t xml:space="preserve"> Сложна организационно-управленска структура на подготовка и изпълнение</w:t>
      </w:r>
      <w:r w:rsidR="00970240">
        <w:rPr>
          <w:rFonts w:ascii="Times New Roman" w:hAnsi="Times New Roman" w:cs="Times New Roman"/>
          <w:bCs/>
          <w:sz w:val="28"/>
          <w:szCs w:val="28"/>
        </w:rPr>
        <w:t xml:space="preserve"> на сделката</w:t>
      </w:r>
      <w:r w:rsidR="00ED6A13">
        <w:rPr>
          <w:rFonts w:ascii="Times New Roman" w:hAnsi="Times New Roman" w:cs="Times New Roman"/>
          <w:bCs/>
          <w:sz w:val="28"/>
          <w:szCs w:val="28"/>
        </w:rPr>
        <w:t>, като контрагентите по сделката могат да влизат в по-сложни организационни форми, като да създават смесени фирми, консорциуми и др.</w:t>
      </w:r>
      <w:r w:rsidRPr="00C509D9">
        <w:rPr>
          <w:rFonts w:ascii="Times New Roman" w:hAnsi="Times New Roman" w:cs="Times New Roman"/>
          <w:bCs/>
          <w:sz w:val="28"/>
          <w:szCs w:val="28"/>
        </w:rPr>
        <w:t>;</w:t>
      </w:r>
    </w:p>
    <w:p w:rsidR="00C509D9" w:rsidRDefault="00C509D9" w:rsidP="00B31973">
      <w:pPr>
        <w:pStyle w:val="a3"/>
        <w:numPr>
          <w:ilvl w:val="0"/>
          <w:numId w:val="12"/>
        </w:numPr>
        <w:spacing w:line="360" w:lineRule="auto"/>
        <w:jc w:val="both"/>
        <w:rPr>
          <w:rFonts w:ascii="Times New Roman" w:hAnsi="Times New Roman" w:cs="Times New Roman"/>
          <w:bCs/>
          <w:sz w:val="28"/>
          <w:szCs w:val="28"/>
        </w:rPr>
      </w:pPr>
      <w:r w:rsidRPr="00C509D9">
        <w:rPr>
          <w:rFonts w:ascii="Times New Roman" w:hAnsi="Times New Roman" w:cs="Times New Roman"/>
          <w:bCs/>
          <w:sz w:val="28"/>
          <w:szCs w:val="28"/>
        </w:rPr>
        <w:t>Висок степен на риск.</w:t>
      </w:r>
    </w:p>
    <w:p w:rsidR="00315F06" w:rsidRDefault="00C03F3A" w:rsidP="00B31973">
      <w:pPr>
        <w:pStyle w:val="a3"/>
        <w:numPr>
          <w:ilvl w:val="0"/>
          <w:numId w:val="12"/>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Компенсационното съглашение м</w:t>
      </w:r>
      <w:r w:rsidR="001D2C39">
        <w:rPr>
          <w:rFonts w:ascii="Times New Roman" w:hAnsi="Times New Roman" w:cs="Times New Roman"/>
          <w:bCs/>
          <w:sz w:val="28"/>
          <w:szCs w:val="28"/>
        </w:rPr>
        <w:t>оже да се съчетава с различни операции като с</w:t>
      </w:r>
      <w:r w:rsidR="001D2C39" w:rsidRPr="001D2C39">
        <w:rPr>
          <w:rFonts w:ascii="Times New Roman" w:hAnsi="Times New Roman" w:cs="Times New Roman"/>
          <w:bCs/>
          <w:sz w:val="28"/>
          <w:szCs w:val="28"/>
        </w:rPr>
        <w:t>делка</w:t>
      </w:r>
      <w:r>
        <w:rPr>
          <w:rFonts w:ascii="Times New Roman" w:hAnsi="Times New Roman" w:cs="Times New Roman"/>
          <w:bCs/>
          <w:sz w:val="28"/>
          <w:szCs w:val="28"/>
        </w:rPr>
        <w:t>та</w:t>
      </w:r>
      <w:r w:rsidR="001D2C39" w:rsidRPr="001D2C39">
        <w:rPr>
          <w:rFonts w:ascii="Times New Roman" w:hAnsi="Times New Roman" w:cs="Times New Roman"/>
          <w:bCs/>
          <w:sz w:val="28"/>
          <w:szCs w:val="28"/>
        </w:rPr>
        <w:t xml:space="preserve"> за разделяне на продукцията</w:t>
      </w:r>
      <w:r w:rsidR="001D2C39">
        <w:rPr>
          <w:rFonts w:ascii="Times New Roman" w:hAnsi="Times New Roman" w:cs="Times New Roman"/>
          <w:bCs/>
          <w:sz w:val="28"/>
          <w:szCs w:val="28"/>
        </w:rPr>
        <w:t>, к</w:t>
      </w:r>
      <w:r w:rsidR="001D2C39" w:rsidRPr="001D2C39">
        <w:rPr>
          <w:rFonts w:ascii="Times New Roman" w:hAnsi="Times New Roman" w:cs="Times New Roman"/>
          <w:bCs/>
          <w:sz w:val="28"/>
          <w:szCs w:val="28"/>
        </w:rPr>
        <w:t>омпенсационен лизинг</w:t>
      </w:r>
      <w:r w:rsidR="001D2C39">
        <w:rPr>
          <w:rFonts w:ascii="Times New Roman" w:hAnsi="Times New Roman" w:cs="Times New Roman"/>
          <w:bCs/>
          <w:sz w:val="28"/>
          <w:szCs w:val="28"/>
        </w:rPr>
        <w:t>, к</w:t>
      </w:r>
      <w:r w:rsidR="001D2C39" w:rsidRPr="001D2C39">
        <w:rPr>
          <w:rFonts w:ascii="Times New Roman" w:hAnsi="Times New Roman" w:cs="Times New Roman"/>
          <w:bCs/>
          <w:sz w:val="28"/>
          <w:szCs w:val="28"/>
        </w:rPr>
        <w:t>онцесионно съглашение</w:t>
      </w:r>
      <w:r w:rsidR="001D2C39">
        <w:rPr>
          <w:rFonts w:ascii="Times New Roman" w:hAnsi="Times New Roman" w:cs="Times New Roman"/>
          <w:bCs/>
          <w:sz w:val="28"/>
          <w:szCs w:val="28"/>
        </w:rPr>
        <w:t>, л</w:t>
      </w:r>
      <w:r w:rsidR="001D2C39" w:rsidRPr="001D2C39">
        <w:rPr>
          <w:rFonts w:ascii="Times New Roman" w:hAnsi="Times New Roman" w:cs="Times New Roman"/>
          <w:bCs/>
          <w:sz w:val="28"/>
          <w:szCs w:val="28"/>
        </w:rPr>
        <w:t>ицензионно съглашение</w:t>
      </w:r>
      <w:r w:rsidR="001D2C39">
        <w:rPr>
          <w:rFonts w:ascii="Times New Roman" w:hAnsi="Times New Roman" w:cs="Times New Roman"/>
          <w:bCs/>
          <w:sz w:val="28"/>
          <w:szCs w:val="28"/>
        </w:rPr>
        <w:t>, р</w:t>
      </w:r>
      <w:r w:rsidR="001D2C39" w:rsidRPr="001D2C39">
        <w:rPr>
          <w:rFonts w:ascii="Times New Roman" w:hAnsi="Times New Roman" w:cs="Times New Roman"/>
          <w:bCs/>
          <w:sz w:val="28"/>
          <w:szCs w:val="28"/>
        </w:rPr>
        <w:t>исков контракт</w:t>
      </w:r>
      <w:r w:rsidR="001D2C39">
        <w:rPr>
          <w:rFonts w:ascii="Times New Roman" w:hAnsi="Times New Roman" w:cs="Times New Roman"/>
          <w:bCs/>
          <w:sz w:val="28"/>
          <w:szCs w:val="28"/>
        </w:rPr>
        <w:t>, о</w:t>
      </w:r>
      <w:r w:rsidR="00D549BF" w:rsidRPr="001D2C39">
        <w:rPr>
          <w:rFonts w:ascii="Times New Roman" w:hAnsi="Times New Roman" w:cs="Times New Roman"/>
          <w:bCs/>
          <w:sz w:val="28"/>
          <w:szCs w:val="28"/>
        </w:rPr>
        <w:t xml:space="preserve">перация В.О.Т. </w:t>
      </w:r>
    </w:p>
    <w:p w:rsidR="00ED6A13" w:rsidRPr="001D2C39" w:rsidRDefault="00ED6A13" w:rsidP="00ED6A13">
      <w:pPr>
        <w:pStyle w:val="a3"/>
        <w:spacing w:line="360" w:lineRule="auto"/>
        <w:jc w:val="both"/>
        <w:rPr>
          <w:rFonts w:ascii="Times New Roman" w:hAnsi="Times New Roman" w:cs="Times New Roman"/>
          <w:bCs/>
          <w:sz w:val="28"/>
          <w:szCs w:val="28"/>
        </w:rPr>
      </w:pPr>
    </w:p>
    <w:p w:rsidR="001D2C39" w:rsidRPr="00ED6A13" w:rsidRDefault="00ED6A13" w:rsidP="001D2C39">
      <w:pPr>
        <w:pStyle w:val="a3"/>
        <w:spacing w:line="360" w:lineRule="auto"/>
        <w:jc w:val="both"/>
        <w:rPr>
          <w:rFonts w:ascii="Times New Roman" w:hAnsi="Times New Roman" w:cs="Times New Roman"/>
          <w:b/>
          <w:bCs/>
          <w:sz w:val="32"/>
          <w:szCs w:val="32"/>
        </w:rPr>
      </w:pPr>
      <w:r w:rsidRPr="00ED6A13">
        <w:rPr>
          <w:rFonts w:ascii="Times New Roman" w:hAnsi="Times New Roman" w:cs="Times New Roman"/>
          <w:b/>
          <w:bCs/>
          <w:sz w:val="32"/>
          <w:szCs w:val="32"/>
        </w:rPr>
        <w:t>5.4.2. Операция В.О.Т.</w:t>
      </w:r>
    </w:p>
    <w:p w:rsidR="00E31A1E" w:rsidRPr="00E31A1E" w:rsidRDefault="00C509D9" w:rsidP="00E31A1E">
      <w:pPr>
        <w:spacing w:line="360" w:lineRule="auto"/>
        <w:jc w:val="both"/>
        <w:rPr>
          <w:rFonts w:ascii="Times New Roman" w:hAnsi="Times New Roman" w:cs="Times New Roman"/>
          <w:bCs/>
          <w:sz w:val="28"/>
          <w:szCs w:val="28"/>
        </w:rPr>
      </w:pPr>
      <w:r w:rsidRPr="00C509D9">
        <w:rPr>
          <w:rFonts w:ascii="Times New Roman" w:hAnsi="Times New Roman" w:cs="Times New Roman"/>
          <w:bCs/>
          <w:sz w:val="28"/>
          <w:szCs w:val="28"/>
        </w:rPr>
        <w:t xml:space="preserve">Сделката В.О.Т. предполага “строителство-експлоатация-трансфер” </w:t>
      </w:r>
      <w:r w:rsidRPr="00E31A1E">
        <w:rPr>
          <w:rFonts w:ascii="Times New Roman" w:hAnsi="Times New Roman" w:cs="Times New Roman"/>
          <w:bCs/>
          <w:sz w:val="28"/>
          <w:szCs w:val="28"/>
        </w:rPr>
        <w:t>или</w:t>
      </w:r>
      <w:r w:rsidR="00E31A1E">
        <w:rPr>
          <w:rFonts w:ascii="Times New Roman" w:hAnsi="Times New Roman" w:cs="Times New Roman"/>
          <w:bCs/>
          <w:sz w:val="28"/>
          <w:szCs w:val="28"/>
        </w:rPr>
        <w:t xml:space="preserve"> същността на тази операция се изразява в  с</w:t>
      </w:r>
      <w:r w:rsidR="00E31A1E" w:rsidRPr="00E31A1E">
        <w:rPr>
          <w:rFonts w:ascii="Times New Roman" w:hAnsi="Times New Roman" w:cs="Times New Roman"/>
          <w:bCs/>
          <w:sz w:val="28"/>
          <w:szCs w:val="28"/>
        </w:rPr>
        <w:t>троителство</w:t>
      </w:r>
      <w:r w:rsidR="00E31A1E">
        <w:rPr>
          <w:rFonts w:ascii="Times New Roman" w:hAnsi="Times New Roman" w:cs="Times New Roman"/>
          <w:bCs/>
          <w:sz w:val="28"/>
          <w:szCs w:val="28"/>
        </w:rPr>
        <w:t xml:space="preserve">то </w:t>
      </w:r>
      <w:r w:rsidR="00E31A1E" w:rsidRPr="00E31A1E">
        <w:rPr>
          <w:rFonts w:ascii="Times New Roman" w:hAnsi="Times New Roman" w:cs="Times New Roman"/>
          <w:bCs/>
          <w:sz w:val="28"/>
          <w:szCs w:val="28"/>
        </w:rPr>
        <w:t xml:space="preserve">на определен </w:t>
      </w:r>
      <w:r w:rsidR="00E31A1E" w:rsidRPr="00E31A1E">
        <w:rPr>
          <w:rFonts w:ascii="Times New Roman" w:hAnsi="Times New Roman" w:cs="Times New Roman"/>
          <w:bCs/>
          <w:sz w:val="28"/>
          <w:szCs w:val="28"/>
        </w:rPr>
        <w:lastRenderedPageBreak/>
        <w:t>обект от дадено предприятие</w:t>
      </w:r>
      <w:r w:rsidR="00E31A1E">
        <w:rPr>
          <w:rFonts w:ascii="Times New Roman" w:hAnsi="Times New Roman" w:cs="Times New Roman"/>
          <w:bCs/>
          <w:sz w:val="28"/>
          <w:szCs w:val="28"/>
        </w:rPr>
        <w:t xml:space="preserve"> (обикновено инженерингова организация)</w:t>
      </w:r>
      <w:r w:rsidR="00E31A1E" w:rsidRPr="00E31A1E">
        <w:rPr>
          <w:rFonts w:ascii="Times New Roman" w:hAnsi="Times New Roman" w:cs="Times New Roman"/>
          <w:bCs/>
          <w:sz w:val="28"/>
          <w:szCs w:val="28"/>
        </w:rPr>
        <w:t>, осигуряване от негова страна на нормално и ефективно функциониране</w:t>
      </w:r>
      <w:r w:rsidR="00E31A1E">
        <w:rPr>
          <w:rFonts w:ascii="Times New Roman" w:hAnsi="Times New Roman" w:cs="Times New Roman"/>
          <w:bCs/>
          <w:sz w:val="28"/>
          <w:szCs w:val="28"/>
        </w:rPr>
        <w:t xml:space="preserve"> на обекта</w:t>
      </w:r>
      <w:r w:rsidR="00E31A1E" w:rsidRPr="00E31A1E">
        <w:rPr>
          <w:rFonts w:ascii="Times New Roman" w:hAnsi="Times New Roman" w:cs="Times New Roman"/>
          <w:bCs/>
          <w:sz w:val="28"/>
          <w:szCs w:val="28"/>
        </w:rPr>
        <w:t xml:space="preserve"> в продължение на определен брой години, </w:t>
      </w:r>
      <w:r w:rsidR="00E31A1E">
        <w:rPr>
          <w:rFonts w:ascii="Times New Roman" w:hAnsi="Times New Roman" w:cs="Times New Roman"/>
          <w:bCs/>
          <w:sz w:val="28"/>
          <w:szCs w:val="28"/>
        </w:rPr>
        <w:t xml:space="preserve">които са </w:t>
      </w:r>
      <w:r w:rsidR="00E31A1E" w:rsidRPr="00E31A1E">
        <w:rPr>
          <w:rFonts w:ascii="Times New Roman" w:hAnsi="Times New Roman" w:cs="Times New Roman"/>
          <w:bCs/>
          <w:sz w:val="28"/>
          <w:szCs w:val="28"/>
        </w:rPr>
        <w:t>необходими за възвръщане на направените инвестиции и реализиране на разумна печалба чрез приходите от реализацията на готовата продукция</w:t>
      </w:r>
      <w:r w:rsidR="00E31A1E">
        <w:rPr>
          <w:rFonts w:ascii="Times New Roman" w:hAnsi="Times New Roman" w:cs="Times New Roman"/>
          <w:bCs/>
          <w:sz w:val="28"/>
          <w:szCs w:val="28"/>
        </w:rPr>
        <w:t xml:space="preserve"> (например такси за преминавана през построения тунел)</w:t>
      </w:r>
      <w:r w:rsidR="00E31A1E" w:rsidRPr="00E31A1E">
        <w:rPr>
          <w:rFonts w:ascii="Times New Roman" w:hAnsi="Times New Roman" w:cs="Times New Roman"/>
          <w:bCs/>
          <w:sz w:val="28"/>
          <w:szCs w:val="28"/>
        </w:rPr>
        <w:t>, след което се прехвърля правото на собственост върху клиента</w:t>
      </w:r>
      <w:r w:rsidR="00E31A1E">
        <w:rPr>
          <w:rFonts w:ascii="Times New Roman" w:hAnsi="Times New Roman" w:cs="Times New Roman"/>
          <w:bCs/>
          <w:sz w:val="28"/>
          <w:szCs w:val="28"/>
        </w:rPr>
        <w:t xml:space="preserve"> (държавата)</w:t>
      </w:r>
      <w:r w:rsidR="00E31A1E" w:rsidRPr="00E31A1E">
        <w:rPr>
          <w:rFonts w:ascii="Times New Roman" w:hAnsi="Times New Roman" w:cs="Times New Roman"/>
          <w:bCs/>
          <w:sz w:val="28"/>
          <w:szCs w:val="28"/>
        </w:rPr>
        <w:t xml:space="preserve">. </w:t>
      </w:r>
    </w:p>
    <w:p w:rsidR="00C509D9" w:rsidRDefault="00C03F3A" w:rsidP="00C509D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1D2C39" w:rsidRPr="001D2C39">
        <w:rPr>
          <w:rFonts w:ascii="Times New Roman" w:hAnsi="Times New Roman" w:cs="Times New Roman"/>
          <w:bCs/>
          <w:sz w:val="28"/>
          <w:szCs w:val="28"/>
        </w:rPr>
        <w:t>Тази операция се разглежда като ПЧП, тъй като държавата винаги присъства при реализацията на този тип проекти.</w:t>
      </w:r>
      <w:r w:rsidR="001D2C39" w:rsidRPr="001D2C39">
        <w:rPr>
          <w:rFonts w:ascii="Calibri" w:eastAsia="+mj-ea" w:hAnsi="Calibri" w:cs="+mj-cs"/>
          <w:color w:val="000000"/>
          <w:kern w:val="24"/>
          <w:sz w:val="80"/>
          <w:szCs w:val="80"/>
        </w:rPr>
        <w:t xml:space="preserve"> </w:t>
      </w:r>
      <w:r w:rsidR="001D2C39" w:rsidRPr="001D2C39">
        <w:rPr>
          <w:rFonts w:ascii="Times New Roman" w:hAnsi="Times New Roman" w:cs="Times New Roman"/>
          <w:bCs/>
          <w:sz w:val="28"/>
          <w:szCs w:val="28"/>
        </w:rPr>
        <w:t>Технологич</w:t>
      </w:r>
      <w:r w:rsidR="00E31A1E">
        <w:rPr>
          <w:rFonts w:ascii="Times New Roman" w:hAnsi="Times New Roman" w:cs="Times New Roman"/>
          <w:bCs/>
          <w:sz w:val="28"/>
          <w:szCs w:val="28"/>
        </w:rPr>
        <w:t>ният</w:t>
      </w:r>
      <w:r w:rsidR="001D2C39" w:rsidRPr="001D2C39">
        <w:rPr>
          <w:rFonts w:ascii="Times New Roman" w:hAnsi="Times New Roman" w:cs="Times New Roman"/>
          <w:bCs/>
          <w:sz w:val="28"/>
          <w:szCs w:val="28"/>
        </w:rPr>
        <w:t xml:space="preserve"> цикъл </w:t>
      </w:r>
      <w:r w:rsidR="00946DF3">
        <w:rPr>
          <w:rFonts w:ascii="Times New Roman" w:hAnsi="Times New Roman" w:cs="Times New Roman"/>
          <w:bCs/>
          <w:sz w:val="28"/>
          <w:szCs w:val="28"/>
        </w:rPr>
        <w:t>и</w:t>
      </w:r>
      <w:r w:rsidR="001D2C39" w:rsidRPr="001D2C39">
        <w:rPr>
          <w:rFonts w:ascii="Times New Roman" w:hAnsi="Times New Roman" w:cs="Times New Roman"/>
          <w:bCs/>
          <w:sz w:val="28"/>
          <w:szCs w:val="28"/>
        </w:rPr>
        <w:t xml:space="preserve"> реализация</w:t>
      </w:r>
      <w:r w:rsidR="00946DF3">
        <w:rPr>
          <w:rFonts w:ascii="Times New Roman" w:hAnsi="Times New Roman" w:cs="Times New Roman"/>
          <w:bCs/>
          <w:sz w:val="28"/>
          <w:szCs w:val="28"/>
        </w:rPr>
        <w:t>та</w:t>
      </w:r>
      <w:r w:rsidR="001D2C39" w:rsidRPr="001D2C39">
        <w:rPr>
          <w:rFonts w:ascii="Times New Roman" w:hAnsi="Times New Roman" w:cs="Times New Roman"/>
          <w:bCs/>
          <w:sz w:val="28"/>
          <w:szCs w:val="28"/>
        </w:rPr>
        <w:t xml:space="preserve"> на операция В.О.Т.</w:t>
      </w:r>
      <w:r w:rsidR="00E31A1E">
        <w:rPr>
          <w:rFonts w:ascii="Times New Roman" w:hAnsi="Times New Roman" w:cs="Times New Roman"/>
          <w:bCs/>
          <w:sz w:val="28"/>
          <w:szCs w:val="28"/>
        </w:rPr>
        <w:t xml:space="preserve">преминава през следните етапи </w:t>
      </w:r>
      <w:r w:rsidR="00FB3AF6">
        <w:rPr>
          <w:rFonts w:ascii="Times New Roman" w:hAnsi="Times New Roman" w:cs="Times New Roman"/>
          <w:bCs/>
          <w:sz w:val="28"/>
          <w:szCs w:val="28"/>
        </w:rPr>
        <w:t>[10,</w:t>
      </w:r>
      <w:r w:rsidR="00E31A1E">
        <w:rPr>
          <w:rFonts w:ascii="Times New Roman" w:hAnsi="Times New Roman" w:cs="Times New Roman"/>
          <w:bCs/>
          <w:sz w:val="28"/>
          <w:szCs w:val="28"/>
        </w:rPr>
        <w:t xml:space="preserve"> стр</w:t>
      </w:r>
      <w:r w:rsidR="00FB3AF6">
        <w:rPr>
          <w:rFonts w:ascii="Times New Roman" w:hAnsi="Times New Roman" w:cs="Times New Roman"/>
          <w:bCs/>
          <w:sz w:val="28"/>
          <w:szCs w:val="28"/>
        </w:rPr>
        <w:t>.</w:t>
      </w:r>
      <w:r w:rsidR="00E31A1E">
        <w:rPr>
          <w:rFonts w:ascii="Times New Roman" w:hAnsi="Times New Roman" w:cs="Times New Roman"/>
          <w:bCs/>
          <w:sz w:val="28"/>
          <w:szCs w:val="28"/>
        </w:rPr>
        <w:t>241</w:t>
      </w:r>
      <w:r w:rsidR="00FB3AF6">
        <w:rPr>
          <w:rFonts w:ascii="Times New Roman" w:hAnsi="Times New Roman" w:cs="Times New Roman"/>
          <w:bCs/>
          <w:sz w:val="28"/>
          <w:szCs w:val="28"/>
        </w:rPr>
        <w:t>]</w:t>
      </w:r>
      <w:r w:rsidR="00E31A1E">
        <w:rPr>
          <w:rFonts w:ascii="Times New Roman" w:hAnsi="Times New Roman" w:cs="Times New Roman"/>
          <w:bCs/>
          <w:sz w:val="28"/>
          <w:szCs w:val="28"/>
        </w:rPr>
        <w:t>:</w:t>
      </w:r>
    </w:p>
    <w:p w:rsidR="00315F06" w:rsidRPr="001D2C39" w:rsidRDefault="00D549BF" w:rsidP="00B31973">
      <w:pPr>
        <w:numPr>
          <w:ilvl w:val="0"/>
          <w:numId w:val="13"/>
        </w:numPr>
        <w:spacing w:line="360" w:lineRule="auto"/>
        <w:jc w:val="both"/>
        <w:rPr>
          <w:rFonts w:ascii="Times New Roman" w:hAnsi="Times New Roman" w:cs="Times New Roman"/>
          <w:bCs/>
          <w:sz w:val="28"/>
          <w:szCs w:val="28"/>
        </w:rPr>
      </w:pPr>
      <w:r w:rsidRPr="001D2C39">
        <w:rPr>
          <w:rFonts w:ascii="Times New Roman" w:hAnsi="Times New Roman" w:cs="Times New Roman"/>
          <w:bCs/>
          <w:sz w:val="28"/>
          <w:szCs w:val="28"/>
        </w:rPr>
        <w:t>Планиране и одобряване;</w:t>
      </w:r>
    </w:p>
    <w:p w:rsidR="00315F06" w:rsidRPr="001D2C39" w:rsidRDefault="00D549BF" w:rsidP="00B31973">
      <w:pPr>
        <w:numPr>
          <w:ilvl w:val="0"/>
          <w:numId w:val="13"/>
        </w:numPr>
        <w:spacing w:line="360" w:lineRule="auto"/>
        <w:jc w:val="both"/>
        <w:rPr>
          <w:rFonts w:ascii="Times New Roman" w:hAnsi="Times New Roman" w:cs="Times New Roman"/>
          <w:bCs/>
          <w:sz w:val="28"/>
          <w:szCs w:val="28"/>
        </w:rPr>
      </w:pPr>
      <w:r w:rsidRPr="001D2C39">
        <w:rPr>
          <w:rFonts w:ascii="Times New Roman" w:hAnsi="Times New Roman" w:cs="Times New Roman"/>
          <w:bCs/>
          <w:sz w:val="28"/>
          <w:szCs w:val="28"/>
        </w:rPr>
        <w:t>Започване на тръжна процедура;</w:t>
      </w:r>
    </w:p>
    <w:p w:rsidR="00315F06" w:rsidRPr="001D2C39" w:rsidRDefault="00D549BF" w:rsidP="00B31973">
      <w:pPr>
        <w:numPr>
          <w:ilvl w:val="0"/>
          <w:numId w:val="13"/>
        </w:numPr>
        <w:spacing w:line="360" w:lineRule="auto"/>
        <w:jc w:val="both"/>
        <w:rPr>
          <w:rFonts w:ascii="Times New Roman" w:hAnsi="Times New Roman" w:cs="Times New Roman"/>
          <w:bCs/>
          <w:sz w:val="28"/>
          <w:szCs w:val="28"/>
        </w:rPr>
      </w:pPr>
      <w:r w:rsidRPr="001D2C39">
        <w:rPr>
          <w:rFonts w:ascii="Times New Roman" w:hAnsi="Times New Roman" w:cs="Times New Roman"/>
          <w:bCs/>
          <w:sz w:val="28"/>
          <w:szCs w:val="28"/>
        </w:rPr>
        <w:t>Оценка на офертите и избор на кандидат;</w:t>
      </w:r>
    </w:p>
    <w:p w:rsidR="00315F06" w:rsidRPr="001D2C39" w:rsidRDefault="00D549BF" w:rsidP="00B31973">
      <w:pPr>
        <w:numPr>
          <w:ilvl w:val="0"/>
          <w:numId w:val="13"/>
        </w:numPr>
        <w:spacing w:line="360" w:lineRule="auto"/>
        <w:jc w:val="both"/>
        <w:rPr>
          <w:rFonts w:ascii="Times New Roman" w:hAnsi="Times New Roman" w:cs="Times New Roman"/>
          <w:bCs/>
          <w:sz w:val="28"/>
          <w:szCs w:val="28"/>
        </w:rPr>
      </w:pPr>
      <w:r w:rsidRPr="001D2C39">
        <w:rPr>
          <w:rFonts w:ascii="Times New Roman" w:hAnsi="Times New Roman" w:cs="Times New Roman"/>
          <w:bCs/>
          <w:sz w:val="28"/>
          <w:szCs w:val="28"/>
        </w:rPr>
        <w:t>Преговори и възлагане на договор;</w:t>
      </w:r>
    </w:p>
    <w:p w:rsidR="00315F06" w:rsidRPr="001D2C39" w:rsidRDefault="00D549BF" w:rsidP="00B31973">
      <w:pPr>
        <w:numPr>
          <w:ilvl w:val="0"/>
          <w:numId w:val="13"/>
        </w:numPr>
        <w:spacing w:line="360" w:lineRule="auto"/>
        <w:jc w:val="both"/>
        <w:rPr>
          <w:rFonts w:ascii="Times New Roman" w:hAnsi="Times New Roman" w:cs="Times New Roman"/>
          <w:bCs/>
          <w:sz w:val="28"/>
          <w:szCs w:val="28"/>
        </w:rPr>
      </w:pPr>
      <w:r w:rsidRPr="001D2C39">
        <w:rPr>
          <w:rFonts w:ascii="Times New Roman" w:hAnsi="Times New Roman" w:cs="Times New Roman"/>
          <w:bCs/>
          <w:sz w:val="28"/>
          <w:szCs w:val="28"/>
        </w:rPr>
        <w:t>Изпълнение на проекта.</w:t>
      </w:r>
    </w:p>
    <w:p w:rsidR="001D2C39" w:rsidRDefault="00B628B1" w:rsidP="001D2C3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Или може да се обобщи, че операцията </w:t>
      </w:r>
      <w:r w:rsidR="001D2C39" w:rsidRPr="001D2C39">
        <w:rPr>
          <w:rFonts w:ascii="Times New Roman" w:hAnsi="Times New Roman" w:cs="Times New Roman"/>
          <w:bCs/>
          <w:sz w:val="28"/>
          <w:szCs w:val="28"/>
        </w:rPr>
        <w:t xml:space="preserve">В.О.Т. повтаря </w:t>
      </w:r>
      <w:r w:rsidR="00946DF3">
        <w:rPr>
          <w:rFonts w:ascii="Times New Roman" w:hAnsi="Times New Roman" w:cs="Times New Roman"/>
          <w:bCs/>
          <w:sz w:val="28"/>
          <w:szCs w:val="28"/>
        </w:rPr>
        <w:t>развитието</w:t>
      </w:r>
      <w:r w:rsidR="001D2C39" w:rsidRPr="001D2C39">
        <w:rPr>
          <w:rFonts w:ascii="Times New Roman" w:hAnsi="Times New Roman" w:cs="Times New Roman"/>
          <w:bCs/>
          <w:sz w:val="28"/>
          <w:szCs w:val="28"/>
        </w:rPr>
        <w:t xml:space="preserve"> на всеки </w:t>
      </w:r>
      <w:r w:rsidR="0003442C">
        <w:rPr>
          <w:rFonts w:ascii="Times New Roman" w:hAnsi="Times New Roman" w:cs="Times New Roman"/>
          <w:bCs/>
          <w:sz w:val="28"/>
          <w:szCs w:val="28"/>
        </w:rPr>
        <w:t xml:space="preserve">един </w:t>
      </w:r>
      <w:r w:rsidR="001D2C39" w:rsidRPr="001D2C39">
        <w:rPr>
          <w:rFonts w:ascii="Times New Roman" w:hAnsi="Times New Roman" w:cs="Times New Roman"/>
          <w:bCs/>
          <w:sz w:val="28"/>
          <w:szCs w:val="28"/>
        </w:rPr>
        <w:t xml:space="preserve">инвестиционен процес, който има за цел изграждането или </w:t>
      </w:r>
      <w:r w:rsidR="00946DF3">
        <w:rPr>
          <w:rFonts w:ascii="Times New Roman" w:hAnsi="Times New Roman" w:cs="Times New Roman"/>
          <w:bCs/>
          <w:sz w:val="28"/>
          <w:szCs w:val="28"/>
        </w:rPr>
        <w:t xml:space="preserve">модернизирането и </w:t>
      </w:r>
      <w:r w:rsidR="001D2C39" w:rsidRPr="001D2C39">
        <w:rPr>
          <w:rFonts w:ascii="Times New Roman" w:hAnsi="Times New Roman" w:cs="Times New Roman"/>
          <w:bCs/>
          <w:sz w:val="28"/>
          <w:szCs w:val="28"/>
        </w:rPr>
        <w:t xml:space="preserve">реконструирането на една </w:t>
      </w:r>
      <w:r w:rsidR="00F718C2">
        <w:rPr>
          <w:rFonts w:ascii="Times New Roman" w:hAnsi="Times New Roman" w:cs="Times New Roman"/>
          <w:bCs/>
          <w:sz w:val="28"/>
          <w:szCs w:val="28"/>
        </w:rPr>
        <w:t xml:space="preserve">производствена или друг тип </w:t>
      </w:r>
      <w:r w:rsidR="001D2C39" w:rsidRPr="001D2C39">
        <w:rPr>
          <w:rFonts w:ascii="Times New Roman" w:hAnsi="Times New Roman" w:cs="Times New Roman"/>
          <w:bCs/>
          <w:sz w:val="28"/>
          <w:szCs w:val="28"/>
        </w:rPr>
        <w:t>система</w:t>
      </w:r>
      <w:r w:rsidR="001D2C39">
        <w:rPr>
          <w:rFonts w:ascii="Times New Roman" w:hAnsi="Times New Roman" w:cs="Times New Roman"/>
          <w:bCs/>
          <w:sz w:val="28"/>
          <w:szCs w:val="28"/>
        </w:rPr>
        <w:t>.</w:t>
      </w:r>
      <w:r w:rsidR="00CA030C">
        <w:rPr>
          <w:rFonts w:ascii="Times New Roman" w:hAnsi="Times New Roman" w:cs="Times New Roman"/>
          <w:bCs/>
          <w:sz w:val="28"/>
          <w:szCs w:val="28"/>
        </w:rPr>
        <w:t xml:space="preserve"> На основата на тази операция е построен тунелът под Ламанша.</w:t>
      </w:r>
    </w:p>
    <w:p w:rsidR="00B628B1" w:rsidRDefault="00B628B1" w:rsidP="001D2C3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Основните мотиви, които стимулират клиентите </w:t>
      </w:r>
      <w:r w:rsidR="0003442C">
        <w:rPr>
          <w:rFonts w:ascii="Times New Roman" w:hAnsi="Times New Roman" w:cs="Times New Roman"/>
          <w:bCs/>
          <w:sz w:val="28"/>
          <w:szCs w:val="28"/>
        </w:rPr>
        <w:t>д</w:t>
      </w:r>
      <w:r>
        <w:rPr>
          <w:rFonts w:ascii="Times New Roman" w:hAnsi="Times New Roman" w:cs="Times New Roman"/>
          <w:bCs/>
          <w:sz w:val="28"/>
          <w:szCs w:val="28"/>
        </w:rPr>
        <w:t>а предпочитат подобен тип операции са предимно достъпът до прогресивна техн</w:t>
      </w:r>
      <w:r w:rsidR="0003442C">
        <w:rPr>
          <w:rFonts w:ascii="Times New Roman" w:hAnsi="Times New Roman" w:cs="Times New Roman"/>
          <w:bCs/>
          <w:sz w:val="28"/>
          <w:szCs w:val="28"/>
        </w:rPr>
        <w:t>о</w:t>
      </w:r>
      <w:r>
        <w:rPr>
          <w:rFonts w:ascii="Times New Roman" w:hAnsi="Times New Roman" w:cs="Times New Roman"/>
          <w:bCs/>
          <w:sz w:val="28"/>
          <w:szCs w:val="28"/>
        </w:rPr>
        <w:t>логия</w:t>
      </w:r>
      <w:r w:rsidR="0003442C">
        <w:rPr>
          <w:rFonts w:ascii="Times New Roman" w:hAnsi="Times New Roman" w:cs="Times New Roman"/>
          <w:bCs/>
          <w:sz w:val="28"/>
          <w:szCs w:val="28"/>
        </w:rPr>
        <w:t>, както и са инструмент за привличането на чужди инвестиции.</w:t>
      </w:r>
      <w:r w:rsidR="00404B05">
        <w:rPr>
          <w:rFonts w:ascii="Times New Roman" w:hAnsi="Times New Roman" w:cs="Times New Roman"/>
          <w:bCs/>
          <w:sz w:val="28"/>
          <w:szCs w:val="28"/>
        </w:rPr>
        <w:t xml:space="preserve"> Операцията </w:t>
      </w:r>
      <w:r w:rsidR="00404B05" w:rsidRPr="001D2C39">
        <w:rPr>
          <w:rFonts w:ascii="Times New Roman" w:hAnsi="Times New Roman" w:cs="Times New Roman"/>
          <w:bCs/>
          <w:sz w:val="28"/>
          <w:szCs w:val="28"/>
        </w:rPr>
        <w:t>В.О.Т.</w:t>
      </w:r>
      <w:r w:rsidR="00404B05">
        <w:rPr>
          <w:rFonts w:ascii="Times New Roman" w:hAnsi="Times New Roman" w:cs="Times New Roman"/>
          <w:bCs/>
          <w:sz w:val="28"/>
          <w:szCs w:val="28"/>
        </w:rPr>
        <w:t xml:space="preserve"> се отнася към инженеринговите операции като по-подробно тяхната същност ще бъде разгледана в следващата тема.</w:t>
      </w:r>
    </w:p>
    <w:p w:rsidR="00A45FEF" w:rsidRPr="00076FD9" w:rsidRDefault="00E21884" w:rsidP="00076FD9">
      <w:pPr>
        <w:spacing w:line="360" w:lineRule="auto"/>
        <w:jc w:val="center"/>
        <w:rPr>
          <w:rFonts w:ascii="Times New Roman" w:hAnsi="Times New Roman" w:cs="Times New Roman"/>
          <w:b/>
          <w:bCs/>
          <w:sz w:val="32"/>
          <w:szCs w:val="32"/>
        </w:rPr>
      </w:pPr>
      <w:r w:rsidRPr="00076FD9">
        <w:rPr>
          <w:rFonts w:ascii="Times New Roman" w:hAnsi="Times New Roman" w:cs="Times New Roman"/>
          <w:b/>
          <w:bCs/>
          <w:sz w:val="32"/>
          <w:szCs w:val="32"/>
        </w:rPr>
        <w:lastRenderedPageBreak/>
        <w:t>Цел на упражнението</w:t>
      </w:r>
    </w:p>
    <w:p w:rsidR="00E21884" w:rsidRDefault="00E21884" w:rsidP="001D2C3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Да се познава същността и видовете компенсационни операции;</w:t>
      </w:r>
    </w:p>
    <w:p w:rsidR="00E21884" w:rsidRDefault="00E21884" w:rsidP="001D2C3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Да се различават търговските от промишлените компенсации.</w:t>
      </w:r>
    </w:p>
    <w:p w:rsidR="00076FD9" w:rsidRDefault="00076FD9" w:rsidP="001D2C3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Да се придобият умения за приложението</w:t>
      </w:r>
      <w:r w:rsidR="00CB79B8">
        <w:rPr>
          <w:rFonts w:ascii="Times New Roman" w:hAnsi="Times New Roman" w:cs="Times New Roman"/>
          <w:bCs/>
          <w:sz w:val="28"/>
          <w:szCs w:val="28"/>
        </w:rPr>
        <w:t xml:space="preserve"> и използването</w:t>
      </w:r>
      <w:r>
        <w:rPr>
          <w:rFonts w:ascii="Times New Roman" w:hAnsi="Times New Roman" w:cs="Times New Roman"/>
          <w:bCs/>
          <w:sz w:val="28"/>
          <w:szCs w:val="28"/>
        </w:rPr>
        <w:t xml:space="preserve"> на компенсационните операции в практиката на фирмите.</w:t>
      </w:r>
    </w:p>
    <w:p w:rsidR="00E21884" w:rsidRPr="00076FD9" w:rsidRDefault="00E21884" w:rsidP="00076FD9">
      <w:pPr>
        <w:spacing w:line="360" w:lineRule="auto"/>
        <w:jc w:val="center"/>
        <w:rPr>
          <w:rFonts w:ascii="Times New Roman" w:hAnsi="Times New Roman" w:cs="Times New Roman"/>
          <w:b/>
          <w:bCs/>
          <w:sz w:val="32"/>
          <w:szCs w:val="32"/>
        </w:rPr>
      </w:pPr>
      <w:r w:rsidRPr="00076FD9">
        <w:rPr>
          <w:rFonts w:ascii="Times New Roman" w:hAnsi="Times New Roman" w:cs="Times New Roman"/>
          <w:b/>
          <w:bCs/>
          <w:sz w:val="32"/>
          <w:szCs w:val="32"/>
        </w:rPr>
        <w:t>Ключови думи</w:t>
      </w:r>
    </w:p>
    <w:p w:rsidR="00E21884" w:rsidRDefault="00E21884" w:rsidP="001D2C3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Компенсационна операция</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Търговска компенсация</w:t>
      </w:r>
    </w:p>
    <w:p w:rsidR="00E21884" w:rsidRDefault="00E21884" w:rsidP="001D2C3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Промишлена компенсация</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Бартер</w:t>
      </w:r>
    </w:p>
    <w:p w:rsidR="00E21884" w:rsidRDefault="00076FD9" w:rsidP="001D2C3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Насрещна покупка</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Компенсационно съглашение</w:t>
      </w:r>
    </w:p>
    <w:p w:rsidR="00076FD9" w:rsidRDefault="00076FD9" w:rsidP="001D2C3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Операция В.О.Т.</w:t>
      </w:r>
    </w:p>
    <w:p w:rsidR="00076FD9" w:rsidRPr="0016249C" w:rsidRDefault="00CB79B8" w:rsidP="0016249C">
      <w:pPr>
        <w:spacing w:line="360" w:lineRule="auto"/>
        <w:jc w:val="center"/>
        <w:rPr>
          <w:rFonts w:ascii="Times New Roman" w:hAnsi="Times New Roman" w:cs="Times New Roman"/>
          <w:b/>
          <w:bCs/>
          <w:sz w:val="32"/>
          <w:szCs w:val="32"/>
        </w:rPr>
      </w:pPr>
      <w:r w:rsidRPr="0016249C">
        <w:rPr>
          <w:rFonts w:ascii="Times New Roman" w:hAnsi="Times New Roman" w:cs="Times New Roman"/>
          <w:b/>
          <w:bCs/>
          <w:sz w:val="32"/>
          <w:szCs w:val="32"/>
        </w:rPr>
        <w:t>Задачи:</w:t>
      </w:r>
    </w:p>
    <w:p w:rsidR="00CB79B8" w:rsidRDefault="00CB79B8" w:rsidP="001D2C3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Определете кои твърдения са верни и кои - грешни</w:t>
      </w:r>
    </w:p>
    <w:p w:rsidR="00CB79B8" w:rsidRDefault="00CB79B8" w:rsidP="001D2C3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А) Търговските компенсации са свързани с по-висока степен на сложност и риск в сравнение с промишлените компенсации;</w:t>
      </w:r>
    </w:p>
    <w:p w:rsidR="00CB79B8" w:rsidRDefault="00CB79B8" w:rsidP="001D2C3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Б) </w:t>
      </w:r>
      <w:r w:rsidR="00870899">
        <w:rPr>
          <w:rFonts w:ascii="Times New Roman" w:hAnsi="Times New Roman" w:cs="Times New Roman"/>
          <w:bCs/>
          <w:sz w:val="28"/>
          <w:szCs w:val="28"/>
        </w:rPr>
        <w:t>В принципната си същност компенсацията и клирингът не се различават;</w:t>
      </w:r>
    </w:p>
    <w:p w:rsidR="00870899" w:rsidRDefault="00870899" w:rsidP="001D2C3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В) Заплащането при компенсационното съглашение може да се осъществи</w:t>
      </w:r>
      <w:r w:rsidR="00B86453">
        <w:rPr>
          <w:rFonts w:ascii="Times New Roman" w:hAnsi="Times New Roman" w:cs="Times New Roman"/>
          <w:bCs/>
          <w:sz w:val="28"/>
          <w:szCs w:val="28"/>
        </w:rPr>
        <w:t xml:space="preserve"> само</w:t>
      </w:r>
      <w:r>
        <w:rPr>
          <w:rFonts w:ascii="Times New Roman" w:hAnsi="Times New Roman" w:cs="Times New Roman"/>
          <w:bCs/>
          <w:sz w:val="28"/>
          <w:szCs w:val="28"/>
        </w:rPr>
        <w:t xml:space="preserve"> в кеш с конвертируема валута.</w:t>
      </w:r>
    </w:p>
    <w:p w:rsidR="00870899" w:rsidRDefault="00870899" w:rsidP="001D2C3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Г) При компенсационното съглашение възникват и се развиват само търговски връзки между контрагентите.</w:t>
      </w:r>
    </w:p>
    <w:p w:rsidR="00870899" w:rsidRPr="00037D01" w:rsidRDefault="00870899" w:rsidP="00037D01">
      <w:pPr>
        <w:spacing w:line="360" w:lineRule="auto"/>
        <w:jc w:val="center"/>
        <w:rPr>
          <w:rFonts w:ascii="Times New Roman" w:hAnsi="Times New Roman" w:cs="Times New Roman"/>
          <w:b/>
          <w:bCs/>
          <w:sz w:val="32"/>
          <w:szCs w:val="32"/>
        </w:rPr>
      </w:pPr>
      <w:r w:rsidRPr="00037D01">
        <w:rPr>
          <w:rFonts w:ascii="Times New Roman" w:hAnsi="Times New Roman" w:cs="Times New Roman"/>
          <w:b/>
          <w:bCs/>
          <w:sz w:val="32"/>
          <w:szCs w:val="32"/>
        </w:rPr>
        <w:t>Въпроси за самоподготовка</w:t>
      </w:r>
    </w:p>
    <w:p w:rsidR="00E21884" w:rsidRDefault="00037D01" w:rsidP="001D2C3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Каква е същността на компенсационните операции?</w:t>
      </w:r>
    </w:p>
    <w:p w:rsidR="00037D01" w:rsidRDefault="00037D01" w:rsidP="001D2C3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w:t>
      </w:r>
    </w:p>
    <w:p w:rsidR="00037D01" w:rsidRDefault="00037D01" w:rsidP="001D2C3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Каква е разликата между търговските и промишлените компенсации?</w:t>
      </w:r>
    </w:p>
    <w:p w:rsidR="00037D01" w:rsidRDefault="00037D01" w:rsidP="001D2C3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w:t>
      </w:r>
    </w:p>
    <w:p w:rsidR="00037D01" w:rsidRDefault="00037D01" w:rsidP="001D2C3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Каква е разликата между бартера и насрещната покупка?</w:t>
      </w:r>
    </w:p>
    <w:p w:rsidR="00037D01" w:rsidRDefault="00037D01" w:rsidP="001D2C3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w:t>
      </w:r>
      <w:r w:rsidR="002B3F16">
        <w:rPr>
          <w:rFonts w:ascii="Times New Roman" w:hAnsi="Times New Roman" w:cs="Times New Roman"/>
          <w:bCs/>
          <w:sz w:val="28"/>
          <w:szCs w:val="28"/>
        </w:rPr>
        <w:t>…</w:t>
      </w:r>
    </w:p>
    <w:p w:rsidR="00037D01" w:rsidRDefault="00C9748C" w:rsidP="001D2C3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Каква е същността на компенсационното съглашение?</w:t>
      </w:r>
    </w:p>
    <w:p w:rsidR="00C9748C" w:rsidRDefault="00C9748C" w:rsidP="001D2C3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Каква е същността на операция В.О.Т и защо се разглежда като основна форма за осъществяване на ПЧП?</w:t>
      </w:r>
    </w:p>
    <w:p w:rsidR="00C9748C" w:rsidRDefault="00C9748C" w:rsidP="001D2C3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w:t>
      </w:r>
    </w:p>
    <w:p w:rsidR="00404B05" w:rsidRDefault="00404B05" w:rsidP="002B3F16">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Тема 6. </w:t>
      </w:r>
      <w:r w:rsidR="00B96447">
        <w:rPr>
          <w:rFonts w:ascii="Times New Roman" w:hAnsi="Times New Roman" w:cs="Times New Roman"/>
          <w:b/>
          <w:bCs/>
          <w:sz w:val="36"/>
          <w:szCs w:val="36"/>
        </w:rPr>
        <w:t xml:space="preserve">Международен инвестиционен проект. </w:t>
      </w:r>
      <w:r>
        <w:rPr>
          <w:rFonts w:ascii="Times New Roman" w:hAnsi="Times New Roman" w:cs="Times New Roman"/>
          <w:b/>
          <w:bCs/>
          <w:sz w:val="36"/>
          <w:szCs w:val="36"/>
        </w:rPr>
        <w:t>Международен инженеринг</w:t>
      </w:r>
    </w:p>
    <w:p w:rsidR="00404B05" w:rsidRDefault="00404B05" w:rsidP="00263610">
      <w:pPr>
        <w:pStyle w:val="a3"/>
        <w:numPr>
          <w:ilvl w:val="1"/>
          <w:numId w:val="40"/>
        </w:num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Същност на поняти</w:t>
      </w:r>
      <w:r w:rsidR="00B96447">
        <w:rPr>
          <w:rFonts w:ascii="Times New Roman" w:hAnsi="Times New Roman" w:cs="Times New Roman"/>
          <w:b/>
          <w:bCs/>
          <w:sz w:val="32"/>
          <w:szCs w:val="32"/>
        </w:rPr>
        <w:t>ята международен инвестиционен проект и</w:t>
      </w:r>
      <w:r>
        <w:rPr>
          <w:rFonts w:ascii="Times New Roman" w:hAnsi="Times New Roman" w:cs="Times New Roman"/>
          <w:b/>
          <w:bCs/>
          <w:sz w:val="32"/>
          <w:szCs w:val="32"/>
        </w:rPr>
        <w:t xml:space="preserve"> международен инженеринг</w:t>
      </w:r>
    </w:p>
    <w:p w:rsidR="00E858DE" w:rsidRPr="00B96447" w:rsidRDefault="00B96447" w:rsidP="00B96447">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Инвестиционният</w:t>
      </w:r>
      <w:r w:rsidR="00E858DE" w:rsidRPr="00B96447">
        <w:rPr>
          <w:rFonts w:ascii="Times New Roman" w:hAnsi="Times New Roman" w:cs="Times New Roman"/>
          <w:bCs/>
          <w:sz w:val="28"/>
          <w:szCs w:val="28"/>
        </w:rPr>
        <w:t xml:space="preserve"> проект </w:t>
      </w:r>
      <w:r>
        <w:rPr>
          <w:rFonts w:ascii="Times New Roman" w:hAnsi="Times New Roman" w:cs="Times New Roman"/>
          <w:bCs/>
          <w:sz w:val="28"/>
          <w:szCs w:val="28"/>
        </w:rPr>
        <w:t>може да се определи като</w:t>
      </w:r>
      <w:r w:rsidR="00E858DE" w:rsidRPr="00B96447">
        <w:rPr>
          <w:rFonts w:ascii="Times New Roman" w:hAnsi="Times New Roman" w:cs="Times New Roman"/>
          <w:bCs/>
          <w:sz w:val="28"/>
          <w:szCs w:val="28"/>
        </w:rPr>
        <w:t xml:space="preserve"> организирано и управлявано развитие на процеса на целево изразходване на капитални вложения с определена цел и при зададени параметри, както и обективно действащи условия вън и независимо от участниците. Всеки инвестиционен проект се планира и осъществява в границите на лимитирани ресурси, има начална и крайна точка на реализация.</w:t>
      </w:r>
      <w:r w:rsidR="00D64E7A">
        <w:rPr>
          <w:rFonts w:ascii="Times New Roman" w:hAnsi="Times New Roman" w:cs="Times New Roman"/>
          <w:bCs/>
          <w:sz w:val="28"/>
          <w:szCs w:val="28"/>
        </w:rPr>
        <w:t xml:space="preserve">[7, </w:t>
      </w:r>
      <w:r w:rsidR="00100658">
        <w:rPr>
          <w:rFonts w:ascii="Times New Roman" w:hAnsi="Times New Roman" w:cs="Times New Roman"/>
          <w:bCs/>
          <w:sz w:val="28"/>
          <w:szCs w:val="28"/>
        </w:rPr>
        <w:t xml:space="preserve"> стр.</w:t>
      </w:r>
      <w:r w:rsidR="00057FC2">
        <w:rPr>
          <w:rFonts w:ascii="Times New Roman" w:hAnsi="Times New Roman" w:cs="Times New Roman"/>
          <w:bCs/>
          <w:sz w:val="28"/>
          <w:szCs w:val="28"/>
        </w:rPr>
        <w:t>12</w:t>
      </w:r>
      <w:r w:rsidR="00D64E7A">
        <w:rPr>
          <w:rFonts w:ascii="Times New Roman" w:hAnsi="Times New Roman" w:cs="Times New Roman"/>
          <w:bCs/>
          <w:sz w:val="28"/>
          <w:szCs w:val="28"/>
        </w:rPr>
        <w:t>]</w:t>
      </w:r>
    </w:p>
    <w:p w:rsidR="00E858DE" w:rsidRPr="00404B05" w:rsidRDefault="00E858DE" w:rsidP="00B96447">
      <w:pPr>
        <w:spacing w:line="360" w:lineRule="auto"/>
        <w:jc w:val="both"/>
        <w:rPr>
          <w:rFonts w:ascii="Times New Roman" w:hAnsi="Times New Roman" w:cs="Times New Roman"/>
          <w:bCs/>
          <w:sz w:val="28"/>
          <w:szCs w:val="28"/>
        </w:rPr>
      </w:pPr>
      <w:r w:rsidRPr="00404B05">
        <w:rPr>
          <w:rFonts w:ascii="Times New Roman" w:hAnsi="Times New Roman" w:cs="Times New Roman"/>
          <w:bCs/>
          <w:sz w:val="28"/>
          <w:szCs w:val="28"/>
        </w:rPr>
        <w:t>Определящо за успе</w:t>
      </w:r>
      <w:r w:rsidR="00B96447">
        <w:rPr>
          <w:rFonts w:ascii="Times New Roman" w:hAnsi="Times New Roman" w:cs="Times New Roman"/>
          <w:bCs/>
          <w:sz w:val="28"/>
          <w:szCs w:val="28"/>
        </w:rPr>
        <w:t>шното изпълнение</w:t>
      </w:r>
      <w:r w:rsidRPr="00404B05">
        <w:rPr>
          <w:rFonts w:ascii="Times New Roman" w:hAnsi="Times New Roman" w:cs="Times New Roman"/>
          <w:bCs/>
          <w:sz w:val="28"/>
          <w:szCs w:val="28"/>
        </w:rPr>
        <w:t xml:space="preserve"> на един инвестиционен проект е прилагането на адекватен подход за оптимизиране на инвестиционното решение и в международната практика е прието този подход за оптимиз</w:t>
      </w:r>
      <w:r w:rsidR="00207015">
        <w:rPr>
          <w:rFonts w:ascii="Times New Roman" w:hAnsi="Times New Roman" w:cs="Times New Roman"/>
          <w:bCs/>
          <w:sz w:val="28"/>
          <w:szCs w:val="28"/>
        </w:rPr>
        <w:t>и</w:t>
      </w:r>
      <w:r w:rsidRPr="00404B05">
        <w:rPr>
          <w:rFonts w:ascii="Times New Roman" w:hAnsi="Times New Roman" w:cs="Times New Roman"/>
          <w:bCs/>
          <w:sz w:val="28"/>
          <w:szCs w:val="28"/>
        </w:rPr>
        <w:t xml:space="preserve">ране на инвестиционното решение да се нарича инженеринг. </w:t>
      </w:r>
    </w:p>
    <w:p w:rsidR="00E858DE" w:rsidRPr="00404B05" w:rsidRDefault="00E858DE" w:rsidP="00B96447">
      <w:pPr>
        <w:spacing w:line="360" w:lineRule="auto"/>
        <w:jc w:val="both"/>
        <w:rPr>
          <w:rFonts w:ascii="Times New Roman" w:hAnsi="Times New Roman" w:cs="Times New Roman"/>
          <w:bCs/>
          <w:sz w:val="28"/>
          <w:szCs w:val="28"/>
        </w:rPr>
      </w:pPr>
      <w:r w:rsidRPr="00404B05">
        <w:rPr>
          <w:rFonts w:ascii="Times New Roman" w:hAnsi="Times New Roman" w:cs="Times New Roman"/>
          <w:bCs/>
          <w:sz w:val="28"/>
          <w:szCs w:val="28"/>
        </w:rPr>
        <w:t>Самото понятие инженеринг идва от английски език – engine, което показва тясната връзка между неговото съдържание и идеята за механиката.</w:t>
      </w:r>
      <w:r w:rsidR="00057FC2">
        <w:rPr>
          <w:rFonts w:ascii="Times New Roman" w:hAnsi="Times New Roman" w:cs="Times New Roman"/>
          <w:bCs/>
          <w:sz w:val="28"/>
          <w:szCs w:val="28"/>
        </w:rPr>
        <w:t>[7,</w:t>
      </w:r>
      <w:r w:rsidR="00100658">
        <w:rPr>
          <w:rFonts w:ascii="Times New Roman" w:hAnsi="Times New Roman" w:cs="Times New Roman"/>
          <w:bCs/>
          <w:sz w:val="28"/>
          <w:szCs w:val="28"/>
        </w:rPr>
        <w:t xml:space="preserve"> стр.</w:t>
      </w:r>
      <w:r w:rsidR="00057FC2">
        <w:rPr>
          <w:rFonts w:ascii="Times New Roman" w:hAnsi="Times New Roman" w:cs="Times New Roman"/>
          <w:bCs/>
          <w:sz w:val="28"/>
          <w:szCs w:val="28"/>
        </w:rPr>
        <w:t>13]</w:t>
      </w:r>
    </w:p>
    <w:p w:rsidR="00E858DE" w:rsidRPr="00404B05" w:rsidRDefault="00E858DE" w:rsidP="00B96447">
      <w:pPr>
        <w:spacing w:line="360" w:lineRule="auto"/>
        <w:jc w:val="both"/>
        <w:rPr>
          <w:rFonts w:ascii="Times New Roman" w:hAnsi="Times New Roman" w:cs="Times New Roman"/>
          <w:bCs/>
          <w:sz w:val="28"/>
          <w:szCs w:val="28"/>
        </w:rPr>
      </w:pPr>
      <w:r w:rsidRPr="00404B05">
        <w:rPr>
          <w:rFonts w:ascii="Times New Roman" w:hAnsi="Times New Roman" w:cs="Times New Roman"/>
          <w:bCs/>
          <w:sz w:val="28"/>
          <w:szCs w:val="28"/>
        </w:rPr>
        <w:t>Широкото тълкувание на инженеринга (от френски език - ingenierie) интегрира интелектуалната с веществено – производствената дейност и притежава по-висока приложна ст</w:t>
      </w:r>
      <w:r w:rsidR="00B96447">
        <w:rPr>
          <w:rFonts w:ascii="Times New Roman" w:hAnsi="Times New Roman" w:cs="Times New Roman"/>
          <w:bCs/>
          <w:sz w:val="28"/>
          <w:szCs w:val="28"/>
        </w:rPr>
        <w:t>о</w:t>
      </w:r>
      <w:r w:rsidRPr="00404B05">
        <w:rPr>
          <w:rFonts w:ascii="Times New Roman" w:hAnsi="Times New Roman" w:cs="Times New Roman"/>
          <w:bCs/>
          <w:sz w:val="28"/>
          <w:szCs w:val="28"/>
        </w:rPr>
        <w:t xml:space="preserve">йност. </w:t>
      </w:r>
    </w:p>
    <w:p w:rsidR="00E858DE" w:rsidRPr="00404B05" w:rsidRDefault="00E858DE" w:rsidP="00B96447">
      <w:pPr>
        <w:spacing w:line="360" w:lineRule="auto"/>
        <w:jc w:val="both"/>
        <w:rPr>
          <w:rFonts w:ascii="Times New Roman" w:hAnsi="Times New Roman" w:cs="Times New Roman"/>
          <w:bCs/>
          <w:sz w:val="28"/>
          <w:szCs w:val="28"/>
        </w:rPr>
      </w:pPr>
      <w:r w:rsidRPr="00404B05">
        <w:rPr>
          <w:rFonts w:ascii="Times New Roman" w:hAnsi="Times New Roman" w:cs="Times New Roman"/>
          <w:bCs/>
          <w:sz w:val="28"/>
          <w:szCs w:val="28"/>
        </w:rPr>
        <w:t>По своята същност инженеринговата дейност представлява една съвкупност от разнородни операции с интелектуален и материален характер на резултатите, водещи до изграждането, реконструирането и пускането в нормална експлоатация на една произво</w:t>
      </w:r>
      <w:r w:rsidR="00B96447">
        <w:rPr>
          <w:rFonts w:ascii="Times New Roman" w:hAnsi="Times New Roman" w:cs="Times New Roman"/>
          <w:bCs/>
          <w:sz w:val="28"/>
          <w:szCs w:val="28"/>
        </w:rPr>
        <w:t>дствена или друг вид система в г</w:t>
      </w:r>
      <w:r w:rsidRPr="00404B05">
        <w:rPr>
          <w:rFonts w:ascii="Times New Roman" w:hAnsi="Times New Roman" w:cs="Times New Roman"/>
          <w:bCs/>
          <w:sz w:val="28"/>
          <w:szCs w:val="28"/>
        </w:rPr>
        <w:t>раниците на пълния й жизнен цикъл.</w:t>
      </w:r>
      <w:r w:rsidR="00100658">
        <w:rPr>
          <w:rFonts w:ascii="Times New Roman" w:hAnsi="Times New Roman" w:cs="Times New Roman"/>
          <w:bCs/>
          <w:sz w:val="28"/>
          <w:szCs w:val="28"/>
        </w:rPr>
        <w:t>[5</w:t>
      </w:r>
      <w:r w:rsidR="00057FC2">
        <w:rPr>
          <w:rFonts w:ascii="Times New Roman" w:hAnsi="Times New Roman" w:cs="Times New Roman"/>
          <w:bCs/>
          <w:sz w:val="28"/>
          <w:szCs w:val="28"/>
        </w:rPr>
        <w:t>,</w:t>
      </w:r>
      <w:r w:rsidR="00100658">
        <w:rPr>
          <w:rFonts w:ascii="Times New Roman" w:hAnsi="Times New Roman" w:cs="Times New Roman"/>
          <w:bCs/>
          <w:sz w:val="28"/>
          <w:szCs w:val="28"/>
        </w:rPr>
        <w:t xml:space="preserve"> стр.</w:t>
      </w:r>
      <w:r w:rsidR="00057FC2">
        <w:rPr>
          <w:rFonts w:ascii="Times New Roman" w:hAnsi="Times New Roman" w:cs="Times New Roman"/>
          <w:bCs/>
          <w:sz w:val="28"/>
          <w:szCs w:val="28"/>
        </w:rPr>
        <w:t>258]</w:t>
      </w:r>
      <w:r w:rsidRPr="00404B05">
        <w:rPr>
          <w:rFonts w:ascii="Times New Roman" w:hAnsi="Times New Roman" w:cs="Times New Roman"/>
          <w:bCs/>
          <w:sz w:val="28"/>
          <w:szCs w:val="28"/>
        </w:rPr>
        <w:t xml:space="preserve"> </w:t>
      </w:r>
    </w:p>
    <w:p w:rsidR="00E858DE" w:rsidRPr="00404B05" w:rsidRDefault="00B96447" w:rsidP="00B96447">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Може</w:t>
      </w:r>
      <w:r w:rsidR="00E858DE" w:rsidRPr="00404B05">
        <w:rPr>
          <w:rFonts w:ascii="Times New Roman" w:hAnsi="Times New Roman" w:cs="Times New Roman"/>
          <w:bCs/>
          <w:sz w:val="28"/>
          <w:szCs w:val="28"/>
        </w:rPr>
        <w:t xml:space="preserve"> да бъдат разграничени две основни групи </w:t>
      </w:r>
      <w:r w:rsidR="00207015">
        <w:rPr>
          <w:rFonts w:ascii="Times New Roman" w:hAnsi="Times New Roman" w:cs="Times New Roman"/>
          <w:bCs/>
          <w:sz w:val="28"/>
          <w:szCs w:val="28"/>
        </w:rPr>
        <w:t xml:space="preserve">инженерингови </w:t>
      </w:r>
      <w:r w:rsidR="00E858DE" w:rsidRPr="00404B05">
        <w:rPr>
          <w:rFonts w:ascii="Times New Roman" w:hAnsi="Times New Roman" w:cs="Times New Roman"/>
          <w:bCs/>
          <w:sz w:val="28"/>
          <w:szCs w:val="28"/>
        </w:rPr>
        <w:t>дейности:</w:t>
      </w:r>
      <w:r w:rsidR="00057FC2">
        <w:rPr>
          <w:rFonts w:ascii="Times New Roman" w:hAnsi="Times New Roman" w:cs="Times New Roman"/>
          <w:bCs/>
          <w:sz w:val="28"/>
          <w:szCs w:val="28"/>
        </w:rPr>
        <w:t>[7,</w:t>
      </w:r>
      <w:r w:rsidR="00100658">
        <w:rPr>
          <w:rFonts w:ascii="Times New Roman" w:hAnsi="Times New Roman" w:cs="Times New Roman"/>
          <w:bCs/>
          <w:sz w:val="28"/>
          <w:szCs w:val="28"/>
        </w:rPr>
        <w:t xml:space="preserve"> стр.</w:t>
      </w:r>
      <w:r w:rsidR="00057FC2">
        <w:rPr>
          <w:rFonts w:ascii="Times New Roman" w:hAnsi="Times New Roman" w:cs="Times New Roman"/>
          <w:bCs/>
          <w:sz w:val="28"/>
          <w:szCs w:val="28"/>
        </w:rPr>
        <w:t>16]</w:t>
      </w:r>
    </w:p>
    <w:p w:rsidR="00E858DE" w:rsidRPr="00404B05" w:rsidRDefault="00E858DE" w:rsidP="00B96447">
      <w:pPr>
        <w:spacing w:line="360" w:lineRule="auto"/>
        <w:jc w:val="both"/>
        <w:rPr>
          <w:rFonts w:ascii="Times New Roman" w:hAnsi="Times New Roman" w:cs="Times New Roman"/>
          <w:bCs/>
          <w:sz w:val="28"/>
          <w:szCs w:val="28"/>
        </w:rPr>
      </w:pPr>
      <w:r w:rsidRPr="00404B05">
        <w:rPr>
          <w:rFonts w:ascii="Times New Roman" w:hAnsi="Times New Roman" w:cs="Times New Roman"/>
          <w:bCs/>
          <w:sz w:val="28"/>
          <w:szCs w:val="28"/>
        </w:rPr>
        <w:t>Интелектуален инженеринг – тук влизат всички видове дейности с интелектуален характер (различни видове проучвания, проектиране, предаване на технология, п</w:t>
      </w:r>
      <w:r w:rsidR="00B96447">
        <w:rPr>
          <w:rFonts w:ascii="Times New Roman" w:hAnsi="Times New Roman" w:cs="Times New Roman"/>
          <w:bCs/>
          <w:sz w:val="28"/>
          <w:szCs w:val="28"/>
        </w:rPr>
        <w:t>р</w:t>
      </w:r>
      <w:r w:rsidRPr="00404B05">
        <w:rPr>
          <w:rFonts w:ascii="Times New Roman" w:hAnsi="Times New Roman" w:cs="Times New Roman"/>
          <w:bCs/>
          <w:sz w:val="28"/>
          <w:szCs w:val="28"/>
        </w:rPr>
        <w:t>едоставяне на знания, опит и умения, обучение на персонал, остойностяване на проекти, анализ, контрол и др.)</w:t>
      </w:r>
    </w:p>
    <w:p w:rsidR="00E858DE" w:rsidRPr="006A73B1" w:rsidRDefault="00E858DE" w:rsidP="00B96447">
      <w:pPr>
        <w:spacing w:line="360" w:lineRule="auto"/>
        <w:jc w:val="both"/>
        <w:rPr>
          <w:rFonts w:ascii="Times New Roman" w:hAnsi="Times New Roman" w:cs="Times New Roman"/>
          <w:bCs/>
          <w:sz w:val="28"/>
          <w:szCs w:val="28"/>
        </w:rPr>
      </w:pPr>
      <w:r w:rsidRPr="006A73B1">
        <w:rPr>
          <w:rFonts w:ascii="Times New Roman" w:hAnsi="Times New Roman" w:cs="Times New Roman"/>
          <w:bCs/>
          <w:sz w:val="28"/>
          <w:szCs w:val="28"/>
        </w:rPr>
        <w:t xml:space="preserve">Основен или още наричан технически инженеринг – тук се включват всички видове дейности с материално-веществен характер на резултатите (производство, доставка и монтаж на комплектно оборудване, единични машини и съоръжения, строителство, въвеждане в експлоатация и др.) </w:t>
      </w:r>
    </w:p>
    <w:p w:rsidR="00E858DE" w:rsidRPr="006A73B1" w:rsidRDefault="00E858DE" w:rsidP="00B96447">
      <w:pPr>
        <w:spacing w:line="360" w:lineRule="auto"/>
        <w:jc w:val="both"/>
        <w:rPr>
          <w:rFonts w:ascii="Times New Roman" w:hAnsi="Times New Roman" w:cs="Times New Roman"/>
          <w:bCs/>
          <w:sz w:val="28"/>
          <w:szCs w:val="28"/>
        </w:rPr>
      </w:pPr>
      <w:r w:rsidRPr="006A73B1">
        <w:rPr>
          <w:rFonts w:ascii="Times New Roman" w:hAnsi="Times New Roman" w:cs="Times New Roman"/>
          <w:bCs/>
          <w:sz w:val="28"/>
          <w:szCs w:val="28"/>
        </w:rPr>
        <w:t xml:space="preserve">Инженеринговият процес </w:t>
      </w:r>
      <w:r w:rsidR="00B96447">
        <w:rPr>
          <w:rFonts w:ascii="Times New Roman" w:hAnsi="Times New Roman" w:cs="Times New Roman"/>
          <w:bCs/>
          <w:sz w:val="28"/>
          <w:szCs w:val="28"/>
        </w:rPr>
        <w:t>предполага</w:t>
      </w:r>
      <w:r w:rsidRPr="006A73B1">
        <w:rPr>
          <w:rFonts w:ascii="Times New Roman" w:hAnsi="Times New Roman" w:cs="Times New Roman"/>
          <w:bCs/>
          <w:sz w:val="28"/>
          <w:szCs w:val="28"/>
        </w:rPr>
        <w:t xml:space="preserve"> изпълнява</w:t>
      </w:r>
      <w:r w:rsidR="00B96447">
        <w:rPr>
          <w:rFonts w:ascii="Times New Roman" w:hAnsi="Times New Roman" w:cs="Times New Roman"/>
          <w:bCs/>
          <w:sz w:val="28"/>
          <w:szCs w:val="28"/>
        </w:rPr>
        <w:t>нето на</w:t>
      </w:r>
      <w:r w:rsidRPr="006A73B1">
        <w:rPr>
          <w:rFonts w:ascii="Times New Roman" w:hAnsi="Times New Roman" w:cs="Times New Roman"/>
          <w:bCs/>
          <w:sz w:val="28"/>
          <w:szCs w:val="28"/>
        </w:rPr>
        <w:t xml:space="preserve"> разнородни по характер де</w:t>
      </w:r>
      <w:r w:rsidR="00CC702D">
        <w:rPr>
          <w:rFonts w:ascii="Times New Roman" w:hAnsi="Times New Roman" w:cs="Times New Roman"/>
          <w:bCs/>
          <w:sz w:val="28"/>
          <w:szCs w:val="28"/>
        </w:rPr>
        <w:t>йности, насочени към</w:t>
      </w:r>
      <w:r w:rsidRPr="006A73B1">
        <w:rPr>
          <w:rFonts w:ascii="Times New Roman" w:hAnsi="Times New Roman" w:cs="Times New Roman"/>
          <w:bCs/>
          <w:sz w:val="28"/>
          <w:szCs w:val="28"/>
        </w:rPr>
        <w:t xml:space="preserve"> изграждане на един инвестиционен проект. Инженеринговият процес се развива в два основни варианта:</w:t>
      </w:r>
      <w:r w:rsidR="00057FC2">
        <w:rPr>
          <w:rFonts w:ascii="Times New Roman" w:hAnsi="Times New Roman" w:cs="Times New Roman"/>
          <w:bCs/>
          <w:sz w:val="28"/>
          <w:szCs w:val="28"/>
        </w:rPr>
        <w:t>[7,</w:t>
      </w:r>
      <w:r w:rsidR="00100658">
        <w:rPr>
          <w:rFonts w:ascii="Times New Roman" w:hAnsi="Times New Roman" w:cs="Times New Roman"/>
          <w:bCs/>
          <w:sz w:val="28"/>
          <w:szCs w:val="28"/>
        </w:rPr>
        <w:t xml:space="preserve"> стр.</w:t>
      </w:r>
      <w:r w:rsidR="00057FC2">
        <w:rPr>
          <w:rFonts w:ascii="Times New Roman" w:hAnsi="Times New Roman" w:cs="Times New Roman"/>
          <w:bCs/>
          <w:sz w:val="28"/>
          <w:szCs w:val="28"/>
        </w:rPr>
        <w:t>38]</w:t>
      </w:r>
    </w:p>
    <w:p w:rsidR="00E858DE" w:rsidRPr="0045150C" w:rsidRDefault="00E858DE" w:rsidP="00263610">
      <w:pPr>
        <w:pStyle w:val="a3"/>
        <w:numPr>
          <w:ilvl w:val="0"/>
          <w:numId w:val="46"/>
        </w:numPr>
        <w:spacing w:line="360" w:lineRule="auto"/>
        <w:jc w:val="both"/>
        <w:rPr>
          <w:rFonts w:ascii="Times New Roman" w:hAnsi="Times New Roman" w:cs="Times New Roman"/>
          <w:bCs/>
          <w:sz w:val="28"/>
          <w:szCs w:val="28"/>
        </w:rPr>
      </w:pPr>
      <w:r w:rsidRPr="0045150C">
        <w:rPr>
          <w:rFonts w:ascii="Times New Roman" w:hAnsi="Times New Roman" w:cs="Times New Roman"/>
          <w:bCs/>
          <w:sz w:val="28"/>
          <w:szCs w:val="28"/>
        </w:rPr>
        <w:t>Иновационен цикъл;</w:t>
      </w:r>
    </w:p>
    <w:p w:rsidR="00CC702D" w:rsidRDefault="0045150C" w:rsidP="0045150C">
      <w:pPr>
        <w:pStyle w:val="a3"/>
        <w:numPr>
          <w:ilvl w:val="0"/>
          <w:numId w:val="46"/>
        </w:numPr>
        <w:spacing w:line="360" w:lineRule="auto"/>
        <w:jc w:val="both"/>
        <w:rPr>
          <w:rFonts w:ascii="Times New Roman" w:hAnsi="Times New Roman" w:cs="Times New Roman"/>
          <w:bCs/>
          <w:sz w:val="28"/>
          <w:szCs w:val="28"/>
        </w:rPr>
      </w:pPr>
      <w:r w:rsidRPr="00CC702D">
        <w:rPr>
          <w:rFonts w:ascii="Times New Roman" w:hAnsi="Times New Roman" w:cs="Times New Roman"/>
          <w:bCs/>
          <w:sz w:val="28"/>
          <w:szCs w:val="28"/>
        </w:rPr>
        <w:t>Стандартен цикъл</w:t>
      </w:r>
      <w:r w:rsidR="00CC702D">
        <w:rPr>
          <w:rFonts w:ascii="Times New Roman" w:hAnsi="Times New Roman" w:cs="Times New Roman"/>
          <w:bCs/>
          <w:sz w:val="28"/>
          <w:szCs w:val="28"/>
        </w:rPr>
        <w:t>;</w:t>
      </w:r>
    </w:p>
    <w:p w:rsidR="00E858DE" w:rsidRPr="00CC702D" w:rsidRDefault="00E858DE" w:rsidP="00CC702D">
      <w:pPr>
        <w:spacing w:line="360" w:lineRule="auto"/>
        <w:jc w:val="both"/>
        <w:rPr>
          <w:rFonts w:ascii="Times New Roman" w:hAnsi="Times New Roman" w:cs="Times New Roman"/>
          <w:bCs/>
          <w:sz w:val="28"/>
          <w:szCs w:val="28"/>
        </w:rPr>
      </w:pPr>
      <w:r w:rsidRPr="00CC702D">
        <w:rPr>
          <w:rFonts w:ascii="Times New Roman" w:hAnsi="Times New Roman" w:cs="Times New Roman"/>
          <w:bCs/>
          <w:sz w:val="28"/>
          <w:szCs w:val="28"/>
        </w:rPr>
        <w:t>Основните фази от цял</w:t>
      </w:r>
      <w:r w:rsidR="00207015" w:rsidRPr="00CC702D">
        <w:rPr>
          <w:rFonts w:ascii="Times New Roman" w:hAnsi="Times New Roman" w:cs="Times New Roman"/>
          <w:bCs/>
          <w:sz w:val="28"/>
          <w:szCs w:val="28"/>
        </w:rPr>
        <w:t xml:space="preserve">остния инженерингов процес </w:t>
      </w:r>
      <w:r w:rsidR="00CC702D">
        <w:rPr>
          <w:rFonts w:ascii="Times New Roman" w:hAnsi="Times New Roman" w:cs="Times New Roman"/>
          <w:bCs/>
          <w:sz w:val="28"/>
          <w:szCs w:val="28"/>
        </w:rPr>
        <w:t>са идентификация, подготовка, реализация и експлоатация на системата.</w:t>
      </w:r>
    </w:p>
    <w:p w:rsidR="0045150C" w:rsidRPr="00E858DE" w:rsidRDefault="00B63FB5" w:rsidP="00263610">
      <w:pPr>
        <w:pStyle w:val="a3"/>
        <w:numPr>
          <w:ilvl w:val="1"/>
          <w:numId w:val="40"/>
        </w:num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Подходи за у</w:t>
      </w:r>
      <w:r w:rsidR="004F0ED0" w:rsidRPr="00E858DE">
        <w:rPr>
          <w:rFonts w:ascii="Times New Roman" w:hAnsi="Times New Roman" w:cs="Times New Roman"/>
          <w:b/>
          <w:bCs/>
          <w:sz w:val="32"/>
          <w:szCs w:val="32"/>
        </w:rPr>
        <w:t>становяване на делови контакти и провеждане на преговори с потенциални изпълнители на проекта</w:t>
      </w:r>
    </w:p>
    <w:p w:rsidR="00E858DE" w:rsidRDefault="004F0ED0" w:rsidP="004F0ED0">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И</w:t>
      </w:r>
      <w:r w:rsidR="00E858DE" w:rsidRPr="006A73B1">
        <w:rPr>
          <w:rFonts w:ascii="Times New Roman" w:hAnsi="Times New Roman" w:cs="Times New Roman"/>
          <w:bCs/>
          <w:sz w:val="28"/>
          <w:szCs w:val="28"/>
        </w:rPr>
        <w:t>збор</w:t>
      </w:r>
      <w:r>
        <w:rPr>
          <w:rFonts w:ascii="Times New Roman" w:hAnsi="Times New Roman" w:cs="Times New Roman"/>
          <w:bCs/>
          <w:sz w:val="28"/>
          <w:szCs w:val="28"/>
        </w:rPr>
        <w:t>ът на клиента, за да установи контакт с потенциални изпълнители (контрактори) на проекта</w:t>
      </w:r>
      <w:r w:rsidR="00E858DE">
        <w:rPr>
          <w:rFonts w:ascii="Times New Roman" w:hAnsi="Times New Roman" w:cs="Times New Roman"/>
          <w:bCs/>
          <w:sz w:val="28"/>
          <w:szCs w:val="28"/>
        </w:rPr>
        <w:t>,</w:t>
      </w:r>
      <w:r w:rsidR="00E858DE" w:rsidRPr="006A73B1">
        <w:rPr>
          <w:rFonts w:ascii="Times New Roman" w:hAnsi="Times New Roman" w:cs="Times New Roman"/>
          <w:bCs/>
          <w:sz w:val="28"/>
          <w:szCs w:val="28"/>
        </w:rPr>
        <w:t xml:space="preserve"> </w:t>
      </w:r>
      <w:r w:rsidR="00E858DE">
        <w:rPr>
          <w:rFonts w:ascii="Times New Roman" w:hAnsi="Times New Roman" w:cs="Times New Roman"/>
          <w:bCs/>
          <w:sz w:val="28"/>
          <w:szCs w:val="28"/>
        </w:rPr>
        <w:t xml:space="preserve">е </w:t>
      </w:r>
      <w:r w:rsidR="00754857">
        <w:rPr>
          <w:rFonts w:ascii="Times New Roman" w:hAnsi="Times New Roman" w:cs="Times New Roman"/>
          <w:bCs/>
          <w:sz w:val="28"/>
          <w:szCs w:val="28"/>
        </w:rPr>
        <w:t xml:space="preserve">в </w:t>
      </w:r>
      <w:r w:rsidR="00CC702D">
        <w:rPr>
          <w:rFonts w:ascii="Times New Roman" w:hAnsi="Times New Roman" w:cs="Times New Roman"/>
          <w:bCs/>
          <w:sz w:val="28"/>
          <w:szCs w:val="28"/>
        </w:rPr>
        <w:t>рамките на</w:t>
      </w:r>
      <w:r w:rsidR="00E858DE" w:rsidRPr="006A73B1">
        <w:rPr>
          <w:rFonts w:ascii="Times New Roman" w:hAnsi="Times New Roman" w:cs="Times New Roman"/>
          <w:bCs/>
          <w:sz w:val="28"/>
          <w:szCs w:val="28"/>
        </w:rPr>
        <w:t xml:space="preserve"> две основни алтернативи – пряко договаряне или търг. </w:t>
      </w:r>
    </w:p>
    <w:p w:rsidR="00E858DE" w:rsidRPr="00E858DE" w:rsidRDefault="00E858DE" w:rsidP="00263610">
      <w:pPr>
        <w:pStyle w:val="a3"/>
        <w:numPr>
          <w:ilvl w:val="2"/>
          <w:numId w:val="40"/>
        </w:numPr>
        <w:spacing w:line="360" w:lineRule="auto"/>
        <w:jc w:val="both"/>
        <w:rPr>
          <w:rFonts w:ascii="Times New Roman" w:hAnsi="Times New Roman" w:cs="Times New Roman"/>
          <w:b/>
          <w:bCs/>
          <w:sz w:val="32"/>
          <w:szCs w:val="32"/>
        </w:rPr>
      </w:pPr>
      <w:r w:rsidRPr="00E858DE">
        <w:rPr>
          <w:rFonts w:ascii="Times New Roman" w:hAnsi="Times New Roman" w:cs="Times New Roman"/>
          <w:b/>
          <w:bCs/>
          <w:sz w:val="32"/>
          <w:szCs w:val="32"/>
        </w:rPr>
        <w:t>Преки преговори</w:t>
      </w:r>
    </w:p>
    <w:p w:rsidR="00E858DE" w:rsidRPr="006A73B1" w:rsidRDefault="00CC702D" w:rsidP="00E858D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 При преките преговори к</w:t>
      </w:r>
      <w:r w:rsidR="00E858DE" w:rsidRPr="006A73B1">
        <w:rPr>
          <w:rFonts w:ascii="Times New Roman" w:hAnsi="Times New Roman" w:cs="Times New Roman"/>
          <w:bCs/>
          <w:sz w:val="28"/>
          <w:szCs w:val="28"/>
        </w:rPr>
        <w:t xml:space="preserve">лиентът </w:t>
      </w:r>
      <w:r w:rsidR="001B40BE">
        <w:rPr>
          <w:rFonts w:ascii="Times New Roman" w:hAnsi="Times New Roman" w:cs="Times New Roman"/>
          <w:bCs/>
          <w:sz w:val="28"/>
          <w:szCs w:val="28"/>
        </w:rPr>
        <w:t xml:space="preserve">следва </w:t>
      </w:r>
      <w:r>
        <w:rPr>
          <w:rFonts w:ascii="Times New Roman" w:hAnsi="Times New Roman" w:cs="Times New Roman"/>
          <w:bCs/>
          <w:sz w:val="28"/>
          <w:szCs w:val="28"/>
        </w:rPr>
        <w:t xml:space="preserve">предварително да подготви и </w:t>
      </w:r>
      <w:r w:rsidR="001B40BE">
        <w:rPr>
          <w:rFonts w:ascii="Times New Roman" w:hAnsi="Times New Roman" w:cs="Times New Roman"/>
          <w:bCs/>
          <w:sz w:val="28"/>
          <w:szCs w:val="28"/>
        </w:rPr>
        <w:t>да представи</w:t>
      </w:r>
      <w:r w:rsidR="00E858DE" w:rsidRPr="006A73B1">
        <w:rPr>
          <w:rFonts w:ascii="Times New Roman" w:hAnsi="Times New Roman" w:cs="Times New Roman"/>
          <w:bCs/>
          <w:sz w:val="28"/>
          <w:szCs w:val="28"/>
        </w:rPr>
        <w:t xml:space="preserve"> технико-икономическо задание, </w:t>
      </w:r>
      <w:r w:rsidR="001B40BE">
        <w:rPr>
          <w:rFonts w:ascii="Times New Roman" w:hAnsi="Times New Roman" w:cs="Times New Roman"/>
          <w:bCs/>
          <w:sz w:val="28"/>
          <w:szCs w:val="28"/>
        </w:rPr>
        <w:t>в което се съдържат основните параметри на проекта.</w:t>
      </w:r>
    </w:p>
    <w:p w:rsidR="00E858DE" w:rsidRPr="006A73B1" w:rsidRDefault="00E858DE" w:rsidP="00E858DE">
      <w:pPr>
        <w:spacing w:line="360" w:lineRule="auto"/>
        <w:jc w:val="both"/>
        <w:rPr>
          <w:rFonts w:ascii="Times New Roman" w:hAnsi="Times New Roman" w:cs="Times New Roman"/>
          <w:bCs/>
          <w:sz w:val="28"/>
          <w:szCs w:val="28"/>
        </w:rPr>
      </w:pPr>
      <w:r w:rsidRPr="006A73B1">
        <w:rPr>
          <w:rFonts w:ascii="Times New Roman" w:hAnsi="Times New Roman" w:cs="Times New Roman"/>
          <w:bCs/>
          <w:sz w:val="28"/>
          <w:szCs w:val="28"/>
        </w:rPr>
        <w:t>Прякото договаряне се използва в следните случаи:</w:t>
      </w:r>
      <w:r w:rsidR="001B40BE">
        <w:rPr>
          <w:rFonts w:ascii="Times New Roman" w:hAnsi="Times New Roman" w:cs="Times New Roman"/>
          <w:bCs/>
          <w:sz w:val="28"/>
          <w:szCs w:val="28"/>
        </w:rPr>
        <w:t>[7,</w:t>
      </w:r>
      <w:r w:rsidR="00100658">
        <w:rPr>
          <w:rFonts w:ascii="Times New Roman" w:hAnsi="Times New Roman" w:cs="Times New Roman"/>
          <w:bCs/>
          <w:sz w:val="28"/>
          <w:szCs w:val="28"/>
        </w:rPr>
        <w:t xml:space="preserve"> стр.</w:t>
      </w:r>
      <w:r w:rsidR="001B40BE">
        <w:rPr>
          <w:rFonts w:ascii="Times New Roman" w:hAnsi="Times New Roman" w:cs="Times New Roman"/>
          <w:bCs/>
          <w:sz w:val="28"/>
          <w:szCs w:val="28"/>
        </w:rPr>
        <w:t>66]</w:t>
      </w:r>
    </w:p>
    <w:p w:rsidR="00E858DE" w:rsidRPr="006A73B1" w:rsidRDefault="00E858DE" w:rsidP="00263610">
      <w:pPr>
        <w:numPr>
          <w:ilvl w:val="0"/>
          <w:numId w:val="43"/>
        </w:numPr>
        <w:spacing w:line="360" w:lineRule="auto"/>
        <w:jc w:val="both"/>
        <w:rPr>
          <w:rFonts w:ascii="Times New Roman" w:hAnsi="Times New Roman" w:cs="Times New Roman"/>
          <w:bCs/>
          <w:sz w:val="28"/>
          <w:szCs w:val="28"/>
        </w:rPr>
      </w:pPr>
      <w:r w:rsidRPr="006A73B1">
        <w:rPr>
          <w:rFonts w:ascii="Times New Roman" w:hAnsi="Times New Roman" w:cs="Times New Roman"/>
          <w:bCs/>
          <w:sz w:val="28"/>
          <w:szCs w:val="28"/>
        </w:rPr>
        <w:t>Когато покупката включва уникално или със сложен характер оборудване;</w:t>
      </w:r>
    </w:p>
    <w:p w:rsidR="00E858DE" w:rsidRPr="006A73B1" w:rsidRDefault="00E858DE" w:rsidP="00263610">
      <w:pPr>
        <w:numPr>
          <w:ilvl w:val="0"/>
          <w:numId w:val="43"/>
        </w:numPr>
        <w:spacing w:line="360" w:lineRule="auto"/>
        <w:jc w:val="both"/>
        <w:rPr>
          <w:rFonts w:ascii="Times New Roman" w:hAnsi="Times New Roman" w:cs="Times New Roman"/>
          <w:bCs/>
          <w:sz w:val="28"/>
          <w:szCs w:val="28"/>
        </w:rPr>
      </w:pPr>
      <w:r w:rsidRPr="006A73B1">
        <w:rPr>
          <w:rFonts w:ascii="Times New Roman" w:hAnsi="Times New Roman" w:cs="Times New Roman"/>
          <w:bCs/>
          <w:sz w:val="28"/>
          <w:szCs w:val="28"/>
        </w:rPr>
        <w:t>Когато цените на един артикул са фиксирани;</w:t>
      </w:r>
    </w:p>
    <w:p w:rsidR="00E858DE" w:rsidRPr="006A73B1" w:rsidRDefault="00E858DE" w:rsidP="00263610">
      <w:pPr>
        <w:numPr>
          <w:ilvl w:val="0"/>
          <w:numId w:val="43"/>
        </w:numPr>
        <w:spacing w:line="360" w:lineRule="auto"/>
        <w:jc w:val="both"/>
        <w:rPr>
          <w:rFonts w:ascii="Times New Roman" w:hAnsi="Times New Roman" w:cs="Times New Roman"/>
          <w:bCs/>
          <w:sz w:val="28"/>
          <w:szCs w:val="28"/>
        </w:rPr>
      </w:pPr>
      <w:r w:rsidRPr="006A73B1">
        <w:rPr>
          <w:rFonts w:ascii="Times New Roman" w:hAnsi="Times New Roman" w:cs="Times New Roman"/>
          <w:bCs/>
          <w:sz w:val="28"/>
          <w:szCs w:val="28"/>
        </w:rPr>
        <w:t>Когато в дадената област доставчиците са малко;</w:t>
      </w:r>
    </w:p>
    <w:p w:rsidR="00E858DE" w:rsidRPr="006A73B1" w:rsidRDefault="00E858DE" w:rsidP="00263610">
      <w:pPr>
        <w:numPr>
          <w:ilvl w:val="0"/>
          <w:numId w:val="43"/>
        </w:numPr>
        <w:spacing w:line="360" w:lineRule="auto"/>
        <w:jc w:val="both"/>
        <w:rPr>
          <w:rFonts w:ascii="Times New Roman" w:hAnsi="Times New Roman" w:cs="Times New Roman"/>
          <w:bCs/>
          <w:sz w:val="28"/>
          <w:szCs w:val="28"/>
        </w:rPr>
      </w:pPr>
      <w:r w:rsidRPr="006A73B1">
        <w:rPr>
          <w:rFonts w:ascii="Times New Roman" w:hAnsi="Times New Roman" w:cs="Times New Roman"/>
          <w:bCs/>
          <w:sz w:val="28"/>
          <w:szCs w:val="28"/>
        </w:rPr>
        <w:t>Когато определен брой доставчици са предлагали един артикул, но нито една от котировките (оферираните цени) не е приемлива;</w:t>
      </w:r>
    </w:p>
    <w:p w:rsidR="00E858DE" w:rsidRDefault="00E858DE" w:rsidP="00263610">
      <w:pPr>
        <w:numPr>
          <w:ilvl w:val="0"/>
          <w:numId w:val="43"/>
        </w:numPr>
        <w:spacing w:line="360" w:lineRule="auto"/>
        <w:jc w:val="both"/>
        <w:rPr>
          <w:rFonts w:ascii="Times New Roman" w:hAnsi="Times New Roman" w:cs="Times New Roman"/>
          <w:bCs/>
          <w:sz w:val="28"/>
          <w:szCs w:val="28"/>
        </w:rPr>
      </w:pPr>
      <w:r w:rsidRPr="006A73B1">
        <w:rPr>
          <w:rFonts w:ascii="Times New Roman" w:hAnsi="Times New Roman" w:cs="Times New Roman"/>
          <w:bCs/>
          <w:sz w:val="28"/>
          <w:szCs w:val="28"/>
        </w:rPr>
        <w:t xml:space="preserve">Когато един съществуваш контракт е бил променен и необходимата сума от финансови средства е значителна, за да обуслови преговорите. </w:t>
      </w:r>
    </w:p>
    <w:p w:rsidR="00E858DE" w:rsidRPr="006A73B1" w:rsidRDefault="00E858DE" w:rsidP="00E858D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Успехът на преките преговори е в най-висока зависимост от:</w:t>
      </w:r>
      <w:r w:rsidR="00100658">
        <w:rPr>
          <w:rFonts w:ascii="Times New Roman" w:hAnsi="Times New Roman" w:cs="Times New Roman"/>
          <w:bCs/>
          <w:sz w:val="28"/>
          <w:szCs w:val="28"/>
        </w:rPr>
        <w:t>[5</w:t>
      </w:r>
      <w:r w:rsidR="001B40BE">
        <w:rPr>
          <w:rFonts w:ascii="Times New Roman" w:hAnsi="Times New Roman" w:cs="Times New Roman"/>
          <w:bCs/>
          <w:sz w:val="28"/>
          <w:szCs w:val="28"/>
        </w:rPr>
        <w:t>,</w:t>
      </w:r>
      <w:r w:rsidR="00100658">
        <w:rPr>
          <w:rFonts w:ascii="Times New Roman" w:hAnsi="Times New Roman" w:cs="Times New Roman"/>
          <w:bCs/>
          <w:sz w:val="28"/>
          <w:szCs w:val="28"/>
        </w:rPr>
        <w:t xml:space="preserve"> стр.</w:t>
      </w:r>
      <w:r w:rsidR="001B40BE">
        <w:rPr>
          <w:rFonts w:ascii="Times New Roman" w:hAnsi="Times New Roman" w:cs="Times New Roman"/>
          <w:bCs/>
          <w:sz w:val="28"/>
          <w:szCs w:val="28"/>
        </w:rPr>
        <w:t>260]</w:t>
      </w:r>
    </w:p>
    <w:p w:rsidR="00E858DE" w:rsidRPr="006A73B1" w:rsidRDefault="00E858DE" w:rsidP="00263610">
      <w:pPr>
        <w:numPr>
          <w:ilvl w:val="0"/>
          <w:numId w:val="43"/>
        </w:numPr>
        <w:spacing w:line="360" w:lineRule="auto"/>
        <w:jc w:val="both"/>
        <w:rPr>
          <w:rFonts w:ascii="Times New Roman" w:hAnsi="Times New Roman" w:cs="Times New Roman"/>
          <w:bCs/>
          <w:sz w:val="28"/>
          <w:szCs w:val="28"/>
        </w:rPr>
      </w:pPr>
      <w:r w:rsidRPr="006A73B1">
        <w:rPr>
          <w:rFonts w:ascii="Times New Roman" w:hAnsi="Times New Roman" w:cs="Times New Roman"/>
          <w:bCs/>
          <w:sz w:val="28"/>
          <w:szCs w:val="28"/>
        </w:rPr>
        <w:t>Добрата подготовка на клиента за провеждане на преговорите, включваща технико-икономическо задание с основните технически характеристики на проекта, условията на договора, предлаган на оферентите, правила или рамки, в които ще се провеждат преговорите;</w:t>
      </w:r>
    </w:p>
    <w:p w:rsidR="00E858DE" w:rsidRPr="006A73B1" w:rsidRDefault="00E858DE" w:rsidP="00263610">
      <w:pPr>
        <w:numPr>
          <w:ilvl w:val="0"/>
          <w:numId w:val="43"/>
        </w:numPr>
        <w:spacing w:line="360" w:lineRule="auto"/>
        <w:jc w:val="both"/>
        <w:rPr>
          <w:rFonts w:ascii="Times New Roman" w:hAnsi="Times New Roman" w:cs="Times New Roman"/>
          <w:bCs/>
          <w:sz w:val="28"/>
          <w:szCs w:val="28"/>
        </w:rPr>
      </w:pPr>
      <w:r w:rsidRPr="006A73B1">
        <w:rPr>
          <w:rFonts w:ascii="Times New Roman" w:hAnsi="Times New Roman" w:cs="Times New Roman"/>
          <w:bCs/>
          <w:sz w:val="28"/>
          <w:szCs w:val="28"/>
        </w:rPr>
        <w:t>Съгласуване на интересите между преговарящите още в началото на разговорите за взаимна защита на интелектуалната собственост;</w:t>
      </w:r>
    </w:p>
    <w:p w:rsidR="00E858DE" w:rsidRPr="006A73B1" w:rsidRDefault="00E858DE" w:rsidP="00263610">
      <w:pPr>
        <w:numPr>
          <w:ilvl w:val="0"/>
          <w:numId w:val="43"/>
        </w:numPr>
        <w:spacing w:line="360" w:lineRule="auto"/>
        <w:jc w:val="both"/>
        <w:rPr>
          <w:rFonts w:ascii="Times New Roman" w:hAnsi="Times New Roman" w:cs="Times New Roman"/>
          <w:bCs/>
          <w:sz w:val="28"/>
          <w:szCs w:val="28"/>
        </w:rPr>
      </w:pPr>
      <w:r w:rsidRPr="006A73B1">
        <w:rPr>
          <w:rFonts w:ascii="Times New Roman" w:hAnsi="Times New Roman" w:cs="Times New Roman"/>
          <w:bCs/>
          <w:sz w:val="28"/>
          <w:szCs w:val="28"/>
        </w:rPr>
        <w:t>Правилно формулиране на целите и интересите на купувача;</w:t>
      </w:r>
    </w:p>
    <w:p w:rsidR="00E858DE" w:rsidRPr="006A73B1" w:rsidRDefault="00E858DE" w:rsidP="00263610">
      <w:pPr>
        <w:numPr>
          <w:ilvl w:val="0"/>
          <w:numId w:val="43"/>
        </w:numPr>
        <w:spacing w:line="360" w:lineRule="auto"/>
        <w:jc w:val="both"/>
        <w:rPr>
          <w:rFonts w:ascii="Times New Roman" w:hAnsi="Times New Roman" w:cs="Times New Roman"/>
          <w:bCs/>
          <w:sz w:val="28"/>
          <w:szCs w:val="28"/>
        </w:rPr>
      </w:pPr>
      <w:r w:rsidRPr="006A73B1">
        <w:rPr>
          <w:rFonts w:ascii="Times New Roman" w:hAnsi="Times New Roman" w:cs="Times New Roman"/>
          <w:bCs/>
          <w:sz w:val="28"/>
          <w:szCs w:val="28"/>
        </w:rPr>
        <w:t>Избор на подходяща стратегия и тактика на преговорите;</w:t>
      </w:r>
    </w:p>
    <w:p w:rsidR="00E858DE" w:rsidRDefault="00E858DE" w:rsidP="00263610">
      <w:pPr>
        <w:numPr>
          <w:ilvl w:val="0"/>
          <w:numId w:val="43"/>
        </w:numPr>
        <w:spacing w:line="360" w:lineRule="auto"/>
        <w:jc w:val="both"/>
        <w:rPr>
          <w:rFonts w:ascii="Times New Roman" w:hAnsi="Times New Roman" w:cs="Times New Roman"/>
          <w:bCs/>
          <w:sz w:val="28"/>
          <w:szCs w:val="28"/>
        </w:rPr>
      </w:pPr>
      <w:r w:rsidRPr="006A73B1">
        <w:rPr>
          <w:rFonts w:ascii="Times New Roman" w:hAnsi="Times New Roman" w:cs="Times New Roman"/>
          <w:bCs/>
          <w:sz w:val="28"/>
          <w:szCs w:val="28"/>
        </w:rPr>
        <w:lastRenderedPageBreak/>
        <w:t xml:space="preserve">Съществено условие за успех на преговорите е комплектуването на екипа за водене на преговорите от професионалисти. </w:t>
      </w:r>
    </w:p>
    <w:p w:rsidR="00E858DE" w:rsidRPr="00E858DE" w:rsidRDefault="00E858DE" w:rsidP="00263610">
      <w:pPr>
        <w:pStyle w:val="a3"/>
        <w:numPr>
          <w:ilvl w:val="2"/>
          <w:numId w:val="40"/>
        </w:numPr>
        <w:spacing w:line="360" w:lineRule="auto"/>
        <w:jc w:val="both"/>
        <w:rPr>
          <w:rFonts w:ascii="Times New Roman" w:hAnsi="Times New Roman" w:cs="Times New Roman"/>
          <w:b/>
          <w:bCs/>
          <w:sz w:val="32"/>
          <w:szCs w:val="32"/>
        </w:rPr>
      </w:pPr>
      <w:r w:rsidRPr="00E858DE">
        <w:rPr>
          <w:rFonts w:ascii="Times New Roman" w:hAnsi="Times New Roman" w:cs="Times New Roman"/>
          <w:b/>
          <w:bCs/>
          <w:sz w:val="32"/>
          <w:szCs w:val="32"/>
        </w:rPr>
        <w:t>Търг</w:t>
      </w:r>
    </w:p>
    <w:p w:rsidR="00E858DE" w:rsidRDefault="00E858DE" w:rsidP="00E858DE">
      <w:pPr>
        <w:spacing w:line="360" w:lineRule="auto"/>
        <w:jc w:val="both"/>
        <w:rPr>
          <w:rFonts w:ascii="Times New Roman" w:hAnsi="Times New Roman" w:cs="Times New Roman"/>
          <w:bCs/>
          <w:sz w:val="28"/>
          <w:szCs w:val="28"/>
        </w:rPr>
      </w:pPr>
      <w:r w:rsidRPr="006A73B1">
        <w:rPr>
          <w:rFonts w:ascii="Times New Roman" w:hAnsi="Times New Roman" w:cs="Times New Roman"/>
          <w:bCs/>
          <w:sz w:val="28"/>
          <w:szCs w:val="28"/>
        </w:rPr>
        <w:t>По своята същност и технология на подготовка, организиране и провеждане, търгът е състезателен способ за привличане на конкурентни оферти за доставка на определени продукти, предоставяне на услуги и/или изпълнение на различни видове дейности</w:t>
      </w:r>
      <w:r>
        <w:rPr>
          <w:rFonts w:ascii="Times New Roman" w:hAnsi="Times New Roman" w:cs="Times New Roman"/>
          <w:bCs/>
          <w:sz w:val="28"/>
          <w:szCs w:val="28"/>
        </w:rPr>
        <w:t xml:space="preserve"> при предварително зададени от </w:t>
      </w:r>
      <w:r w:rsidR="00FC4CD4">
        <w:rPr>
          <w:rFonts w:ascii="Times New Roman" w:hAnsi="Times New Roman" w:cs="Times New Roman"/>
          <w:bCs/>
          <w:sz w:val="28"/>
          <w:szCs w:val="28"/>
        </w:rPr>
        <w:t>о</w:t>
      </w:r>
      <w:r>
        <w:rPr>
          <w:rFonts w:ascii="Times New Roman" w:hAnsi="Times New Roman" w:cs="Times New Roman"/>
          <w:bCs/>
          <w:sz w:val="28"/>
          <w:szCs w:val="28"/>
        </w:rPr>
        <w:t>рганизатора на търга условия за изработване на офертите и участие в търга.</w:t>
      </w:r>
      <w:r w:rsidR="00100658">
        <w:rPr>
          <w:rFonts w:ascii="Times New Roman" w:hAnsi="Times New Roman" w:cs="Times New Roman"/>
          <w:bCs/>
          <w:sz w:val="28"/>
          <w:szCs w:val="28"/>
        </w:rPr>
        <w:t>[5</w:t>
      </w:r>
      <w:r w:rsidR="001B40BE">
        <w:rPr>
          <w:rFonts w:ascii="Times New Roman" w:hAnsi="Times New Roman" w:cs="Times New Roman"/>
          <w:bCs/>
          <w:sz w:val="28"/>
          <w:szCs w:val="28"/>
        </w:rPr>
        <w:t>,</w:t>
      </w:r>
      <w:r w:rsidR="00100658">
        <w:rPr>
          <w:rFonts w:ascii="Times New Roman" w:hAnsi="Times New Roman" w:cs="Times New Roman"/>
          <w:bCs/>
          <w:sz w:val="28"/>
          <w:szCs w:val="28"/>
        </w:rPr>
        <w:t xml:space="preserve"> стр.</w:t>
      </w:r>
      <w:r w:rsidR="001B40BE">
        <w:rPr>
          <w:rFonts w:ascii="Times New Roman" w:hAnsi="Times New Roman" w:cs="Times New Roman"/>
          <w:bCs/>
          <w:sz w:val="28"/>
          <w:szCs w:val="28"/>
        </w:rPr>
        <w:t>221]</w:t>
      </w:r>
    </w:p>
    <w:p w:rsidR="00E858DE" w:rsidRPr="006A73B1" w:rsidRDefault="00E858DE" w:rsidP="00E858DE">
      <w:pPr>
        <w:spacing w:line="360" w:lineRule="auto"/>
        <w:jc w:val="both"/>
        <w:rPr>
          <w:rFonts w:ascii="Times New Roman" w:hAnsi="Times New Roman" w:cs="Times New Roman"/>
          <w:bCs/>
          <w:sz w:val="28"/>
          <w:szCs w:val="28"/>
        </w:rPr>
      </w:pPr>
      <w:r w:rsidRPr="006A73B1">
        <w:rPr>
          <w:rFonts w:ascii="Times New Roman" w:hAnsi="Times New Roman" w:cs="Times New Roman"/>
          <w:bCs/>
          <w:sz w:val="28"/>
          <w:szCs w:val="28"/>
        </w:rPr>
        <w:t xml:space="preserve">Сравнително високото унифицирано съдържание и форма на параметрите, задавани от организаторите на търговете в т.нар. тръжна документация, както и задължителния </w:t>
      </w:r>
      <w:r w:rsidR="00207015">
        <w:rPr>
          <w:rFonts w:ascii="Times New Roman" w:hAnsi="Times New Roman" w:cs="Times New Roman"/>
          <w:bCs/>
          <w:sz w:val="28"/>
          <w:szCs w:val="28"/>
        </w:rPr>
        <w:t xml:space="preserve">й </w:t>
      </w:r>
      <w:r w:rsidRPr="006A73B1">
        <w:rPr>
          <w:rFonts w:ascii="Times New Roman" w:hAnsi="Times New Roman" w:cs="Times New Roman"/>
          <w:bCs/>
          <w:sz w:val="28"/>
          <w:szCs w:val="28"/>
        </w:rPr>
        <w:t>характер за оферентите, обуславя принадлежността на търга към организираните пазари, независимо, че за разлика от борсата и повечето аукциони, той не е институционализиран пазар, а само форма на пазарна реализация</w:t>
      </w:r>
      <w:r w:rsidR="00CC702D">
        <w:rPr>
          <w:rFonts w:ascii="Times New Roman" w:hAnsi="Times New Roman" w:cs="Times New Roman"/>
          <w:bCs/>
          <w:sz w:val="28"/>
          <w:szCs w:val="28"/>
        </w:rPr>
        <w:t>, почиваща предимно на неценовата конкуренци</w:t>
      </w:r>
      <w:r w:rsidR="00B63FB5">
        <w:rPr>
          <w:rFonts w:ascii="Times New Roman" w:hAnsi="Times New Roman" w:cs="Times New Roman"/>
          <w:bCs/>
          <w:sz w:val="28"/>
          <w:szCs w:val="28"/>
        </w:rPr>
        <w:t>я</w:t>
      </w:r>
      <w:r w:rsidRPr="006A73B1">
        <w:rPr>
          <w:rFonts w:ascii="Times New Roman" w:hAnsi="Times New Roman" w:cs="Times New Roman"/>
          <w:bCs/>
          <w:sz w:val="28"/>
          <w:szCs w:val="28"/>
        </w:rPr>
        <w:t>.</w:t>
      </w:r>
      <w:r w:rsidR="00100658">
        <w:rPr>
          <w:rFonts w:ascii="Times New Roman" w:hAnsi="Times New Roman" w:cs="Times New Roman"/>
          <w:bCs/>
          <w:sz w:val="28"/>
          <w:szCs w:val="28"/>
        </w:rPr>
        <w:t>[5</w:t>
      </w:r>
      <w:r w:rsidR="001B40BE">
        <w:rPr>
          <w:rFonts w:ascii="Times New Roman" w:hAnsi="Times New Roman" w:cs="Times New Roman"/>
          <w:bCs/>
          <w:sz w:val="28"/>
          <w:szCs w:val="28"/>
        </w:rPr>
        <w:t>,</w:t>
      </w:r>
      <w:r w:rsidR="00100658">
        <w:rPr>
          <w:rFonts w:ascii="Times New Roman" w:hAnsi="Times New Roman" w:cs="Times New Roman"/>
          <w:bCs/>
          <w:sz w:val="28"/>
          <w:szCs w:val="28"/>
        </w:rPr>
        <w:t xml:space="preserve"> стр.</w:t>
      </w:r>
      <w:r w:rsidR="001B40BE">
        <w:rPr>
          <w:rFonts w:ascii="Times New Roman" w:hAnsi="Times New Roman" w:cs="Times New Roman"/>
          <w:bCs/>
          <w:sz w:val="28"/>
          <w:szCs w:val="28"/>
        </w:rPr>
        <w:t>221]</w:t>
      </w:r>
      <w:r w:rsidRPr="006A73B1">
        <w:rPr>
          <w:rFonts w:ascii="Times New Roman" w:hAnsi="Times New Roman" w:cs="Times New Roman"/>
          <w:bCs/>
          <w:sz w:val="28"/>
          <w:szCs w:val="28"/>
        </w:rPr>
        <w:t xml:space="preserve">  </w:t>
      </w:r>
    </w:p>
    <w:p w:rsidR="00E858DE" w:rsidRDefault="00E858DE" w:rsidP="00FC4CD4">
      <w:pPr>
        <w:spacing w:line="360" w:lineRule="auto"/>
        <w:jc w:val="both"/>
        <w:rPr>
          <w:rFonts w:ascii="Times New Roman" w:hAnsi="Times New Roman" w:cs="Times New Roman"/>
          <w:bCs/>
          <w:sz w:val="28"/>
          <w:szCs w:val="28"/>
        </w:rPr>
      </w:pPr>
      <w:r w:rsidRPr="006A73B1">
        <w:rPr>
          <w:rFonts w:ascii="Times New Roman" w:hAnsi="Times New Roman" w:cs="Times New Roman"/>
          <w:bCs/>
          <w:sz w:val="28"/>
          <w:szCs w:val="28"/>
        </w:rPr>
        <w:t>При търга отсъства задължението организаторът да възложи поръчката на оферента, предложил най-ниска ценова оферта. В самите тръжни условия организаторът на търга си запазва правото на избор от позицията на собствените си съображения за ефективност. Нещо повече, той не е</w:t>
      </w:r>
      <w:r w:rsidR="005855D2">
        <w:rPr>
          <w:rFonts w:ascii="Times New Roman" w:hAnsi="Times New Roman" w:cs="Times New Roman"/>
          <w:bCs/>
          <w:sz w:val="28"/>
          <w:szCs w:val="28"/>
        </w:rPr>
        <w:t xml:space="preserve"> длъжен да обоснове решението си</w:t>
      </w:r>
      <w:r w:rsidRPr="006A73B1">
        <w:rPr>
          <w:rFonts w:ascii="Times New Roman" w:hAnsi="Times New Roman" w:cs="Times New Roman"/>
          <w:bCs/>
          <w:sz w:val="28"/>
          <w:szCs w:val="28"/>
        </w:rPr>
        <w:t xml:space="preserve"> пред оферентите. </w:t>
      </w:r>
      <w:r w:rsidR="00100658">
        <w:rPr>
          <w:rFonts w:ascii="Times New Roman" w:hAnsi="Times New Roman" w:cs="Times New Roman"/>
          <w:bCs/>
          <w:sz w:val="28"/>
          <w:szCs w:val="28"/>
        </w:rPr>
        <w:t>[5</w:t>
      </w:r>
      <w:r w:rsidR="00C01A5B">
        <w:rPr>
          <w:rFonts w:ascii="Times New Roman" w:hAnsi="Times New Roman" w:cs="Times New Roman"/>
          <w:bCs/>
          <w:sz w:val="28"/>
          <w:szCs w:val="28"/>
        </w:rPr>
        <w:t>,</w:t>
      </w:r>
      <w:r w:rsidR="00100658">
        <w:rPr>
          <w:rFonts w:ascii="Times New Roman" w:hAnsi="Times New Roman" w:cs="Times New Roman"/>
          <w:bCs/>
          <w:sz w:val="28"/>
          <w:szCs w:val="28"/>
        </w:rPr>
        <w:t xml:space="preserve"> стр.</w:t>
      </w:r>
      <w:r w:rsidR="00C01A5B">
        <w:rPr>
          <w:rFonts w:ascii="Times New Roman" w:hAnsi="Times New Roman" w:cs="Times New Roman"/>
          <w:bCs/>
          <w:sz w:val="28"/>
          <w:szCs w:val="28"/>
        </w:rPr>
        <w:t>221]</w:t>
      </w:r>
    </w:p>
    <w:p w:rsidR="00FC4CD4" w:rsidRPr="006A73B1" w:rsidRDefault="00FC4CD4" w:rsidP="00FC4CD4">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Причини за предпочитанията на клиента в полза на търга може да бъдат обобщени по следния начин:</w:t>
      </w:r>
      <w:r w:rsidR="00C01A5B">
        <w:rPr>
          <w:rFonts w:ascii="Times New Roman" w:hAnsi="Times New Roman" w:cs="Times New Roman"/>
          <w:bCs/>
          <w:sz w:val="28"/>
          <w:szCs w:val="28"/>
        </w:rPr>
        <w:t>[7,</w:t>
      </w:r>
      <w:r w:rsidR="00100658">
        <w:rPr>
          <w:rFonts w:ascii="Times New Roman" w:hAnsi="Times New Roman" w:cs="Times New Roman"/>
          <w:bCs/>
          <w:sz w:val="28"/>
          <w:szCs w:val="28"/>
        </w:rPr>
        <w:t xml:space="preserve"> стр.</w:t>
      </w:r>
      <w:r w:rsidR="00C01A5B">
        <w:rPr>
          <w:rFonts w:ascii="Times New Roman" w:hAnsi="Times New Roman" w:cs="Times New Roman"/>
          <w:bCs/>
          <w:sz w:val="28"/>
          <w:szCs w:val="28"/>
        </w:rPr>
        <w:t>70]</w:t>
      </w:r>
    </w:p>
    <w:p w:rsidR="00E858DE" w:rsidRPr="006A73B1" w:rsidRDefault="00E858DE" w:rsidP="00263610">
      <w:pPr>
        <w:numPr>
          <w:ilvl w:val="0"/>
          <w:numId w:val="43"/>
        </w:numPr>
        <w:spacing w:line="360" w:lineRule="auto"/>
        <w:jc w:val="both"/>
        <w:rPr>
          <w:rFonts w:ascii="Times New Roman" w:hAnsi="Times New Roman" w:cs="Times New Roman"/>
          <w:bCs/>
          <w:sz w:val="28"/>
          <w:szCs w:val="28"/>
        </w:rPr>
      </w:pPr>
      <w:r w:rsidRPr="006A73B1">
        <w:rPr>
          <w:rFonts w:ascii="Times New Roman" w:hAnsi="Times New Roman" w:cs="Times New Roman"/>
          <w:bCs/>
          <w:sz w:val="28"/>
          <w:szCs w:val="28"/>
        </w:rPr>
        <w:t>Същностната характеристика на инженеринговата дейност, като съвкупност от разнородни по характер дейности, с висока степен на сложност и риск;</w:t>
      </w:r>
    </w:p>
    <w:p w:rsidR="00E858DE" w:rsidRPr="006A73B1" w:rsidRDefault="00E858DE" w:rsidP="00263610">
      <w:pPr>
        <w:numPr>
          <w:ilvl w:val="0"/>
          <w:numId w:val="43"/>
        </w:numPr>
        <w:spacing w:line="360" w:lineRule="auto"/>
        <w:jc w:val="both"/>
        <w:rPr>
          <w:rFonts w:ascii="Times New Roman" w:hAnsi="Times New Roman" w:cs="Times New Roman"/>
          <w:bCs/>
          <w:sz w:val="28"/>
          <w:szCs w:val="28"/>
        </w:rPr>
      </w:pPr>
      <w:r w:rsidRPr="006A73B1">
        <w:rPr>
          <w:rFonts w:ascii="Times New Roman" w:hAnsi="Times New Roman" w:cs="Times New Roman"/>
          <w:bCs/>
          <w:sz w:val="28"/>
          <w:szCs w:val="28"/>
        </w:rPr>
        <w:lastRenderedPageBreak/>
        <w:t>Международният търг се прилага и като най-подходящ метод за установяване на система от критерии и контрол върху изразходването на бюджетни средства и кредитни средства, предвидени за целта;</w:t>
      </w:r>
    </w:p>
    <w:p w:rsidR="00E858DE" w:rsidRPr="006A73B1" w:rsidRDefault="00E858DE" w:rsidP="00263610">
      <w:pPr>
        <w:numPr>
          <w:ilvl w:val="0"/>
          <w:numId w:val="43"/>
        </w:numPr>
        <w:spacing w:line="360" w:lineRule="auto"/>
        <w:jc w:val="both"/>
        <w:rPr>
          <w:rFonts w:ascii="Times New Roman" w:hAnsi="Times New Roman" w:cs="Times New Roman"/>
          <w:bCs/>
          <w:sz w:val="28"/>
          <w:szCs w:val="28"/>
        </w:rPr>
      </w:pPr>
      <w:r w:rsidRPr="006A73B1">
        <w:rPr>
          <w:rFonts w:ascii="Times New Roman" w:hAnsi="Times New Roman" w:cs="Times New Roman"/>
          <w:bCs/>
          <w:sz w:val="28"/>
          <w:szCs w:val="28"/>
        </w:rPr>
        <w:t xml:space="preserve"> С цел намаляване на риска, свързан с прякото излизане на международния пазар в условията на недостатъчна компетентност и конкурентоспособност;</w:t>
      </w:r>
    </w:p>
    <w:p w:rsidR="00E858DE" w:rsidRPr="006A73B1" w:rsidRDefault="00E858DE" w:rsidP="00263610">
      <w:pPr>
        <w:numPr>
          <w:ilvl w:val="0"/>
          <w:numId w:val="43"/>
        </w:numPr>
        <w:spacing w:line="360" w:lineRule="auto"/>
        <w:jc w:val="both"/>
        <w:rPr>
          <w:rFonts w:ascii="Times New Roman" w:hAnsi="Times New Roman" w:cs="Times New Roman"/>
          <w:bCs/>
          <w:sz w:val="28"/>
          <w:szCs w:val="28"/>
        </w:rPr>
      </w:pPr>
      <w:r w:rsidRPr="006A73B1">
        <w:rPr>
          <w:rFonts w:ascii="Times New Roman" w:hAnsi="Times New Roman" w:cs="Times New Roman"/>
          <w:bCs/>
          <w:sz w:val="28"/>
          <w:szCs w:val="28"/>
        </w:rPr>
        <w:t>Търгът е по-сигурно средство за борба с корупцията;</w:t>
      </w:r>
    </w:p>
    <w:p w:rsidR="00E858DE" w:rsidRDefault="00E858DE" w:rsidP="00263610">
      <w:pPr>
        <w:numPr>
          <w:ilvl w:val="0"/>
          <w:numId w:val="43"/>
        </w:numPr>
        <w:spacing w:line="360" w:lineRule="auto"/>
        <w:jc w:val="both"/>
        <w:rPr>
          <w:rFonts w:ascii="Times New Roman" w:hAnsi="Times New Roman" w:cs="Times New Roman"/>
          <w:bCs/>
          <w:sz w:val="28"/>
          <w:szCs w:val="28"/>
        </w:rPr>
      </w:pPr>
      <w:r w:rsidRPr="006A73B1">
        <w:rPr>
          <w:rFonts w:ascii="Times New Roman" w:hAnsi="Times New Roman" w:cs="Times New Roman"/>
          <w:bCs/>
          <w:sz w:val="28"/>
          <w:szCs w:val="28"/>
        </w:rPr>
        <w:t xml:space="preserve">Международният търг в най-висока степен (особено неговите варианти с предварителна квалификация на оферентите) е сигурна гаранция за запазване интересите на клиента. </w:t>
      </w:r>
    </w:p>
    <w:p w:rsidR="00FC4CD4" w:rsidRPr="006A73B1" w:rsidRDefault="00FC4CD4" w:rsidP="00FC4CD4">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Рисковете за клиента при провеждането на тръжни процедури</w:t>
      </w:r>
      <w:r w:rsidR="00294C4B">
        <w:rPr>
          <w:rFonts w:ascii="Times New Roman" w:hAnsi="Times New Roman" w:cs="Times New Roman"/>
          <w:bCs/>
          <w:sz w:val="28"/>
          <w:szCs w:val="28"/>
        </w:rPr>
        <w:t xml:space="preserve"> може да бъдат обобщени:</w:t>
      </w:r>
      <w:r w:rsidR="00C01A5B">
        <w:rPr>
          <w:rFonts w:ascii="Times New Roman" w:hAnsi="Times New Roman" w:cs="Times New Roman"/>
          <w:bCs/>
          <w:sz w:val="28"/>
          <w:szCs w:val="28"/>
        </w:rPr>
        <w:t>[7,</w:t>
      </w:r>
      <w:r w:rsidR="00100658">
        <w:rPr>
          <w:rFonts w:ascii="Times New Roman" w:hAnsi="Times New Roman" w:cs="Times New Roman"/>
          <w:bCs/>
          <w:sz w:val="28"/>
          <w:szCs w:val="28"/>
        </w:rPr>
        <w:t xml:space="preserve"> стр.</w:t>
      </w:r>
      <w:r w:rsidR="00C01A5B">
        <w:rPr>
          <w:rFonts w:ascii="Times New Roman" w:hAnsi="Times New Roman" w:cs="Times New Roman"/>
          <w:bCs/>
          <w:sz w:val="28"/>
          <w:szCs w:val="28"/>
        </w:rPr>
        <w:t>72]</w:t>
      </w:r>
    </w:p>
    <w:p w:rsidR="00E858DE" w:rsidRPr="006A73B1" w:rsidRDefault="00E858DE" w:rsidP="00263610">
      <w:pPr>
        <w:numPr>
          <w:ilvl w:val="0"/>
          <w:numId w:val="43"/>
        </w:numPr>
        <w:spacing w:line="360" w:lineRule="auto"/>
        <w:jc w:val="both"/>
        <w:rPr>
          <w:rFonts w:ascii="Times New Roman" w:hAnsi="Times New Roman" w:cs="Times New Roman"/>
          <w:bCs/>
          <w:sz w:val="28"/>
          <w:szCs w:val="28"/>
        </w:rPr>
      </w:pPr>
      <w:r w:rsidRPr="006A73B1">
        <w:rPr>
          <w:rFonts w:ascii="Times New Roman" w:hAnsi="Times New Roman" w:cs="Times New Roman"/>
          <w:bCs/>
          <w:sz w:val="28"/>
          <w:szCs w:val="28"/>
        </w:rPr>
        <w:t>Високи разходи за подготовка, организиране и провеждане на търга;</w:t>
      </w:r>
    </w:p>
    <w:p w:rsidR="00E858DE" w:rsidRPr="006A73B1" w:rsidRDefault="00E858DE" w:rsidP="00263610">
      <w:pPr>
        <w:numPr>
          <w:ilvl w:val="0"/>
          <w:numId w:val="43"/>
        </w:numPr>
        <w:spacing w:line="360" w:lineRule="auto"/>
        <w:jc w:val="both"/>
        <w:rPr>
          <w:rFonts w:ascii="Times New Roman" w:hAnsi="Times New Roman" w:cs="Times New Roman"/>
          <w:bCs/>
          <w:sz w:val="28"/>
          <w:szCs w:val="28"/>
        </w:rPr>
      </w:pPr>
      <w:r w:rsidRPr="006A73B1">
        <w:rPr>
          <w:rFonts w:ascii="Times New Roman" w:hAnsi="Times New Roman" w:cs="Times New Roman"/>
          <w:bCs/>
          <w:sz w:val="28"/>
          <w:szCs w:val="28"/>
        </w:rPr>
        <w:t>Продължителни срокове;</w:t>
      </w:r>
    </w:p>
    <w:p w:rsidR="00E858DE" w:rsidRDefault="00E858DE" w:rsidP="00263610">
      <w:pPr>
        <w:numPr>
          <w:ilvl w:val="0"/>
          <w:numId w:val="43"/>
        </w:numPr>
        <w:spacing w:line="360" w:lineRule="auto"/>
        <w:jc w:val="both"/>
        <w:rPr>
          <w:rFonts w:ascii="Times New Roman" w:hAnsi="Times New Roman" w:cs="Times New Roman"/>
          <w:bCs/>
          <w:sz w:val="28"/>
          <w:szCs w:val="28"/>
        </w:rPr>
      </w:pPr>
      <w:r w:rsidRPr="006A73B1">
        <w:rPr>
          <w:rFonts w:ascii="Times New Roman" w:hAnsi="Times New Roman" w:cs="Times New Roman"/>
          <w:bCs/>
          <w:sz w:val="28"/>
          <w:szCs w:val="28"/>
        </w:rPr>
        <w:t xml:space="preserve">Сложност на тръжната процедура и други недостатъци, свързани със спецификата на конкретния случай. </w:t>
      </w:r>
    </w:p>
    <w:p w:rsidR="00100658" w:rsidRPr="008672D1" w:rsidRDefault="00294C4B" w:rsidP="00100658">
      <w:pPr>
        <w:pStyle w:val="a3"/>
        <w:numPr>
          <w:ilvl w:val="2"/>
          <w:numId w:val="40"/>
        </w:numPr>
        <w:spacing w:line="360" w:lineRule="auto"/>
        <w:jc w:val="both"/>
        <w:rPr>
          <w:rFonts w:ascii="Times New Roman" w:hAnsi="Times New Roman" w:cs="Times New Roman"/>
          <w:b/>
          <w:bCs/>
          <w:sz w:val="28"/>
          <w:szCs w:val="28"/>
        </w:rPr>
      </w:pPr>
      <w:r w:rsidRPr="008672D1">
        <w:rPr>
          <w:rFonts w:ascii="Times New Roman" w:hAnsi="Times New Roman" w:cs="Times New Roman"/>
          <w:b/>
          <w:bCs/>
          <w:sz w:val="32"/>
          <w:szCs w:val="32"/>
        </w:rPr>
        <w:t>Видове търгове</w:t>
      </w:r>
      <w:r w:rsidR="005F7BF3" w:rsidRPr="008672D1">
        <w:rPr>
          <w:rFonts w:ascii="Times New Roman" w:hAnsi="Times New Roman" w:cs="Times New Roman"/>
          <w:b/>
          <w:bCs/>
          <w:sz w:val="32"/>
          <w:szCs w:val="32"/>
        </w:rPr>
        <w:t xml:space="preserve"> </w:t>
      </w:r>
    </w:p>
    <w:p w:rsidR="00100658" w:rsidRPr="00100658" w:rsidRDefault="00100658" w:rsidP="00100658">
      <w:pPr>
        <w:spacing w:line="360" w:lineRule="auto"/>
        <w:ind w:left="360"/>
        <w:jc w:val="both"/>
        <w:rPr>
          <w:rFonts w:ascii="Times New Roman" w:hAnsi="Times New Roman" w:cs="Times New Roman"/>
          <w:b/>
          <w:bCs/>
          <w:sz w:val="32"/>
          <w:szCs w:val="32"/>
        </w:rPr>
      </w:pPr>
      <w:r w:rsidRPr="00100658">
        <w:rPr>
          <w:rFonts w:ascii="Times New Roman" w:hAnsi="Times New Roman" w:cs="Times New Roman"/>
          <w:bCs/>
          <w:sz w:val="28"/>
          <w:szCs w:val="28"/>
        </w:rPr>
        <w:t>Класификацията на видовете търгове е представена в следващите редове:</w:t>
      </w:r>
      <w:r w:rsidRPr="00100658">
        <w:rPr>
          <w:rFonts w:ascii="Times New Roman" w:hAnsi="Times New Roman" w:cs="Times New Roman"/>
          <w:b/>
          <w:bCs/>
          <w:sz w:val="32"/>
          <w:szCs w:val="32"/>
        </w:rPr>
        <w:t xml:space="preserve"> </w:t>
      </w:r>
      <w:r w:rsidR="008672D1">
        <w:rPr>
          <w:rFonts w:ascii="Times New Roman" w:hAnsi="Times New Roman" w:cs="Times New Roman"/>
          <w:bCs/>
          <w:sz w:val="28"/>
          <w:szCs w:val="28"/>
        </w:rPr>
        <w:t>[5</w:t>
      </w:r>
      <w:r w:rsidRPr="008672D1">
        <w:rPr>
          <w:rFonts w:ascii="Times New Roman" w:hAnsi="Times New Roman" w:cs="Times New Roman"/>
          <w:bCs/>
          <w:sz w:val="28"/>
          <w:szCs w:val="28"/>
        </w:rPr>
        <w:t>,</w:t>
      </w:r>
      <w:r w:rsidR="008672D1">
        <w:rPr>
          <w:rFonts w:ascii="Times New Roman" w:hAnsi="Times New Roman" w:cs="Times New Roman"/>
          <w:bCs/>
          <w:sz w:val="28"/>
          <w:szCs w:val="28"/>
        </w:rPr>
        <w:t xml:space="preserve"> стр.</w:t>
      </w:r>
      <w:r w:rsidRPr="008672D1">
        <w:rPr>
          <w:rFonts w:ascii="Times New Roman" w:hAnsi="Times New Roman" w:cs="Times New Roman"/>
          <w:bCs/>
          <w:sz w:val="28"/>
          <w:szCs w:val="28"/>
        </w:rPr>
        <w:t>225]</w:t>
      </w:r>
    </w:p>
    <w:p w:rsidR="00E858DE" w:rsidRPr="00294C4B" w:rsidRDefault="00E858DE" w:rsidP="00263610">
      <w:pPr>
        <w:numPr>
          <w:ilvl w:val="0"/>
          <w:numId w:val="43"/>
        </w:numPr>
        <w:spacing w:line="360" w:lineRule="auto"/>
        <w:jc w:val="both"/>
        <w:rPr>
          <w:rFonts w:ascii="Times New Roman" w:hAnsi="Times New Roman" w:cs="Times New Roman"/>
          <w:bCs/>
          <w:sz w:val="28"/>
          <w:szCs w:val="28"/>
        </w:rPr>
      </w:pPr>
      <w:r w:rsidRPr="00294C4B">
        <w:rPr>
          <w:rFonts w:ascii="Times New Roman" w:hAnsi="Times New Roman" w:cs="Times New Roman"/>
          <w:bCs/>
          <w:sz w:val="28"/>
          <w:szCs w:val="28"/>
        </w:rPr>
        <w:t>В зависимост от начина на тяхното организиране и провеждане, търговете биват открити (явни) и закрити (тайни).</w:t>
      </w:r>
      <w:r w:rsidR="00294C4B" w:rsidRPr="00294C4B">
        <w:rPr>
          <w:rFonts w:ascii="Times New Roman" w:hAnsi="Times New Roman" w:cs="Times New Roman"/>
          <w:bCs/>
          <w:sz w:val="28"/>
          <w:szCs w:val="28"/>
        </w:rPr>
        <w:t xml:space="preserve"> </w:t>
      </w:r>
    </w:p>
    <w:p w:rsidR="00B63FB5" w:rsidRDefault="00E858DE" w:rsidP="00263610">
      <w:pPr>
        <w:numPr>
          <w:ilvl w:val="0"/>
          <w:numId w:val="43"/>
        </w:numPr>
        <w:spacing w:line="360" w:lineRule="auto"/>
        <w:jc w:val="both"/>
        <w:rPr>
          <w:rFonts w:ascii="Times New Roman" w:hAnsi="Times New Roman" w:cs="Times New Roman"/>
          <w:bCs/>
          <w:sz w:val="28"/>
          <w:szCs w:val="28"/>
        </w:rPr>
      </w:pPr>
      <w:r w:rsidRPr="00B63FB5">
        <w:rPr>
          <w:rFonts w:ascii="Times New Roman" w:hAnsi="Times New Roman" w:cs="Times New Roman"/>
          <w:bCs/>
          <w:sz w:val="28"/>
          <w:szCs w:val="28"/>
        </w:rPr>
        <w:t xml:space="preserve">В зависимост от характера на тръжната процедура, търговете биват едностепенни (едноетапни), двустепенни (двуетапни или търгове с </w:t>
      </w:r>
      <w:r w:rsidRPr="00B63FB5">
        <w:rPr>
          <w:rFonts w:ascii="Times New Roman" w:hAnsi="Times New Roman" w:cs="Times New Roman"/>
          <w:bCs/>
          <w:sz w:val="28"/>
          <w:szCs w:val="28"/>
        </w:rPr>
        <w:lastRenderedPageBreak/>
        <w:t>предварителна квалификация на оферентите) и триетапни (многоетапни).</w:t>
      </w:r>
      <w:r w:rsidR="00294C4B" w:rsidRPr="00B63FB5">
        <w:rPr>
          <w:rFonts w:ascii="Times New Roman" w:hAnsi="Times New Roman" w:cs="Times New Roman"/>
          <w:bCs/>
          <w:sz w:val="28"/>
          <w:szCs w:val="28"/>
        </w:rPr>
        <w:t xml:space="preserve"> </w:t>
      </w:r>
    </w:p>
    <w:p w:rsidR="00B63FB5" w:rsidRDefault="00E858DE" w:rsidP="006C11AE">
      <w:pPr>
        <w:numPr>
          <w:ilvl w:val="0"/>
          <w:numId w:val="43"/>
        </w:numPr>
        <w:spacing w:line="360" w:lineRule="auto"/>
        <w:jc w:val="both"/>
        <w:rPr>
          <w:rFonts w:ascii="Times New Roman" w:hAnsi="Times New Roman" w:cs="Times New Roman"/>
          <w:bCs/>
          <w:sz w:val="28"/>
          <w:szCs w:val="28"/>
        </w:rPr>
      </w:pPr>
      <w:r w:rsidRPr="00B63FB5">
        <w:rPr>
          <w:rFonts w:ascii="Times New Roman" w:hAnsi="Times New Roman" w:cs="Times New Roman"/>
          <w:bCs/>
          <w:sz w:val="28"/>
          <w:szCs w:val="28"/>
        </w:rPr>
        <w:t xml:space="preserve">В зависимост от характера на участващите оференти, търговете биват национални или международни. </w:t>
      </w:r>
    </w:p>
    <w:p w:rsidR="000330B7" w:rsidRPr="00B63FB5" w:rsidRDefault="00D16F59" w:rsidP="00B63FB5">
      <w:pPr>
        <w:spacing w:line="360" w:lineRule="auto"/>
        <w:jc w:val="both"/>
        <w:rPr>
          <w:rFonts w:ascii="Times New Roman" w:hAnsi="Times New Roman" w:cs="Times New Roman"/>
          <w:bCs/>
          <w:sz w:val="28"/>
          <w:szCs w:val="28"/>
        </w:rPr>
      </w:pPr>
      <w:r w:rsidRPr="00B63FB5">
        <w:rPr>
          <w:rFonts w:ascii="Times New Roman" w:hAnsi="Times New Roman" w:cs="Times New Roman"/>
          <w:bCs/>
          <w:sz w:val="28"/>
          <w:szCs w:val="28"/>
        </w:rPr>
        <w:t xml:space="preserve">Съгласно българския ЗОП, клиентът може да избира между открита процедура (едноетапен търг), ограничена процедура (търг с предварителна квалификация), състезателен диалог и процедури на договаряне за възлагане на обществени поръчки като спазва нормативните изисквания за целта.  </w:t>
      </w:r>
    </w:p>
    <w:p w:rsidR="000330B7" w:rsidRPr="006C11AE" w:rsidRDefault="00D16F59" w:rsidP="006C11AE">
      <w:pPr>
        <w:pStyle w:val="a3"/>
        <w:numPr>
          <w:ilvl w:val="0"/>
          <w:numId w:val="49"/>
        </w:numPr>
        <w:spacing w:line="360" w:lineRule="auto"/>
        <w:jc w:val="both"/>
        <w:rPr>
          <w:rFonts w:ascii="Times New Roman" w:hAnsi="Times New Roman" w:cs="Times New Roman"/>
          <w:bCs/>
          <w:sz w:val="28"/>
          <w:szCs w:val="28"/>
        </w:rPr>
      </w:pPr>
      <w:r w:rsidRPr="006C11AE">
        <w:rPr>
          <w:rFonts w:ascii="Times New Roman" w:hAnsi="Times New Roman" w:cs="Times New Roman"/>
          <w:bCs/>
          <w:sz w:val="28"/>
          <w:szCs w:val="28"/>
        </w:rPr>
        <w:t>Открита процедура е процедурата, при която всички заинтересувани лица могат да подадат оферта.</w:t>
      </w:r>
    </w:p>
    <w:p w:rsidR="000330B7" w:rsidRDefault="00D16F59" w:rsidP="006C11AE">
      <w:pPr>
        <w:numPr>
          <w:ilvl w:val="0"/>
          <w:numId w:val="48"/>
        </w:numPr>
        <w:spacing w:line="360" w:lineRule="auto"/>
        <w:jc w:val="both"/>
        <w:rPr>
          <w:rFonts w:ascii="Times New Roman" w:hAnsi="Times New Roman" w:cs="Times New Roman"/>
          <w:bCs/>
          <w:sz w:val="28"/>
          <w:szCs w:val="28"/>
        </w:rPr>
      </w:pPr>
      <w:r w:rsidRPr="006C11AE">
        <w:rPr>
          <w:rFonts w:ascii="Times New Roman" w:hAnsi="Times New Roman" w:cs="Times New Roman"/>
          <w:bCs/>
          <w:sz w:val="28"/>
          <w:szCs w:val="28"/>
        </w:rPr>
        <w:t xml:space="preserve">Ограничена е процедурата, при която оферти могат да подадат само кандидати, които са получили покана от възложителя след предварителен подбор. </w:t>
      </w:r>
    </w:p>
    <w:p w:rsidR="000330B7" w:rsidRPr="006C11AE" w:rsidRDefault="00D16F59" w:rsidP="006C11AE">
      <w:pPr>
        <w:numPr>
          <w:ilvl w:val="0"/>
          <w:numId w:val="48"/>
        </w:numPr>
        <w:spacing w:line="360" w:lineRule="auto"/>
        <w:jc w:val="both"/>
        <w:rPr>
          <w:rFonts w:ascii="Times New Roman" w:hAnsi="Times New Roman" w:cs="Times New Roman"/>
          <w:bCs/>
          <w:sz w:val="28"/>
          <w:szCs w:val="28"/>
        </w:rPr>
      </w:pPr>
      <w:r w:rsidRPr="006C11AE">
        <w:rPr>
          <w:rFonts w:ascii="Times New Roman" w:hAnsi="Times New Roman" w:cs="Times New Roman"/>
          <w:bCs/>
          <w:sz w:val="28"/>
          <w:szCs w:val="28"/>
        </w:rPr>
        <w:t xml:space="preserve">При процедурите на договаряне (т.е. преки преговори), въвеждани в действие с обявление, възложителят провежда преговори за определяне клаузите на договора с един или повече участници, избрани от него след предварителен подбор. </w:t>
      </w:r>
    </w:p>
    <w:p w:rsidR="000330B7" w:rsidRDefault="00D16F59" w:rsidP="006C11AE">
      <w:pPr>
        <w:numPr>
          <w:ilvl w:val="0"/>
          <w:numId w:val="48"/>
        </w:numPr>
        <w:spacing w:line="360" w:lineRule="auto"/>
        <w:jc w:val="both"/>
        <w:rPr>
          <w:rFonts w:ascii="Times New Roman" w:hAnsi="Times New Roman" w:cs="Times New Roman"/>
          <w:bCs/>
          <w:sz w:val="28"/>
          <w:szCs w:val="28"/>
        </w:rPr>
      </w:pPr>
      <w:r w:rsidRPr="006C11AE">
        <w:rPr>
          <w:rFonts w:ascii="Times New Roman" w:hAnsi="Times New Roman" w:cs="Times New Roman"/>
          <w:bCs/>
          <w:sz w:val="28"/>
          <w:szCs w:val="28"/>
        </w:rPr>
        <w:t xml:space="preserve">Процедура на договаряне без обявление предполага възложителят да проведе преговори за определяне клаузите на договора с едно или повече точно определени лица. </w:t>
      </w:r>
    </w:p>
    <w:p w:rsidR="00CC702D" w:rsidRPr="00B63FB5" w:rsidRDefault="00CC702D" w:rsidP="00B63FB5">
      <w:pPr>
        <w:pStyle w:val="a3"/>
        <w:numPr>
          <w:ilvl w:val="0"/>
          <w:numId w:val="48"/>
        </w:numPr>
        <w:shd w:val="clear" w:color="auto" w:fill="FEFEFE"/>
        <w:spacing w:after="0" w:line="360" w:lineRule="auto"/>
        <w:jc w:val="both"/>
        <w:rPr>
          <w:rFonts w:ascii="Times New Roman" w:eastAsia="Times New Roman" w:hAnsi="Times New Roman" w:cs="Times New Roman"/>
          <w:color w:val="000000"/>
          <w:sz w:val="28"/>
          <w:szCs w:val="28"/>
          <w:lang w:eastAsia="bg-BG"/>
        </w:rPr>
      </w:pPr>
      <w:r w:rsidRPr="00B63FB5">
        <w:rPr>
          <w:rFonts w:ascii="Times New Roman" w:eastAsia="Times New Roman" w:hAnsi="Times New Roman" w:cs="Times New Roman"/>
          <w:color w:val="000000"/>
          <w:sz w:val="28"/>
          <w:szCs w:val="28"/>
          <w:lang w:eastAsia="bg-BG"/>
        </w:rPr>
        <w:t>Състезателен диалог е процедура, при която възложителят провежда диалог с допуснатите след предварителен подбор кандидати с цел да определи едно или повече предложени решения, отговарящи на неговите изисквания, след което да покани предложилите ги кандидати да подадат окончателни оферти.</w:t>
      </w:r>
    </w:p>
    <w:p w:rsidR="00CC702D" w:rsidRPr="00B63FB5" w:rsidRDefault="00CC702D" w:rsidP="00B63FB5">
      <w:pPr>
        <w:pStyle w:val="a3"/>
        <w:numPr>
          <w:ilvl w:val="0"/>
          <w:numId w:val="48"/>
        </w:numPr>
        <w:shd w:val="clear" w:color="auto" w:fill="FEFEFE"/>
        <w:spacing w:after="0" w:line="360" w:lineRule="auto"/>
        <w:jc w:val="both"/>
        <w:rPr>
          <w:rFonts w:ascii="Times New Roman" w:eastAsia="Times New Roman" w:hAnsi="Times New Roman" w:cs="Times New Roman"/>
          <w:color w:val="000000"/>
          <w:sz w:val="28"/>
          <w:szCs w:val="28"/>
          <w:lang w:eastAsia="bg-BG"/>
        </w:rPr>
      </w:pPr>
      <w:r w:rsidRPr="00B63FB5">
        <w:rPr>
          <w:rFonts w:ascii="Times New Roman" w:eastAsia="Times New Roman" w:hAnsi="Times New Roman" w:cs="Times New Roman"/>
          <w:color w:val="000000"/>
          <w:sz w:val="28"/>
          <w:szCs w:val="28"/>
          <w:lang w:eastAsia="bg-BG"/>
        </w:rPr>
        <w:lastRenderedPageBreak/>
        <w:t>Партньорство за иновации е процедура, при която възложителят провежда преговори с допуснатите кандидати след предварителен подбор с цел да установи партньорство с един или повече партньори, които да извършват определена научноизследователска и развойна дейност.</w:t>
      </w:r>
    </w:p>
    <w:p w:rsidR="00CC702D" w:rsidRPr="00B63FB5" w:rsidRDefault="00CC702D" w:rsidP="00B63FB5">
      <w:pPr>
        <w:pStyle w:val="a3"/>
        <w:numPr>
          <w:ilvl w:val="0"/>
          <w:numId w:val="48"/>
        </w:numPr>
        <w:shd w:val="clear" w:color="auto" w:fill="FEFEFE"/>
        <w:spacing w:after="0" w:line="360" w:lineRule="auto"/>
        <w:jc w:val="both"/>
        <w:rPr>
          <w:rFonts w:ascii="Times New Roman" w:eastAsia="Times New Roman" w:hAnsi="Times New Roman" w:cs="Times New Roman"/>
          <w:color w:val="000000"/>
          <w:sz w:val="28"/>
          <w:szCs w:val="28"/>
          <w:lang w:eastAsia="bg-BG"/>
        </w:rPr>
      </w:pPr>
      <w:r w:rsidRPr="00B63FB5">
        <w:rPr>
          <w:rFonts w:ascii="Times New Roman" w:eastAsia="Times New Roman" w:hAnsi="Times New Roman" w:cs="Times New Roman"/>
          <w:color w:val="000000"/>
          <w:sz w:val="28"/>
          <w:szCs w:val="28"/>
          <w:lang w:eastAsia="bg-BG"/>
        </w:rPr>
        <w:t>Конкурс за проект е процедура, при която възложителят придобива основно в областите на градското и селищното устройство, архитектурата, инженеринговата дейност или на обработката на данни план или проект, избран от независимо жури въз основа на проведен конкурс със или без присъждане на награди. Конкурсът за проект може да бъде открит или ограничен.</w:t>
      </w:r>
    </w:p>
    <w:p w:rsidR="00E858DE" w:rsidRPr="005D01D5" w:rsidRDefault="00E858DE" w:rsidP="00294C4B">
      <w:pPr>
        <w:spacing w:line="360" w:lineRule="auto"/>
        <w:jc w:val="both"/>
        <w:rPr>
          <w:rFonts w:ascii="Times New Roman" w:hAnsi="Times New Roman" w:cs="Times New Roman"/>
          <w:bCs/>
          <w:sz w:val="28"/>
          <w:szCs w:val="28"/>
        </w:rPr>
      </w:pPr>
      <w:r w:rsidRPr="005D01D5">
        <w:rPr>
          <w:rFonts w:ascii="Times New Roman" w:hAnsi="Times New Roman" w:cs="Times New Roman"/>
          <w:bCs/>
          <w:sz w:val="28"/>
          <w:szCs w:val="28"/>
        </w:rPr>
        <w:t>Като обобщение може да се посочи, че организирането на международни търгове</w:t>
      </w:r>
      <w:r w:rsidR="0027636E">
        <w:rPr>
          <w:rFonts w:ascii="Times New Roman" w:hAnsi="Times New Roman" w:cs="Times New Roman"/>
          <w:bCs/>
          <w:sz w:val="28"/>
          <w:szCs w:val="28"/>
        </w:rPr>
        <w:t>,</w:t>
      </w:r>
      <w:r w:rsidRPr="005D01D5">
        <w:rPr>
          <w:rFonts w:ascii="Times New Roman" w:hAnsi="Times New Roman" w:cs="Times New Roman"/>
          <w:bCs/>
          <w:sz w:val="28"/>
          <w:szCs w:val="28"/>
        </w:rPr>
        <w:t xml:space="preserve"> </w:t>
      </w:r>
      <w:r w:rsidR="005F7BF3">
        <w:rPr>
          <w:rFonts w:ascii="Times New Roman" w:hAnsi="Times New Roman" w:cs="Times New Roman"/>
          <w:bCs/>
          <w:sz w:val="28"/>
          <w:szCs w:val="28"/>
        </w:rPr>
        <w:t>като</w:t>
      </w:r>
      <w:r w:rsidRPr="005D01D5">
        <w:rPr>
          <w:rFonts w:ascii="Times New Roman" w:hAnsi="Times New Roman" w:cs="Times New Roman"/>
          <w:bCs/>
          <w:sz w:val="28"/>
          <w:szCs w:val="28"/>
        </w:rPr>
        <w:t xml:space="preserve"> условие за реализацията на международен инвестиционен проект</w:t>
      </w:r>
      <w:r w:rsidR="0027636E">
        <w:rPr>
          <w:rFonts w:ascii="Times New Roman" w:hAnsi="Times New Roman" w:cs="Times New Roman"/>
          <w:bCs/>
          <w:sz w:val="28"/>
          <w:szCs w:val="28"/>
        </w:rPr>
        <w:t>,</w:t>
      </w:r>
      <w:r w:rsidRPr="005D01D5">
        <w:rPr>
          <w:rFonts w:ascii="Times New Roman" w:hAnsi="Times New Roman" w:cs="Times New Roman"/>
          <w:bCs/>
          <w:sz w:val="28"/>
          <w:szCs w:val="28"/>
        </w:rPr>
        <w:t xml:space="preserve"> </w:t>
      </w:r>
      <w:r w:rsidR="005F7BF3">
        <w:rPr>
          <w:rFonts w:ascii="Times New Roman" w:hAnsi="Times New Roman" w:cs="Times New Roman"/>
          <w:bCs/>
          <w:sz w:val="28"/>
          <w:szCs w:val="28"/>
        </w:rPr>
        <w:t>е традиционна практика. Тази практика се прилага когато:</w:t>
      </w:r>
      <w:r w:rsidRPr="005D01D5">
        <w:rPr>
          <w:rFonts w:ascii="Times New Roman" w:hAnsi="Times New Roman" w:cs="Times New Roman"/>
          <w:bCs/>
          <w:sz w:val="28"/>
          <w:szCs w:val="28"/>
        </w:rPr>
        <w:t xml:space="preserve"> </w:t>
      </w:r>
    </w:p>
    <w:p w:rsidR="00E858DE" w:rsidRPr="005D01D5" w:rsidRDefault="00B63FB5" w:rsidP="00263610">
      <w:pPr>
        <w:numPr>
          <w:ilvl w:val="0"/>
          <w:numId w:val="44"/>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П</w:t>
      </w:r>
      <w:r w:rsidR="00E858DE" w:rsidRPr="005D01D5">
        <w:rPr>
          <w:rFonts w:ascii="Times New Roman" w:hAnsi="Times New Roman" w:cs="Times New Roman"/>
          <w:bCs/>
          <w:sz w:val="28"/>
          <w:szCs w:val="28"/>
        </w:rPr>
        <w:t>оръчките</w:t>
      </w:r>
      <w:r>
        <w:rPr>
          <w:rFonts w:ascii="Times New Roman" w:hAnsi="Times New Roman" w:cs="Times New Roman"/>
          <w:bCs/>
          <w:sz w:val="28"/>
          <w:szCs w:val="28"/>
        </w:rPr>
        <w:t xml:space="preserve"> са с високи стойности</w:t>
      </w:r>
      <w:r w:rsidR="00E858DE" w:rsidRPr="005D01D5">
        <w:rPr>
          <w:rFonts w:ascii="Times New Roman" w:hAnsi="Times New Roman" w:cs="Times New Roman"/>
          <w:bCs/>
          <w:sz w:val="28"/>
          <w:szCs w:val="28"/>
        </w:rPr>
        <w:t xml:space="preserve">, </w:t>
      </w:r>
      <w:r>
        <w:rPr>
          <w:rFonts w:ascii="Times New Roman" w:hAnsi="Times New Roman" w:cs="Times New Roman"/>
          <w:bCs/>
          <w:sz w:val="28"/>
          <w:szCs w:val="28"/>
        </w:rPr>
        <w:t>необходими са значителни</w:t>
      </w:r>
      <w:r w:rsidR="00E858DE" w:rsidRPr="005D01D5">
        <w:rPr>
          <w:rFonts w:ascii="Times New Roman" w:hAnsi="Times New Roman" w:cs="Times New Roman"/>
          <w:bCs/>
          <w:sz w:val="28"/>
          <w:szCs w:val="28"/>
        </w:rPr>
        <w:t xml:space="preserve"> инвест</w:t>
      </w:r>
      <w:r w:rsidR="005F7BF3">
        <w:rPr>
          <w:rFonts w:ascii="Times New Roman" w:hAnsi="Times New Roman" w:cs="Times New Roman"/>
          <w:bCs/>
          <w:sz w:val="28"/>
          <w:szCs w:val="28"/>
        </w:rPr>
        <w:t xml:space="preserve">иции за реализацията на проекта. </w:t>
      </w:r>
      <w:r>
        <w:rPr>
          <w:rFonts w:ascii="Times New Roman" w:hAnsi="Times New Roman" w:cs="Times New Roman"/>
          <w:bCs/>
          <w:sz w:val="28"/>
          <w:szCs w:val="28"/>
        </w:rPr>
        <w:t>Тогава се п</w:t>
      </w:r>
      <w:r w:rsidR="005F7BF3">
        <w:rPr>
          <w:rFonts w:ascii="Times New Roman" w:hAnsi="Times New Roman" w:cs="Times New Roman"/>
          <w:bCs/>
          <w:sz w:val="28"/>
          <w:szCs w:val="28"/>
        </w:rPr>
        <w:t xml:space="preserve">редпочита </w:t>
      </w:r>
      <w:r w:rsidR="00E858DE" w:rsidRPr="005D01D5">
        <w:rPr>
          <w:rFonts w:ascii="Times New Roman" w:hAnsi="Times New Roman" w:cs="Times New Roman"/>
          <w:bCs/>
          <w:sz w:val="28"/>
          <w:szCs w:val="28"/>
        </w:rPr>
        <w:t xml:space="preserve"> разширяване на конкурен</w:t>
      </w:r>
      <w:r w:rsidR="005F7BF3">
        <w:rPr>
          <w:rFonts w:ascii="Times New Roman" w:hAnsi="Times New Roman" w:cs="Times New Roman"/>
          <w:bCs/>
          <w:sz w:val="28"/>
          <w:szCs w:val="28"/>
        </w:rPr>
        <w:t>цията</w:t>
      </w:r>
      <w:r w:rsidR="00791288">
        <w:rPr>
          <w:rFonts w:ascii="Times New Roman" w:hAnsi="Times New Roman" w:cs="Times New Roman"/>
          <w:bCs/>
          <w:sz w:val="28"/>
          <w:szCs w:val="28"/>
        </w:rPr>
        <w:t>,</w:t>
      </w:r>
      <w:r w:rsidR="005F7BF3">
        <w:rPr>
          <w:rFonts w:ascii="Times New Roman" w:hAnsi="Times New Roman" w:cs="Times New Roman"/>
          <w:bCs/>
          <w:sz w:val="28"/>
          <w:szCs w:val="28"/>
        </w:rPr>
        <w:t xml:space="preserve"> при</w:t>
      </w:r>
      <w:r w:rsidR="00E858DE" w:rsidRPr="005D01D5">
        <w:rPr>
          <w:rFonts w:ascii="Times New Roman" w:hAnsi="Times New Roman" w:cs="Times New Roman"/>
          <w:bCs/>
          <w:sz w:val="28"/>
          <w:szCs w:val="28"/>
        </w:rPr>
        <w:t xml:space="preserve"> избор</w:t>
      </w:r>
      <w:r w:rsidR="005F7BF3">
        <w:rPr>
          <w:rFonts w:ascii="Times New Roman" w:hAnsi="Times New Roman" w:cs="Times New Roman"/>
          <w:bCs/>
          <w:sz w:val="28"/>
          <w:szCs w:val="28"/>
        </w:rPr>
        <w:t>а</w:t>
      </w:r>
      <w:r w:rsidR="00E858DE" w:rsidRPr="005D01D5">
        <w:rPr>
          <w:rFonts w:ascii="Times New Roman" w:hAnsi="Times New Roman" w:cs="Times New Roman"/>
          <w:bCs/>
          <w:sz w:val="28"/>
          <w:szCs w:val="28"/>
        </w:rPr>
        <w:t xml:space="preserve"> на контрактор</w:t>
      </w:r>
      <w:r w:rsidR="00791288">
        <w:rPr>
          <w:rFonts w:ascii="Times New Roman" w:hAnsi="Times New Roman" w:cs="Times New Roman"/>
          <w:bCs/>
          <w:sz w:val="28"/>
          <w:szCs w:val="28"/>
        </w:rPr>
        <w:t>,</w:t>
      </w:r>
      <w:r w:rsidR="00E858DE" w:rsidRPr="005D01D5">
        <w:rPr>
          <w:rFonts w:ascii="Times New Roman" w:hAnsi="Times New Roman" w:cs="Times New Roman"/>
          <w:bCs/>
          <w:sz w:val="28"/>
          <w:szCs w:val="28"/>
        </w:rPr>
        <w:t xml:space="preserve"> с допускането </w:t>
      </w:r>
      <w:r w:rsidR="005F7BF3">
        <w:rPr>
          <w:rFonts w:ascii="Times New Roman" w:hAnsi="Times New Roman" w:cs="Times New Roman"/>
          <w:bCs/>
          <w:sz w:val="28"/>
          <w:szCs w:val="28"/>
        </w:rPr>
        <w:t xml:space="preserve">и </w:t>
      </w:r>
      <w:r w:rsidR="00E858DE" w:rsidRPr="005D01D5">
        <w:rPr>
          <w:rFonts w:ascii="Times New Roman" w:hAnsi="Times New Roman" w:cs="Times New Roman"/>
          <w:bCs/>
          <w:sz w:val="28"/>
          <w:szCs w:val="28"/>
        </w:rPr>
        <w:t xml:space="preserve">на чуждестранни оференти; </w:t>
      </w:r>
    </w:p>
    <w:p w:rsidR="00E858DE" w:rsidRPr="005D01D5" w:rsidRDefault="00E858DE" w:rsidP="00263610">
      <w:pPr>
        <w:numPr>
          <w:ilvl w:val="0"/>
          <w:numId w:val="44"/>
        </w:numPr>
        <w:spacing w:line="360" w:lineRule="auto"/>
        <w:jc w:val="both"/>
        <w:rPr>
          <w:rFonts w:ascii="Times New Roman" w:hAnsi="Times New Roman" w:cs="Times New Roman"/>
          <w:bCs/>
          <w:sz w:val="28"/>
          <w:szCs w:val="28"/>
        </w:rPr>
      </w:pPr>
      <w:r w:rsidRPr="005D01D5">
        <w:rPr>
          <w:rFonts w:ascii="Times New Roman" w:hAnsi="Times New Roman" w:cs="Times New Roman"/>
          <w:bCs/>
          <w:sz w:val="28"/>
          <w:szCs w:val="28"/>
        </w:rPr>
        <w:t xml:space="preserve">В случаите, когато проектът засяга интересите на няколко държави; </w:t>
      </w:r>
    </w:p>
    <w:p w:rsidR="00E858DE" w:rsidRDefault="00791288" w:rsidP="00263610">
      <w:pPr>
        <w:numPr>
          <w:ilvl w:val="0"/>
          <w:numId w:val="44"/>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М</w:t>
      </w:r>
      <w:r w:rsidR="00E858DE" w:rsidRPr="005D01D5">
        <w:rPr>
          <w:rFonts w:ascii="Times New Roman" w:hAnsi="Times New Roman" w:cs="Times New Roman"/>
          <w:bCs/>
          <w:sz w:val="28"/>
          <w:szCs w:val="28"/>
        </w:rPr>
        <w:t xml:space="preserve">еждународно финансиране на изгражданите проекти. </w:t>
      </w:r>
    </w:p>
    <w:p w:rsidR="00F43AFA" w:rsidRPr="0024004D" w:rsidRDefault="00F43AFA" w:rsidP="00263610">
      <w:pPr>
        <w:pStyle w:val="a3"/>
        <w:numPr>
          <w:ilvl w:val="1"/>
          <w:numId w:val="40"/>
        </w:numPr>
        <w:spacing w:line="360" w:lineRule="auto"/>
        <w:jc w:val="both"/>
        <w:rPr>
          <w:rFonts w:ascii="Times New Roman" w:hAnsi="Times New Roman" w:cs="Times New Roman"/>
          <w:b/>
          <w:bCs/>
          <w:sz w:val="32"/>
          <w:szCs w:val="32"/>
        </w:rPr>
      </w:pPr>
      <w:r w:rsidRPr="0024004D">
        <w:rPr>
          <w:rFonts w:ascii="Times New Roman" w:hAnsi="Times New Roman" w:cs="Times New Roman"/>
          <w:b/>
          <w:bCs/>
          <w:sz w:val="32"/>
          <w:szCs w:val="32"/>
        </w:rPr>
        <w:t>Избор на подходящи контрактори</w:t>
      </w:r>
    </w:p>
    <w:p w:rsidR="00791288" w:rsidRDefault="00F43AFA" w:rsidP="0035124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Изборът на подходящи контрактори е един от основните проблеми за клиента при изпълнението на инженеринговата операция, когато той не участва в изпълнението на проекта. Клиентът трябва да балансира между предимствата и рисковете на вариантите, с които разполага</w:t>
      </w:r>
      <w:r w:rsidR="005F7BF3">
        <w:rPr>
          <w:rFonts w:ascii="Times New Roman" w:hAnsi="Times New Roman" w:cs="Times New Roman"/>
          <w:bCs/>
          <w:sz w:val="28"/>
          <w:szCs w:val="28"/>
        </w:rPr>
        <w:t>, а именно</w:t>
      </w:r>
      <w:r w:rsidR="007C7B72">
        <w:rPr>
          <w:rFonts w:ascii="Times New Roman" w:hAnsi="Times New Roman" w:cs="Times New Roman"/>
          <w:bCs/>
          <w:sz w:val="28"/>
          <w:szCs w:val="28"/>
        </w:rPr>
        <w:t xml:space="preserve"> </w:t>
      </w:r>
      <w:r w:rsidR="008672D1">
        <w:rPr>
          <w:rFonts w:ascii="Times New Roman" w:hAnsi="Times New Roman" w:cs="Times New Roman"/>
          <w:bCs/>
          <w:sz w:val="28"/>
          <w:szCs w:val="28"/>
        </w:rPr>
        <w:t>[5</w:t>
      </w:r>
      <w:r w:rsidR="007C7B72">
        <w:rPr>
          <w:rFonts w:ascii="Times New Roman" w:hAnsi="Times New Roman" w:cs="Times New Roman"/>
          <w:bCs/>
          <w:sz w:val="28"/>
          <w:szCs w:val="28"/>
        </w:rPr>
        <w:t>,</w:t>
      </w:r>
      <w:r w:rsidR="008672D1">
        <w:rPr>
          <w:rFonts w:ascii="Times New Roman" w:hAnsi="Times New Roman" w:cs="Times New Roman"/>
          <w:bCs/>
          <w:sz w:val="28"/>
          <w:szCs w:val="28"/>
        </w:rPr>
        <w:t xml:space="preserve"> стр.</w:t>
      </w:r>
      <w:r w:rsidR="007C7B72">
        <w:rPr>
          <w:rFonts w:ascii="Times New Roman" w:hAnsi="Times New Roman" w:cs="Times New Roman"/>
          <w:bCs/>
          <w:sz w:val="28"/>
          <w:szCs w:val="28"/>
        </w:rPr>
        <w:t>262]</w:t>
      </w:r>
      <w:r>
        <w:rPr>
          <w:rFonts w:ascii="Times New Roman" w:hAnsi="Times New Roman" w:cs="Times New Roman"/>
          <w:bCs/>
          <w:sz w:val="28"/>
          <w:szCs w:val="28"/>
        </w:rPr>
        <w:t xml:space="preserve"> : </w:t>
      </w:r>
    </w:p>
    <w:p w:rsidR="00791288" w:rsidRDefault="00E858DE" w:rsidP="00791288">
      <w:pPr>
        <w:pStyle w:val="a3"/>
        <w:numPr>
          <w:ilvl w:val="0"/>
          <w:numId w:val="49"/>
        </w:numPr>
        <w:spacing w:line="360" w:lineRule="auto"/>
        <w:jc w:val="both"/>
        <w:rPr>
          <w:rFonts w:ascii="Times New Roman" w:hAnsi="Times New Roman" w:cs="Times New Roman"/>
          <w:bCs/>
          <w:sz w:val="28"/>
          <w:szCs w:val="28"/>
        </w:rPr>
      </w:pPr>
      <w:r w:rsidRPr="00791288">
        <w:rPr>
          <w:rFonts w:ascii="Times New Roman" w:hAnsi="Times New Roman" w:cs="Times New Roman"/>
          <w:bCs/>
          <w:sz w:val="28"/>
          <w:szCs w:val="28"/>
        </w:rPr>
        <w:lastRenderedPageBreak/>
        <w:t>“</w:t>
      </w:r>
      <w:r w:rsidR="00791288">
        <w:rPr>
          <w:rFonts w:ascii="Times New Roman" w:hAnsi="Times New Roman" w:cs="Times New Roman"/>
          <w:bCs/>
          <w:i/>
          <w:sz w:val="28"/>
          <w:szCs w:val="28"/>
        </w:rPr>
        <w:t>Е</w:t>
      </w:r>
      <w:r w:rsidRPr="00791288">
        <w:rPr>
          <w:rFonts w:ascii="Times New Roman" w:hAnsi="Times New Roman" w:cs="Times New Roman"/>
          <w:bCs/>
          <w:i/>
          <w:sz w:val="28"/>
          <w:szCs w:val="28"/>
        </w:rPr>
        <w:t>дин договор с една фирма контрактор</w:t>
      </w:r>
      <w:r w:rsidR="00791288">
        <w:rPr>
          <w:rFonts w:ascii="Times New Roman" w:hAnsi="Times New Roman" w:cs="Times New Roman"/>
          <w:bCs/>
          <w:sz w:val="28"/>
          <w:szCs w:val="28"/>
        </w:rPr>
        <w:t>”</w:t>
      </w:r>
      <w:r w:rsidR="00F43AFA" w:rsidRPr="00791288">
        <w:rPr>
          <w:rFonts w:ascii="Times New Roman" w:hAnsi="Times New Roman" w:cs="Times New Roman"/>
          <w:bCs/>
          <w:sz w:val="28"/>
          <w:szCs w:val="28"/>
        </w:rPr>
        <w:t>;</w:t>
      </w:r>
    </w:p>
    <w:p w:rsidR="00791288" w:rsidRDefault="00F43AFA" w:rsidP="00791288">
      <w:pPr>
        <w:pStyle w:val="a3"/>
        <w:numPr>
          <w:ilvl w:val="0"/>
          <w:numId w:val="49"/>
        </w:numPr>
        <w:spacing w:line="360" w:lineRule="auto"/>
        <w:jc w:val="both"/>
        <w:rPr>
          <w:rFonts w:ascii="Times New Roman" w:hAnsi="Times New Roman" w:cs="Times New Roman"/>
          <w:bCs/>
          <w:sz w:val="28"/>
          <w:szCs w:val="28"/>
        </w:rPr>
      </w:pPr>
      <w:r w:rsidRPr="00791288">
        <w:rPr>
          <w:rFonts w:ascii="Times New Roman" w:hAnsi="Times New Roman" w:cs="Times New Roman"/>
          <w:bCs/>
          <w:sz w:val="28"/>
          <w:szCs w:val="28"/>
        </w:rPr>
        <w:t>“</w:t>
      </w:r>
      <w:r w:rsidRPr="00791288">
        <w:rPr>
          <w:rFonts w:ascii="Times New Roman" w:hAnsi="Times New Roman" w:cs="Times New Roman"/>
          <w:bCs/>
          <w:i/>
          <w:sz w:val="28"/>
          <w:szCs w:val="28"/>
        </w:rPr>
        <w:t>М</w:t>
      </w:r>
      <w:r w:rsidR="00E858DE" w:rsidRPr="00791288">
        <w:rPr>
          <w:rFonts w:ascii="Times New Roman" w:hAnsi="Times New Roman" w:cs="Times New Roman"/>
          <w:bCs/>
          <w:i/>
          <w:sz w:val="28"/>
          <w:szCs w:val="28"/>
        </w:rPr>
        <w:t>ножество договори за изпълнение на инженеринговия проект</w:t>
      </w:r>
      <w:r w:rsidR="00791288">
        <w:rPr>
          <w:rFonts w:ascii="Times New Roman" w:hAnsi="Times New Roman" w:cs="Times New Roman"/>
          <w:bCs/>
          <w:sz w:val="28"/>
          <w:szCs w:val="28"/>
        </w:rPr>
        <w:t>”</w:t>
      </w:r>
      <w:r w:rsidRPr="00791288">
        <w:rPr>
          <w:rFonts w:ascii="Times New Roman" w:hAnsi="Times New Roman" w:cs="Times New Roman"/>
          <w:bCs/>
          <w:sz w:val="28"/>
          <w:szCs w:val="28"/>
        </w:rPr>
        <w:t>;</w:t>
      </w:r>
    </w:p>
    <w:p w:rsidR="00E858DE" w:rsidRPr="00791288" w:rsidRDefault="00E858DE" w:rsidP="00791288">
      <w:pPr>
        <w:pStyle w:val="a3"/>
        <w:numPr>
          <w:ilvl w:val="0"/>
          <w:numId w:val="49"/>
        </w:numPr>
        <w:spacing w:line="360" w:lineRule="auto"/>
        <w:jc w:val="both"/>
        <w:rPr>
          <w:rFonts w:ascii="Times New Roman" w:hAnsi="Times New Roman" w:cs="Times New Roman"/>
          <w:bCs/>
          <w:sz w:val="28"/>
          <w:szCs w:val="28"/>
        </w:rPr>
      </w:pPr>
      <w:r w:rsidRPr="00791288">
        <w:rPr>
          <w:rFonts w:ascii="Times New Roman" w:hAnsi="Times New Roman" w:cs="Times New Roman"/>
          <w:bCs/>
          <w:sz w:val="28"/>
          <w:szCs w:val="28"/>
        </w:rPr>
        <w:t>“</w:t>
      </w:r>
      <w:r w:rsidR="0035124F" w:rsidRPr="00791288">
        <w:rPr>
          <w:rFonts w:ascii="Times New Roman" w:hAnsi="Times New Roman" w:cs="Times New Roman"/>
          <w:bCs/>
          <w:i/>
          <w:sz w:val="28"/>
          <w:szCs w:val="28"/>
        </w:rPr>
        <w:t>Е</w:t>
      </w:r>
      <w:r w:rsidRPr="00791288">
        <w:rPr>
          <w:rFonts w:ascii="Times New Roman" w:hAnsi="Times New Roman" w:cs="Times New Roman"/>
          <w:bCs/>
          <w:i/>
          <w:sz w:val="28"/>
          <w:szCs w:val="28"/>
        </w:rPr>
        <w:t>дин договор с група предприятия в ролята на контрактор</w:t>
      </w:r>
      <w:r w:rsidR="00791288">
        <w:rPr>
          <w:rFonts w:ascii="Times New Roman" w:hAnsi="Times New Roman" w:cs="Times New Roman"/>
          <w:bCs/>
          <w:sz w:val="28"/>
          <w:szCs w:val="28"/>
        </w:rPr>
        <w:t xml:space="preserve">” - </w:t>
      </w:r>
      <w:r w:rsidRPr="00791288">
        <w:rPr>
          <w:rFonts w:ascii="Times New Roman" w:hAnsi="Times New Roman" w:cs="Times New Roman"/>
          <w:bCs/>
          <w:sz w:val="28"/>
          <w:szCs w:val="28"/>
        </w:rPr>
        <w:t>Тази възможност може да се реализира по два начина</w:t>
      </w:r>
      <w:r w:rsidR="00754857">
        <w:rPr>
          <w:rFonts w:ascii="Times New Roman" w:hAnsi="Times New Roman" w:cs="Times New Roman"/>
          <w:bCs/>
          <w:sz w:val="28"/>
          <w:szCs w:val="28"/>
        </w:rPr>
        <w:t>[5,стр.262]</w:t>
      </w:r>
      <w:r w:rsidRPr="00791288">
        <w:rPr>
          <w:rFonts w:ascii="Times New Roman" w:hAnsi="Times New Roman" w:cs="Times New Roman"/>
          <w:bCs/>
          <w:sz w:val="28"/>
          <w:szCs w:val="28"/>
        </w:rPr>
        <w:t>:</w:t>
      </w:r>
    </w:p>
    <w:p w:rsidR="00E858DE" w:rsidRPr="005D01D5" w:rsidRDefault="00E858DE" w:rsidP="00791288">
      <w:pPr>
        <w:spacing w:line="360" w:lineRule="auto"/>
        <w:ind w:left="720"/>
        <w:jc w:val="both"/>
        <w:rPr>
          <w:rFonts w:ascii="Times New Roman" w:hAnsi="Times New Roman" w:cs="Times New Roman"/>
          <w:bCs/>
          <w:sz w:val="28"/>
          <w:szCs w:val="28"/>
        </w:rPr>
      </w:pPr>
      <w:r w:rsidRPr="005D01D5">
        <w:rPr>
          <w:rFonts w:ascii="Times New Roman" w:hAnsi="Times New Roman" w:cs="Times New Roman"/>
          <w:bCs/>
          <w:sz w:val="28"/>
          <w:szCs w:val="28"/>
        </w:rPr>
        <w:t>А) контракторът е юридическо лице, обединяващо група предприятия – този вид междуфирмено обединение приема статута на смесена фирма на капиталова основа или консорциум.</w:t>
      </w:r>
    </w:p>
    <w:p w:rsidR="00E858DE" w:rsidRPr="005D01D5" w:rsidRDefault="00E858DE" w:rsidP="00791288">
      <w:pPr>
        <w:spacing w:line="360" w:lineRule="auto"/>
        <w:ind w:left="720"/>
        <w:jc w:val="both"/>
        <w:rPr>
          <w:rFonts w:ascii="Times New Roman" w:hAnsi="Times New Roman" w:cs="Times New Roman"/>
          <w:bCs/>
          <w:sz w:val="28"/>
          <w:szCs w:val="28"/>
        </w:rPr>
      </w:pPr>
      <w:r w:rsidRPr="005D01D5">
        <w:rPr>
          <w:rFonts w:ascii="Times New Roman" w:hAnsi="Times New Roman" w:cs="Times New Roman"/>
          <w:bCs/>
          <w:sz w:val="28"/>
          <w:szCs w:val="28"/>
        </w:rPr>
        <w:t xml:space="preserve">Б) членовете на групата, изпълняващи ролята на контрактор, се обединяват на основата на договор за съвместна дейност, без да създават ново юридическо лице,като договорно смесено предприятие или консорциум на основата на договор за съвместна дейност. </w:t>
      </w:r>
    </w:p>
    <w:p w:rsidR="00E858DE" w:rsidRDefault="0035124F" w:rsidP="0035124F">
      <w:pPr>
        <w:spacing w:line="360" w:lineRule="auto"/>
        <w:jc w:val="both"/>
        <w:rPr>
          <w:rFonts w:ascii="Times New Roman" w:hAnsi="Times New Roman" w:cs="Times New Roman"/>
          <w:bCs/>
          <w:sz w:val="28"/>
          <w:szCs w:val="28"/>
        </w:rPr>
      </w:pPr>
      <w:r w:rsidRPr="0035124F">
        <w:rPr>
          <w:rFonts w:ascii="Times New Roman" w:hAnsi="Times New Roman" w:cs="Times New Roman"/>
          <w:bCs/>
          <w:sz w:val="28"/>
          <w:szCs w:val="28"/>
        </w:rPr>
        <w:t xml:space="preserve">Възможно е и </w:t>
      </w:r>
      <w:r w:rsidR="00E858DE" w:rsidRPr="0035124F">
        <w:rPr>
          <w:rFonts w:ascii="Times New Roman" w:hAnsi="Times New Roman" w:cs="Times New Roman"/>
          <w:bCs/>
          <w:sz w:val="28"/>
          <w:szCs w:val="28"/>
        </w:rPr>
        <w:t>клиентът</w:t>
      </w:r>
      <w:r w:rsidRPr="0035124F">
        <w:rPr>
          <w:rFonts w:ascii="Times New Roman" w:hAnsi="Times New Roman" w:cs="Times New Roman"/>
          <w:bCs/>
          <w:sz w:val="28"/>
          <w:szCs w:val="28"/>
        </w:rPr>
        <w:t xml:space="preserve"> да </w:t>
      </w:r>
      <w:r w:rsidR="00E858DE" w:rsidRPr="0035124F">
        <w:rPr>
          <w:rFonts w:ascii="Times New Roman" w:hAnsi="Times New Roman" w:cs="Times New Roman"/>
          <w:bCs/>
          <w:sz w:val="28"/>
          <w:szCs w:val="28"/>
        </w:rPr>
        <w:t xml:space="preserve"> участва в изпълнението на проекта</w:t>
      </w:r>
      <w:r w:rsidRPr="0035124F">
        <w:rPr>
          <w:rFonts w:ascii="Times New Roman" w:hAnsi="Times New Roman" w:cs="Times New Roman"/>
          <w:bCs/>
          <w:sz w:val="28"/>
          <w:szCs w:val="28"/>
        </w:rPr>
        <w:t>. Това е</w:t>
      </w:r>
      <w:r w:rsidR="00E858DE" w:rsidRPr="0035124F">
        <w:rPr>
          <w:rFonts w:ascii="Times New Roman" w:hAnsi="Times New Roman" w:cs="Times New Roman"/>
          <w:bCs/>
          <w:sz w:val="28"/>
          <w:szCs w:val="28"/>
        </w:rPr>
        <w:t xml:space="preserve"> </w:t>
      </w:r>
      <w:r w:rsidR="00E858DE" w:rsidRPr="005D01D5">
        <w:rPr>
          <w:rFonts w:ascii="Times New Roman" w:hAnsi="Times New Roman" w:cs="Times New Roman"/>
          <w:bCs/>
          <w:sz w:val="28"/>
          <w:szCs w:val="28"/>
        </w:rPr>
        <w:t xml:space="preserve">характерно за </w:t>
      </w:r>
      <w:r w:rsidR="00791288">
        <w:rPr>
          <w:rFonts w:ascii="Times New Roman" w:hAnsi="Times New Roman" w:cs="Times New Roman"/>
          <w:bCs/>
          <w:sz w:val="28"/>
          <w:szCs w:val="28"/>
        </w:rPr>
        <w:t>големите</w:t>
      </w:r>
      <w:r w:rsidR="00E858DE" w:rsidRPr="005D01D5">
        <w:rPr>
          <w:rFonts w:ascii="Times New Roman" w:hAnsi="Times New Roman" w:cs="Times New Roman"/>
          <w:bCs/>
          <w:sz w:val="28"/>
          <w:szCs w:val="28"/>
        </w:rPr>
        <w:t xml:space="preserve"> фирми клиенти, които притежават ресурси за самостоятелно осъществяване на определени дейности и доставки по хода на инженеринговия цикъл. </w:t>
      </w:r>
    </w:p>
    <w:p w:rsidR="0035124F" w:rsidRPr="0035124F" w:rsidRDefault="0035124F" w:rsidP="00263610">
      <w:pPr>
        <w:pStyle w:val="a3"/>
        <w:numPr>
          <w:ilvl w:val="1"/>
          <w:numId w:val="40"/>
        </w:numPr>
        <w:spacing w:line="360" w:lineRule="auto"/>
        <w:jc w:val="both"/>
        <w:rPr>
          <w:rFonts w:ascii="Times New Roman" w:hAnsi="Times New Roman" w:cs="Times New Roman"/>
          <w:b/>
          <w:bCs/>
          <w:sz w:val="32"/>
          <w:szCs w:val="32"/>
        </w:rPr>
      </w:pPr>
      <w:r w:rsidRPr="0035124F">
        <w:rPr>
          <w:rFonts w:ascii="Times New Roman" w:hAnsi="Times New Roman" w:cs="Times New Roman"/>
          <w:b/>
          <w:bCs/>
          <w:sz w:val="32"/>
          <w:szCs w:val="32"/>
        </w:rPr>
        <w:t>Организиране и провеждане на търгове</w:t>
      </w:r>
    </w:p>
    <w:p w:rsidR="00E858DE" w:rsidRPr="00B7087D" w:rsidRDefault="007C7B72" w:rsidP="0035124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Н</w:t>
      </w:r>
      <w:r w:rsidR="00E858DE" w:rsidRPr="00B7087D">
        <w:rPr>
          <w:rFonts w:ascii="Times New Roman" w:hAnsi="Times New Roman" w:cs="Times New Roman"/>
          <w:bCs/>
          <w:sz w:val="28"/>
          <w:szCs w:val="28"/>
        </w:rPr>
        <w:t xml:space="preserve">ай-пълно тръжната процедура може да бъде разгледана на примера на открития двуетапен търг или търг с предварителна квалификация на оферентите. </w:t>
      </w:r>
    </w:p>
    <w:p w:rsidR="00E858DE" w:rsidRPr="00B7087D" w:rsidRDefault="00E858DE" w:rsidP="0035124F">
      <w:pPr>
        <w:spacing w:line="360" w:lineRule="auto"/>
        <w:jc w:val="both"/>
        <w:rPr>
          <w:rFonts w:ascii="Times New Roman" w:hAnsi="Times New Roman" w:cs="Times New Roman"/>
          <w:bCs/>
          <w:sz w:val="28"/>
          <w:szCs w:val="28"/>
        </w:rPr>
      </w:pPr>
      <w:r w:rsidRPr="00B7087D">
        <w:rPr>
          <w:rFonts w:ascii="Times New Roman" w:hAnsi="Times New Roman" w:cs="Times New Roman"/>
          <w:bCs/>
          <w:sz w:val="28"/>
          <w:szCs w:val="28"/>
        </w:rPr>
        <w:t xml:space="preserve">Всеки търг започва по инициатива на клиента </w:t>
      </w:r>
      <w:r w:rsidR="00791288">
        <w:rPr>
          <w:rFonts w:ascii="Times New Roman" w:hAnsi="Times New Roman" w:cs="Times New Roman"/>
          <w:bCs/>
          <w:sz w:val="28"/>
          <w:szCs w:val="28"/>
        </w:rPr>
        <w:t>(</w:t>
      </w:r>
      <w:r w:rsidRPr="00B7087D">
        <w:rPr>
          <w:rFonts w:ascii="Times New Roman" w:hAnsi="Times New Roman" w:cs="Times New Roman"/>
          <w:bCs/>
          <w:sz w:val="28"/>
          <w:szCs w:val="28"/>
        </w:rPr>
        <w:t>организатора на търга</w:t>
      </w:r>
      <w:r w:rsidR="00791288">
        <w:rPr>
          <w:rFonts w:ascii="Times New Roman" w:hAnsi="Times New Roman" w:cs="Times New Roman"/>
          <w:bCs/>
          <w:sz w:val="28"/>
          <w:szCs w:val="28"/>
        </w:rPr>
        <w:t>)</w:t>
      </w:r>
      <w:r w:rsidRPr="00B7087D">
        <w:rPr>
          <w:rFonts w:ascii="Times New Roman" w:hAnsi="Times New Roman" w:cs="Times New Roman"/>
          <w:bCs/>
          <w:sz w:val="28"/>
          <w:szCs w:val="28"/>
        </w:rPr>
        <w:t>. При двустепенните търгове клиентът поставя началото на тази инициатива с изработване на тръжната документация за предварителна квалификация и за провеждане на същинския търг, или на технико-икономически задания – при преките преговори.</w:t>
      </w:r>
      <w:r w:rsidR="00D8055E">
        <w:rPr>
          <w:rFonts w:ascii="Times New Roman" w:hAnsi="Times New Roman" w:cs="Times New Roman"/>
          <w:bCs/>
          <w:sz w:val="28"/>
          <w:szCs w:val="28"/>
        </w:rPr>
        <w:t>[7,</w:t>
      </w:r>
      <w:r w:rsidR="008672D1">
        <w:rPr>
          <w:rFonts w:ascii="Times New Roman" w:hAnsi="Times New Roman" w:cs="Times New Roman"/>
          <w:bCs/>
          <w:sz w:val="28"/>
          <w:szCs w:val="28"/>
        </w:rPr>
        <w:t>стр.</w:t>
      </w:r>
      <w:r w:rsidR="00D8055E">
        <w:rPr>
          <w:rFonts w:ascii="Times New Roman" w:hAnsi="Times New Roman" w:cs="Times New Roman"/>
          <w:bCs/>
          <w:sz w:val="28"/>
          <w:szCs w:val="28"/>
        </w:rPr>
        <w:t>92]</w:t>
      </w:r>
    </w:p>
    <w:p w:rsidR="00E858DE" w:rsidRDefault="00E858DE" w:rsidP="008D7DAF">
      <w:pPr>
        <w:spacing w:line="360" w:lineRule="auto"/>
        <w:jc w:val="both"/>
        <w:rPr>
          <w:rFonts w:ascii="Times New Roman" w:hAnsi="Times New Roman" w:cs="Times New Roman"/>
          <w:bCs/>
          <w:sz w:val="28"/>
          <w:szCs w:val="28"/>
        </w:rPr>
      </w:pPr>
      <w:r w:rsidRPr="00B7087D">
        <w:rPr>
          <w:rFonts w:ascii="Times New Roman" w:hAnsi="Times New Roman" w:cs="Times New Roman"/>
          <w:bCs/>
          <w:sz w:val="28"/>
          <w:szCs w:val="28"/>
        </w:rPr>
        <w:t xml:space="preserve">Самите клиенти стриктно се съобразяват с нормативните изисквания и специфичните указания, относно конкретния проект. Българските </w:t>
      </w:r>
      <w:r w:rsidRPr="00B7087D">
        <w:rPr>
          <w:rFonts w:ascii="Times New Roman" w:hAnsi="Times New Roman" w:cs="Times New Roman"/>
          <w:bCs/>
          <w:sz w:val="28"/>
          <w:szCs w:val="28"/>
        </w:rPr>
        <w:lastRenderedPageBreak/>
        <w:t>организации се съобразяват със ЗОП и другите национални норми, и с унифицираните правила на ЕС и изисквания на отделните финансиращи програми и фондове.</w:t>
      </w:r>
      <w:r w:rsidR="00D8055E">
        <w:rPr>
          <w:rFonts w:ascii="Times New Roman" w:hAnsi="Times New Roman" w:cs="Times New Roman"/>
          <w:bCs/>
          <w:sz w:val="28"/>
          <w:szCs w:val="28"/>
        </w:rPr>
        <w:t>[7,</w:t>
      </w:r>
      <w:r w:rsidR="008672D1">
        <w:rPr>
          <w:rFonts w:ascii="Times New Roman" w:hAnsi="Times New Roman" w:cs="Times New Roman"/>
          <w:bCs/>
          <w:sz w:val="28"/>
          <w:szCs w:val="28"/>
        </w:rPr>
        <w:t>стр.</w:t>
      </w:r>
      <w:r w:rsidR="00D8055E">
        <w:rPr>
          <w:rFonts w:ascii="Times New Roman" w:hAnsi="Times New Roman" w:cs="Times New Roman"/>
          <w:bCs/>
          <w:sz w:val="28"/>
          <w:szCs w:val="28"/>
        </w:rPr>
        <w:t>92]</w:t>
      </w:r>
      <w:r w:rsidRPr="00B7087D">
        <w:rPr>
          <w:rFonts w:ascii="Times New Roman" w:hAnsi="Times New Roman" w:cs="Times New Roman"/>
          <w:bCs/>
          <w:sz w:val="28"/>
          <w:szCs w:val="28"/>
        </w:rPr>
        <w:t xml:space="preserve"> </w:t>
      </w:r>
    </w:p>
    <w:p w:rsidR="00A766D6" w:rsidRPr="00A766D6" w:rsidRDefault="00A766D6" w:rsidP="00263610">
      <w:pPr>
        <w:pStyle w:val="a3"/>
        <w:numPr>
          <w:ilvl w:val="2"/>
          <w:numId w:val="40"/>
        </w:numPr>
        <w:spacing w:line="360" w:lineRule="auto"/>
        <w:jc w:val="both"/>
        <w:rPr>
          <w:rFonts w:ascii="Times New Roman" w:hAnsi="Times New Roman" w:cs="Times New Roman"/>
          <w:b/>
          <w:bCs/>
          <w:sz w:val="32"/>
          <w:szCs w:val="32"/>
        </w:rPr>
      </w:pPr>
      <w:r w:rsidRPr="00A766D6">
        <w:rPr>
          <w:rFonts w:ascii="Times New Roman" w:hAnsi="Times New Roman" w:cs="Times New Roman"/>
          <w:b/>
          <w:bCs/>
          <w:sz w:val="32"/>
          <w:szCs w:val="32"/>
        </w:rPr>
        <w:t>Организиране на търг</w:t>
      </w:r>
    </w:p>
    <w:p w:rsidR="00A766D6" w:rsidRDefault="00A766D6" w:rsidP="00A766D6">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При организирането на една тръжна процедура, клиентът трябва да подготви документите за предварителна квалификация, както и самата тръжна документация.</w:t>
      </w:r>
    </w:p>
    <w:p w:rsidR="00E858DE" w:rsidRPr="00B7087D" w:rsidRDefault="00E858DE" w:rsidP="00A766D6">
      <w:pPr>
        <w:spacing w:line="360" w:lineRule="auto"/>
        <w:rPr>
          <w:rFonts w:ascii="Times New Roman" w:hAnsi="Times New Roman" w:cs="Times New Roman"/>
          <w:bCs/>
          <w:sz w:val="28"/>
          <w:szCs w:val="28"/>
        </w:rPr>
      </w:pPr>
      <w:r w:rsidRPr="00B7087D">
        <w:rPr>
          <w:rFonts w:ascii="Times New Roman" w:hAnsi="Times New Roman" w:cs="Times New Roman"/>
          <w:bCs/>
          <w:sz w:val="28"/>
          <w:szCs w:val="28"/>
        </w:rPr>
        <w:t>Документите за предварителна квалификация включват:</w:t>
      </w:r>
      <w:r w:rsidR="007165BE">
        <w:rPr>
          <w:rFonts w:ascii="Times New Roman" w:hAnsi="Times New Roman" w:cs="Times New Roman"/>
          <w:bCs/>
          <w:sz w:val="28"/>
          <w:szCs w:val="28"/>
        </w:rPr>
        <w:t>[7,</w:t>
      </w:r>
      <w:r w:rsidR="008672D1">
        <w:rPr>
          <w:rFonts w:ascii="Times New Roman" w:hAnsi="Times New Roman" w:cs="Times New Roman"/>
          <w:bCs/>
          <w:sz w:val="28"/>
          <w:szCs w:val="28"/>
        </w:rPr>
        <w:t>стр.</w:t>
      </w:r>
      <w:r w:rsidR="007165BE">
        <w:rPr>
          <w:rFonts w:ascii="Times New Roman" w:hAnsi="Times New Roman" w:cs="Times New Roman"/>
          <w:bCs/>
          <w:sz w:val="28"/>
          <w:szCs w:val="28"/>
        </w:rPr>
        <w:t>94]</w:t>
      </w:r>
    </w:p>
    <w:p w:rsidR="00E858DE" w:rsidRPr="00B7087D" w:rsidRDefault="00E858DE" w:rsidP="00263610">
      <w:pPr>
        <w:numPr>
          <w:ilvl w:val="0"/>
          <w:numId w:val="45"/>
        </w:numPr>
        <w:spacing w:line="360" w:lineRule="auto"/>
        <w:rPr>
          <w:rFonts w:ascii="Times New Roman" w:hAnsi="Times New Roman" w:cs="Times New Roman"/>
          <w:bCs/>
          <w:sz w:val="28"/>
          <w:szCs w:val="28"/>
        </w:rPr>
      </w:pPr>
      <w:r w:rsidRPr="00B7087D">
        <w:rPr>
          <w:rFonts w:ascii="Times New Roman" w:hAnsi="Times New Roman" w:cs="Times New Roman"/>
          <w:bCs/>
          <w:sz w:val="28"/>
          <w:szCs w:val="28"/>
        </w:rPr>
        <w:t xml:space="preserve"> Покана за участие;</w:t>
      </w:r>
    </w:p>
    <w:p w:rsidR="00E858DE" w:rsidRPr="00B7087D" w:rsidRDefault="00E858DE" w:rsidP="00263610">
      <w:pPr>
        <w:numPr>
          <w:ilvl w:val="0"/>
          <w:numId w:val="45"/>
        </w:numPr>
        <w:spacing w:line="360" w:lineRule="auto"/>
        <w:rPr>
          <w:rFonts w:ascii="Times New Roman" w:hAnsi="Times New Roman" w:cs="Times New Roman"/>
          <w:bCs/>
          <w:sz w:val="28"/>
          <w:szCs w:val="28"/>
        </w:rPr>
      </w:pPr>
      <w:r w:rsidRPr="00B7087D">
        <w:rPr>
          <w:rFonts w:ascii="Times New Roman" w:hAnsi="Times New Roman" w:cs="Times New Roman"/>
          <w:bCs/>
          <w:sz w:val="28"/>
          <w:szCs w:val="28"/>
        </w:rPr>
        <w:t xml:space="preserve"> Въпросници, съдържащи основните изисквания към оферентите; </w:t>
      </w:r>
    </w:p>
    <w:p w:rsidR="00E858DE" w:rsidRPr="00B7087D" w:rsidRDefault="00E858DE" w:rsidP="00263610">
      <w:pPr>
        <w:numPr>
          <w:ilvl w:val="0"/>
          <w:numId w:val="45"/>
        </w:numPr>
        <w:spacing w:line="360" w:lineRule="auto"/>
        <w:rPr>
          <w:rFonts w:ascii="Times New Roman" w:hAnsi="Times New Roman" w:cs="Times New Roman"/>
          <w:bCs/>
          <w:sz w:val="28"/>
          <w:szCs w:val="28"/>
        </w:rPr>
      </w:pPr>
      <w:r w:rsidRPr="00B7087D">
        <w:rPr>
          <w:rFonts w:ascii="Times New Roman" w:hAnsi="Times New Roman" w:cs="Times New Roman"/>
          <w:bCs/>
          <w:sz w:val="28"/>
          <w:szCs w:val="28"/>
        </w:rPr>
        <w:t>Схема с критерии и показатели за анализ и оценка на представените документи;</w:t>
      </w:r>
    </w:p>
    <w:p w:rsidR="00E858DE" w:rsidRPr="00B7087D" w:rsidRDefault="00E858DE" w:rsidP="00263610">
      <w:pPr>
        <w:numPr>
          <w:ilvl w:val="0"/>
          <w:numId w:val="45"/>
        </w:numPr>
        <w:spacing w:line="360" w:lineRule="auto"/>
        <w:rPr>
          <w:rFonts w:ascii="Times New Roman" w:hAnsi="Times New Roman" w:cs="Times New Roman"/>
          <w:bCs/>
          <w:sz w:val="28"/>
          <w:szCs w:val="28"/>
        </w:rPr>
      </w:pPr>
      <w:r w:rsidRPr="00B7087D">
        <w:rPr>
          <w:rFonts w:ascii="Times New Roman" w:hAnsi="Times New Roman" w:cs="Times New Roman"/>
          <w:bCs/>
          <w:sz w:val="28"/>
          <w:szCs w:val="28"/>
        </w:rPr>
        <w:t xml:space="preserve">Списък с приложения. </w:t>
      </w:r>
    </w:p>
    <w:p w:rsidR="00E858DE" w:rsidRPr="00B7087D" w:rsidRDefault="00E858DE" w:rsidP="00A766D6">
      <w:pPr>
        <w:spacing w:line="360" w:lineRule="auto"/>
        <w:jc w:val="both"/>
        <w:rPr>
          <w:rFonts w:ascii="Times New Roman" w:hAnsi="Times New Roman" w:cs="Times New Roman"/>
          <w:bCs/>
          <w:sz w:val="28"/>
          <w:szCs w:val="28"/>
        </w:rPr>
      </w:pPr>
      <w:r w:rsidRPr="00B7087D">
        <w:rPr>
          <w:rFonts w:ascii="Times New Roman" w:hAnsi="Times New Roman" w:cs="Times New Roman"/>
          <w:bCs/>
          <w:sz w:val="28"/>
          <w:szCs w:val="28"/>
        </w:rPr>
        <w:t>Тръжната документация се състои от обща и специфична част. Общата част съдържа изисквания от формално процедурен характер, и се състои от:</w:t>
      </w:r>
      <w:r w:rsidR="000E6A71">
        <w:rPr>
          <w:rFonts w:ascii="Times New Roman" w:hAnsi="Times New Roman" w:cs="Times New Roman"/>
          <w:bCs/>
          <w:sz w:val="28"/>
          <w:szCs w:val="28"/>
        </w:rPr>
        <w:t>[7,</w:t>
      </w:r>
      <w:r w:rsidR="008672D1">
        <w:rPr>
          <w:rFonts w:ascii="Times New Roman" w:hAnsi="Times New Roman" w:cs="Times New Roman"/>
          <w:bCs/>
          <w:sz w:val="28"/>
          <w:szCs w:val="28"/>
        </w:rPr>
        <w:t>стр.</w:t>
      </w:r>
      <w:r w:rsidR="000E6A71">
        <w:rPr>
          <w:rFonts w:ascii="Times New Roman" w:hAnsi="Times New Roman" w:cs="Times New Roman"/>
          <w:bCs/>
          <w:sz w:val="28"/>
          <w:szCs w:val="28"/>
        </w:rPr>
        <w:t>101]</w:t>
      </w:r>
    </w:p>
    <w:p w:rsidR="00E858DE" w:rsidRPr="00B7087D" w:rsidRDefault="00E858DE" w:rsidP="00263610">
      <w:pPr>
        <w:numPr>
          <w:ilvl w:val="0"/>
          <w:numId w:val="45"/>
        </w:numPr>
        <w:spacing w:line="360" w:lineRule="auto"/>
        <w:rPr>
          <w:rFonts w:ascii="Times New Roman" w:hAnsi="Times New Roman" w:cs="Times New Roman"/>
          <w:bCs/>
          <w:sz w:val="28"/>
          <w:szCs w:val="28"/>
        </w:rPr>
      </w:pPr>
      <w:r w:rsidRPr="00B7087D">
        <w:rPr>
          <w:rFonts w:ascii="Times New Roman" w:hAnsi="Times New Roman" w:cs="Times New Roman"/>
          <w:bCs/>
          <w:sz w:val="28"/>
          <w:szCs w:val="28"/>
        </w:rPr>
        <w:t>Покана за участие;</w:t>
      </w:r>
    </w:p>
    <w:p w:rsidR="00E858DE" w:rsidRPr="00B7087D" w:rsidRDefault="00E858DE" w:rsidP="00263610">
      <w:pPr>
        <w:numPr>
          <w:ilvl w:val="0"/>
          <w:numId w:val="45"/>
        </w:numPr>
        <w:spacing w:line="360" w:lineRule="auto"/>
        <w:rPr>
          <w:rFonts w:ascii="Times New Roman" w:hAnsi="Times New Roman" w:cs="Times New Roman"/>
          <w:bCs/>
          <w:sz w:val="28"/>
          <w:szCs w:val="28"/>
        </w:rPr>
      </w:pPr>
      <w:r w:rsidRPr="00B7087D">
        <w:rPr>
          <w:rFonts w:ascii="Times New Roman" w:hAnsi="Times New Roman" w:cs="Times New Roman"/>
          <w:bCs/>
          <w:sz w:val="28"/>
          <w:szCs w:val="28"/>
        </w:rPr>
        <w:t>Изисквания спрямо оферентите, на които те трябва да отговарят;</w:t>
      </w:r>
    </w:p>
    <w:p w:rsidR="00E858DE" w:rsidRPr="00B7087D" w:rsidRDefault="00E858DE" w:rsidP="00263610">
      <w:pPr>
        <w:numPr>
          <w:ilvl w:val="0"/>
          <w:numId w:val="45"/>
        </w:numPr>
        <w:spacing w:line="360" w:lineRule="auto"/>
        <w:rPr>
          <w:rFonts w:ascii="Times New Roman" w:hAnsi="Times New Roman" w:cs="Times New Roman"/>
          <w:bCs/>
          <w:sz w:val="28"/>
          <w:szCs w:val="28"/>
        </w:rPr>
      </w:pPr>
      <w:r w:rsidRPr="00B7087D">
        <w:rPr>
          <w:rFonts w:ascii="Times New Roman" w:hAnsi="Times New Roman" w:cs="Times New Roman"/>
          <w:bCs/>
          <w:sz w:val="28"/>
          <w:szCs w:val="28"/>
        </w:rPr>
        <w:t>Образец на договора, който ще бъде сключен със спечелилия търга оферент;</w:t>
      </w:r>
    </w:p>
    <w:p w:rsidR="00E858DE" w:rsidRPr="00B7087D" w:rsidRDefault="00E858DE" w:rsidP="00263610">
      <w:pPr>
        <w:numPr>
          <w:ilvl w:val="0"/>
          <w:numId w:val="45"/>
        </w:numPr>
        <w:spacing w:line="360" w:lineRule="auto"/>
        <w:rPr>
          <w:rFonts w:ascii="Times New Roman" w:hAnsi="Times New Roman" w:cs="Times New Roman"/>
          <w:bCs/>
          <w:sz w:val="28"/>
          <w:szCs w:val="28"/>
        </w:rPr>
      </w:pPr>
      <w:r w:rsidRPr="00B7087D">
        <w:rPr>
          <w:rFonts w:ascii="Times New Roman" w:hAnsi="Times New Roman" w:cs="Times New Roman"/>
          <w:bCs/>
          <w:sz w:val="28"/>
          <w:szCs w:val="28"/>
        </w:rPr>
        <w:t>Форма образец на офертата и приложенията към нея.</w:t>
      </w:r>
    </w:p>
    <w:p w:rsidR="00E858DE" w:rsidRPr="00B7087D" w:rsidRDefault="00E858DE" w:rsidP="00A766D6">
      <w:pPr>
        <w:spacing w:line="360" w:lineRule="auto"/>
        <w:jc w:val="both"/>
        <w:rPr>
          <w:rFonts w:ascii="Times New Roman" w:hAnsi="Times New Roman" w:cs="Times New Roman"/>
          <w:bCs/>
          <w:sz w:val="28"/>
          <w:szCs w:val="28"/>
        </w:rPr>
      </w:pPr>
      <w:r w:rsidRPr="00B7087D">
        <w:rPr>
          <w:rFonts w:ascii="Times New Roman" w:hAnsi="Times New Roman" w:cs="Times New Roman"/>
          <w:bCs/>
          <w:sz w:val="28"/>
          <w:szCs w:val="28"/>
        </w:rPr>
        <w:t>Специфичната част съдържа изисквания по същество, свързани със самия обект на търга, и се състои от:</w:t>
      </w:r>
      <w:r w:rsidR="000E6A71">
        <w:rPr>
          <w:rFonts w:ascii="Times New Roman" w:hAnsi="Times New Roman" w:cs="Times New Roman"/>
          <w:bCs/>
          <w:sz w:val="28"/>
          <w:szCs w:val="28"/>
        </w:rPr>
        <w:t>[7,</w:t>
      </w:r>
      <w:r w:rsidR="008672D1">
        <w:rPr>
          <w:rFonts w:ascii="Times New Roman" w:hAnsi="Times New Roman" w:cs="Times New Roman"/>
          <w:bCs/>
          <w:sz w:val="28"/>
          <w:szCs w:val="28"/>
        </w:rPr>
        <w:t>стр.</w:t>
      </w:r>
      <w:r w:rsidR="000E6A71">
        <w:rPr>
          <w:rFonts w:ascii="Times New Roman" w:hAnsi="Times New Roman" w:cs="Times New Roman"/>
          <w:bCs/>
          <w:sz w:val="28"/>
          <w:szCs w:val="28"/>
        </w:rPr>
        <w:t>102]</w:t>
      </w:r>
    </w:p>
    <w:p w:rsidR="00E858DE" w:rsidRPr="00B7087D" w:rsidRDefault="00E858DE" w:rsidP="00263610">
      <w:pPr>
        <w:numPr>
          <w:ilvl w:val="0"/>
          <w:numId w:val="45"/>
        </w:numPr>
        <w:spacing w:line="360" w:lineRule="auto"/>
        <w:jc w:val="both"/>
        <w:rPr>
          <w:rFonts w:ascii="Times New Roman" w:hAnsi="Times New Roman" w:cs="Times New Roman"/>
          <w:bCs/>
          <w:sz w:val="28"/>
          <w:szCs w:val="28"/>
        </w:rPr>
      </w:pPr>
      <w:r w:rsidRPr="00B7087D">
        <w:rPr>
          <w:rFonts w:ascii="Times New Roman" w:hAnsi="Times New Roman" w:cs="Times New Roman"/>
          <w:bCs/>
          <w:sz w:val="28"/>
          <w:szCs w:val="28"/>
        </w:rPr>
        <w:lastRenderedPageBreak/>
        <w:t>Спецификации, формиращи технико-технологичните параметри на проекта;</w:t>
      </w:r>
    </w:p>
    <w:p w:rsidR="00E858DE" w:rsidRPr="00B7087D" w:rsidRDefault="00E858DE" w:rsidP="00263610">
      <w:pPr>
        <w:numPr>
          <w:ilvl w:val="0"/>
          <w:numId w:val="45"/>
        </w:numPr>
        <w:spacing w:line="360" w:lineRule="auto"/>
        <w:jc w:val="both"/>
        <w:rPr>
          <w:rFonts w:ascii="Times New Roman" w:hAnsi="Times New Roman" w:cs="Times New Roman"/>
          <w:bCs/>
          <w:sz w:val="28"/>
          <w:szCs w:val="28"/>
        </w:rPr>
      </w:pPr>
      <w:r w:rsidRPr="00B7087D">
        <w:rPr>
          <w:rFonts w:ascii="Times New Roman" w:hAnsi="Times New Roman" w:cs="Times New Roman"/>
          <w:bCs/>
          <w:sz w:val="28"/>
          <w:szCs w:val="28"/>
        </w:rPr>
        <w:t>Спецификации за количествата работа и графици за нейното изпълнение;</w:t>
      </w:r>
    </w:p>
    <w:p w:rsidR="00E858DE" w:rsidRDefault="00E858DE" w:rsidP="00263610">
      <w:pPr>
        <w:numPr>
          <w:ilvl w:val="0"/>
          <w:numId w:val="45"/>
        </w:numPr>
        <w:spacing w:line="360" w:lineRule="auto"/>
        <w:jc w:val="both"/>
        <w:rPr>
          <w:rFonts w:ascii="Times New Roman" w:hAnsi="Times New Roman" w:cs="Times New Roman"/>
          <w:bCs/>
          <w:sz w:val="28"/>
          <w:szCs w:val="28"/>
        </w:rPr>
      </w:pPr>
      <w:r w:rsidRPr="00B7087D">
        <w:rPr>
          <w:rFonts w:ascii="Times New Roman" w:hAnsi="Times New Roman" w:cs="Times New Roman"/>
          <w:bCs/>
          <w:sz w:val="28"/>
          <w:szCs w:val="28"/>
        </w:rPr>
        <w:t>Чертежи и друга проектна документация.</w:t>
      </w:r>
    </w:p>
    <w:p w:rsidR="00A766D6" w:rsidRPr="00A766D6" w:rsidRDefault="00A766D6" w:rsidP="00263610">
      <w:pPr>
        <w:pStyle w:val="a3"/>
        <w:numPr>
          <w:ilvl w:val="2"/>
          <w:numId w:val="40"/>
        </w:numPr>
        <w:spacing w:line="360" w:lineRule="auto"/>
        <w:jc w:val="both"/>
        <w:rPr>
          <w:rFonts w:ascii="Times New Roman" w:hAnsi="Times New Roman" w:cs="Times New Roman"/>
          <w:b/>
          <w:bCs/>
          <w:sz w:val="32"/>
          <w:szCs w:val="32"/>
        </w:rPr>
      </w:pPr>
      <w:r w:rsidRPr="00A766D6">
        <w:rPr>
          <w:rFonts w:ascii="Times New Roman" w:hAnsi="Times New Roman" w:cs="Times New Roman"/>
          <w:b/>
          <w:bCs/>
          <w:sz w:val="32"/>
          <w:szCs w:val="32"/>
        </w:rPr>
        <w:t>Провеждане на търг</w:t>
      </w:r>
    </w:p>
    <w:p w:rsidR="00E858DE" w:rsidRPr="00B7087D" w:rsidRDefault="00A766D6" w:rsidP="00A766D6">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На етапа на предварителната квалификация к</w:t>
      </w:r>
      <w:r w:rsidR="00791288">
        <w:rPr>
          <w:rFonts w:ascii="Times New Roman" w:hAnsi="Times New Roman" w:cs="Times New Roman"/>
          <w:bCs/>
          <w:sz w:val="28"/>
          <w:szCs w:val="28"/>
        </w:rPr>
        <w:t>лиентът осъществява анализ и оценка</w:t>
      </w:r>
      <w:r w:rsidR="00E858DE" w:rsidRPr="00B7087D">
        <w:rPr>
          <w:rFonts w:ascii="Times New Roman" w:hAnsi="Times New Roman" w:cs="Times New Roman"/>
          <w:bCs/>
          <w:sz w:val="28"/>
          <w:szCs w:val="28"/>
        </w:rPr>
        <w:t xml:space="preserve"> на качествата на оферентите на основата на сравнителен анализ на информацията, </w:t>
      </w:r>
      <w:r>
        <w:rPr>
          <w:rFonts w:ascii="Times New Roman" w:hAnsi="Times New Roman" w:cs="Times New Roman"/>
          <w:bCs/>
          <w:sz w:val="28"/>
          <w:szCs w:val="28"/>
        </w:rPr>
        <w:t xml:space="preserve">която се </w:t>
      </w:r>
      <w:r w:rsidR="00E858DE" w:rsidRPr="00B7087D">
        <w:rPr>
          <w:rFonts w:ascii="Times New Roman" w:hAnsi="Times New Roman" w:cs="Times New Roman"/>
          <w:bCs/>
          <w:sz w:val="28"/>
          <w:szCs w:val="28"/>
        </w:rPr>
        <w:t>съдържа в представените документи</w:t>
      </w:r>
      <w:r>
        <w:rPr>
          <w:rFonts w:ascii="Times New Roman" w:hAnsi="Times New Roman" w:cs="Times New Roman"/>
          <w:bCs/>
          <w:sz w:val="28"/>
          <w:szCs w:val="28"/>
        </w:rPr>
        <w:t>, както</w:t>
      </w:r>
      <w:r w:rsidR="00E858DE" w:rsidRPr="00B7087D">
        <w:rPr>
          <w:rFonts w:ascii="Times New Roman" w:hAnsi="Times New Roman" w:cs="Times New Roman"/>
          <w:bCs/>
          <w:sz w:val="28"/>
          <w:szCs w:val="28"/>
        </w:rPr>
        <w:t xml:space="preserve"> и допълнителни сведения от банки, ведомства, асоциации и други. Центърът на тежестта пада върху следните параметри</w:t>
      </w:r>
      <w:r w:rsidR="008672D1">
        <w:rPr>
          <w:rFonts w:ascii="Times New Roman" w:hAnsi="Times New Roman" w:cs="Times New Roman"/>
          <w:bCs/>
          <w:sz w:val="28"/>
          <w:szCs w:val="28"/>
        </w:rPr>
        <w:t>[5</w:t>
      </w:r>
      <w:r w:rsidR="000E6A71">
        <w:rPr>
          <w:rFonts w:ascii="Times New Roman" w:hAnsi="Times New Roman" w:cs="Times New Roman"/>
          <w:bCs/>
          <w:sz w:val="28"/>
          <w:szCs w:val="28"/>
        </w:rPr>
        <w:t>,</w:t>
      </w:r>
      <w:r w:rsidR="008672D1">
        <w:rPr>
          <w:rFonts w:ascii="Times New Roman" w:hAnsi="Times New Roman" w:cs="Times New Roman"/>
          <w:bCs/>
          <w:sz w:val="28"/>
          <w:szCs w:val="28"/>
        </w:rPr>
        <w:t xml:space="preserve"> стр.</w:t>
      </w:r>
      <w:r w:rsidR="000E6A71">
        <w:rPr>
          <w:rFonts w:ascii="Times New Roman" w:hAnsi="Times New Roman" w:cs="Times New Roman"/>
          <w:bCs/>
          <w:sz w:val="28"/>
          <w:szCs w:val="28"/>
        </w:rPr>
        <w:t>226]</w:t>
      </w:r>
      <w:r w:rsidR="00E858DE" w:rsidRPr="00B7087D">
        <w:rPr>
          <w:rFonts w:ascii="Times New Roman" w:hAnsi="Times New Roman" w:cs="Times New Roman"/>
          <w:bCs/>
          <w:sz w:val="28"/>
          <w:szCs w:val="28"/>
        </w:rPr>
        <w:t>: организационно-управленска структура на оферента; натрупан предшестващ опит в дадено направление; ресурсно осигуряване; възможности за самостоятелно изпълнение на обекта или при участи</w:t>
      </w:r>
      <w:r w:rsidR="0012684B">
        <w:rPr>
          <w:rFonts w:ascii="Times New Roman" w:hAnsi="Times New Roman" w:cs="Times New Roman"/>
          <w:bCs/>
          <w:sz w:val="28"/>
          <w:szCs w:val="28"/>
        </w:rPr>
        <w:t>е</w:t>
      </w:r>
      <w:r w:rsidR="00E858DE" w:rsidRPr="00B7087D">
        <w:rPr>
          <w:rFonts w:ascii="Times New Roman" w:hAnsi="Times New Roman" w:cs="Times New Roman"/>
          <w:bCs/>
          <w:sz w:val="28"/>
          <w:szCs w:val="28"/>
        </w:rPr>
        <w:t>то на външни изпълнители; финансова и обща стопанска стабилност на оферента. На избраните оференти се изпраща писмено съобщение за възможността да продължат напред  на втория етап на търга</w:t>
      </w:r>
      <w:r w:rsidR="00791288">
        <w:rPr>
          <w:rFonts w:ascii="Times New Roman" w:hAnsi="Times New Roman" w:cs="Times New Roman"/>
          <w:bCs/>
          <w:sz w:val="28"/>
          <w:szCs w:val="28"/>
        </w:rPr>
        <w:t xml:space="preserve"> – същинския търг</w:t>
      </w:r>
      <w:r w:rsidR="00E858DE" w:rsidRPr="00B7087D">
        <w:rPr>
          <w:rFonts w:ascii="Times New Roman" w:hAnsi="Times New Roman" w:cs="Times New Roman"/>
          <w:bCs/>
          <w:sz w:val="28"/>
          <w:szCs w:val="28"/>
        </w:rPr>
        <w:t xml:space="preserve">. </w:t>
      </w:r>
    </w:p>
    <w:p w:rsidR="00E858DE" w:rsidRPr="00B7087D" w:rsidRDefault="00A766D6" w:rsidP="00A766D6">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Етапът на същинския търг з</w:t>
      </w:r>
      <w:r w:rsidR="00E858DE" w:rsidRPr="00B7087D">
        <w:rPr>
          <w:rFonts w:ascii="Times New Roman" w:hAnsi="Times New Roman" w:cs="Times New Roman"/>
          <w:bCs/>
          <w:sz w:val="28"/>
          <w:szCs w:val="28"/>
        </w:rPr>
        <w:t xml:space="preserve">апочва със закупуването от избраните оференти на тръжните документи. Тръжната документация е първият основен източник на информация за подготовка на </w:t>
      </w:r>
      <w:r w:rsidR="000E6A71">
        <w:rPr>
          <w:rFonts w:ascii="Times New Roman" w:hAnsi="Times New Roman" w:cs="Times New Roman"/>
          <w:bCs/>
          <w:sz w:val="28"/>
          <w:szCs w:val="28"/>
        </w:rPr>
        <w:t>офертите от страна</w:t>
      </w:r>
      <w:r w:rsidR="00E858DE" w:rsidRPr="00B7087D">
        <w:rPr>
          <w:rFonts w:ascii="Times New Roman" w:hAnsi="Times New Roman" w:cs="Times New Roman"/>
          <w:bCs/>
          <w:sz w:val="28"/>
          <w:szCs w:val="28"/>
        </w:rPr>
        <w:t xml:space="preserve"> на оферентите.</w:t>
      </w:r>
      <w:r>
        <w:rPr>
          <w:rFonts w:ascii="Times New Roman" w:hAnsi="Times New Roman" w:cs="Times New Roman"/>
          <w:bCs/>
          <w:sz w:val="28"/>
          <w:szCs w:val="28"/>
        </w:rPr>
        <w:t xml:space="preserve"> </w:t>
      </w:r>
      <w:r w:rsidR="00E858DE" w:rsidRPr="00B7087D">
        <w:rPr>
          <w:rFonts w:ascii="Times New Roman" w:hAnsi="Times New Roman" w:cs="Times New Roman"/>
          <w:bCs/>
          <w:sz w:val="28"/>
          <w:szCs w:val="28"/>
        </w:rPr>
        <w:t xml:space="preserve">Основен проблем за оферентите е информационното осигуряване на </w:t>
      </w:r>
      <w:r w:rsidR="00791288">
        <w:rPr>
          <w:rFonts w:ascii="Times New Roman" w:hAnsi="Times New Roman" w:cs="Times New Roman"/>
          <w:bCs/>
          <w:sz w:val="28"/>
          <w:szCs w:val="28"/>
        </w:rPr>
        <w:t>изработването на</w:t>
      </w:r>
      <w:r w:rsidR="00E858DE" w:rsidRPr="00B7087D">
        <w:rPr>
          <w:rFonts w:ascii="Times New Roman" w:hAnsi="Times New Roman" w:cs="Times New Roman"/>
          <w:bCs/>
          <w:sz w:val="28"/>
          <w:szCs w:val="28"/>
        </w:rPr>
        <w:t xml:space="preserve"> тръжната оферта. Възприети като задължителни са следните основни методи</w:t>
      </w:r>
      <w:r w:rsidR="000E6A71">
        <w:rPr>
          <w:rFonts w:ascii="Times New Roman" w:hAnsi="Times New Roman" w:cs="Times New Roman"/>
          <w:bCs/>
          <w:sz w:val="28"/>
          <w:szCs w:val="28"/>
        </w:rPr>
        <w:t xml:space="preserve"> за събиране на необходимата информаци</w:t>
      </w:r>
      <w:r w:rsidR="008672D1">
        <w:rPr>
          <w:rFonts w:ascii="Times New Roman" w:hAnsi="Times New Roman" w:cs="Times New Roman"/>
          <w:bCs/>
          <w:sz w:val="28"/>
          <w:szCs w:val="28"/>
        </w:rPr>
        <w:t>я за изработване на офертите [5</w:t>
      </w:r>
      <w:r w:rsidR="000E6A71">
        <w:rPr>
          <w:rFonts w:ascii="Times New Roman" w:hAnsi="Times New Roman" w:cs="Times New Roman"/>
          <w:bCs/>
          <w:sz w:val="28"/>
          <w:szCs w:val="28"/>
        </w:rPr>
        <w:t>,</w:t>
      </w:r>
      <w:r w:rsidR="008672D1">
        <w:rPr>
          <w:rFonts w:ascii="Times New Roman" w:hAnsi="Times New Roman" w:cs="Times New Roman"/>
          <w:bCs/>
          <w:sz w:val="28"/>
          <w:szCs w:val="28"/>
        </w:rPr>
        <w:t xml:space="preserve"> стр.</w:t>
      </w:r>
      <w:r w:rsidR="000E6A71">
        <w:rPr>
          <w:rFonts w:ascii="Times New Roman" w:hAnsi="Times New Roman" w:cs="Times New Roman"/>
          <w:bCs/>
          <w:sz w:val="28"/>
          <w:szCs w:val="28"/>
        </w:rPr>
        <w:t>226]</w:t>
      </w:r>
      <w:r w:rsidR="00E858DE" w:rsidRPr="00B7087D">
        <w:rPr>
          <w:rFonts w:ascii="Times New Roman" w:hAnsi="Times New Roman" w:cs="Times New Roman"/>
          <w:bCs/>
          <w:sz w:val="28"/>
          <w:szCs w:val="28"/>
        </w:rPr>
        <w:t>:</w:t>
      </w:r>
    </w:p>
    <w:p w:rsidR="00E858DE" w:rsidRPr="00B7087D" w:rsidRDefault="00E858DE" w:rsidP="00263610">
      <w:pPr>
        <w:numPr>
          <w:ilvl w:val="0"/>
          <w:numId w:val="45"/>
        </w:numPr>
        <w:spacing w:line="360" w:lineRule="auto"/>
        <w:jc w:val="both"/>
        <w:rPr>
          <w:rFonts w:ascii="Times New Roman" w:hAnsi="Times New Roman" w:cs="Times New Roman"/>
          <w:bCs/>
          <w:sz w:val="28"/>
          <w:szCs w:val="28"/>
        </w:rPr>
      </w:pPr>
      <w:r w:rsidRPr="00B7087D">
        <w:rPr>
          <w:rFonts w:ascii="Times New Roman" w:hAnsi="Times New Roman" w:cs="Times New Roman"/>
          <w:bCs/>
          <w:sz w:val="28"/>
          <w:szCs w:val="28"/>
        </w:rPr>
        <w:t>Получаване на информация на основата на зададени в писмен вид въпроси от оферентите към клиента;</w:t>
      </w:r>
    </w:p>
    <w:p w:rsidR="00E858DE" w:rsidRDefault="00E858DE" w:rsidP="00263610">
      <w:pPr>
        <w:numPr>
          <w:ilvl w:val="0"/>
          <w:numId w:val="45"/>
        </w:numPr>
        <w:spacing w:line="360" w:lineRule="auto"/>
        <w:jc w:val="both"/>
        <w:rPr>
          <w:rFonts w:ascii="Times New Roman" w:hAnsi="Times New Roman" w:cs="Times New Roman"/>
          <w:bCs/>
          <w:sz w:val="28"/>
          <w:szCs w:val="28"/>
        </w:rPr>
      </w:pPr>
      <w:r w:rsidRPr="00B7087D">
        <w:rPr>
          <w:rFonts w:ascii="Times New Roman" w:hAnsi="Times New Roman" w:cs="Times New Roman"/>
          <w:bCs/>
          <w:sz w:val="28"/>
          <w:szCs w:val="28"/>
        </w:rPr>
        <w:lastRenderedPageBreak/>
        <w:t>Участие в конференции, провеждани от самия организатор на търга;</w:t>
      </w:r>
    </w:p>
    <w:p w:rsidR="0024004D" w:rsidRPr="00B7087D" w:rsidRDefault="0024004D" w:rsidP="00263610">
      <w:pPr>
        <w:numPr>
          <w:ilvl w:val="0"/>
          <w:numId w:val="45"/>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Посещения на строителната площадка;</w:t>
      </w:r>
    </w:p>
    <w:p w:rsidR="00E858DE" w:rsidRPr="00B7087D" w:rsidRDefault="00E858DE" w:rsidP="00263610">
      <w:pPr>
        <w:numPr>
          <w:ilvl w:val="0"/>
          <w:numId w:val="45"/>
        </w:numPr>
        <w:spacing w:line="360" w:lineRule="auto"/>
        <w:jc w:val="both"/>
        <w:rPr>
          <w:rFonts w:ascii="Times New Roman" w:hAnsi="Times New Roman" w:cs="Times New Roman"/>
          <w:bCs/>
          <w:sz w:val="28"/>
          <w:szCs w:val="28"/>
        </w:rPr>
      </w:pPr>
      <w:r w:rsidRPr="00B7087D">
        <w:rPr>
          <w:rFonts w:ascii="Times New Roman" w:hAnsi="Times New Roman" w:cs="Times New Roman"/>
          <w:bCs/>
          <w:sz w:val="28"/>
          <w:szCs w:val="28"/>
        </w:rPr>
        <w:t>Предшестващ опит на оферента;</w:t>
      </w:r>
    </w:p>
    <w:p w:rsidR="00E858DE" w:rsidRPr="00B7087D" w:rsidRDefault="00E858DE" w:rsidP="00263610">
      <w:pPr>
        <w:numPr>
          <w:ilvl w:val="0"/>
          <w:numId w:val="45"/>
        </w:numPr>
        <w:spacing w:line="360" w:lineRule="auto"/>
        <w:jc w:val="both"/>
        <w:rPr>
          <w:rFonts w:ascii="Times New Roman" w:hAnsi="Times New Roman" w:cs="Times New Roman"/>
          <w:bCs/>
          <w:sz w:val="28"/>
          <w:szCs w:val="28"/>
        </w:rPr>
      </w:pPr>
      <w:r w:rsidRPr="00B7087D">
        <w:rPr>
          <w:rFonts w:ascii="Times New Roman" w:hAnsi="Times New Roman" w:cs="Times New Roman"/>
          <w:bCs/>
          <w:sz w:val="28"/>
          <w:szCs w:val="28"/>
        </w:rPr>
        <w:t>Връзки на оферента с банки, ведомства, фирми и др.;</w:t>
      </w:r>
    </w:p>
    <w:p w:rsidR="00E858DE" w:rsidRPr="00B7087D" w:rsidRDefault="00E858DE" w:rsidP="00263610">
      <w:pPr>
        <w:numPr>
          <w:ilvl w:val="0"/>
          <w:numId w:val="45"/>
        </w:numPr>
        <w:spacing w:line="360" w:lineRule="auto"/>
        <w:jc w:val="both"/>
        <w:rPr>
          <w:rFonts w:ascii="Times New Roman" w:hAnsi="Times New Roman" w:cs="Times New Roman"/>
          <w:bCs/>
          <w:sz w:val="28"/>
          <w:szCs w:val="28"/>
        </w:rPr>
      </w:pPr>
      <w:r w:rsidRPr="00B7087D">
        <w:rPr>
          <w:rFonts w:ascii="Times New Roman" w:hAnsi="Times New Roman" w:cs="Times New Roman"/>
          <w:bCs/>
          <w:sz w:val="28"/>
          <w:szCs w:val="28"/>
        </w:rPr>
        <w:t xml:space="preserve">Използване на собствен информационен фонд. </w:t>
      </w:r>
    </w:p>
    <w:p w:rsidR="00E858DE" w:rsidRPr="00B7087D" w:rsidRDefault="000E6A71" w:rsidP="00A766D6">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С д</w:t>
      </w:r>
      <w:r w:rsidR="00E858DE" w:rsidRPr="00B7087D">
        <w:rPr>
          <w:rFonts w:ascii="Times New Roman" w:hAnsi="Times New Roman" w:cs="Times New Roman"/>
          <w:bCs/>
          <w:sz w:val="28"/>
          <w:szCs w:val="28"/>
        </w:rPr>
        <w:t xml:space="preserve">епозирането на готовите тръжни оферти </w:t>
      </w:r>
      <w:r>
        <w:rPr>
          <w:rFonts w:ascii="Times New Roman" w:hAnsi="Times New Roman" w:cs="Times New Roman"/>
          <w:bCs/>
          <w:sz w:val="28"/>
          <w:szCs w:val="28"/>
        </w:rPr>
        <w:t>се</w:t>
      </w:r>
      <w:r w:rsidR="00E858DE" w:rsidRPr="00B7087D">
        <w:rPr>
          <w:rFonts w:ascii="Times New Roman" w:hAnsi="Times New Roman" w:cs="Times New Roman"/>
          <w:bCs/>
          <w:sz w:val="28"/>
          <w:szCs w:val="28"/>
        </w:rPr>
        <w:t xml:space="preserve"> внася</w:t>
      </w:r>
      <w:r>
        <w:rPr>
          <w:rFonts w:ascii="Times New Roman" w:hAnsi="Times New Roman" w:cs="Times New Roman"/>
          <w:bCs/>
          <w:sz w:val="28"/>
          <w:szCs w:val="28"/>
        </w:rPr>
        <w:t xml:space="preserve">, </w:t>
      </w:r>
      <w:r w:rsidR="00E858DE" w:rsidRPr="00B7087D">
        <w:rPr>
          <w:rFonts w:ascii="Times New Roman" w:hAnsi="Times New Roman" w:cs="Times New Roman"/>
          <w:bCs/>
          <w:sz w:val="28"/>
          <w:szCs w:val="28"/>
        </w:rPr>
        <w:t xml:space="preserve">в посочения срок,  гаранция за добросъвестно участие в търга. Тази гаранция </w:t>
      </w:r>
      <w:r w:rsidR="00A96164">
        <w:rPr>
          <w:rFonts w:ascii="Times New Roman" w:hAnsi="Times New Roman" w:cs="Times New Roman"/>
          <w:bCs/>
          <w:sz w:val="28"/>
          <w:szCs w:val="28"/>
        </w:rPr>
        <w:t xml:space="preserve">може да </w:t>
      </w:r>
      <w:r w:rsidR="00E858DE" w:rsidRPr="00B7087D">
        <w:rPr>
          <w:rFonts w:ascii="Times New Roman" w:hAnsi="Times New Roman" w:cs="Times New Roman"/>
          <w:bCs/>
          <w:sz w:val="28"/>
          <w:szCs w:val="28"/>
        </w:rPr>
        <w:t xml:space="preserve">се </w:t>
      </w:r>
      <w:r>
        <w:rPr>
          <w:rFonts w:ascii="Times New Roman" w:hAnsi="Times New Roman" w:cs="Times New Roman"/>
          <w:bCs/>
          <w:sz w:val="28"/>
          <w:szCs w:val="28"/>
        </w:rPr>
        <w:t>определ</w:t>
      </w:r>
      <w:r w:rsidR="00A96164">
        <w:rPr>
          <w:rFonts w:ascii="Times New Roman" w:hAnsi="Times New Roman" w:cs="Times New Roman"/>
          <w:bCs/>
          <w:sz w:val="28"/>
          <w:szCs w:val="28"/>
        </w:rPr>
        <w:t>и</w:t>
      </w:r>
      <w:r w:rsidR="00E858DE" w:rsidRPr="00B7087D">
        <w:rPr>
          <w:rFonts w:ascii="Times New Roman" w:hAnsi="Times New Roman" w:cs="Times New Roman"/>
          <w:bCs/>
          <w:sz w:val="28"/>
          <w:szCs w:val="28"/>
        </w:rPr>
        <w:t xml:space="preserve"> като % спрямо общата офертна стойност или като глобална сума, еднаква за всички оференти. </w:t>
      </w:r>
    </w:p>
    <w:p w:rsidR="00E858DE" w:rsidRPr="00B7087D" w:rsidRDefault="00A96164" w:rsidP="00A766D6">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В</w:t>
      </w:r>
      <w:r w:rsidR="00E858DE" w:rsidRPr="00B7087D">
        <w:rPr>
          <w:rFonts w:ascii="Times New Roman" w:hAnsi="Times New Roman" w:cs="Times New Roman"/>
          <w:bCs/>
          <w:sz w:val="28"/>
          <w:szCs w:val="28"/>
        </w:rPr>
        <w:t xml:space="preserve"> кратък срок, около два дни след крайния срок за депозиране на офертите</w:t>
      </w:r>
      <w:r>
        <w:rPr>
          <w:rFonts w:ascii="Times New Roman" w:hAnsi="Times New Roman" w:cs="Times New Roman"/>
          <w:bCs/>
          <w:sz w:val="28"/>
          <w:szCs w:val="28"/>
        </w:rPr>
        <w:t>, следва о</w:t>
      </w:r>
      <w:r w:rsidRPr="00B7087D">
        <w:rPr>
          <w:rFonts w:ascii="Times New Roman" w:hAnsi="Times New Roman" w:cs="Times New Roman"/>
          <w:bCs/>
          <w:sz w:val="28"/>
          <w:szCs w:val="28"/>
        </w:rPr>
        <w:t>тварянето на офертите от тръжната комисия</w:t>
      </w:r>
      <w:r w:rsidR="00E858DE" w:rsidRPr="00B7087D">
        <w:rPr>
          <w:rFonts w:ascii="Times New Roman" w:hAnsi="Times New Roman" w:cs="Times New Roman"/>
          <w:bCs/>
          <w:sz w:val="28"/>
          <w:szCs w:val="28"/>
        </w:rPr>
        <w:t>;</w:t>
      </w:r>
    </w:p>
    <w:p w:rsidR="00E858DE" w:rsidRPr="00B7087D" w:rsidRDefault="00E858DE" w:rsidP="003A2F91">
      <w:pPr>
        <w:spacing w:line="360" w:lineRule="auto"/>
        <w:jc w:val="both"/>
        <w:rPr>
          <w:rFonts w:ascii="Times New Roman" w:hAnsi="Times New Roman" w:cs="Times New Roman"/>
          <w:bCs/>
          <w:sz w:val="28"/>
          <w:szCs w:val="28"/>
        </w:rPr>
      </w:pPr>
      <w:r w:rsidRPr="00B7087D">
        <w:rPr>
          <w:rFonts w:ascii="Times New Roman" w:hAnsi="Times New Roman" w:cs="Times New Roman"/>
          <w:bCs/>
          <w:sz w:val="28"/>
          <w:szCs w:val="28"/>
        </w:rPr>
        <w:t>С отварянето на офертите започва най-същественият за клиентите етап на анализ и оцен</w:t>
      </w:r>
      <w:r w:rsidR="003A2F91">
        <w:rPr>
          <w:rFonts w:ascii="Times New Roman" w:hAnsi="Times New Roman" w:cs="Times New Roman"/>
          <w:bCs/>
          <w:sz w:val="28"/>
          <w:szCs w:val="28"/>
        </w:rPr>
        <w:t xml:space="preserve">ка на представените </w:t>
      </w:r>
      <w:r w:rsidR="00A96164">
        <w:rPr>
          <w:rFonts w:ascii="Times New Roman" w:hAnsi="Times New Roman" w:cs="Times New Roman"/>
          <w:bCs/>
          <w:sz w:val="28"/>
          <w:szCs w:val="28"/>
        </w:rPr>
        <w:t>оферти</w:t>
      </w:r>
      <w:r w:rsidR="003A2F91">
        <w:rPr>
          <w:rFonts w:ascii="Times New Roman" w:hAnsi="Times New Roman" w:cs="Times New Roman"/>
          <w:bCs/>
          <w:sz w:val="28"/>
          <w:szCs w:val="28"/>
        </w:rPr>
        <w:t xml:space="preserve">. </w:t>
      </w:r>
      <w:r w:rsidRPr="00B7087D">
        <w:rPr>
          <w:rFonts w:ascii="Times New Roman" w:hAnsi="Times New Roman" w:cs="Times New Roman"/>
          <w:bCs/>
          <w:sz w:val="28"/>
          <w:szCs w:val="28"/>
        </w:rPr>
        <w:t>Тръжната комисия прави своя избор на основата на</w:t>
      </w:r>
      <w:r w:rsidR="00A96164">
        <w:rPr>
          <w:rFonts w:ascii="Times New Roman" w:hAnsi="Times New Roman" w:cs="Times New Roman"/>
          <w:bCs/>
          <w:sz w:val="28"/>
          <w:szCs w:val="28"/>
        </w:rPr>
        <w:t>[7,</w:t>
      </w:r>
      <w:r w:rsidR="008672D1">
        <w:rPr>
          <w:rFonts w:ascii="Times New Roman" w:hAnsi="Times New Roman" w:cs="Times New Roman"/>
          <w:bCs/>
          <w:sz w:val="28"/>
          <w:szCs w:val="28"/>
        </w:rPr>
        <w:t>стр.</w:t>
      </w:r>
      <w:r w:rsidR="00A96164">
        <w:rPr>
          <w:rFonts w:ascii="Times New Roman" w:hAnsi="Times New Roman" w:cs="Times New Roman"/>
          <w:bCs/>
          <w:sz w:val="28"/>
          <w:szCs w:val="28"/>
        </w:rPr>
        <w:t>155-156]</w:t>
      </w:r>
      <w:r w:rsidRPr="00B7087D">
        <w:rPr>
          <w:rFonts w:ascii="Times New Roman" w:hAnsi="Times New Roman" w:cs="Times New Roman"/>
          <w:bCs/>
          <w:sz w:val="28"/>
          <w:szCs w:val="28"/>
        </w:rPr>
        <w:t>:</w:t>
      </w:r>
    </w:p>
    <w:p w:rsidR="00E858DE" w:rsidRPr="00B7087D" w:rsidRDefault="00E858DE" w:rsidP="00263610">
      <w:pPr>
        <w:numPr>
          <w:ilvl w:val="0"/>
          <w:numId w:val="45"/>
        </w:numPr>
        <w:spacing w:line="360" w:lineRule="auto"/>
        <w:jc w:val="both"/>
        <w:rPr>
          <w:rFonts w:ascii="Times New Roman" w:hAnsi="Times New Roman" w:cs="Times New Roman"/>
          <w:bCs/>
          <w:sz w:val="28"/>
          <w:szCs w:val="28"/>
        </w:rPr>
      </w:pPr>
      <w:r w:rsidRPr="00B7087D">
        <w:rPr>
          <w:rFonts w:ascii="Times New Roman" w:hAnsi="Times New Roman" w:cs="Times New Roman"/>
          <w:bCs/>
          <w:sz w:val="28"/>
          <w:szCs w:val="28"/>
        </w:rPr>
        <w:t>а) предварителен анализ – проверка на офертите за съответствие с поставените изисквания в тръжните условия;</w:t>
      </w:r>
    </w:p>
    <w:p w:rsidR="00BA30C9" w:rsidRDefault="00E858DE" w:rsidP="00263610">
      <w:pPr>
        <w:numPr>
          <w:ilvl w:val="0"/>
          <w:numId w:val="45"/>
        </w:numPr>
        <w:spacing w:line="360" w:lineRule="auto"/>
        <w:jc w:val="both"/>
        <w:rPr>
          <w:rFonts w:ascii="Times New Roman" w:hAnsi="Times New Roman" w:cs="Times New Roman"/>
          <w:bCs/>
          <w:sz w:val="28"/>
          <w:szCs w:val="28"/>
        </w:rPr>
      </w:pPr>
      <w:r w:rsidRPr="00B7087D">
        <w:rPr>
          <w:rFonts w:ascii="Times New Roman" w:hAnsi="Times New Roman" w:cs="Times New Roman"/>
          <w:bCs/>
          <w:sz w:val="28"/>
          <w:szCs w:val="28"/>
        </w:rPr>
        <w:t>б) анализ по същество, който се развива в две направления: технико-технологични параметри и финансов анализ.</w:t>
      </w:r>
    </w:p>
    <w:p w:rsidR="00E858DE" w:rsidRDefault="00BA30C9"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При анализа на офертите най-често се използва матричния анализ и претеглената балова оценка. Пример за претеглената балова оценка е даден в следващите редове:</w:t>
      </w:r>
    </w:p>
    <w:p w:rsidR="00E05291" w:rsidRDefault="00E05291"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Пример за използването на претеглената балова оценка:</w:t>
      </w:r>
    </w:p>
    <w:p w:rsidR="00BA30C9" w:rsidRDefault="00AF39AA"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Основните фактори, участващи в оценката с посочените относителни тегла са:</w:t>
      </w:r>
    </w:p>
    <w:p w:rsidR="00AF39AA" w:rsidRDefault="00AF39AA"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Качество – 60 точки</w:t>
      </w:r>
    </w:p>
    <w:p w:rsidR="00AF39AA" w:rsidRDefault="00AF39AA"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Цена – 40 точки</w:t>
      </w:r>
    </w:p>
    <w:p w:rsidR="00E05291" w:rsidRDefault="00E05291"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Общо – 100 точки</w:t>
      </w:r>
    </w:p>
    <w:p w:rsidR="00AF39AA" w:rsidRDefault="00AF39AA"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Фактор качество</w:t>
      </w:r>
    </w:p>
    <w:tbl>
      <w:tblPr>
        <w:tblStyle w:val="a4"/>
        <w:tblW w:w="0" w:type="auto"/>
        <w:tblLook w:val="04A0"/>
      </w:tblPr>
      <w:tblGrid>
        <w:gridCol w:w="1842"/>
        <w:gridCol w:w="1842"/>
        <w:gridCol w:w="1842"/>
        <w:gridCol w:w="1843"/>
        <w:gridCol w:w="1843"/>
      </w:tblGrid>
      <w:tr w:rsidR="00AF39AA" w:rsidTr="00AF39AA">
        <w:tc>
          <w:tcPr>
            <w:tcW w:w="1842" w:type="dxa"/>
          </w:tcPr>
          <w:p w:rsidR="00AF39AA" w:rsidRDefault="00AF39AA"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Оференти</w:t>
            </w:r>
          </w:p>
        </w:tc>
        <w:tc>
          <w:tcPr>
            <w:tcW w:w="1842" w:type="dxa"/>
          </w:tcPr>
          <w:p w:rsidR="00AF39AA" w:rsidRDefault="00AF39AA"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Получени партиди</w:t>
            </w:r>
          </w:p>
        </w:tc>
        <w:tc>
          <w:tcPr>
            <w:tcW w:w="1842" w:type="dxa"/>
          </w:tcPr>
          <w:p w:rsidR="00AF39AA" w:rsidRDefault="00AF39AA"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Приети партиди</w:t>
            </w:r>
          </w:p>
        </w:tc>
        <w:tc>
          <w:tcPr>
            <w:tcW w:w="1843" w:type="dxa"/>
          </w:tcPr>
          <w:p w:rsidR="00AF39AA" w:rsidRDefault="00AF39AA"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Приет % Х фактора</w:t>
            </w:r>
          </w:p>
        </w:tc>
        <w:tc>
          <w:tcPr>
            <w:tcW w:w="1843" w:type="dxa"/>
          </w:tcPr>
          <w:p w:rsidR="00AF39AA" w:rsidRDefault="00AF39AA"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Рейтинг на качеството</w:t>
            </w:r>
          </w:p>
        </w:tc>
      </w:tr>
      <w:tr w:rsidR="00AF39AA" w:rsidTr="00AF39AA">
        <w:tc>
          <w:tcPr>
            <w:tcW w:w="1842" w:type="dxa"/>
          </w:tcPr>
          <w:p w:rsidR="00AF39AA" w:rsidRDefault="00AF39AA"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А</w:t>
            </w:r>
          </w:p>
        </w:tc>
        <w:tc>
          <w:tcPr>
            <w:tcW w:w="1842" w:type="dxa"/>
          </w:tcPr>
          <w:p w:rsidR="00AF39AA" w:rsidRDefault="00AF39AA"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60</w:t>
            </w:r>
          </w:p>
        </w:tc>
        <w:tc>
          <w:tcPr>
            <w:tcW w:w="1842" w:type="dxa"/>
          </w:tcPr>
          <w:p w:rsidR="00AF39AA" w:rsidRDefault="00AF39AA"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54</w:t>
            </w:r>
          </w:p>
        </w:tc>
        <w:tc>
          <w:tcPr>
            <w:tcW w:w="1843" w:type="dxa"/>
          </w:tcPr>
          <w:p w:rsidR="00AF39AA" w:rsidRDefault="00AF39AA"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90% х 60</w:t>
            </w:r>
          </w:p>
        </w:tc>
        <w:tc>
          <w:tcPr>
            <w:tcW w:w="1843" w:type="dxa"/>
          </w:tcPr>
          <w:p w:rsidR="00AF39AA" w:rsidRDefault="00AF39AA"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54</w:t>
            </w:r>
          </w:p>
        </w:tc>
      </w:tr>
      <w:tr w:rsidR="00AF39AA" w:rsidTr="00AF39AA">
        <w:tc>
          <w:tcPr>
            <w:tcW w:w="1842" w:type="dxa"/>
          </w:tcPr>
          <w:p w:rsidR="00AF39AA" w:rsidRDefault="00AF39AA"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В</w:t>
            </w:r>
          </w:p>
        </w:tc>
        <w:tc>
          <w:tcPr>
            <w:tcW w:w="1842" w:type="dxa"/>
          </w:tcPr>
          <w:p w:rsidR="00AF39AA" w:rsidRDefault="00AF39AA"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60</w:t>
            </w:r>
          </w:p>
        </w:tc>
        <w:tc>
          <w:tcPr>
            <w:tcW w:w="1842" w:type="dxa"/>
          </w:tcPr>
          <w:p w:rsidR="00AF39AA" w:rsidRDefault="00AF39AA"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56</w:t>
            </w:r>
          </w:p>
        </w:tc>
        <w:tc>
          <w:tcPr>
            <w:tcW w:w="1843" w:type="dxa"/>
          </w:tcPr>
          <w:p w:rsidR="00AF39AA" w:rsidRDefault="00AF39AA"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93,3% х 60</w:t>
            </w:r>
          </w:p>
        </w:tc>
        <w:tc>
          <w:tcPr>
            <w:tcW w:w="1843" w:type="dxa"/>
          </w:tcPr>
          <w:p w:rsidR="00AF39AA" w:rsidRDefault="00AF39AA"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55,98</w:t>
            </w:r>
          </w:p>
        </w:tc>
      </w:tr>
      <w:tr w:rsidR="00AF39AA" w:rsidTr="00AF39AA">
        <w:tc>
          <w:tcPr>
            <w:tcW w:w="1842" w:type="dxa"/>
          </w:tcPr>
          <w:p w:rsidR="00AF39AA" w:rsidRDefault="00AF39AA"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С</w:t>
            </w:r>
          </w:p>
        </w:tc>
        <w:tc>
          <w:tcPr>
            <w:tcW w:w="1842" w:type="dxa"/>
          </w:tcPr>
          <w:p w:rsidR="00AF39AA" w:rsidRDefault="00AF39AA"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60</w:t>
            </w:r>
          </w:p>
        </w:tc>
        <w:tc>
          <w:tcPr>
            <w:tcW w:w="1842" w:type="dxa"/>
          </w:tcPr>
          <w:p w:rsidR="00AF39AA" w:rsidRDefault="00AF39AA"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52</w:t>
            </w:r>
          </w:p>
        </w:tc>
        <w:tc>
          <w:tcPr>
            <w:tcW w:w="1843" w:type="dxa"/>
          </w:tcPr>
          <w:p w:rsidR="00AF39AA" w:rsidRDefault="00AF39AA"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86,6% х 60</w:t>
            </w:r>
          </w:p>
        </w:tc>
        <w:tc>
          <w:tcPr>
            <w:tcW w:w="1843" w:type="dxa"/>
          </w:tcPr>
          <w:p w:rsidR="00AF39AA" w:rsidRDefault="0012684B"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52</w:t>
            </w:r>
          </w:p>
        </w:tc>
      </w:tr>
    </w:tbl>
    <w:p w:rsidR="00AF39AA" w:rsidRDefault="00AF39AA" w:rsidP="00BA30C9">
      <w:pPr>
        <w:spacing w:line="360" w:lineRule="auto"/>
        <w:jc w:val="both"/>
        <w:rPr>
          <w:rFonts w:ascii="Times New Roman" w:hAnsi="Times New Roman" w:cs="Times New Roman"/>
          <w:bCs/>
          <w:sz w:val="28"/>
          <w:szCs w:val="28"/>
        </w:rPr>
      </w:pPr>
    </w:p>
    <w:p w:rsidR="0012684B" w:rsidRDefault="0012684B"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Фактор цена:</w:t>
      </w:r>
    </w:p>
    <w:tbl>
      <w:tblPr>
        <w:tblStyle w:val="a4"/>
        <w:tblW w:w="0" w:type="auto"/>
        <w:tblLook w:val="04A0"/>
      </w:tblPr>
      <w:tblGrid>
        <w:gridCol w:w="1842"/>
        <w:gridCol w:w="1842"/>
        <w:gridCol w:w="1842"/>
        <w:gridCol w:w="1843"/>
        <w:gridCol w:w="1843"/>
      </w:tblGrid>
      <w:tr w:rsidR="0012684B" w:rsidTr="0012684B">
        <w:tc>
          <w:tcPr>
            <w:tcW w:w="1842" w:type="dxa"/>
          </w:tcPr>
          <w:p w:rsidR="0012684B" w:rsidRDefault="0012684B"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Оференти</w:t>
            </w:r>
          </w:p>
        </w:tc>
        <w:tc>
          <w:tcPr>
            <w:tcW w:w="1842" w:type="dxa"/>
          </w:tcPr>
          <w:p w:rsidR="0012684B" w:rsidRDefault="0012684B"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Цена</w:t>
            </w:r>
          </w:p>
        </w:tc>
        <w:tc>
          <w:tcPr>
            <w:tcW w:w="1842" w:type="dxa"/>
          </w:tcPr>
          <w:p w:rsidR="0012684B" w:rsidRDefault="0012684B"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Най-ниска цена</w:t>
            </w:r>
          </w:p>
        </w:tc>
        <w:tc>
          <w:tcPr>
            <w:tcW w:w="1843" w:type="dxa"/>
          </w:tcPr>
          <w:p w:rsidR="0012684B" w:rsidRDefault="0012684B"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Приет % х фактора</w:t>
            </w:r>
          </w:p>
        </w:tc>
        <w:tc>
          <w:tcPr>
            <w:tcW w:w="1843" w:type="dxa"/>
          </w:tcPr>
          <w:p w:rsidR="0012684B" w:rsidRDefault="0012684B"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Ценови рейтинг</w:t>
            </w:r>
          </w:p>
        </w:tc>
      </w:tr>
      <w:tr w:rsidR="0012684B" w:rsidTr="0012684B">
        <w:tc>
          <w:tcPr>
            <w:tcW w:w="1842" w:type="dxa"/>
          </w:tcPr>
          <w:p w:rsidR="0012684B" w:rsidRDefault="0012684B"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А</w:t>
            </w:r>
          </w:p>
        </w:tc>
        <w:tc>
          <w:tcPr>
            <w:tcW w:w="1842" w:type="dxa"/>
          </w:tcPr>
          <w:p w:rsidR="0012684B" w:rsidRDefault="0012684B"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1,20</w:t>
            </w:r>
          </w:p>
        </w:tc>
        <w:tc>
          <w:tcPr>
            <w:tcW w:w="1842" w:type="dxa"/>
          </w:tcPr>
          <w:p w:rsidR="0012684B" w:rsidRDefault="0012684B"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1,00</w:t>
            </w:r>
          </w:p>
        </w:tc>
        <w:tc>
          <w:tcPr>
            <w:tcW w:w="1843" w:type="dxa"/>
          </w:tcPr>
          <w:p w:rsidR="0012684B" w:rsidRDefault="0012684B"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83,3% х 40</w:t>
            </w:r>
          </w:p>
        </w:tc>
        <w:tc>
          <w:tcPr>
            <w:tcW w:w="1843" w:type="dxa"/>
          </w:tcPr>
          <w:p w:rsidR="0012684B" w:rsidRDefault="0012684B"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33,32</w:t>
            </w:r>
          </w:p>
        </w:tc>
      </w:tr>
      <w:tr w:rsidR="0012684B" w:rsidTr="0012684B">
        <w:tc>
          <w:tcPr>
            <w:tcW w:w="1842" w:type="dxa"/>
          </w:tcPr>
          <w:p w:rsidR="0012684B" w:rsidRDefault="0012684B"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В</w:t>
            </w:r>
          </w:p>
        </w:tc>
        <w:tc>
          <w:tcPr>
            <w:tcW w:w="1842" w:type="dxa"/>
          </w:tcPr>
          <w:p w:rsidR="0012684B" w:rsidRDefault="0012684B"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1,10</w:t>
            </w:r>
          </w:p>
        </w:tc>
        <w:tc>
          <w:tcPr>
            <w:tcW w:w="1842" w:type="dxa"/>
          </w:tcPr>
          <w:p w:rsidR="0012684B" w:rsidRDefault="0012684B"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1,00</w:t>
            </w:r>
          </w:p>
        </w:tc>
        <w:tc>
          <w:tcPr>
            <w:tcW w:w="1843" w:type="dxa"/>
          </w:tcPr>
          <w:p w:rsidR="0012684B" w:rsidRDefault="0012684B"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90,9% х 40</w:t>
            </w:r>
          </w:p>
        </w:tc>
        <w:tc>
          <w:tcPr>
            <w:tcW w:w="1843" w:type="dxa"/>
          </w:tcPr>
          <w:p w:rsidR="0012684B" w:rsidRDefault="0012684B"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36,36</w:t>
            </w:r>
          </w:p>
        </w:tc>
      </w:tr>
      <w:tr w:rsidR="0012684B" w:rsidTr="0012684B">
        <w:tc>
          <w:tcPr>
            <w:tcW w:w="1842" w:type="dxa"/>
          </w:tcPr>
          <w:p w:rsidR="0012684B" w:rsidRDefault="0012684B"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С</w:t>
            </w:r>
          </w:p>
        </w:tc>
        <w:tc>
          <w:tcPr>
            <w:tcW w:w="1842" w:type="dxa"/>
          </w:tcPr>
          <w:p w:rsidR="0012684B" w:rsidRDefault="0012684B"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1,00</w:t>
            </w:r>
          </w:p>
        </w:tc>
        <w:tc>
          <w:tcPr>
            <w:tcW w:w="1842" w:type="dxa"/>
          </w:tcPr>
          <w:p w:rsidR="0012684B" w:rsidRDefault="0012684B"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1,00</w:t>
            </w:r>
          </w:p>
        </w:tc>
        <w:tc>
          <w:tcPr>
            <w:tcW w:w="1843" w:type="dxa"/>
          </w:tcPr>
          <w:p w:rsidR="0012684B" w:rsidRDefault="0012684B"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100% х 40</w:t>
            </w:r>
          </w:p>
        </w:tc>
        <w:tc>
          <w:tcPr>
            <w:tcW w:w="1843" w:type="dxa"/>
          </w:tcPr>
          <w:p w:rsidR="0012684B" w:rsidRDefault="0012684B"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40</w:t>
            </w:r>
          </w:p>
        </w:tc>
      </w:tr>
    </w:tbl>
    <w:p w:rsidR="0012684B" w:rsidRDefault="0012684B" w:rsidP="00BA30C9">
      <w:pPr>
        <w:spacing w:line="360" w:lineRule="auto"/>
        <w:jc w:val="both"/>
        <w:rPr>
          <w:rFonts w:ascii="Times New Roman" w:hAnsi="Times New Roman" w:cs="Times New Roman"/>
          <w:bCs/>
          <w:sz w:val="28"/>
          <w:szCs w:val="28"/>
        </w:rPr>
      </w:pPr>
    </w:p>
    <w:p w:rsidR="0012684B" w:rsidRDefault="0012684B"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Комплексна оценка:</w:t>
      </w:r>
    </w:p>
    <w:p w:rsidR="0012684B" w:rsidRDefault="0012684B"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А – 87,32</w:t>
      </w:r>
    </w:p>
    <w:p w:rsidR="0012684B" w:rsidRDefault="0012684B"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В – 92,34</w:t>
      </w:r>
    </w:p>
    <w:p w:rsidR="0012684B" w:rsidRDefault="0012684B"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С – 92</w:t>
      </w:r>
    </w:p>
    <w:p w:rsidR="0012684B" w:rsidRPr="00B7087D" w:rsidRDefault="0012684B" w:rsidP="00BA30C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В резултат на първо място ще бъде класиран оферент В, на второ място – оферент С, а на трето – оферент А</w:t>
      </w:r>
    </w:p>
    <w:p w:rsidR="00E858DE" w:rsidRPr="00B7087D" w:rsidRDefault="00A96164" w:rsidP="003A2F9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П</w:t>
      </w:r>
      <w:r w:rsidR="00E858DE" w:rsidRPr="00B7087D">
        <w:rPr>
          <w:rFonts w:ascii="Times New Roman" w:hAnsi="Times New Roman" w:cs="Times New Roman"/>
          <w:bCs/>
          <w:sz w:val="28"/>
          <w:szCs w:val="28"/>
        </w:rPr>
        <w:t>роизнасяне</w:t>
      </w:r>
      <w:r>
        <w:rPr>
          <w:rFonts w:ascii="Times New Roman" w:hAnsi="Times New Roman" w:cs="Times New Roman"/>
          <w:bCs/>
          <w:sz w:val="28"/>
          <w:szCs w:val="28"/>
        </w:rPr>
        <w:t>то</w:t>
      </w:r>
      <w:r w:rsidR="00E858DE" w:rsidRPr="00B7087D">
        <w:rPr>
          <w:rFonts w:ascii="Times New Roman" w:hAnsi="Times New Roman" w:cs="Times New Roman"/>
          <w:bCs/>
          <w:sz w:val="28"/>
          <w:szCs w:val="28"/>
        </w:rPr>
        <w:t xml:space="preserve"> на решението на тръжната комисия </w:t>
      </w:r>
      <w:r>
        <w:rPr>
          <w:rFonts w:ascii="Times New Roman" w:hAnsi="Times New Roman" w:cs="Times New Roman"/>
          <w:bCs/>
          <w:sz w:val="28"/>
          <w:szCs w:val="28"/>
        </w:rPr>
        <w:t>предполага и</w:t>
      </w:r>
      <w:r w:rsidR="00E858DE" w:rsidRPr="00B7087D">
        <w:rPr>
          <w:rFonts w:ascii="Times New Roman" w:hAnsi="Times New Roman" w:cs="Times New Roman"/>
          <w:bCs/>
          <w:sz w:val="28"/>
          <w:szCs w:val="28"/>
        </w:rPr>
        <w:t xml:space="preserve"> началото на преговори за сключван</w:t>
      </w:r>
      <w:r w:rsidR="00E05291">
        <w:rPr>
          <w:rFonts w:ascii="Times New Roman" w:hAnsi="Times New Roman" w:cs="Times New Roman"/>
          <w:bCs/>
          <w:sz w:val="28"/>
          <w:szCs w:val="28"/>
        </w:rPr>
        <w:t>е на договор за изпълнение на проект</w:t>
      </w:r>
      <w:r w:rsidR="00E858DE" w:rsidRPr="00B7087D">
        <w:rPr>
          <w:rFonts w:ascii="Times New Roman" w:hAnsi="Times New Roman" w:cs="Times New Roman"/>
          <w:bCs/>
          <w:sz w:val="28"/>
          <w:szCs w:val="28"/>
        </w:rPr>
        <w:t>а с фирмата, спечелила търга;</w:t>
      </w:r>
    </w:p>
    <w:p w:rsidR="00E858DE" w:rsidRPr="00B7087D" w:rsidRDefault="00A96164" w:rsidP="003A2F9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При</w:t>
      </w:r>
      <w:r w:rsidR="00E858DE" w:rsidRPr="00B7087D">
        <w:rPr>
          <w:rFonts w:ascii="Times New Roman" w:hAnsi="Times New Roman" w:cs="Times New Roman"/>
          <w:bCs/>
          <w:sz w:val="28"/>
          <w:szCs w:val="28"/>
        </w:rPr>
        <w:t xml:space="preserve"> подписването на договора, </w:t>
      </w:r>
      <w:r>
        <w:rPr>
          <w:rFonts w:ascii="Times New Roman" w:hAnsi="Times New Roman" w:cs="Times New Roman"/>
          <w:bCs/>
          <w:sz w:val="28"/>
          <w:szCs w:val="28"/>
        </w:rPr>
        <w:t>фирмата спечелила търга</w:t>
      </w:r>
      <w:r w:rsidR="00E858DE" w:rsidRPr="00B7087D">
        <w:rPr>
          <w:rFonts w:ascii="Times New Roman" w:hAnsi="Times New Roman" w:cs="Times New Roman"/>
          <w:bCs/>
          <w:sz w:val="28"/>
          <w:szCs w:val="28"/>
        </w:rPr>
        <w:t xml:space="preserve"> прави втора гаранция за добросъвестно изпълнение на п</w:t>
      </w:r>
      <w:r w:rsidR="00E05291">
        <w:rPr>
          <w:rFonts w:ascii="Times New Roman" w:hAnsi="Times New Roman" w:cs="Times New Roman"/>
          <w:bCs/>
          <w:sz w:val="28"/>
          <w:szCs w:val="28"/>
        </w:rPr>
        <w:t>роек</w:t>
      </w:r>
      <w:r w:rsidR="00E858DE" w:rsidRPr="00B7087D">
        <w:rPr>
          <w:rFonts w:ascii="Times New Roman" w:hAnsi="Times New Roman" w:cs="Times New Roman"/>
          <w:bCs/>
          <w:sz w:val="28"/>
          <w:szCs w:val="28"/>
        </w:rPr>
        <w:t xml:space="preserve">та, в която се включва първата. Тази втора гаранция е валидна до окончателното </w:t>
      </w:r>
      <w:r w:rsidR="00E05291">
        <w:rPr>
          <w:rFonts w:ascii="Times New Roman" w:hAnsi="Times New Roman" w:cs="Times New Roman"/>
          <w:bCs/>
          <w:sz w:val="28"/>
          <w:szCs w:val="28"/>
        </w:rPr>
        <w:t xml:space="preserve">му </w:t>
      </w:r>
      <w:r w:rsidR="00E858DE" w:rsidRPr="00B7087D">
        <w:rPr>
          <w:rFonts w:ascii="Times New Roman" w:hAnsi="Times New Roman" w:cs="Times New Roman"/>
          <w:bCs/>
          <w:sz w:val="28"/>
          <w:szCs w:val="28"/>
        </w:rPr>
        <w:t>изпълнение, т.е. до подписването на приемо-предавателен протокол.</w:t>
      </w:r>
    </w:p>
    <w:p w:rsidR="003A2F91" w:rsidRPr="003A2F91" w:rsidRDefault="003A2F91" w:rsidP="00263610">
      <w:pPr>
        <w:pStyle w:val="a3"/>
        <w:numPr>
          <w:ilvl w:val="1"/>
          <w:numId w:val="40"/>
        </w:numPr>
        <w:spacing w:line="360" w:lineRule="auto"/>
        <w:jc w:val="both"/>
        <w:rPr>
          <w:rFonts w:ascii="Times New Roman" w:hAnsi="Times New Roman" w:cs="Times New Roman"/>
          <w:b/>
          <w:bCs/>
          <w:sz w:val="32"/>
          <w:szCs w:val="32"/>
        </w:rPr>
      </w:pPr>
      <w:r w:rsidRPr="003A2F91">
        <w:rPr>
          <w:rFonts w:ascii="Times New Roman" w:hAnsi="Times New Roman" w:cs="Times New Roman"/>
          <w:b/>
          <w:bCs/>
          <w:sz w:val="32"/>
          <w:szCs w:val="32"/>
        </w:rPr>
        <w:t>Определяне на офертната цена</w:t>
      </w:r>
    </w:p>
    <w:p w:rsidR="00E858DE" w:rsidRPr="00B7087D" w:rsidRDefault="00FD0D56" w:rsidP="00FD0D56">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Много важен момент при изработването на тръжната оферта от страна на оферентите е определянето на о</w:t>
      </w:r>
      <w:r w:rsidR="00E858DE" w:rsidRPr="00B7087D">
        <w:rPr>
          <w:rFonts w:ascii="Times New Roman" w:hAnsi="Times New Roman" w:cs="Times New Roman"/>
          <w:bCs/>
          <w:sz w:val="28"/>
          <w:szCs w:val="28"/>
        </w:rPr>
        <w:t>фертната цена</w:t>
      </w:r>
      <w:r>
        <w:rPr>
          <w:rFonts w:ascii="Times New Roman" w:hAnsi="Times New Roman" w:cs="Times New Roman"/>
          <w:bCs/>
          <w:sz w:val="28"/>
          <w:szCs w:val="28"/>
        </w:rPr>
        <w:t>. Тя</w:t>
      </w:r>
      <w:r w:rsidR="00E858DE" w:rsidRPr="00B7087D">
        <w:rPr>
          <w:rFonts w:ascii="Times New Roman" w:hAnsi="Times New Roman" w:cs="Times New Roman"/>
          <w:bCs/>
          <w:sz w:val="28"/>
          <w:szCs w:val="28"/>
        </w:rPr>
        <w:t xml:space="preserve"> е един своеобразен компромис между реалната себестойност на инвестиционния проект, т.е. действителните разходи, които се предполага, че контракторът ще направи, за да го изпълни и неговата международна цена, която се формира вън и независимо от въпросния контрактор. Този компромис отразява равнището на конкурентоспособност на оферента в реално действащите условия на международния пазар. </w:t>
      </w:r>
      <w:r w:rsidR="00A96164">
        <w:rPr>
          <w:rFonts w:ascii="Times New Roman" w:hAnsi="Times New Roman" w:cs="Times New Roman"/>
          <w:bCs/>
          <w:sz w:val="28"/>
          <w:szCs w:val="28"/>
        </w:rPr>
        <w:t>[7,</w:t>
      </w:r>
      <w:r w:rsidR="008672D1">
        <w:rPr>
          <w:rFonts w:ascii="Times New Roman" w:hAnsi="Times New Roman" w:cs="Times New Roman"/>
          <w:bCs/>
          <w:sz w:val="28"/>
          <w:szCs w:val="28"/>
        </w:rPr>
        <w:t xml:space="preserve"> стр.</w:t>
      </w:r>
      <w:r w:rsidR="00A96164">
        <w:rPr>
          <w:rFonts w:ascii="Times New Roman" w:hAnsi="Times New Roman" w:cs="Times New Roman"/>
          <w:bCs/>
          <w:sz w:val="28"/>
          <w:szCs w:val="28"/>
        </w:rPr>
        <w:t>200]</w:t>
      </w:r>
    </w:p>
    <w:p w:rsidR="00E858DE" w:rsidRPr="00B7087D" w:rsidRDefault="00E858DE" w:rsidP="00FD0D56">
      <w:pPr>
        <w:spacing w:line="360" w:lineRule="auto"/>
        <w:jc w:val="both"/>
        <w:rPr>
          <w:rFonts w:ascii="Times New Roman" w:hAnsi="Times New Roman" w:cs="Times New Roman"/>
          <w:bCs/>
          <w:sz w:val="28"/>
          <w:szCs w:val="28"/>
        </w:rPr>
      </w:pPr>
      <w:r w:rsidRPr="00B7087D">
        <w:rPr>
          <w:rFonts w:ascii="Times New Roman" w:hAnsi="Times New Roman" w:cs="Times New Roman"/>
          <w:bCs/>
          <w:sz w:val="28"/>
          <w:szCs w:val="28"/>
        </w:rPr>
        <w:t xml:space="preserve">Ето защо между реалната пълна стойност на проекта и офертната цена винаги има разлика. При определянето на офертната цена потенциалният контрактор се съобразява и със съображенията на насрещната </w:t>
      </w:r>
      <w:r w:rsidR="00FD0D56">
        <w:rPr>
          <w:rFonts w:ascii="Times New Roman" w:hAnsi="Times New Roman" w:cs="Times New Roman"/>
          <w:bCs/>
          <w:sz w:val="28"/>
          <w:szCs w:val="28"/>
        </w:rPr>
        <w:t xml:space="preserve">страна </w:t>
      </w:r>
      <w:r w:rsidRPr="00B7087D">
        <w:rPr>
          <w:rFonts w:ascii="Times New Roman" w:hAnsi="Times New Roman" w:cs="Times New Roman"/>
          <w:bCs/>
          <w:sz w:val="28"/>
          <w:szCs w:val="28"/>
        </w:rPr>
        <w:t xml:space="preserve">– клиентът, относно финансовата и икономическата ефективност на проекта. </w:t>
      </w:r>
      <w:r w:rsidR="00A96164">
        <w:rPr>
          <w:rFonts w:ascii="Times New Roman" w:hAnsi="Times New Roman" w:cs="Times New Roman"/>
          <w:bCs/>
          <w:sz w:val="28"/>
          <w:szCs w:val="28"/>
        </w:rPr>
        <w:t>[</w:t>
      </w:r>
      <w:r w:rsidR="0003571B">
        <w:rPr>
          <w:rFonts w:ascii="Times New Roman" w:hAnsi="Times New Roman" w:cs="Times New Roman"/>
          <w:bCs/>
          <w:sz w:val="28"/>
          <w:szCs w:val="28"/>
        </w:rPr>
        <w:t>7,</w:t>
      </w:r>
      <w:r w:rsidR="008672D1">
        <w:rPr>
          <w:rFonts w:ascii="Times New Roman" w:hAnsi="Times New Roman" w:cs="Times New Roman"/>
          <w:bCs/>
          <w:sz w:val="28"/>
          <w:szCs w:val="28"/>
        </w:rPr>
        <w:t xml:space="preserve"> стр.</w:t>
      </w:r>
      <w:r w:rsidR="0003571B">
        <w:rPr>
          <w:rFonts w:ascii="Times New Roman" w:hAnsi="Times New Roman" w:cs="Times New Roman"/>
          <w:bCs/>
          <w:sz w:val="28"/>
          <w:szCs w:val="28"/>
        </w:rPr>
        <w:t>200]</w:t>
      </w:r>
    </w:p>
    <w:p w:rsidR="00FD0D56" w:rsidRDefault="00E858DE" w:rsidP="00FD0D56">
      <w:pPr>
        <w:spacing w:line="360" w:lineRule="auto"/>
        <w:jc w:val="both"/>
        <w:rPr>
          <w:rFonts w:ascii="Times New Roman" w:hAnsi="Times New Roman" w:cs="Times New Roman"/>
          <w:bCs/>
          <w:sz w:val="28"/>
          <w:szCs w:val="28"/>
        </w:rPr>
      </w:pPr>
      <w:r w:rsidRPr="00B7087D">
        <w:rPr>
          <w:rFonts w:ascii="Times New Roman" w:hAnsi="Times New Roman" w:cs="Times New Roman"/>
          <w:bCs/>
          <w:sz w:val="28"/>
          <w:szCs w:val="28"/>
        </w:rPr>
        <w:t>Схема</w:t>
      </w:r>
      <w:r w:rsidR="00FD0D56">
        <w:rPr>
          <w:rFonts w:ascii="Times New Roman" w:hAnsi="Times New Roman" w:cs="Times New Roman"/>
          <w:bCs/>
          <w:sz w:val="28"/>
          <w:szCs w:val="28"/>
        </w:rPr>
        <w:t>та</w:t>
      </w:r>
      <w:r w:rsidRPr="00B7087D">
        <w:rPr>
          <w:rFonts w:ascii="Times New Roman" w:hAnsi="Times New Roman" w:cs="Times New Roman"/>
          <w:bCs/>
          <w:sz w:val="28"/>
          <w:szCs w:val="28"/>
        </w:rPr>
        <w:t xml:space="preserve"> на разходите</w:t>
      </w:r>
      <w:r w:rsidR="00FD0D56">
        <w:rPr>
          <w:rFonts w:ascii="Times New Roman" w:hAnsi="Times New Roman" w:cs="Times New Roman"/>
          <w:bCs/>
          <w:sz w:val="28"/>
          <w:szCs w:val="28"/>
        </w:rPr>
        <w:t xml:space="preserve"> може да се представи по следния начин</w:t>
      </w:r>
      <w:r w:rsidR="0003571B">
        <w:rPr>
          <w:rFonts w:ascii="Times New Roman" w:hAnsi="Times New Roman" w:cs="Times New Roman"/>
          <w:bCs/>
          <w:sz w:val="28"/>
          <w:szCs w:val="28"/>
        </w:rPr>
        <w:t xml:space="preserve"> [7,</w:t>
      </w:r>
      <w:r w:rsidR="008672D1">
        <w:rPr>
          <w:rFonts w:ascii="Times New Roman" w:hAnsi="Times New Roman" w:cs="Times New Roman"/>
          <w:bCs/>
          <w:sz w:val="28"/>
          <w:szCs w:val="28"/>
        </w:rPr>
        <w:t>стр.</w:t>
      </w:r>
      <w:r w:rsidR="0003571B">
        <w:rPr>
          <w:rFonts w:ascii="Times New Roman" w:hAnsi="Times New Roman" w:cs="Times New Roman"/>
          <w:bCs/>
          <w:sz w:val="28"/>
          <w:szCs w:val="28"/>
        </w:rPr>
        <w:t>203]</w:t>
      </w:r>
      <w:r w:rsidRPr="00B7087D">
        <w:rPr>
          <w:rFonts w:ascii="Times New Roman" w:hAnsi="Times New Roman" w:cs="Times New Roman"/>
          <w:bCs/>
          <w:sz w:val="28"/>
          <w:szCs w:val="28"/>
        </w:rPr>
        <w:t>:</w:t>
      </w:r>
    </w:p>
    <w:p w:rsidR="00E858DE" w:rsidRPr="00B7087D" w:rsidRDefault="00E858DE" w:rsidP="00FD0D56">
      <w:pPr>
        <w:spacing w:line="360" w:lineRule="auto"/>
        <w:jc w:val="both"/>
        <w:rPr>
          <w:rFonts w:ascii="Times New Roman" w:hAnsi="Times New Roman" w:cs="Times New Roman"/>
          <w:bCs/>
          <w:sz w:val="28"/>
          <w:szCs w:val="28"/>
        </w:rPr>
      </w:pPr>
      <w:r w:rsidRPr="00B7087D">
        <w:rPr>
          <w:rFonts w:ascii="Times New Roman" w:hAnsi="Times New Roman" w:cs="Times New Roman"/>
          <w:bCs/>
          <w:sz w:val="28"/>
          <w:szCs w:val="28"/>
        </w:rPr>
        <w:t xml:space="preserve"> ПР+ДР+НР+Р+П+М</w:t>
      </w:r>
    </w:p>
    <w:p w:rsidR="00E05291" w:rsidRPr="00B7087D" w:rsidRDefault="00E858DE" w:rsidP="00E05291">
      <w:pPr>
        <w:spacing w:line="360" w:lineRule="auto"/>
        <w:jc w:val="both"/>
        <w:rPr>
          <w:rFonts w:ascii="Times New Roman" w:hAnsi="Times New Roman" w:cs="Times New Roman"/>
          <w:bCs/>
          <w:sz w:val="28"/>
          <w:szCs w:val="28"/>
        </w:rPr>
      </w:pPr>
      <w:r w:rsidRPr="00B7087D">
        <w:rPr>
          <w:rFonts w:ascii="Times New Roman" w:hAnsi="Times New Roman" w:cs="Times New Roman"/>
          <w:bCs/>
          <w:sz w:val="28"/>
          <w:szCs w:val="28"/>
        </w:rPr>
        <w:t>ПР – преки разходи</w:t>
      </w:r>
      <w:r w:rsidR="00E05291">
        <w:rPr>
          <w:rFonts w:ascii="Times New Roman" w:hAnsi="Times New Roman" w:cs="Times New Roman"/>
          <w:bCs/>
          <w:sz w:val="28"/>
          <w:szCs w:val="28"/>
        </w:rPr>
        <w:t xml:space="preserve">, </w:t>
      </w:r>
      <w:r w:rsidR="00E05291" w:rsidRPr="00B7087D">
        <w:rPr>
          <w:rFonts w:ascii="Times New Roman" w:hAnsi="Times New Roman" w:cs="Times New Roman"/>
          <w:bCs/>
          <w:sz w:val="28"/>
          <w:szCs w:val="28"/>
        </w:rPr>
        <w:t xml:space="preserve">като разходи за комплектно оборудване, за единични машини и съоръжения, за материали, за енергия и вода за технически </w:t>
      </w:r>
      <w:r w:rsidR="00E05291" w:rsidRPr="00B7087D">
        <w:rPr>
          <w:rFonts w:ascii="Times New Roman" w:hAnsi="Times New Roman" w:cs="Times New Roman"/>
          <w:bCs/>
          <w:sz w:val="28"/>
          <w:szCs w:val="28"/>
        </w:rPr>
        <w:lastRenderedPageBreak/>
        <w:t xml:space="preserve">потребности, за проектиране и подготовка на проектната документация, за труд и управление, за обслужване на системата. </w:t>
      </w:r>
    </w:p>
    <w:p w:rsidR="00E858DE" w:rsidRPr="00B7087D" w:rsidRDefault="00E858DE" w:rsidP="00263610">
      <w:pPr>
        <w:numPr>
          <w:ilvl w:val="0"/>
          <w:numId w:val="45"/>
        </w:numPr>
        <w:spacing w:line="360" w:lineRule="auto"/>
        <w:jc w:val="both"/>
        <w:rPr>
          <w:rFonts w:ascii="Times New Roman" w:hAnsi="Times New Roman" w:cs="Times New Roman"/>
          <w:bCs/>
          <w:sz w:val="28"/>
          <w:szCs w:val="28"/>
        </w:rPr>
      </w:pPr>
      <w:r w:rsidRPr="00B7087D">
        <w:rPr>
          <w:rFonts w:ascii="Times New Roman" w:hAnsi="Times New Roman" w:cs="Times New Roman"/>
          <w:bCs/>
          <w:sz w:val="28"/>
          <w:szCs w:val="28"/>
        </w:rPr>
        <w:t>ДР – допълнителни(непреки ) разходи</w:t>
      </w:r>
      <w:r w:rsidR="00E05291">
        <w:rPr>
          <w:rFonts w:ascii="Times New Roman" w:hAnsi="Times New Roman" w:cs="Times New Roman"/>
          <w:bCs/>
          <w:sz w:val="28"/>
          <w:szCs w:val="28"/>
        </w:rPr>
        <w:t xml:space="preserve">, </w:t>
      </w:r>
      <w:r w:rsidR="00E05291" w:rsidRPr="00B7087D">
        <w:rPr>
          <w:rFonts w:ascii="Times New Roman" w:hAnsi="Times New Roman" w:cs="Times New Roman"/>
          <w:bCs/>
          <w:sz w:val="28"/>
          <w:szCs w:val="28"/>
        </w:rPr>
        <w:t>например за мита, данъци и такси, за застраховане на обекта и имуществото, за комисионни, за маркетинг и др</w:t>
      </w:r>
      <w:r w:rsidRPr="00B7087D">
        <w:rPr>
          <w:rFonts w:ascii="Times New Roman" w:hAnsi="Times New Roman" w:cs="Times New Roman"/>
          <w:bCs/>
          <w:sz w:val="28"/>
          <w:szCs w:val="28"/>
        </w:rPr>
        <w:t>;</w:t>
      </w:r>
    </w:p>
    <w:p w:rsidR="00E858DE" w:rsidRPr="00B7087D" w:rsidRDefault="00E858DE" w:rsidP="00263610">
      <w:pPr>
        <w:numPr>
          <w:ilvl w:val="0"/>
          <w:numId w:val="45"/>
        </w:numPr>
        <w:spacing w:line="360" w:lineRule="auto"/>
        <w:jc w:val="both"/>
        <w:rPr>
          <w:rFonts w:ascii="Times New Roman" w:hAnsi="Times New Roman" w:cs="Times New Roman"/>
          <w:bCs/>
          <w:sz w:val="28"/>
          <w:szCs w:val="28"/>
        </w:rPr>
      </w:pPr>
      <w:r w:rsidRPr="00B7087D">
        <w:rPr>
          <w:rFonts w:ascii="Times New Roman" w:hAnsi="Times New Roman" w:cs="Times New Roman"/>
          <w:bCs/>
          <w:sz w:val="28"/>
          <w:szCs w:val="28"/>
        </w:rPr>
        <w:t>НР – непредвидени разходи;</w:t>
      </w:r>
    </w:p>
    <w:p w:rsidR="00E858DE" w:rsidRPr="00B7087D" w:rsidRDefault="00E858DE" w:rsidP="00263610">
      <w:pPr>
        <w:numPr>
          <w:ilvl w:val="0"/>
          <w:numId w:val="45"/>
        </w:numPr>
        <w:spacing w:line="360" w:lineRule="auto"/>
        <w:jc w:val="both"/>
        <w:rPr>
          <w:rFonts w:ascii="Times New Roman" w:hAnsi="Times New Roman" w:cs="Times New Roman"/>
          <w:bCs/>
          <w:sz w:val="28"/>
          <w:szCs w:val="28"/>
        </w:rPr>
      </w:pPr>
      <w:r w:rsidRPr="00B7087D">
        <w:rPr>
          <w:rFonts w:ascii="Times New Roman" w:hAnsi="Times New Roman" w:cs="Times New Roman"/>
          <w:bCs/>
          <w:sz w:val="28"/>
          <w:szCs w:val="28"/>
        </w:rPr>
        <w:t>Р – стойностна оценка на риска;</w:t>
      </w:r>
    </w:p>
    <w:p w:rsidR="00E858DE" w:rsidRPr="00B7087D" w:rsidRDefault="00E858DE" w:rsidP="00263610">
      <w:pPr>
        <w:numPr>
          <w:ilvl w:val="0"/>
          <w:numId w:val="45"/>
        </w:numPr>
        <w:spacing w:line="360" w:lineRule="auto"/>
        <w:jc w:val="both"/>
        <w:rPr>
          <w:rFonts w:ascii="Times New Roman" w:hAnsi="Times New Roman" w:cs="Times New Roman"/>
          <w:bCs/>
          <w:sz w:val="28"/>
          <w:szCs w:val="28"/>
        </w:rPr>
      </w:pPr>
      <w:r w:rsidRPr="00B7087D">
        <w:rPr>
          <w:rFonts w:ascii="Times New Roman" w:hAnsi="Times New Roman" w:cs="Times New Roman"/>
          <w:bCs/>
          <w:sz w:val="28"/>
          <w:szCs w:val="28"/>
        </w:rPr>
        <w:t>П – печалба;</w:t>
      </w:r>
    </w:p>
    <w:p w:rsidR="00E858DE" w:rsidRPr="00B7087D" w:rsidRDefault="00E858DE" w:rsidP="00263610">
      <w:pPr>
        <w:numPr>
          <w:ilvl w:val="0"/>
          <w:numId w:val="45"/>
        </w:numPr>
        <w:spacing w:line="360" w:lineRule="auto"/>
        <w:jc w:val="both"/>
        <w:rPr>
          <w:rFonts w:ascii="Times New Roman" w:hAnsi="Times New Roman" w:cs="Times New Roman"/>
          <w:bCs/>
          <w:sz w:val="28"/>
          <w:szCs w:val="28"/>
        </w:rPr>
      </w:pPr>
      <w:r w:rsidRPr="00B7087D">
        <w:rPr>
          <w:rFonts w:ascii="Times New Roman" w:hAnsi="Times New Roman" w:cs="Times New Roman"/>
          <w:bCs/>
          <w:sz w:val="28"/>
          <w:szCs w:val="28"/>
        </w:rPr>
        <w:t>М – марж.</w:t>
      </w:r>
    </w:p>
    <w:p w:rsidR="00E858DE" w:rsidRPr="00B7087D" w:rsidRDefault="00E858DE" w:rsidP="00263610">
      <w:pPr>
        <w:numPr>
          <w:ilvl w:val="0"/>
          <w:numId w:val="45"/>
        </w:numPr>
        <w:spacing w:line="360" w:lineRule="auto"/>
        <w:jc w:val="both"/>
        <w:rPr>
          <w:rFonts w:ascii="Times New Roman" w:hAnsi="Times New Roman" w:cs="Times New Roman"/>
          <w:bCs/>
          <w:sz w:val="28"/>
          <w:szCs w:val="28"/>
        </w:rPr>
      </w:pPr>
      <w:r w:rsidRPr="00B7087D">
        <w:rPr>
          <w:rFonts w:ascii="Times New Roman" w:hAnsi="Times New Roman" w:cs="Times New Roman"/>
          <w:bCs/>
          <w:sz w:val="28"/>
          <w:szCs w:val="28"/>
        </w:rPr>
        <w:t>ПР+ДР = ОР (Общи разходи);</w:t>
      </w:r>
    </w:p>
    <w:p w:rsidR="00E858DE" w:rsidRPr="00B7087D" w:rsidRDefault="00E858DE" w:rsidP="00263610">
      <w:pPr>
        <w:numPr>
          <w:ilvl w:val="0"/>
          <w:numId w:val="45"/>
        </w:numPr>
        <w:spacing w:line="360" w:lineRule="auto"/>
        <w:jc w:val="both"/>
        <w:rPr>
          <w:rFonts w:ascii="Times New Roman" w:hAnsi="Times New Roman" w:cs="Times New Roman"/>
          <w:bCs/>
          <w:sz w:val="28"/>
          <w:szCs w:val="28"/>
        </w:rPr>
      </w:pPr>
      <w:r w:rsidRPr="00B7087D">
        <w:rPr>
          <w:rFonts w:ascii="Times New Roman" w:hAnsi="Times New Roman" w:cs="Times New Roman"/>
          <w:bCs/>
          <w:sz w:val="28"/>
          <w:szCs w:val="28"/>
        </w:rPr>
        <w:t>ОР+НР+Р = Себестойност на проекта;</w:t>
      </w:r>
    </w:p>
    <w:p w:rsidR="00E858DE" w:rsidRDefault="00E858DE" w:rsidP="00263610">
      <w:pPr>
        <w:numPr>
          <w:ilvl w:val="0"/>
          <w:numId w:val="45"/>
        </w:numPr>
        <w:spacing w:line="360" w:lineRule="auto"/>
        <w:jc w:val="both"/>
        <w:rPr>
          <w:rFonts w:ascii="Times New Roman" w:hAnsi="Times New Roman" w:cs="Times New Roman"/>
          <w:bCs/>
          <w:sz w:val="28"/>
          <w:szCs w:val="28"/>
        </w:rPr>
      </w:pPr>
      <w:r w:rsidRPr="00B7087D">
        <w:rPr>
          <w:rFonts w:ascii="Times New Roman" w:hAnsi="Times New Roman" w:cs="Times New Roman"/>
          <w:bCs/>
          <w:sz w:val="28"/>
          <w:szCs w:val="28"/>
        </w:rPr>
        <w:t>Себест/т на проекта +П+М = Обща стойност на проекта</w:t>
      </w:r>
    </w:p>
    <w:p w:rsidR="00CB6043" w:rsidRPr="00B7087D" w:rsidRDefault="00CB6043" w:rsidP="00CB6043">
      <w:pPr>
        <w:spacing w:line="360" w:lineRule="auto"/>
        <w:ind w:left="720"/>
        <w:jc w:val="both"/>
        <w:rPr>
          <w:rFonts w:ascii="Times New Roman" w:hAnsi="Times New Roman" w:cs="Times New Roman"/>
          <w:bCs/>
          <w:sz w:val="28"/>
          <w:szCs w:val="28"/>
        </w:rPr>
      </w:pPr>
    </w:p>
    <w:p w:rsidR="0024004D" w:rsidRDefault="0024004D" w:rsidP="00263610">
      <w:pPr>
        <w:pStyle w:val="a3"/>
        <w:numPr>
          <w:ilvl w:val="1"/>
          <w:numId w:val="40"/>
        </w:numPr>
        <w:spacing w:line="360" w:lineRule="auto"/>
        <w:jc w:val="both"/>
        <w:rPr>
          <w:rFonts w:ascii="Times New Roman" w:hAnsi="Times New Roman" w:cs="Times New Roman"/>
          <w:b/>
          <w:bCs/>
          <w:sz w:val="32"/>
          <w:szCs w:val="32"/>
        </w:rPr>
      </w:pPr>
      <w:r w:rsidRPr="0024004D">
        <w:rPr>
          <w:rFonts w:ascii="Times New Roman" w:hAnsi="Times New Roman" w:cs="Times New Roman"/>
          <w:b/>
          <w:bCs/>
          <w:sz w:val="32"/>
          <w:szCs w:val="32"/>
        </w:rPr>
        <w:t>Методи за договаряне</w:t>
      </w:r>
    </w:p>
    <w:p w:rsidR="0024004D" w:rsidRDefault="00CB6043" w:rsidP="0024004D">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От страна на клиента в</w:t>
      </w:r>
      <w:r w:rsidR="00252BF5">
        <w:rPr>
          <w:rFonts w:ascii="Times New Roman" w:hAnsi="Times New Roman" w:cs="Times New Roman"/>
          <w:bCs/>
          <w:sz w:val="28"/>
          <w:szCs w:val="28"/>
        </w:rPr>
        <w:t>ъзможните методи за договаряне изпълнението на международен инвестиционен проект може да бъдат</w:t>
      </w:r>
      <w:r>
        <w:rPr>
          <w:rFonts w:ascii="Times New Roman" w:hAnsi="Times New Roman" w:cs="Times New Roman"/>
          <w:bCs/>
          <w:sz w:val="28"/>
          <w:szCs w:val="28"/>
        </w:rPr>
        <w:t>: обществена поръчка, концесия и ПЧП (операция В.О.Т.),които са</w:t>
      </w:r>
      <w:r w:rsidR="00252BF5">
        <w:rPr>
          <w:rFonts w:ascii="Times New Roman" w:hAnsi="Times New Roman" w:cs="Times New Roman"/>
          <w:bCs/>
          <w:sz w:val="28"/>
          <w:szCs w:val="28"/>
        </w:rPr>
        <w:t xml:space="preserve"> проследени в следващата таблица.</w:t>
      </w:r>
    </w:p>
    <w:p w:rsidR="00E05291" w:rsidRDefault="00E05291" w:rsidP="0024004D">
      <w:pPr>
        <w:spacing w:line="360" w:lineRule="auto"/>
        <w:jc w:val="both"/>
        <w:rPr>
          <w:rFonts w:ascii="Times New Roman" w:hAnsi="Times New Roman" w:cs="Times New Roman"/>
          <w:bCs/>
          <w:sz w:val="28"/>
          <w:szCs w:val="28"/>
        </w:rPr>
      </w:pPr>
    </w:p>
    <w:p w:rsidR="00E05291" w:rsidRDefault="00E05291" w:rsidP="0024004D">
      <w:pPr>
        <w:spacing w:line="360" w:lineRule="auto"/>
        <w:jc w:val="both"/>
        <w:rPr>
          <w:rFonts w:ascii="Times New Roman" w:hAnsi="Times New Roman" w:cs="Times New Roman"/>
          <w:bCs/>
          <w:sz w:val="28"/>
          <w:szCs w:val="28"/>
        </w:rPr>
      </w:pPr>
    </w:p>
    <w:p w:rsidR="00E05291" w:rsidRDefault="00E05291" w:rsidP="0024004D">
      <w:pPr>
        <w:spacing w:line="360" w:lineRule="auto"/>
        <w:jc w:val="both"/>
        <w:rPr>
          <w:rFonts w:ascii="Times New Roman" w:hAnsi="Times New Roman" w:cs="Times New Roman"/>
          <w:bCs/>
          <w:sz w:val="28"/>
          <w:szCs w:val="28"/>
        </w:rPr>
      </w:pPr>
    </w:p>
    <w:p w:rsidR="00E05291" w:rsidRDefault="00E05291" w:rsidP="0024004D">
      <w:pPr>
        <w:spacing w:line="360" w:lineRule="auto"/>
        <w:jc w:val="both"/>
        <w:rPr>
          <w:rFonts w:ascii="Times New Roman" w:hAnsi="Times New Roman" w:cs="Times New Roman"/>
          <w:bCs/>
          <w:sz w:val="28"/>
          <w:szCs w:val="28"/>
        </w:rPr>
      </w:pPr>
    </w:p>
    <w:p w:rsidR="00857DC2" w:rsidRPr="00B7087D" w:rsidRDefault="00252BF5" w:rsidP="00FD0D56">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Таблица 2. Методи на договаряне</w:t>
      </w:r>
      <w:r w:rsidR="004F7DC0">
        <w:rPr>
          <w:rFonts w:ascii="Times New Roman" w:hAnsi="Times New Roman" w:cs="Times New Roman"/>
          <w:bCs/>
          <w:sz w:val="28"/>
          <w:szCs w:val="28"/>
        </w:rPr>
        <w:t xml:space="preserve">[ </w:t>
      </w:r>
      <w:r w:rsidR="008672D1">
        <w:rPr>
          <w:rFonts w:ascii="Times New Roman" w:hAnsi="Times New Roman" w:cs="Times New Roman"/>
          <w:bCs/>
          <w:sz w:val="28"/>
          <w:szCs w:val="28"/>
        </w:rPr>
        <w:t>10</w:t>
      </w:r>
      <w:r w:rsidR="004F7DC0">
        <w:rPr>
          <w:rFonts w:ascii="Times New Roman" w:hAnsi="Times New Roman" w:cs="Times New Roman"/>
          <w:bCs/>
          <w:sz w:val="28"/>
          <w:szCs w:val="28"/>
        </w:rPr>
        <w:t>,</w:t>
      </w:r>
      <w:r w:rsidR="008672D1">
        <w:rPr>
          <w:rFonts w:ascii="Times New Roman" w:hAnsi="Times New Roman" w:cs="Times New Roman"/>
          <w:bCs/>
          <w:sz w:val="28"/>
          <w:szCs w:val="28"/>
        </w:rPr>
        <w:t xml:space="preserve"> стр.</w:t>
      </w:r>
      <w:r w:rsidR="004F7DC0">
        <w:rPr>
          <w:rFonts w:ascii="Times New Roman" w:hAnsi="Times New Roman" w:cs="Times New Roman"/>
          <w:bCs/>
          <w:sz w:val="28"/>
          <w:szCs w:val="28"/>
        </w:rPr>
        <w:t xml:space="preserve"> 223]</w:t>
      </w:r>
    </w:p>
    <w:tbl>
      <w:tblPr>
        <w:tblW w:w="9924" w:type="dxa"/>
        <w:tblLayout w:type="fixed"/>
        <w:tblCellMar>
          <w:left w:w="0" w:type="dxa"/>
          <w:right w:w="0" w:type="dxa"/>
        </w:tblCellMar>
        <w:tblLook w:val="04A0"/>
      </w:tblPr>
      <w:tblGrid>
        <w:gridCol w:w="1986"/>
        <w:gridCol w:w="2552"/>
        <w:gridCol w:w="2551"/>
        <w:gridCol w:w="2835"/>
      </w:tblGrid>
      <w:tr w:rsidR="00857DC2" w:rsidRPr="00857DC2" w:rsidTr="00857DC2">
        <w:trPr>
          <w:trHeight w:val="584"/>
        </w:trPr>
        <w:tc>
          <w:tcPr>
            <w:tcW w:w="1986"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3" w:type="dxa"/>
              <w:bottom w:w="72" w:type="dxa"/>
              <w:right w:w="143" w:type="dxa"/>
            </w:tcMar>
            <w:hideMark/>
          </w:tcPr>
          <w:p w:rsidR="00857DC2" w:rsidRPr="00857DC2" w:rsidRDefault="00857DC2" w:rsidP="00263610">
            <w:pPr>
              <w:numPr>
                <w:ilvl w:val="0"/>
                <w:numId w:val="45"/>
              </w:numPr>
              <w:spacing w:line="360" w:lineRule="auto"/>
              <w:rPr>
                <w:rFonts w:ascii="Times New Roman" w:hAnsi="Times New Roman" w:cs="Times New Roman"/>
                <w:bCs/>
                <w:sz w:val="16"/>
                <w:szCs w:val="16"/>
              </w:rPr>
            </w:pPr>
          </w:p>
        </w:tc>
        <w:tc>
          <w:tcPr>
            <w:tcW w:w="2552"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3" w:type="dxa"/>
              <w:bottom w:w="72" w:type="dxa"/>
              <w:right w:w="143" w:type="dxa"/>
            </w:tcMar>
            <w:hideMark/>
          </w:tcPr>
          <w:p w:rsidR="00E858DE" w:rsidRPr="00857DC2" w:rsidRDefault="00857DC2" w:rsidP="00263610">
            <w:pPr>
              <w:numPr>
                <w:ilvl w:val="0"/>
                <w:numId w:val="45"/>
              </w:numPr>
              <w:spacing w:line="360" w:lineRule="auto"/>
              <w:rPr>
                <w:rFonts w:ascii="Times New Roman" w:hAnsi="Times New Roman" w:cs="Times New Roman"/>
                <w:bCs/>
                <w:sz w:val="16"/>
                <w:szCs w:val="16"/>
              </w:rPr>
            </w:pPr>
            <w:r w:rsidRPr="00857DC2">
              <w:rPr>
                <w:rFonts w:ascii="Times New Roman" w:hAnsi="Times New Roman" w:cs="Times New Roman"/>
                <w:b/>
                <w:bCs/>
                <w:sz w:val="16"/>
                <w:szCs w:val="16"/>
              </w:rPr>
              <w:t xml:space="preserve">Обществена поръчка </w:t>
            </w:r>
          </w:p>
        </w:tc>
        <w:tc>
          <w:tcPr>
            <w:tcW w:w="2551"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3" w:type="dxa"/>
              <w:bottom w:w="72" w:type="dxa"/>
              <w:right w:w="143" w:type="dxa"/>
            </w:tcMar>
            <w:hideMark/>
          </w:tcPr>
          <w:p w:rsidR="00E858DE" w:rsidRPr="00857DC2" w:rsidRDefault="00857DC2" w:rsidP="00263610">
            <w:pPr>
              <w:numPr>
                <w:ilvl w:val="0"/>
                <w:numId w:val="45"/>
              </w:numPr>
              <w:spacing w:line="360" w:lineRule="auto"/>
              <w:rPr>
                <w:rFonts w:ascii="Times New Roman" w:hAnsi="Times New Roman" w:cs="Times New Roman"/>
                <w:bCs/>
                <w:sz w:val="16"/>
                <w:szCs w:val="16"/>
              </w:rPr>
            </w:pPr>
            <w:r w:rsidRPr="00857DC2">
              <w:rPr>
                <w:rFonts w:ascii="Times New Roman" w:hAnsi="Times New Roman" w:cs="Times New Roman"/>
                <w:b/>
                <w:bCs/>
                <w:sz w:val="16"/>
                <w:szCs w:val="16"/>
              </w:rPr>
              <w:t xml:space="preserve">Концесия </w:t>
            </w:r>
          </w:p>
        </w:tc>
        <w:tc>
          <w:tcPr>
            <w:tcW w:w="2835"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3" w:type="dxa"/>
              <w:bottom w:w="72" w:type="dxa"/>
              <w:right w:w="143" w:type="dxa"/>
            </w:tcMar>
            <w:hideMark/>
          </w:tcPr>
          <w:p w:rsidR="00E858DE" w:rsidRPr="00857DC2" w:rsidRDefault="00857DC2" w:rsidP="00263610">
            <w:pPr>
              <w:numPr>
                <w:ilvl w:val="0"/>
                <w:numId w:val="45"/>
              </w:numPr>
              <w:spacing w:line="360" w:lineRule="auto"/>
              <w:rPr>
                <w:rFonts w:ascii="Times New Roman" w:hAnsi="Times New Roman" w:cs="Times New Roman"/>
                <w:bCs/>
                <w:sz w:val="16"/>
                <w:szCs w:val="16"/>
              </w:rPr>
            </w:pPr>
            <w:r w:rsidRPr="00857DC2">
              <w:rPr>
                <w:rFonts w:ascii="Times New Roman" w:hAnsi="Times New Roman" w:cs="Times New Roman"/>
                <w:b/>
                <w:bCs/>
                <w:sz w:val="16"/>
                <w:szCs w:val="16"/>
              </w:rPr>
              <w:t xml:space="preserve">ПЧП </w:t>
            </w:r>
          </w:p>
        </w:tc>
      </w:tr>
      <w:tr w:rsidR="00857DC2" w:rsidRPr="00857DC2" w:rsidTr="00857DC2">
        <w:trPr>
          <w:trHeight w:val="584"/>
        </w:trPr>
        <w:tc>
          <w:tcPr>
            <w:tcW w:w="1986"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3" w:type="dxa"/>
              <w:bottom w:w="72" w:type="dxa"/>
              <w:right w:w="143" w:type="dxa"/>
            </w:tcMar>
            <w:hideMark/>
          </w:tcPr>
          <w:p w:rsidR="00E858DE" w:rsidRPr="00857DC2" w:rsidRDefault="00857DC2" w:rsidP="00263610">
            <w:pPr>
              <w:numPr>
                <w:ilvl w:val="0"/>
                <w:numId w:val="45"/>
              </w:numPr>
              <w:spacing w:line="360" w:lineRule="auto"/>
              <w:rPr>
                <w:rFonts w:ascii="Times New Roman" w:hAnsi="Times New Roman" w:cs="Times New Roman"/>
                <w:bCs/>
                <w:sz w:val="16"/>
                <w:szCs w:val="16"/>
              </w:rPr>
            </w:pPr>
            <w:r w:rsidRPr="00857DC2">
              <w:rPr>
                <w:rFonts w:ascii="Times New Roman" w:hAnsi="Times New Roman" w:cs="Times New Roman"/>
                <w:bCs/>
                <w:sz w:val="16"/>
                <w:szCs w:val="16"/>
              </w:rPr>
              <w:t xml:space="preserve">Цел </w:t>
            </w:r>
          </w:p>
        </w:tc>
        <w:tc>
          <w:tcPr>
            <w:tcW w:w="2552"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3" w:type="dxa"/>
              <w:bottom w:w="72" w:type="dxa"/>
              <w:right w:w="143" w:type="dxa"/>
            </w:tcMar>
            <w:hideMark/>
          </w:tcPr>
          <w:p w:rsidR="00E858DE" w:rsidRPr="00857DC2" w:rsidRDefault="00857DC2" w:rsidP="00263610">
            <w:pPr>
              <w:numPr>
                <w:ilvl w:val="0"/>
                <w:numId w:val="45"/>
              </w:numPr>
              <w:spacing w:line="360" w:lineRule="auto"/>
              <w:rPr>
                <w:rFonts w:ascii="Times New Roman" w:hAnsi="Times New Roman" w:cs="Times New Roman"/>
                <w:bCs/>
                <w:sz w:val="16"/>
                <w:szCs w:val="16"/>
              </w:rPr>
            </w:pPr>
            <w:r w:rsidRPr="00857DC2">
              <w:rPr>
                <w:rFonts w:ascii="Times New Roman" w:hAnsi="Times New Roman" w:cs="Times New Roman"/>
                <w:bCs/>
                <w:sz w:val="16"/>
                <w:szCs w:val="16"/>
              </w:rPr>
              <w:t xml:space="preserve">Специфични входни параметри (например изграждане на публичен актив) </w:t>
            </w:r>
          </w:p>
        </w:tc>
        <w:tc>
          <w:tcPr>
            <w:tcW w:w="2551"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3" w:type="dxa"/>
              <w:bottom w:w="72" w:type="dxa"/>
              <w:right w:w="143" w:type="dxa"/>
            </w:tcMar>
            <w:hideMark/>
          </w:tcPr>
          <w:p w:rsidR="00E858DE" w:rsidRPr="00857DC2" w:rsidRDefault="00857DC2" w:rsidP="00263610">
            <w:pPr>
              <w:numPr>
                <w:ilvl w:val="0"/>
                <w:numId w:val="45"/>
              </w:numPr>
              <w:spacing w:line="360" w:lineRule="auto"/>
              <w:rPr>
                <w:rFonts w:ascii="Times New Roman" w:hAnsi="Times New Roman" w:cs="Times New Roman"/>
                <w:bCs/>
                <w:sz w:val="16"/>
                <w:szCs w:val="16"/>
              </w:rPr>
            </w:pPr>
            <w:r w:rsidRPr="00857DC2">
              <w:rPr>
                <w:rFonts w:ascii="Times New Roman" w:hAnsi="Times New Roman" w:cs="Times New Roman"/>
                <w:bCs/>
                <w:sz w:val="16"/>
                <w:szCs w:val="16"/>
              </w:rPr>
              <w:t xml:space="preserve">Специфични изходни параметри (предоставяне на публична услуга) </w:t>
            </w:r>
          </w:p>
        </w:tc>
        <w:tc>
          <w:tcPr>
            <w:tcW w:w="2835"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3" w:type="dxa"/>
              <w:bottom w:w="72" w:type="dxa"/>
              <w:right w:w="143" w:type="dxa"/>
            </w:tcMar>
            <w:hideMark/>
          </w:tcPr>
          <w:p w:rsidR="00E858DE" w:rsidRPr="00857DC2" w:rsidRDefault="00857DC2" w:rsidP="00263610">
            <w:pPr>
              <w:numPr>
                <w:ilvl w:val="0"/>
                <w:numId w:val="45"/>
              </w:numPr>
              <w:spacing w:line="360" w:lineRule="auto"/>
              <w:rPr>
                <w:rFonts w:ascii="Times New Roman" w:hAnsi="Times New Roman" w:cs="Times New Roman"/>
                <w:bCs/>
                <w:sz w:val="16"/>
                <w:szCs w:val="16"/>
              </w:rPr>
            </w:pPr>
            <w:r w:rsidRPr="00857DC2">
              <w:rPr>
                <w:rFonts w:ascii="Times New Roman" w:hAnsi="Times New Roman" w:cs="Times New Roman"/>
                <w:bCs/>
                <w:sz w:val="16"/>
                <w:szCs w:val="16"/>
              </w:rPr>
              <w:t>Специфични изходни параметри (предоставяне на публична услуга)</w:t>
            </w:r>
          </w:p>
        </w:tc>
      </w:tr>
      <w:tr w:rsidR="00857DC2" w:rsidRPr="00857DC2" w:rsidTr="00857DC2">
        <w:trPr>
          <w:trHeight w:val="584"/>
        </w:trPr>
        <w:tc>
          <w:tcPr>
            <w:tcW w:w="1986"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3" w:type="dxa"/>
              <w:bottom w:w="72" w:type="dxa"/>
              <w:right w:w="143" w:type="dxa"/>
            </w:tcMar>
            <w:hideMark/>
          </w:tcPr>
          <w:p w:rsidR="00E858DE" w:rsidRPr="00857DC2" w:rsidRDefault="00857DC2" w:rsidP="00263610">
            <w:pPr>
              <w:numPr>
                <w:ilvl w:val="0"/>
                <w:numId w:val="45"/>
              </w:numPr>
              <w:spacing w:line="360" w:lineRule="auto"/>
              <w:rPr>
                <w:rFonts w:ascii="Times New Roman" w:hAnsi="Times New Roman" w:cs="Times New Roman"/>
                <w:bCs/>
                <w:sz w:val="16"/>
                <w:szCs w:val="16"/>
              </w:rPr>
            </w:pPr>
            <w:r w:rsidRPr="00857DC2">
              <w:rPr>
                <w:rFonts w:ascii="Times New Roman" w:hAnsi="Times New Roman" w:cs="Times New Roman"/>
                <w:bCs/>
                <w:sz w:val="16"/>
                <w:szCs w:val="16"/>
              </w:rPr>
              <w:t xml:space="preserve">Използвано финансиране </w:t>
            </w:r>
          </w:p>
        </w:tc>
        <w:tc>
          <w:tcPr>
            <w:tcW w:w="2552"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3" w:type="dxa"/>
              <w:bottom w:w="72" w:type="dxa"/>
              <w:right w:w="143" w:type="dxa"/>
            </w:tcMar>
            <w:hideMark/>
          </w:tcPr>
          <w:p w:rsidR="00E858DE" w:rsidRPr="00857DC2" w:rsidRDefault="00857DC2" w:rsidP="00263610">
            <w:pPr>
              <w:numPr>
                <w:ilvl w:val="0"/>
                <w:numId w:val="45"/>
              </w:numPr>
              <w:spacing w:line="360" w:lineRule="auto"/>
              <w:rPr>
                <w:rFonts w:ascii="Times New Roman" w:hAnsi="Times New Roman" w:cs="Times New Roman"/>
                <w:bCs/>
                <w:sz w:val="16"/>
                <w:szCs w:val="16"/>
              </w:rPr>
            </w:pPr>
            <w:r w:rsidRPr="00857DC2">
              <w:rPr>
                <w:rFonts w:ascii="Times New Roman" w:hAnsi="Times New Roman" w:cs="Times New Roman"/>
                <w:bCs/>
                <w:sz w:val="16"/>
                <w:szCs w:val="16"/>
              </w:rPr>
              <w:t xml:space="preserve">Публично </w:t>
            </w:r>
          </w:p>
        </w:tc>
        <w:tc>
          <w:tcPr>
            <w:tcW w:w="2551"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3" w:type="dxa"/>
              <w:bottom w:w="72" w:type="dxa"/>
              <w:right w:w="143" w:type="dxa"/>
            </w:tcMar>
            <w:hideMark/>
          </w:tcPr>
          <w:p w:rsidR="00E858DE" w:rsidRPr="00857DC2" w:rsidRDefault="00857DC2" w:rsidP="00263610">
            <w:pPr>
              <w:numPr>
                <w:ilvl w:val="0"/>
                <w:numId w:val="45"/>
              </w:numPr>
              <w:spacing w:line="360" w:lineRule="auto"/>
              <w:rPr>
                <w:rFonts w:ascii="Times New Roman" w:hAnsi="Times New Roman" w:cs="Times New Roman"/>
                <w:bCs/>
                <w:sz w:val="16"/>
                <w:szCs w:val="16"/>
              </w:rPr>
            </w:pPr>
            <w:r w:rsidRPr="00857DC2">
              <w:rPr>
                <w:rFonts w:ascii="Times New Roman" w:hAnsi="Times New Roman" w:cs="Times New Roman"/>
                <w:bCs/>
                <w:sz w:val="16"/>
                <w:szCs w:val="16"/>
              </w:rPr>
              <w:t xml:space="preserve">Обикновено частно </w:t>
            </w:r>
          </w:p>
        </w:tc>
        <w:tc>
          <w:tcPr>
            <w:tcW w:w="2835"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3" w:type="dxa"/>
              <w:bottom w:w="72" w:type="dxa"/>
              <w:right w:w="143" w:type="dxa"/>
            </w:tcMar>
            <w:hideMark/>
          </w:tcPr>
          <w:p w:rsidR="00E858DE" w:rsidRPr="00857DC2" w:rsidRDefault="00857DC2" w:rsidP="00263610">
            <w:pPr>
              <w:numPr>
                <w:ilvl w:val="0"/>
                <w:numId w:val="45"/>
              </w:numPr>
              <w:spacing w:line="360" w:lineRule="auto"/>
              <w:rPr>
                <w:rFonts w:ascii="Times New Roman" w:hAnsi="Times New Roman" w:cs="Times New Roman"/>
                <w:bCs/>
                <w:sz w:val="16"/>
                <w:szCs w:val="16"/>
              </w:rPr>
            </w:pPr>
            <w:r w:rsidRPr="00857DC2">
              <w:rPr>
                <w:rFonts w:ascii="Times New Roman" w:hAnsi="Times New Roman" w:cs="Times New Roman"/>
                <w:bCs/>
                <w:sz w:val="16"/>
                <w:szCs w:val="16"/>
              </w:rPr>
              <w:t xml:space="preserve">Изключително частно </w:t>
            </w:r>
          </w:p>
        </w:tc>
      </w:tr>
      <w:tr w:rsidR="00857DC2" w:rsidRPr="00857DC2" w:rsidTr="00857DC2">
        <w:trPr>
          <w:trHeight w:val="584"/>
        </w:trPr>
        <w:tc>
          <w:tcPr>
            <w:tcW w:w="1986"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3" w:type="dxa"/>
              <w:bottom w:w="72" w:type="dxa"/>
              <w:right w:w="143" w:type="dxa"/>
            </w:tcMar>
            <w:hideMark/>
          </w:tcPr>
          <w:p w:rsidR="00E858DE" w:rsidRPr="00857DC2" w:rsidRDefault="00857DC2" w:rsidP="00263610">
            <w:pPr>
              <w:numPr>
                <w:ilvl w:val="0"/>
                <w:numId w:val="45"/>
              </w:numPr>
              <w:spacing w:line="360" w:lineRule="auto"/>
              <w:rPr>
                <w:rFonts w:ascii="Times New Roman" w:hAnsi="Times New Roman" w:cs="Times New Roman"/>
                <w:bCs/>
                <w:sz w:val="16"/>
                <w:szCs w:val="16"/>
              </w:rPr>
            </w:pPr>
            <w:r w:rsidRPr="00857DC2">
              <w:rPr>
                <w:rFonts w:ascii="Times New Roman" w:hAnsi="Times New Roman" w:cs="Times New Roman"/>
                <w:bCs/>
                <w:sz w:val="16"/>
                <w:szCs w:val="16"/>
              </w:rPr>
              <w:t xml:space="preserve">Етапи на проекта (проектиране, финансиране, изграждане, експлоатация) </w:t>
            </w:r>
          </w:p>
        </w:tc>
        <w:tc>
          <w:tcPr>
            <w:tcW w:w="2552"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3" w:type="dxa"/>
              <w:bottom w:w="72" w:type="dxa"/>
              <w:right w:w="143" w:type="dxa"/>
            </w:tcMar>
            <w:hideMark/>
          </w:tcPr>
          <w:p w:rsidR="00E858DE" w:rsidRPr="00857DC2" w:rsidRDefault="00857DC2" w:rsidP="00263610">
            <w:pPr>
              <w:numPr>
                <w:ilvl w:val="0"/>
                <w:numId w:val="45"/>
              </w:numPr>
              <w:spacing w:line="360" w:lineRule="auto"/>
              <w:rPr>
                <w:rFonts w:ascii="Times New Roman" w:hAnsi="Times New Roman" w:cs="Times New Roman"/>
                <w:bCs/>
                <w:sz w:val="16"/>
                <w:szCs w:val="16"/>
              </w:rPr>
            </w:pPr>
            <w:r w:rsidRPr="00857DC2">
              <w:rPr>
                <w:rFonts w:ascii="Times New Roman" w:hAnsi="Times New Roman" w:cs="Times New Roman"/>
                <w:bCs/>
                <w:sz w:val="16"/>
                <w:szCs w:val="16"/>
              </w:rPr>
              <w:t xml:space="preserve">Обикновено един от етапите </w:t>
            </w:r>
          </w:p>
        </w:tc>
        <w:tc>
          <w:tcPr>
            <w:tcW w:w="2551"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3" w:type="dxa"/>
              <w:bottom w:w="72" w:type="dxa"/>
              <w:right w:w="143" w:type="dxa"/>
            </w:tcMar>
            <w:hideMark/>
          </w:tcPr>
          <w:p w:rsidR="00E858DE" w:rsidRPr="00857DC2" w:rsidRDefault="00857DC2" w:rsidP="00263610">
            <w:pPr>
              <w:numPr>
                <w:ilvl w:val="0"/>
                <w:numId w:val="45"/>
              </w:numPr>
              <w:spacing w:line="360" w:lineRule="auto"/>
              <w:rPr>
                <w:rFonts w:ascii="Times New Roman" w:hAnsi="Times New Roman" w:cs="Times New Roman"/>
                <w:bCs/>
                <w:sz w:val="16"/>
                <w:szCs w:val="16"/>
              </w:rPr>
            </w:pPr>
            <w:r w:rsidRPr="00857DC2">
              <w:rPr>
                <w:rFonts w:ascii="Times New Roman" w:hAnsi="Times New Roman" w:cs="Times New Roman"/>
                <w:bCs/>
                <w:sz w:val="16"/>
                <w:szCs w:val="16"/>
              </w:rPr>
              <w:t xml:space="preserve">Обикновено финансиране и експлоатация ( с елементи на изграждане) </w:t>
            </w:r>
          </w:p>
        </w:tc>
        <w:tc>
          <w:tcPr>
            <w:tcW w:w="2835"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3" w:type="dxa"/>
              <w:bottom w:w="72" w:type="dxa"/>
              <w:right w:w="143" w:type="dxa"/>
            </w:tcMar>
            <w:hideMark/>
          </w:tcPr>
          <w:p w:rsidR="00E858DE" w:rsidRPr="00857DC2" w:rsidRDefault="00857DC2" w:rsidP="00263610">
            <w:pPr>
              <w:numPr>
                <w:ilvl w:val="0"/>
                <w:numId w:val="45"/>
              </w:numPr>
              <w:spacing w:line="360" w:lineRule="auto"/>
              <w:rPr>
                <w:rFonts w:ascii="Times New Roman" w:hAnsi="Times New Roman" w:cs="Times New Roman"/>
                <w:bCs/>
                <w:sz w:val="16"/>
                <w:szCs w:val="16"/>
              </w:rPr>
            </w:pPr>
            <w:r w:rsidRPr="00857DC2">
              <w:rPr>
                <w:rFonts w:ascii="Times New Roman" w:hAnsi="Times New Roman" w:cs="Times New Roman"/>
                <w:bCs/>
                <w:sz w:val="16"/>
                <w:szCs w:val="16"/>
              </w:rPr>
              <w:t xml:space="preserve">Повечето/всички етапи </w:t>
            </w:r>
          </w:p>
        </w:tc>
      </w:tr>
      <w:tr w:rsidR="00857DC2" w:rsidRPr="00857DC2" w:rsidTr="00857DC2">
        <w:trPr>
          <w:trHeight w:val="584"/>
        </w:trPr>
        <w:tc>
          <w:tcPr>
            <w:tcW w:w="1986"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3" w:type="dxa"/>
              <w:bottom w:w="72" w:type="dxa"/>
              <w:right w:w="143" w:type="dxa"/>
            </w:tcMar>
            <w:hideMark/>
          </w:tcPr>
          <w:p w:rsidR="00E858DE" w:rsidRPr="00857DC2" w:rsidRDefault="00857DC2" w:rsidP="00263610">
            <w:pPr>
              <w:numPr>
                <w:ilvl w:val="0"/>
                <w:numId w:val="45"/>
              </w:numPr>
              <w:spacing w:line="360" w:lineRule="auto"/>
              <w:rPr>
                <w:rFonts w:ascii="Times New Roman" w:hAnsi="Times New Roman" w:cs="Times New Roman"/>
                <w:bCs/>
                <w:sz w:val="16"/>
                <w:szCs w:val="16"/>
              </w:rPr>
            </w:pPr>
            <w:r w:rsidRPr="00857DC2">
              <w:rPr>
                <w:rFonts w:ascii="Times New Roman" w:hAnsi="Times New Roman" w:cs="Times New Roman"/>
                <w:bCs/>
                <w:sz w:val="16"/>
                <w:szCs w:val="16"/>
              </w:rPr>
              <w:t xml:space="preserve">Срок на проекта </w:t>
            </w:r>
          </w:p>
        </w:tc>
        <w:tc>
          <w:tcPr>
            <w:tcW w:w="2552"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3" w:type="dxa"/>
              <w:bottom w:w="72" w:type="dxa"/>
              <w:right w:w="143" w:type="dxa"/>
            </w:tcMar>
            <w:hideMark/>
          </w:tcPr>
          <w:p w:rsidR="00E858DE" w:rsidRPr="00857DC2" w:rsidRDefault="00857DC2" w:rsidP="00263610">
            <w:pPr>
              <w:numPr>
                <w:ilvl w:val="0"/>
                <w:numId w:val="45"/>
              </w:numPr>
              <w:spacing w:line="360" w:lineRule="auto"/>
              <w:rPr>
                <w:rFonts w:ascii="Times New Roman" w:hAnsi="Times New Roman" w:cs="Times New Roman"/>
                <w:bCs/>
                <w:sz w:val="16"/>
                <w:szCs w:val="16"/>
              </w:rPr>
            </w:pPr>
            <w:r w:rsidRPr="00857DC2">
              <w:rPr>
                <w:rFonts w:ascii="Times New Roman" w:hAnsi="Times New Roman" w:cs="Times New Roman"/>
                <w:bCs/>
                <w:sz w:val="16"/>
                <w:szCs w:val="16"/>
              </w:rPr>
              <w:t xml:space="preserve">Кратък/средносрочен </w:t>
            </w:r>
          </w:p>
        </w:tc>
        <w:tc>
          <w:tcPr>
            <w:tcW w:w="2551"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3" w:type="dxa"/>
              <w:bottom w:w="72" w:type="dxa"/>
              <w:right w:w="143" w:type="dxa"/>
            </w:tcMar>
            <w:hideMark/>
          </w:tcPr>
          <w:p w:rsidR="00E858DE" w:rsidRPr="00857DC2" w:rsidRDefault="00857DC2" w:rsidP="00263610">
            <w:pPr>
              <w:numPr>
                <w:ilvl w:val="0"/>
                <w:numId w:val="45"/>
              </w:numPr>
              <w:spacing w:line="360" w:lineRule="auto"/>
              <w:rPr>
                <w:rFonts w:ascii="Times New Roman" w:hAnsi="Times New Roman" w:cs="Times New Roman"/>
                <w:bCs/>
                <w:sz w:val="16"/>
                <w:szCs w:val="16"/>
              </w:rPr>
            </w:pPr>
            <w:r w:rsidRPr="00857DC2">
              <w:rPr>
                <w:rFonts w:ascii="Times New Roman" w:hAnsi="Times New Roman" w:cs="Times New Roman"/>
                <w:bCs/>
                <w:sz w:val="16"/>
                <w:szCs w:val="16"/>
              </w:rPr>
              <w:t xml:space="preserve">Дългосрочен </w:t>
            </w:r>
          </w:p>
        </w:tc>
        <w:tc>
          <w:tcPr>
            <w:tcW w:w="2835"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3" w:type="dxa"/>
              <w:bottom w:w="72" w:type="dxa"/>
              <w:right w:w="143" w:type="dxa"/>
            </w:tcMar>
            <w:hideMark/>
          </w:tcPr>
          <w:p w:rsidR="00E858DE" w:rsidRPr="00857DC2" w:rsidRDefault="00857DC2" w:rsidP="00263610">
            <w:pPr>
              <w:numPr>
                <w:ilvl w:val="0"/>
                <w:numId w:val="45"/>
              </w:numPr>
              <w:spacing w:line="360" w:lineRule="auto"/>
              <w:rPr>
                <w:rFonts w:ascii="Times New Roman" w:hAnsi="Times New Roman" w:cs="Times New Roman"/>
                <w:bCs/>
                <w:sz w:val="16"/>
                <w:szCs w:val="16"/>
              </w:rPr>
            </w:pPr>
            <w:r w:rsidRPr="00857DC2">
              <w:rPr>
                <w:rFonts w:ascii="Times New Roman" w:hAnsi="Times New Roman" w:cs="Times New Roman"/>
                <w:bCs/>
                <w:sz w:val="16"/>
                <w:szCs w:val="16"/>
              </w:rPr>
              <w:t xml:space="preserve">Дългосрочен </w:t>
            </w:r>
          </w:p>
        </w:tc>
      </w:tr>
      <w:tr w:rsidR="00857DC2" w:rsidRPr="00857DC2" w:rsidTr="00857DC2">
        <w:trPr>
          <w:trHeight w:val="584"/>
        </w:trPr>
        <w:tc>
          <w:tcPr>
            <w:tcW w:w="1986"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3" w:type="dxa"/>
              <w:bottom w:w="72" w:type="dxa"/>
              <w:right w:w="143" w:type="dxa"/>
            </w:tcMar>
            <w:hideMark/>
          </w:tcPr>
          <w:p w:rsidR="00E858DE" w:rsidRPr="00857DC2" w:rsidRDefault="00857DC2" w:rsidP="00263610">
            <w:pPr>
              <w:numPr>
                <w:ilvl w:val="0"/>
                <w:numId w:val="45"/>
              </w:numPr>
              <w:spacing w:line="360" w:lineRule="auto"/>
              <w:rPr>
                <w:rFonts w:ascii="Times New Roman" w:hAnsi="Times New Roman" w:cs="Times New Roman"/>
                <w:bCs/>
                <w:sz w:val="16"/>
                <w:szCs w:val="16"/>
              </w:rPr>
            </w:pPr>
            <w:r w:rsidRPr="00857DC2">
              <w:rPr>
                <w:rFonts w:ascii="Times New Roman" w:hAnsi="Times New Roman" w:cs="Times New Roman"/>
                <w:bCs/>
                <w:sz w:val="16"/>
                <w:szCs w:val="16"/>
              </w:rPr>
              <w:t xml:space="preserve">Плащания от публичния партньор или обществото </w:t>
            </w:r>
          </w:p>
        </w:tc>
        <w:tc>
          <w:tcPr>
            <w:tcW w:w="2552"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3" w:type="dxa"/>
              <w:bottom w:w="72" w:type="dxa"/>
              <w:right w:w="143" w:type="dxa"/>
            </w:tcMar>
            <w:hideMark/>
          </w:tcPr>
          <w:p w:rsidR="00E858DE" w:rsidRPr="00857DC2" w:rsidRDefault="00857DC2" w:rsidP="00263610">
            <w:pPr>
              <w:numPr>
                <w:ilvl w:val="0"/>
                <w:numId w:val="45"/>
              </w:numPr>
              <w:spacing w:line="360" w:lineRule="auto"/>
              <w:rPr>
                <w:rFonts w:ascii="Times New Roman" w:hAnsi="Times New Roman" w:cs="Times New Roman"/>
                <w:bCs/>
                <w:sz w:val="16"/>
                <w:szCs w:val="16"/>
              </w:rPr>
            </w:pPr>
            <w:r w:rsidRPr="00857DC2">
              <w:rPr>
                <w:rFonts w:ascii="Times New Roman" w:hAnsi="Times New Roman" w:cs="Times New Roman"/>
                <w:bCs/>
                <w:sz w:val="16"/>
                <w:szCs w:val="16"/>
              </w:rPr>
              <w:t xml:space="preserve">Значителни плащания в началото, по-ниски текущи разходи </w:t>
            </w:r>
          </w:p>
        </w:tc>
        <w:tc>
          <w:tcPr>
            <w:tcW w:w="2551"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3" w:type="dxa"/>
              <w:bottom w:w="72" w:type="dxa"/>
              <w:right w:w="143" w:type="dxa"/>
            </w:tcMar>
            <w:hideMark/>
          </w:tcPr>
          <w:p w:rsidR="00E858DE" w:rsidRPr="00857DC2" w:rsidRDefault="00857DC2" w:rsidP="00263610">
            <w:pPr>
              <w:numPr>
                <w:ilvl w:val="0"/>
                <w:numId w:val="45"/>
              </w:numPr>
              <w:spacing w:line="360" w:lineRule="auto"/>
              <w:rPr>
                <w:rFonts w:ascii="Times New Roman" w:hAnsi="Times New Roman" w:cs="Times New Roman"/>
                <w:bCs/>
                <w:sz w:val="16"/>
                <w:szCs w:val="16"/>
              </w:rPr>
            </w:pPr>
            <w:r w:rsidRPr="00857DC2">
              <w:rPr>
                <w:rFonts w:ascii="Times New Roman" w:hAnsi="Times New Roman" w:cs="Times New Roman"/>
                <w:bCs/>
                <w:sz w:val="16"/>
                <w:szCs w:val="16"/>
              </w:rPr>
              <w:t xml:space="preserve">Ограничени възможности за публични плащания, съобразно Закона за концесиите. Плащания от потребителите на услугата. </w:t>
            </w:r>
          </w:p>
        </w:tc>
        <w:tc>
          <w:tcPr>
            <w:tcW w:w="2835"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3" w:type="dxa"/>
              <w:bottom w:w="72" w:type="dxa"/>
              <w:right w:w="143" w:type="dxa"/>
            </w:tcMar>
            <w:hideMark/>
          </w:tcPr>
          <w:p w:rsidR="00E858DE" w:rsidRPr="00857DC2" w:rsidRDefault="00857DC2" w:rsidP="00263610">
            <w:pPr>
              <w:numPr>
                <w:ilvl w:val="0"/>
                <w:numId w:val="45"/>
              </w:numPr>
              <w:spacing w:line="360" w:lineRule="auto"/>
              <w:rPr>
                <w:rFonts w:ascii="Times New Roman" w:hAnsi="Times New Roman" w:cs="Times New Roman"/>
                <w:bCs/>
                <w:sz w:val="16"/>
                <w:szCs w:val="16"/>
              </w:rPr>
            </w:pPr>
            <w:r w:rsidRPr="00857DC2">
              <w:rPr>
                <w:rFonts w:ascii="Times New Roman" w:hAnsi="Times New Roman" w:cs="Times New Roman"/>
                <w:bCs/>
                <w:sz w:val="16"/>
                <w:szCs w:val="16"/>
              </w:rPr>
              <w:t xml:space="preserve">Плащания само при предоставяне на услугата. Плащания за наличност и/или плащания при използване на услугата. </w:t>
            </w:r>
          </w:p>
        </w:tc>
      </w:tr>
      <w:tr w:rsidR="00857DC2" w:rsidRPr="00857DC2" w:rsidTr="00857DC2">
        <w:trPr>
          <w:trHeight w:val="584"/>
        </w:trPr>
        <w:tc>
          <w:tcPr>
            <w:tcW w:w="1986"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3" w:type="dxa"/>
              <w:bottom w:w="72" w:type="dxa"/>
              <w:right w:w="143" w:type="dxa"/>
            </w:tcMar>
            <w:hideMark/>
          </w:tcPr>
          <w:p w:rsidR="00E858DE" w:rsidRPr="00857DC2" w:rsidRDefault="00857DC2" w:rsidP="00263610">
            <w:pPr>
              <w:numPr>
                <w:ilvl w:val="0"/>
                <w:numId w:val="45"/>
              </w:numPr>
              <w:spacing w:line="360" w:lineRule="auto"/>
              <w:rPr>
                <w:rFonts w:ascii="Times New Roman" w:hAnsi="Times New Roman" w:cs="Times New Roman"/>
                <w:bCs/>
                <w:sz w:val="16"/>
                <w:szCs w:val="16"/>
              </w:rPr>
            </w:pPr>
            <w:r w:rsidRPr="00857DC2">
              <w:rPr>
                <w:rFonts w:ascii="Times New Roman" w:hAnsi="Times New Roman" w:cs="Times New Roman"/>
                <w:bCs/>
                <w:sz w:val="16"/>
                <w:szCs w:val="16"/>
              </w:rPr>
              <w:t xml:space="preserve">Стандарт за услугата </w:t>
            </w:r>
          </w:p>
        </w:tc>
        <w:tc>
          <w:tcPr>
            <w:tcW w:w="2552"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3" w:type="dxa"/>
              <w:bottom w:w="72" w:type="dxa"/>
              <w:right w:w="143" w:type="dxa"/>
            </w:tcMar>
            <w:hideMark/>
          </w:tcPr>
          <w:p w:rsidR="00E858DE" w:rsidRPr="00857DC2" w:rsidRDefault="00857DC2" w:rsidP="00263610">
            <w:pPr>
              <w:numPr>
                <w:ilvl w:val="0"/>
                <w:numId w:val="45"/>
              </w:numPr>
              <w:spacing w:line="360" w:lineRule="auto"/>
              <w:rPr>
                <w:rFonts w:ascii="Times New Roman" w:hAnsi="Times New Roman" w:cs="Times New Roman"/>
                <w:bCs/>
                <w:sz w:val="16"/>
                <w:szCs w:val="16"/>
              </w:rPr>
            </w:pPr>
            <w:r w:rsidRPr="00857DC2">
              <w:rPr>
                <w:rFonts w:ascii="Times New Roman" w:hAnsi="Times New Roman" w:cs="Times New Roman"/>
                <w:bCs/>
                <w:sz w:val="16"/>
                <w:szCs w:val="16"/>
              </w:rPr>
              <w:t xml:space="preserve">Често липсват стандарти за услугата, предоставяна с актива. </w:t>
            </w:r>
          </w:p>
        </w:tc>
        <w:tc>
          <w:tcPr>
            <w:tcW w:w="2551"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3" w:type="dxa"/>
              <w:bottom w:w="72" w:type="dxa"/>
              <w:right w:w="143" w:type="dxa"/>
            </w:tcMar>
            <w:hideMark/>
          </w:tcPr>
          <w:p w:rsidR="00E858DE" w:rsidRPr="00857DC2" w:rsidRDefault="00857DC2" w:rsidP="00263610">
            <w:pPr>
              <w:numPr>
                <w:ilvl w:val="0"/>
                <w:numId w:val="45"/>
              </w:numPr>
              <w:spacing w:line="360" w:lineRule="auto"/>
              <w:rPr>
                <w:rFonts w:ascii="Times New Roman" w:hAnsi="Times New Roman" w:cs="Times New Roman"/>
                <w:bCs/>
                <w:sz w:val="16"/>
                <w:szCs w:val="16"/>
              </w:rPr>
            </w:pPr>
            <w:r w:rsidRPr="00857DC2">
              <w:rPr>
                <w:rFonts w:ascii="Times New Roman" w:hAnsi="Times New Roman" w:cs="Times New Roman"/>
                <w:bCs/>
                <w:sz w:val="16"/>
                <w:szCs w:val="16"/>
              </w:rPr>
              <w:t xml:space="preserve">Има стандарти за предоставянето на услугата. </w:t>
            </w:r>
          </w:p>
        </w:tc>
        <w:tc>
          <w:tcPr>
            <w:tcW w:w="2835"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3" w:type="dxa"/>
              <w:bottom w:w="72" w:type="dxa"/>
              <w:right w:w="143" w:type="dxa"/>
            </w:tcMar>
            <w:hideMark/>
          </w:tcPr>
          <w:p w:rsidR="00E858DE" w:rsidRDefault="00857DC2" w:rsidP="00263610">
            <w:pPr>
              <w:numPr>
                <w:ilvl w:val="0"/>
                <w:numId w:val="45"/>
              </w:numPr>
              <w:spacing w:line="360" w:lineRule="auto"/>
              <w:rPr>
                <w:rFonts w:ascii="Times New Roman" w:hAnsi="Times New Roman" w:cs="Times New Roman"/>
                <w:bCs/>
                <w:sz w:val="16"/>
                <w:szCs w:val="16"/>
              </w:rPr>
            </w:pPr>
            <w:r w:rsidRPr="00857DC2">
              <w:rPr>
                <w:rFonts w:ascii="Times New Roman" w:hAnsi="Times New Roman" w:cs="Times New Roman"/>
                <w:bCs/>
                <w:sz w:val="16"/>
                <w:szCs w:val="16"/>
              </w:rPr>
              <w:t>Има стандарти за предоставянето на услугата.</w:t>
            </w:r>
          </w:p>
          <w:p w:rsidR="00915AB5" w:rsidRPr="00857DC2" w:rsidRDefault="00915AB5" w:rsidP="00915AB5">
            <w:pPr>
              <w:spacing w:line="360" w:lineRule="auto"/>
              <w:rPr>
                <w:rFonts w:ascii="Times New Roman" w:hAnsi="Times New Roman" w:cs="Times New Roman"/>
                <w:bCs/>
                <w:sz w:val="16"/>
                <w:szCs w:val="16"/>
              </w:rPr>
            </w:pPr>
          </w:p>
        </w:tc>
      </w:tr>
    </w:tbl>
    <w:p w:rsidR="005D01D5" w:rsidRDefault="005D01D5" w:rsidP="00EF4A74">
      <w:pPr>
        <w:spacing w:line="360" w:lineRule="auto"/>
        <w:rPr>
          <w:rFonts w:ascii="Times New Roman" w:hAnsi="Times New Roman" w:cs="Times New Roman"/>
          <w:bCs/>
          <w:noProof/>
          <w:sz w:val="28"/>
          <w:szCs w:val="28"/>
          <w:lang w:eastAsia="bg-BG"/>
        </w:rPr>
      </w:pPr>
    </w:p>
    <w:p w:rsidR="006C11AE" w:rsidRDefault="006C11AE" w:rsidP="00EF4A74">
      <w:pPr>
        <w:spacing w:line="360" w:lineRule="auto"/>
        <w:rPr>
          <w:rFonts w:ascii="Times New Roman" w:hAnsi="Times New Roman" w:cs="Times New Roman"/>
          <w:bCs/>
          <w:noProof/>
          <w:sz w:val="28"/>
          <w:szCs w:val="28"/>
          <w:lang w:eastAsia="bg-BG"/>
        </w:rPr>
      </w:pPr>
    </w:p>
    <w:p w:rsidR="00EF4A74" w:rsidRDefault="00EF4A74" w:rsidP="00EF4A74">
      <w:pPr>
        <w:spacing w:line="360" w:lineRule="auto"/>
        <w:rPr>
          <w:rFonts w:ascii="Times New Roman" w:hAnsi="Times New Roman" w:cs="Times New Roman"/>
          <w:bCs/>
          <w:noProof/>
          <w:sz w:val="28"/>
          <w:szCs w:val="28"/>
          <w:lang w:eastAsia="bg-BG"/>
        </w:rPr>
      </w:pPr>
    </w:p>
    <w:p w:rsidR="00EF4A74" w:rsidRPr="00D64E7A" w:rsidRDefault="00D64E7A" w:rsidP="00D64E7A">
      <w:pPr>
        <w:pStyle w:val="a3"/>
        <w:numPr>
          <w:ilvl w:val="1"/>
          <w:numId w:val="40"/>
        </w:numPr>
        <w:spacing w:line="360" w:lineRule="auto"/>
        <w:jc w:val="both"/>
        <w:rPr>
          <w:rFonts w:ascii="Times New Roman" w:hAnsi="Times New Roman" w:cs="Times New Roman"/>
          <w:b/>
          <w:bCs/>
          <w:noProof/>
          <w:sz w:val="32"/>
          <w:szCs w:val="32"/>
          <w:lang w:eastAsia="bg-BG"/>
        </w:rPr>
      </w:pPr>
      <w:r w:rsidRPr="00D64E7A">
        <w:rPr>
          <w:rFonts w:ascii="Times New Roman" w:hAnsi="Times New Roman" w:cs="Times New Roman"/>
          <w:b/>
          <w:bCs/>
          <w:noProof/>
          <w:sz w:val="32"/>
          <w:szCs w:val="32"/>
          <w:lang w:eastAsia="bg-BG"/>
        </w:rPr>
        <w:lastRenderedPageBreak/>
        <w:t>Привличане на външно участие за изпълнението на международен инвестиционен проект</w:t>
      </w:r>
    </w:p>
    <w:p w:rsidR="00D64E7A" w:rsidRDefault="00D64E7A" w:rsidP="00D64E7A">
      <w:pPr>
        <w:spacing w:line="360" w:lineRule="auto"/>
        <w:ind w:left="360"/>
        <w:jc w:val="both"/>
        <w:rPr>
          <w:rFonts w:ascii="Times New Roman" w:hAnsi="Times New Roman" w:cs="Times New Roman"/>
          <w:bCs/>
          <w:noProof/>
          <w:sz w:val="28"/>
          <w:szCs w:val="28"/>
          <w:lang w:eastAsia="bg-BG"/>
        </w:rPr>
      </w:pPr>
      <w:r>
        <w:rPr>
          <w:rFonts w:ascii="Times New Roman" w:hAnsi="Times New Roman" w:cs="Times New Roman"/>
          <w:bCs/>
          <w:noProof/>
          <w:sz w:val="28"/>
          <w:szCs w:val="28"/>
          <w:lang w:eastAsia="bg-BG"/>
        </w:rPr>
        <w:t>Външното участие при изпълнението на международен инвестиционен проект може да бъде о</w:t>
      </w:r>
      <w:r w:rsidR="00E05291">
        <w:rPr>
          <w:rFonts w:ascii="Times New Roman" w:hAnsi="Times New Roman" w:cs="Times New Roman"/>
          <w:bCs/>
          <w:noProof/>
          <w:sz w:val="28"/>
          <w:szCs w:val="28"/>
          <w:lang w:eastAsia="bg-BG"/>
        </w:rPr>
        <w:t xml:space="preserve">сигурено чрез следните варианти: </w:t>
      </w:r>
      <w:r w:rsidR="00990D0F">
        <w:rPr>
          <w:rFonts w:ascii="Times New Roman" w:hAnsi="Times New Roman" w:cs="Times New Roman"/>
          <w:bCs/>
          <w:noProof/>
          <w:sz w:val="28"/>
          <w:szCs w:val="28"/>
          <w:lang w:eastAsia="bg-BG"/>
        </w:rPr>
        <w:t xml:space="preserve">смесени фирми, консорциуми, субконтракт, договори за съвместна дейност, лицензионно съглашение, варианти на ВТС (като реекспорт)и други, </w:t>
      </w:r>
      <w:r>
        <w:rPr>
          <w:rFonts w:ascii="Times New Roman" w:hAnsi="Times New Roman" w:cs="Times New Roman"/>
          <w:bCs/>
          <w:noProof/>
          <w:sz w:val="28"/>
          <w:szCs w:val="28"/>
          <w:lang w:eastAsia="bg-BG"/>
        </w:rPr>
        <w:t xml:space="preserve"> които са разглед</w:t>
      </w:r>
      <w:r w:rsidR="00990D0F">
        <w:rPr>
          <w:rFonts w:ascii="Times New Roman" w:hAnsi="Times New Roman" w:cs="Times New Roman"/>
          <w:bCs/>
          <w:noProof/>
          <w:sz w:val="28"/>
          <w:szCs w:val="28"/>
          <w:lang w:eastAsia="bg-BG"/>
        </w:rPr>
        <w:t>ани в насоящето учебно помагало.</w:t>
      </w:r>
    </w:p>
    <w:p w:rsidR="00D64E7A" w:rsidRDefault="00D64E7A" w:rsidP="00D64E7A">
      <w:pPr>
        <w:spacing w:line="360" w:lineRule="auto"/>
        <w:ind w:left="360"/>
        <w:rPr>
          <w:rFonts w:ascii="Times New Roman" w:hAnsi="Times New Roman" w:cs="Times New Roman"/>
          <w:bCs/>
          <w:noProof/>
          <w:sz w:val="28"/>
          <w:szCs w:val="28"/>
          <w:lang w:eastAsia="bg-BG"/>
        </w:rPr>
      </w:pPr>
    </w:p>
    <w:p w:rsidR="00990D0F" w:rsidRDefault="00990D0F" w:rsidP="00D64E7A">
      <w:pPr>
        <w:spacing w:line="360" w:lineRule="auto"/>
        <w:ind w:left="360"/>
        <w:rPr>
          <w:rFonts w:ascii="Times New Roman" w:hAnsi="Times New Roman" w:cs="Times New Roman"/>
          <w:bCs/>
          <w:noProof/>
          <w:sz w:val="28"/>
          <w:szCs w:val="28"/>
          <w:lang w:eastAsia="bg-BG"/>
        </w:rPr>
      </w:pPr>
    </w:p>
    <w:p w:rsidR="00990D0F" w:rsidRDefault="00990D0F" w:rsidP="00D64E7A">
      <w:pPr>
        <w:spacing w:line="360" w:lineRule="auto"/>
        <w:ind w:left="360"/>
        <w:rPr>
          <w:rFonts w:ascii="Times New Roman" w:hAnsi="Times New Roman" w:cs="Times New Roman"/>
          <w:bCs/>
          <w:noProof/>
          <w:sz w:val="28"/>
          <w:szCs w:val="28"/>
          <w:lang w:eastAsia="bg-BG"/>
        </w:rPr>
      </w:pPr>
    </w:p>
    <w:p w:rsidR="00990D0F" w:rsidRDefault="00990D0F" w:rsidP="00D64E7A">
      <w:pPr>
        <w:spacing w:line="360" w:lineRule="auto"/>
        <w:ind w:left="360"/>
        <w:rPr>
          <w:rFonts w:ascii="Times New Roman" w:hAnsi="Times New Roman" w:cs="Times New Roman"/>
          <w:bCs/>
          <w:noProof/>
          <w:sz w:val="28"/>
          <w:szCs w:val="28"/>
          <w:lang w:eastAsia="bg-BG"/>
        </w:rPr>
      </w:pPr>
    </w:p>
    <w:p w:rsidR="00990D0F" w:rsidRDefault="00990D0F" w:rsidP="00D64E7A">
      <w:pPr>
        <w:spacing w:line="360" w:lineRule="auto"/>
        <w:ind w:left="360"/>
        <w:rPr>
          <w:rFonts w:ascii="Times New Roman" w:hAnsi="Times New Roman" w:cs="Times New Roman"/>
          <w:bCs/>
          <w:noProof/>
          <w:sz w:val="28"/>
          <w:szCs w:val="28"/>
          <w:lang w:eastAsia="bg-BG"/>
        </w:rPr>
      </w:pPr>
    </w:p>
    <w:p w:rsidR="00990D0F" w:rsidRDefault="00990D0F" w:rsidP="00D64E7A">
      <w:pPr>
        <w:spacing w:line="360" w:lineRule="auto"/>
        <w:ind w:left="360"/>
        <w:rPr>
          <w:rFonts w:ascii="Times New Roman" w:hAnsi="Times New Roman" w:cs="Times New Roman"/>
          <w:bCs/>
          <w:noProof/>
          <w:sz w:val="28"/>
          <w:szCs w:val="28"/>
          <w:lang w:eastAsia="bg-BG"/>
        </w:rPr>
      </w:pPr>
    </w:p>
    <w:p w:rsidR="00990D0F" w:rsidRDefault="00990D0F" w:rsidP="00D64E7A">
      <w:pPr>
        <w:spacing w:line="360" w:lineRule="auto"/>
        <w:ind w:left="360"/>
        <w:rPr>
          <w:rFonts w:ascii="Times New Roman" w:hAnsi="Times New Roman" w:cs="Times New Roman"/>
          <w:bCs/>
          <w:noProof/>
          <w:sz w:val="28"/>
          <w:szCs w:val="28"/>
          <w:lang w:eastAsia="bg-BG"/>
        </w:rPr>
      </w:pPr>
    </w:p>
    <w:p w:rsidR="00990D0F" w:rsidRDefault="00990D0F" w:rsidP="00D64E7A">
      <w:pPr>
        <w:spacing w:line="360" w:lineRule="auto"/>
        <w:ind w:left="360"/>
        <w:rPr>
          <w:rFonts w:ascii="Times New Roman" w:hAnsi="Times New Roman" w:cs="Times New Roman"/>
          <w:bCs/>
          <w:noProof/>
          <w:sz w:val="28"/>
          <w:szCs w:val="28"/>
          <w:lang w:eastAsia="bg-BG"/>
        </w:rPr>
      </w:pPr>
    </w:p>
    <w:p w:rsidR="00990D0F" w:rsidRDefault="00990D0F" w:rsidP="00D64E7A">
      <w:pPr>
        <w:spacing w:line="360" w:lineRule="auto"/>
        <w:ind w:left="360"/>
        <w:rPr>
          <w:rFonts w:ascii="Times New Roman" w:hAnsi="Times New Roman" w:cs="Times New Roman"/>
          <w:bCs/>
          <w:noProof/>
          <w:sz w:val="28"/>
          <w:szCs w:val="28"/>
          <w:lang w:eastAsia="bg-BG"/>
        </w:rPr>
      </w:pPr>
    </w:p>
    <w:p w:rsidR="00990D0F" w:rsidRDefault="00990D0F" w:rsidP="00D64E7A">
      <w:pPr>
        <w:spacing w:line="360" w:lineRule="auto"/>
        <w:ind w:left="360"/>
        <w:rPr>
          <w:rFonts w:ascii="Times New Roman" w:hAnsi="Times New Roman" w:cs="Times New Roman"/>
          <w:bCs/>
          <w:noProof/>
          <w:sz w:val="28"/>
          <w:szCs w:val="28"/>
          <w:lang w:eastAsia="bg-BG"/>
        </w:rPr>
      </w:pPr>
    </w:p>
    <w:p w:rsidR="00990D0F" w:rsidRDefault="00990D0F" w:rsidP="00D64E7A">
      <w:pPr>
        <w:spacing w:line="360" w:lineRule="auto"/>
        <w:ind w:left="360"/>
        <w:rPr>
          <w:rFonts w:ascii="Times New Roman" w:hAnsi="Times New Roman" w:cs="Times New Roman"/>
          <w:bCs/>
          <w:noProof/>
          <w:sz w:val="28"/>
          <w:szCs w:val="28"/>
          <w:lang w:eastAsia="bg-BG"/>
        </w:rPr>
      </w:pPr>
    </w:p>
    <w:p w:rsidR="00990D0F" w:rsidRDefault="00990D0F" w:rsidP="00D64E7A">
      <w:pPr>
        <w:spacing w:line="360" w:lineRule="auto"/>
        <w:ind w:left="360"/>
        <w:rPr>
          <w:rFonts w:ascii="Times New Roman" w:hAnsi="Times New Roman" w:cs="Times New Roman"/>
          <w:bCs/>
          <w:noProof/>
          <w:sz w:val="28"/>
          <w:szCs w:val="28"/>
          <w:lang w:eastAsia="bg-BG"/>
        </w:rPr>
      </w:pPr>
    </w:p>
    <w:p w:rsidR="00990D0F" w:rsidRDefault="00990D0F" w:rsidP="00D64E7A">
      <w:pPr>
        <w:spacing w:line="360" w:lineRule="auto"/>
        <w:ind w:left="360"/>
        <w:rPr>
          <w:rFonts w:ascii="Times New Roman" w:hAnsi="Times New Roman" w:cs="Times New Roman"/>
          <w:bCs/>
          <w:noProof/>
          <w:sz w:val="28"/>
          <w:szCs w:val="28"/>
          <w:lang w:eastAsia="bg-BG"/>
        </w:rPr>
      </w:pPr>
    </w:p>
    <w:p w:rsidR="00990D0F" w:rsidRPr="00D64E7A" w:rsidRDefault="00990D0F" w:rsidP="00D64E7A">
      <w:pPr>
        <w:spacing w:line="360" w:lineRule="auto"/>
        <w:ind w:left="360"/>
        <w:rPr>
          <w:rFonts w:ascii="Times New Roman" w:hAnsi="Times New Roman" w:cs="Times New Roman"/>
          <w:bCs/>
          <w:noProof/>
          <w:sz w:val="28"/>
          <w:szCs w:val="28"/>
          <w:lang w:eastAsia="bg-BG"/>
        </w:rPr>
      </w:pPr>
    </w:p>
    <w:p w:rsidR="00EF4A74" w:rsidRPr="005D01D5" w:rsidRDefault="00EF4A74" w:rsidP="00EF4A74">
      <w:pPr>
        <w:spacing w:line="360" w:lineRule="auto"/>
        <w:rPr>
          <w:rFonts w:ascii="Times New Roman" w:hAnsi="Times New Roman" w:cs="Times New Roman"/>
          <w:bCs/>
          <w:sz w:val="28"/>
          <w:szCs w:val="28"/>
        </w:rPr>
      </w:pPr>
    </w:p>
    <w:p w:rsidR="00F43E0F" w:rsidRDefault="00F43E0F" w:rsidP="00F43E0F">
      <w:pPr>
        <w:spacing w:line="360" w:lineRule="auto"/>
        <w:jc w:val="center"/>
        <w:rPr>
          <w:rFonts w:ascii="Times New Roman" w:hAnsi="Times New Roman" w:cs="Times New Roman"/>
          <w:b/>
          <w:bCs/>
          <w:sz w:val="32"/>
          <w:szCs w:val="32"/>
        </w:rPr>
      </w:pPr>
      <w:r w:rsidRPr="00F43E0F">
        <w:rPr>
          <w:rFonts w:ascii="Times New Roman" w:hAnsi="Times New Roman" w:cs="Times New Roman"/>
          <w:b/>
          <w:bCs/>
          <w:sz w:val="32"/>
          <w:szCs w:val="32"/>
        </w:rPr>
        <w:lastRenderedPageBreak/>
        <w:t>Цел на упражнението</w:t>
      </w:r>
    </w:p>
    <w:p w:rsidR="00F43E0F" w:rsidRDefault="00F43E0F" w:rsidP="00F43E0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Да се познава същността на международния инвестиционен проект и същно</w:t>
      </w:r>
      <w:r w:rsidR="00D30C53">
        <w:rPr>
          <w:rFonts w:ascii="Times New Roman" w:hAnsi="Times New Roman" w:cs="Times New Roman"/>
          <w:bCs/>
          <w:sz w:val="28"/>
          <w:szCs w:val="28"/>
        </w:rPr>
        <w:t>стта на инженеринговата дейност;</w:t>
      </w:r>
    </w:p>
    <w:p w:rsidR="00D30C53" w:rsidRDefault="00D30C53" w:rsidP="00F43E0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Да се запознае с различните подходи за установяване на делови контакти</w:t>
      </w:r>
      <w:r w:rsidR="004A7CF8">
        <w:rPr>
          <w:rFonts w:ascii="Times New Roman" w:hAnsi="Times New Roman" w:cs="Times New Roman"/>
          <w:bCs/>
          <w:sz w:val="28"/>
          <w:szCs w:val="28"/>
        </w:rPr>
        <w:t xml:space="preserve"> и провеждане на преговори за изпълнение на международен инвестиционен проект;</w:t>
      </w:r>
    </w:p>
    <w:p w:rsidR="004A7CF8" w:rsidRDefault="004A7CF8" w:rsidP="00F43E0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Да се разграничават различните видове търгове;</w:t>
      </w:r>
    </w:p>
    <w:p w:rsidR="004A7CF8" w:rsidRDefault="004A7CF8" w:rsidP="00F43E0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Да се анализират различните методи на договаряне при изпълнението на международен инвестиционен проект.</w:t>
      </w:r>
    </w:p>
    <w:p w:rsidR="008046F5" w:rsidRDefault="008046F5" w:rsidP="00F43E0F">
      <w:pPr>
        <w:spacing w:line="360" w:lineRule="auto"/>
        <w:jc w:val="both"/>
        <w:rPr>
          <w:rFonts w:ascii="Times New Roman" w:hAnsi="Times New Roman" w:cs="Times New Roman"/>
          <w:bCs/>
          <w:sz w:val="28"/>
          <w:szCs w:val="28"/>
        </w:rPr>
      </w:pPr>
    </w:p>
    <w:p w:rsidR="004A7CF8" w:rsidRPr="004A7CF8" w:rsidRDefault="004A7CF8" w:rsidP="004A7CF8">
      <w:pPr>
        <w:spacing w:line="360" w:lineRule="auto"/>
        <w:jc w:val="center"/>
        <w:rPr>
          <w:rFonts w:ascii="Times New Roman" w:hAnsi="Times New Roman" w:cs="Times New Roman"/>
          <w:b/>
          <w:bCs/>
          <w:sz w:val="32"/>
          <w:szCs w:val="32"/>
        </w:rPr>
      </w:pPr>
      <w:r w:rsidRPr="004A7CF8">
        <w:rPr>
          <w:rFonts w:ascii="Times New Roman" w:hAnsi="Times New Roman" w:cs="Times New Roman"/>
          <w:b/>
          <w:bCs/>
          <w:sz w:val="32"/>
          <w:szCs w:val="32"/>
        </w:rPr>
        <w:t>Ключови думи</w:t>
      </w:r>
    </w:p>
    <w:p w:rsidR="004A7CF8" w:rsidRDefault="004A7CF8" w:rsidP="00F43E0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Инвестиционен проект</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Инженерингова дейност</w:t>
      </w:r>
    </w:p>
    <w:p w:rsidR="004A7CF8" w:rsidRDefault="004A7CF8" w:rsidP="00F43E0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Пряко договаряне </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Търг</w:t>
      </w:r>
    </w:p>
    <w:p w:rsidR="004A7CF8" w:rsidRDefault="004A7CF8" w:rsidP="00F43E0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Тръжна документация</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Тръжна оферта</w:t>
      </w:r>
    </w:p>
    <w:p w:rsidR="008046F5" w:rsidRDefault="008046F5" w:rsidP="00F43E0F">
      <w:pPr>
        <w:spacing w:line="360" w:lineRule="auto"/>
        <w:jc w:val="both"/>
        <w:rPr>
          <w:rFonts w:ascii="Times New Roman" w:hAnsi="Times New Roman" w:cs="Times New Roman"/>
          <w:bCs/>
          <w:sz w:val="28"/>
          <w:szCs w:val="28"/>
        </w:rPr>
      </w:pPr>
    </w:p>
    <w:p w:rsidR="008046F5" w:rsidRPr="008046F5" w:rsidRDefault="008046F5" w:rsidP="008046F5">
      <w:pPr>
        <w:spacing w:line="360" w:lineRule="auto"/>
        <w:jc w:val="center"/>
        <w:rPr>
          <w:rFonts w:ascii="Times New Roman" w:hAnsi="Times New Roman" w:cs="Times New Roman"/>
          <w:b/>
          <w:bCs/>
          <w:sz w:val="32"/>
          <w:szCs w:val="32"/>
        </w:rPr>
      </w:pPr>
      <w:r w:rsidRPr="008046F5">
        <w:rPr>
          <w:rFonts w:ascii="Times New Roman" w:hAnsi="Times New Roman" w:cs="Times New Roman"/>
          <w:b/>
          <w:bCs/>
          <w:sz w:val="32"/>
          <w:szCs w:val="32"/>
        </w:rPr>
        <w:t>Задачи:</w:t>
      </w:r>
    </w:p>
    <w:p w:rsidR="008046F5" w:rsidRPr="00E05932" w:rsidRDefault="008046F5" w:rsidP="00F43E0F">
      <w:pPr>
        <w:spacing w:line="360" w:lineRule="auto"/>
        <w:jc w:val="both"/>
        <w:rPr>
          <w:rFonts w:ascii="Times New Roman" w:hAnsi="Times New Roman" w:cs="Times New Roman"/>
          <w:b/>
          <w:bCs/>
          <w:sz w:val="28"/>
          <w:szCs w:val="28"/>
        </w:rPr>
      </w:pPr>
      <w:r w:rsidRPr="00E05932">
        <w:rPr>
          <w:rFonts w:ascii="Times New Roman" w:hAnsi="Times New Roman" w:cs="Times New Roman"/>
          <w:b/>
          <w:bCs/>
          <w:sz w:val="28"/>
          <w:szCs w:val="28"/>
        </w:rPr>
        <w:t xml:space="preserve">Определете кои твърдения са верни и кои </w:t>
      </w:r>
      <w:r w:rsidR="00754857" w:rsidRPr="00E05932">
        <w:rPr>
          <w:rFonts w:ascii="Times New Roman" w:hAnsi="Times New Roman" w:cs="Times New Roman"/>
          <w:b/>
          <w:bCs/>
          <w:sz w:val="28"/>
          <w:szCs w:val="28"/>
        </w:rPr>
        <w:t xml:space="preserve"> - </w:t>
      </w:r>
      <w:r w:rsidRPr="00E05932">
        <w:rPr>
          <w:rFonts w:ascii="Times New Roman" w:hAnsi="Times New Roman" w:cs="Times New Roman"/>
          <w:b/>
          <w:bCs/>
          <w:sz w:val="28"/>
          <w:szCs w:val="28"/>
        </w:rPr>
        <w:t>грешни:</w:t>
      </w:r>
    </w:p>
    <w:p w:rsidR="008046F5" w:rsidRDefault="008046F5" w:rsidP="00F43E0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А) Тръжната операция е свързана както с ценовата конкуренция, така и с неценовата конкуренция.</w:t>
      </w:r>
    </w:p>
    <w:p w:rsidR="008046F5" w:rsidRDefault="008046F5" w:rsidP="00F43E0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Б) Тръжната оферта по своя характер е твърда оферта.</w:t>
      </w:r>
    </w:p>
    <w:p w:rsidR="008046F5" w:rsidRDefault="008046F5" w:rsidP="00F43E0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В) Търгът не е състезателен способ за привличане на конкурентоспособни оферти.</w:t>
      </w:r>
    </w:p>
    <w:p w:rsidR="00990D0F" w:rsidRPr="00754857" w:rsidRDefault="00990D0F" w:rsidP="00F43E0F">
      <w:pPr>
        <w:spacing w:line="360" w:lineRule="auto"/>
        <w:jc w:val="both"/>
        <w:rPr>
          <w:rFonts w:ascii="Times New Roman" w:hAnsi="Times New Roman" w:cs="Times New Roman"/>
          <w:b/>
          <w:bCs/>
          <w:sz w:val="28"/>
          <w:szCs w:val="28"/>
        </w:rPr>
      </w:pPr>
      <w:r w:rsidRPr="00754857">
        <w:rPr>
          <w:rFonts w:ascii="Times New Roman" w:hAnsi="Times New Roman" w:cs="Times New Roman"/>
          <w:b/>
          <w:bCs/>
          <w:sz w:val="28"/>
          <w:szCs w:val="28"/>
        </w:rPr>
        <w:lastRenderedPageBreak/>
        <w:t xml:space="preserve">Коментирайте </w:t>
      </w:r>
      <w:r w:rsidR="00754857" w:rsidRPr="00754857">
        <w:rPr>
          <w:rFonts w:ascii="Times New Roman" w:hAnsi="Times New Roman" w:cs="Times New Roman"/>
          <w:b/>
          <w:bCs/>
          <w:sz w:val="28"/>
          <w:szCs w:val="28"/>
        </w:rPr>
        <w:t>,</w:t>
      </w:r>
      <w:r w:rsidRPr="00754857">
        <w:rPr>
          <w:rFonts w:ascii="Times New Roman" w:hAnsi="Times New Roman" w:cs="Times New Roman"/>
          <w:b/>
          <w:bCs/>
          <w:sz w:val="28"/>
          <w:szCs w:val="28"/>
        </w:rPr>
        <w:t>приведените текстове</w:t>
      </w:r>
      <w:r w:rsidR="00754857" w:rsidRPr="00754857">
        <w:rPr>
          <w:rFonts w:ascii="Times New Roman" w:hAnsi="Times New Roman" w:cs="Times New Roman"/>
          <w:b/>
          <w:bCs/>
          <w:sz w:val="28"/>
          <w:szCs w:val="28"/>
        </w:rPr>
        <w:t>,</w:t>
      </w:r>
      <w:r w:rsidRPr="00754857">
        <w:rPr>
          <w:rFonts w:ascii="Times New Roman" w:hAnsi="Times New Roman" w:cs="Times New Roman"/>
          <w:b/>
          <w:bCs/>
          <w:sz w:val="28"/>
          <w:szCs w:val="28"/>
        </w:rPr>
        <w:t xml:space="preserve"> от гледна точка на полезността от изпълнението на подобни проекти:</w:t>
      </w:r>
    </w:p>
    <w:p w:rsidR="005F13AC" w:rsidRPr="00825981" w:rsidRDefault="005F13AC" w:rsidP="00E05932">
      <w:pPr>
        <w:pStyle w:val="1"/>
        <w:spacing w:before="0" w:beforeAutospacing="0" w:after="0" w:afterAutospacing="0" w:line="360" w:lineRule="auto"/>
        <w:jc w:val="both"/>
        <w:rPr>
          <w:bCs w:val="0"/>
          <w:sz w:val="32"/>
          <w:szCs w:val="32"/>
        </w:rPr>
      </w:pPr>
      <w:r w:rsidRPr="00825981">
        <w:rPr>
          <w:bCs w:val="0"/>
          <w:sz w:val="32"/>
          <w:szCs w:val="32"/>
        </w:rPr>
        <w:t>Новите санкции на САЩ срещу Русия спъват 8 големи енергийни проекта с европейско участие</w:t>
      </w:r>
    </w:p>
    <w:p w:rsidR="005F13AC" w:rsidRPr="00990D0F" w:rsidRDefault="005F13AC" w:rsidP="00E05932">
      <w:pPr>
        <w:pStyle w:val="2"/>
        <w:spacing w:before="225" w:line="360" w:lineRule="auto"/>
        <w:jc w:val="both"/>
        <w:rPr>
          <w:rFonts w:ascii="Times New Roman" w:hAnsi="Times New Roman" w:cs="Times New Roman"/>
          <w:b w:val="0"/>
          <w:bCs w:val="0"/>
          <w:sz w:val="28"/>
          <w:szCs w:val="28"/>
        </w:rPr>
      </w:pPr>
      <w:r w:rsidRPr="00990D0F">
        <w:rPr>
          <w:rFonts w:ascii="Times New Roman" w:hAnsi="Times New Roman" w:cs="Times New Roman"/>
          <w:b w:val="0"/>
          <w:bCs w:val="0"/>
          <w:sz w:val="28"/>
          <w:szCs w:val="28"/>
        </w:rPr>
        <w:t>Колежът на комисарите ще заседава утре, за да реши как да реагира, ако мерките се гласуват днес от Конгреса във Вашингтон/www.investor.bg/25.07.2017</w:t>
      </w:r>
    </w:p>
    <w:p w:rsidR="005F13AC" w:rsidRPr="00990D0F" w:rsidRDefault="005F13AC" w:rsidP="00E05932">
      <w:pPr>
        <w:pStyle w:val="ab"/>
        <w:spacing w:before="0" w:beforeAutospacing="0" w:after="150" w:afterAutospacing="0" w:line="360" w:lineRule="auto"/>
        <w:jc w:val="both"/>
        <w:rPr>
          <w:sz w:val="28"/>
          <w:szCs w:val="28"/>
        </w:rPr>
      </w:pPr>
    </w:p>
    <w:p w:rsidR="005F13AC" w:rsidRPr="00990D0F" w:rsidRDefault="005F13AC" w:rsidP="00E05932">
      <w:pPr>
        <w:pStyle w:val="ab"/>
        <w:spacing w:before="0" w:beforeAutospacing="0" w:after="150" w:afterAutospacing="0" w:line="360" w:lineRule="auto"/>
        <w:jc w:val="both"/>
        <w:rPr>
          <w:sz w:val="28"/>
          <w:szCs w:val="28"/>
        </w:rPr>
      </w:pPr>
      <w:r w:rsidRPr="00990D0F">
        <w:rPr>
          <w:sz w:val="28"/>
          <w:szCs w:val="28"/>
        </w:rPr>
        <w:t>Осем енергийни проекта, в които участват европейски компании, ще бъдат засегнати, ако САЩ приемат нови санкции срещу Русия, съобщава онлайн изданието EurActiv.com.</w:t>
      </w:r>
    </w:p>
    <w:p w:rsidR="005F13AC" w:rsidRPr="00990D0F" w:rsidRDefault="005F13AC" w:rsidP="00E05932">
      <w:pPr>
        <w:pStyle w:val="ab"/>
        <w:spacing w:before="0" w:beforeAutospacing="0" w:after="150" w:afterAutospacing="0" w:line="360" w:lineRule="auto"/>
        <w:jc w:val="both"/>
        <w:rPr>
          <w:sz w:val="28"/>
          <w:szCs w:val="28"/>
        </w:rPr>
      </w:pPr>
      <w:r w:rsidRPr="00990D0F">
        <w:rPr>
          <w:sz w:val="28"/>
          <w:szCs w:val="28"/>
        </w:rPr>
        <w:t>Става въпрос за Baltic Liquiefied Natural Gas – проектът за завод за производство на втечнен газ във Финския залив на Shell и Газпром, газопроводът „Син поток“ на Eni и Газпром, тръбопроводът СРС на Shell, Eni и Роснефт, „Северен поток 1“, в който участват няколко европейски компании и Газпром, „Северен поток 2“ в същата конфигурация, проектът Сахалин-2 на Shell и Газпром, проектът Шах-Дениз и Южнокавгазкият газопровод на ВР и Лукойл и разработването на находището Зохр, което е проект на ВР, Eni и Роснефт.</w:t>
      </w:r>
    </w:p>
    <w:p w:rsidR="005F13AC" w:rsidRPr="00990D0F" w:rsidRDefault="005F13AC" w:rsidP="00E05932">
      <w:pPr>
        <w:pStyle w:val="ab"/>
        <w:spacing w:before="0" w:beforeAutospacing="0" w:after="150" w:afterAutospacing="0" w:line="360" w:lineRule="auto"/>
        <w:jc w:val="both"/>
        <w:rPr>
          <w:sz w:val="28"/>
          <w:szCs w:val="28"/>
        </w:rPr>
      </w:pPr>
      <w:r w:rsidRPr="00990D0F">
        <w:rPr>
          <w:sz w:val="28"/>
          <w:szCs w:val="28"/>
        </w:rPr>
        <w:t>Колежът на комисарите утре (26 юли) ще заседава, за да реши как ще реагира, ако днес американският Конгрес приеме новите мерки, допълва изданието. След това те трябва да бъдат гласувани от Сената, а накрая трябва да ги ратифицира и президентът Доналд Тръмп.</w:t>
      </w:r>
    </w:p>
    <w:p w:rsidR="005F13AC" w:rsidRPr="00990D0F" w:rsidRDefault="005F13AC" w:rsidP="00E05932">
      <w:pPr>
        <w:spacing w:line="360" w:lineRule="auto"/>
        <w:jc w:val="both"/>
        <w:rPr>
          <w:rFonts w:ascii="Times New Roman" w:hAnsi="Times New Roman" w:cs="Times New Roman"/>
          <w:sz w:val="28"/>
          <w:szCs w:val="28"/>
        </w:rPr>
      </w:pPr>
      <w:r w:rsidRPr="00990D0F">
        <w:rPr>
          <w:rFonts w:ascii="Times New Roman" w:hAnsi="Times New Roman" w:cs="Times New Roman"/>
          <w:sz w:val="28"/>
          <w:szCs w:val="28"/>
        </w:rPr>
        <w:t>Затягането на санкциите срещу Русия от страна на САЩ ще означава, че ще се блокира работата на всяка компания, която участва в каквито и да било проекти, свързани в някаква степен с Русия, навсякъде по света.</w:t>
      </w:r>
    </w:p>
    <w:p w:rsidR="005F13AC" w:rsidRPr="00990D0F" w:rsidRDefault="005F13AC" w:rsidP="00E05932">
      <w:pPr>
        <w:pStyle w:val="ab"/>
        <w:spacing w:before="0" w:beforeAutospacing="0" w:after="150" w:afterAutospacing="0" w:line="360" w:lineRule="auto"/>
        <w:jc w:val="both"/>
        <w:rPr>
          <w:sz w:val="28"/>
          <w:szCs w:val="28"/>
        </w:rPr>
      </w:pPr>
      <w:r w:rsidRPr="00990D0F">
        <w:rPr>
          <w:sz w:val="28"/>
          <w:szCs w:val="28"/>
        </w:rPr>
        <w:lastRenderedPageBreak/>
        <w:t>„Инициативата засяга нашата енергийна независимост и интересите ни в сферата на енергийната сигурност“, коментира говорителят на Европейската комисия (ЕК) Маргаритис Схинас.</w:t>
      </w:r>
    </w:p>
    <w:p w:rsidR="005F13AC" w:rsidRPr="00990D0F" w:rsidRDefault="005F13AC" w:rsidP="00E05932">
      <w:pPr>
        <w:pStyle w:val="ab"/>
        <w:spacing w:before="0" w:beforeAutospacing="0" w:after="150" w:afterAutospacing="0" w:line="360" w:lineRule="auto"/>
        <w:jc w:val="both"/>
        <w:rPr>
          <w:sz w:val="28"/>
          <w:szCs w:val="28"/>
        </w:rPr>
      </w:pPr>
      <w:r w:rsidRPr="00990D0F">
        <w:rPr>
          <w:sz w:val="28"/>
          <w:szCs w:val="28"/>
        </w:rPr>
        <w:t>Компании, които работят с Иран и Северна Корея, също ще попаднат под удара на санкциите.</w:t>
      </w:r>
    </w:p>
    <w:p w:rsidR="005F13AC" w:rsidRPr="00990D0F" w:rsidRDefault="005F13AC" w:rsidP="00E05932">
      <w:pPr>
        <w:pStyle w:val="ab"/>
        <w:spacing w:before="0" w:beforeAutospacing="0" w:after="150" w:afterAutospacing="0" w:line="360" w:lineRule="auto"/>
        <w:jc w:val="both"/>
        <w:rPr>
          <w:sz w:val="28"/>
          <w:szCs w:val="28"/>
        </w:rPr>
      </w:pPr>
      <w:r w:rsidRPr="00990D0F">
        <w:rPr>
          <w:sz w:val="28"/>
          <w:szCs w:val="28"/>
        </w:rPr>
        <w:t>Европейският съюз (ЕС) ще положи усилия да минимизира щетите за европейските компании. Европейски дипломати във Вашингтон са разговаряли с американски конгресмени през почивните дни, за да се променят някои думи в законопроекта.</w:t>
      </w:r>
    </w:p>
    <w:p w:rsidR="005F13AC" w:rsidRPr="00990D0F" w:rsidRDefault="005F13AC" w:rsidP="00E05932">
      <w:pPr>
        <w:pStyle w:val="ab"/>
        <w:spacing w:before="0" w:beforeAutospacing="0" w:after="150" w:afterAutospacing="0" w:line="360" w:lineRule="auto"/>
        <w:jc w:val="both"/>
        <w:rPr>
          <w:sz w:val="28"/>
          <w:szCs w:val="28"/>
        </w:rPr>
      </w:pPr>
      <w:r w:rsidRPr="00990D0F">
        <w:rPr>
          <w:sz w:val="28"/>
          <w:szCs w:val="28"/>
        </w:rPr>
        <w:t>Друга промяна, която ЕС се опитва да постигне по дипломатически </w:t>
      </w:r>
      <w:r w:rsidRPr="00990D0F">
        <w:rPr>
          <w:sz w:val="28"/>
          <w:szCs w:val="28"/>
          <w:u w:val="single"/>
        </w:rPr>
        <w:t>път</w:t>
      </w:r>
      <w:r w:rsidRPr="00990D0F">
        <w:rPr>
          <w:sz w:val="28"/>
          <w:szCs w:val="28"/>
        </w:rPr>
        <w:t>, е да се промени прага на руското участие в енергийните проекти от 10% на 33%.</w:t>
      </w:r>
    </w:p>
    <w:p w:rsidR="005F13AC" w:rsidRPr="00990D0F" w:rsidRDefault="005F13AC" w:rsidP="00E05932">
      <w:pPr>
        <w:pStyle w:val="ab"/>
        <w:spacing w:before="0" w:beforeAutospacing="0" w:after="150" w:afterAutospacing="0" w:line="360" w:lineRule="auto"/>
        <w:jc w:val="both"/>
        <w:rPr>
          <w:sz w:val="28"/>
          <w:szCs w:val="28"/>
        </w:rPr>
      </w:pPr>
      <w:r w:rsidRPr="00990D0F">
        <w:rPr>
          <w:sz w:val="28"/>
          <w:szCs w:val="28"/>
        </w:rPr>
        <w:t>Според официални представители на ЕС, пожелали анонимност, законопроектът на САЩ ще бъде омекотен.</w:t>
      </w:r>
    </w:p>
    <w:p w:rsidR="005F13AC" w:rsidRPr="00990D0F" w:rsidRDefault="005F13AC" w:rsidP="00E05932">
      <w:pPr>
        <w:pStyle w:val="ab"/>
        <w:spacing w:before="0" w:beforeAutospacing="0" w:after="150" w:afterAutospacing="0" w:line="360" w:lineRule="auto"/>
        <w:jc w:val="both"/>
        <w:rPr>
          <w:sz w:val="28"/>
          <w:szCs w:val="28"/>
        </w:rPr>
      </w:pPr>
      <w:r w:rsidRPr="00990D0F">
        <w:rPr>
          <w:sz w:val="28"/>
          <w:szCs w:val="28"/>
        </w:rPr>
        <w:t>Засега от ЕК не коментират какви ответни мерки възнамеряват да предприемат, ако Вашингтон приеме санкциите.</w:t>
      </w:r>
    </w:p>
    <w:p w:rsidR="00D66A41" w:rsidRPr="00990D0F" w:rsidRDefault="00D66A41" w:rsidP="00E05932">
      <w:pPr>
        <w:pStyle w:val="1"/>
        <w:spacing w:before="0" w:beforeAutospacing="0" w:after="0" w:afterAutospacing="0" w:line="360" w:lineRule="auto"/>
        <w:jc w:val="both"/>
        <w:rPr>
          <w:bCs w:val="0"/>
          <w:sz w:val="32"/>
          <w:szCs w:val="32"/>
        </w:rPr>
      </w:pPr>
      <w:r w:rsidRPr="00990D0F">
        <w:rPr>
          <w:bCs w:val="0"/>
          <w:sz w:val="32"/>
          <w:szCs w:val="32"/>
        </w:rPr>
        <w:t>Русия се намесва в газовата игра в Средиземно море</w:t>
      </w:r>
    </w:p>
    <w:p w:rsidR="00D66A41" w:rsidRPr="00990D0F" w:rsidRDefault="00D66A41" w:rsidP="00E05932">
      <w:pPr>
        <w:pStyle w:val="2"/>
        <w:spacing w:before="225" w:line="360" w:lineRule="auto"/>
        <w:jc w:val="both"/>
        <w:rPr>
          <w:rFonts w:ascii="Times New Roman" w:hAnsi="Times New Roman" w:cs="Times New Roman"/>
          <w:b w:val="0"/>
          <w:bCs w:val="0"/>
          <w:sz w:val="28"/>
          <w:szCs w:val="28"/>
        </w:rPr>
      </w:pPr>
      <w:r w:rsidRPr="00990D0F">
        <w:rPr>
          <w:rFonts w:ascii="Times New Roman" w:hAnsi="Times New Roman" w:cs="Times New Roman"/>
          <w:b w:val="0"/>
          <w:bCs w:val="0"/>
          <w:sz w:val="28"/>
          <w:szCs w:val="28"/>
        </w:rPr>
        <w:t>"Роснефт" става част от консорциума, който проучва находището Зохр/ investor.bg/12.12.2016</w:t>
      </w:r>
    </w:p>
    <w:p w:rsidR="00D66A41" w:rsidRPr="00990D0F" w:rsidRDefault="00D66A41" w:rsidP="00E05932">
      <w:pPr>
        <w:pStyle w:val="ab"/>
        <w:spacing w:before="0" w:beforeAutospacing="0" w:after="150" w:afterAutospacing="0" w:line="360" w:lineRule="auto"/>
        <w:jc w:val="both"/>
        <w:rPr>
          <w:sz w:val="28"/>
          <w:szCs w:val="28"/>
        </w:rPr>
      </w:pPr>
      <w:r w:rsidRPr="00990D0F">
        <w:rPr>
          <w:sz w:val="28"/>
          <w:szCs w:val="28"/>
        </w:rPr>
        <w:t>Руската компания „Роснефт“ купи част от концесионните права за блок Шокур в Средиземно море, собственост на италианската Eni. В този блок се намира едно от най-перспективните находища в региона – Зохр, става ясно от съобщение на италианската компания. </w:t>
      </w:r>
    </w:p>
    <w:p w:rsidR="00D66A41" w:rsidRPr="00990D0F" w:rsidRDefault="00D66A41" w:rsidP="00E05932">
      <w:pPr>
        <w:pStyle w:val="ab"/>
        <w:spacing w:before="0" w:beforeAutospacing="0" w:after="150" w:afterAutospacing="0" w:line="360" w:lineRule="auto"/>
        <w:jc w:val="both"/>
        <w:rPr>
          <w:sz w:val="28"/>
          <w:szCs w:val="28"/>
        </w:rPr>
      </w:pPr>
      <w:r w:rsidRPr="00990D0F">
        <w:rPr>
          <w:sz w:val="28"/>
          <w:szCs w:val="28"/>
        </w:rPr>
        <w:t xml:space="preserve">Концесията за проучване, а след това и за разработване на полето, беше връчена на дъщерното дружество на Eni – IEOC. В края на ноември компанията продаде 10% от правата на BP. Сега дял от 30% получава </w:t>
      </w:r>
      <w:r w:rsidRPr="00990D0F">
        <w:rPr>
          <w:sz w:val="28"/>
          <w:szCs w:val="28"/>
        </w:rPr>
        <w:lastRenderedPageBreak/>
        <w:t>„Роснефт“ и така руската компания става част от консорциума, който ще проучва полето.</w:t>
      </w:r>
    </w:p>
    <w:p w:rsidR="00D66A41" w:rsidRPr="00990D0F" w:rsidRDefault="00BB5D36" w:rsidP="00E05932">
      <w:pPr>
        <w:spacing w:line="360" w:lineRule="auto"/>
        <w:jc w:val="both"/>
        <w:rPr>
          <w:rFonts w:ascii="Times New Roman" w:hAnsi="Times New Roman" w:cs="Times New Roman"/>
          <w:sz w:val="28"/>
          <w:szCs w:val="28"/>
        </w:rPr>
      </w:pPr>
      <w:hyperlink r:id="rId38" w:tgtFrame="_blank" w:history="1">
        <w:r w:rsidR="00D66A41" w:rsidRPr="00990D0F">
          <w:rPr>
            <w:rStyle w:val="ac"/>
            <w:rFonts w:ascii="Times New Roman" w:hAnsi="Times New Roman" w:cs="Times New Roman"/>
            <w:sz w:val="28"/>
            <w:szCs w:val="28"/>
          </w:rPr>
          <w:t>Газовият пасианс в Източното Средиземноморие</w:t>
        </w:r>
      </w:hyperlink>
    </w:p>
    <w:p w:rsidR="00D66A41" w:rsidRPr="00990D0F" w:rsidRDefault="00BB5D36" w:rsidP="00E05932">
      <w:pPr>
        <w:spacing w:line="360" w:lineRule="auto"/>
        <w:jc w:val="both"/>
        <w:rPr>
          <w:rFonts w:ascii="Times New Roman" w:hAnsi="Times New Roman" w:cs="Times New Roman"/>
          <w:sz w:val="28"/>
          <w:szCs w:val="28"/>
        </w:rPr>
      </w:pPr>
      <w:hyperlink r:id="rId39" w:tgtFrame="_blank" w:history="1">
        <w:r w:rsidR="00D66A41" w:rsidRPr="00990D0F">
          <w:rPr>
            <w:rStyle w:val="ac"/>
            <w:rFonts w:ascii="Times New Roman" w:hAnsi="Times New Roman" w:cs="Times New Roman"/>
            <w:sz w:val="28"/>
            <w:szCs w:val="28"/>
          </w:rPr>
          <w:t>Eni съобщи за първи успешен тест в газовото находище Зохр</w:t>
        </w:r>
      </w:hyperlink>
    </w:p>
    <w:p w:rsidR="00D66A41" w:rsidRPr="00990D0F" w:rsidRDefault="00D66A41" w:rsidP="00E05932">
      <w:pPr>
        <w:pStyle w:val="ab"/>
        <w:spacing w:before="0" w:beforeAutospacing="0" w:after="150" w:afterAutospacing="0" w:line="360" w:lineRule="auto"/>
        <w:jc w:val="both"/>
        <w:rPr>
          <w:sz w:val="28"/>
          <w:szCs w:val="28"/>
        </w:rPr>
      </w:pPr>
      <w:r w:rsidRPr="00990D0F">
        <w:rPr>
          <w:sz w:val="28"/>
          <w:szCs w:val="28"/>
        </w:rPr>
        <w:t>Пред РИА "Новости" ръководителят на "Роснефт" Игор Сечин съобщи, че разходите на компанията за участието в този блок са в размер на 2,8 млрд. долара.</w:t>
      </w:r>
    </w:p>
    <w:p w:rsidR="00D66A41" w:rsidRPr="00990D0F" w:rsidRDefault="00BB5D36" w:rsidP="00E05932">
      <w:pPr>
        <w:pStyle w:val="ab"/>
        <w:spacing w:before="0" w:beforeAutospacing="0" w:after="150" w:afterAutospacing="0" w:line="360" w:lineRule="auto"/>
        <w:jc w:val="both"/>
        <w:rPr>
          <w:sz w:val="28"/>
          <w:szCs w:val="28"/>
        </w:rPr>
      </w:pPr>
      <w:hyperlink r:id="rId40" w:tgtFrame="_blank" w:history="1">
        <w:r w:rsidR="00D66A41" w:rsidRPr="00990D0F">
          <w:rPr>
            <w:rStyle w:val="ac"/>
            <w:b/>
            <w:bCs/>
            <w:sz w:val="28"/>
            <w:szCs w:val="28"/>
          </w:rPr>
          <w:t>Зохр беше открито от италианската Eni</w:t>
        </w:r>
      </w:hyperlink>
      <w:r w:rsidR="00D66A41" w:rsidRPr="00990D0F">
        <w:rPr>
          <w:rStyle w:val="apple-converted-space"/>
          <w:sz w:val="28"/>
          <w:szCs w:val="28"/>
        </w:rPr>
        <w:t> </w:t>
      </w:r>
      <w:r w:rsidR="00D66A41" w:rsidRPr="00990D0F">
        <w:rPr>
          <w:sz w:val="28"/>
          <w:szCs w:val="28"/>
        </w:rPr>
        <w:t>през септември 2015 година. През тази година компанията направи и първите успешни тестове в полето и съобщи, че данните са обнадеждаващи по отношение на производствения капацитет на находището.</w:t>
      </w:r>
    </w:p>
    <w:p w:rsidR="00825981" w:rsidRDefault="00D66A41" w:rsidP="00E05932">
      <w:pPr>
        <w:spacing w:line="360" w:lineRule="auto"/>
        <w:jc w:val="both"/>
        <w:rPr>
          <w:rFonts w:ascii="Times New Roman" w:hAnsi="Times New Roman" w:cs="Times New Roman"/>
          <w:sz w:val="28"/>
          <w:szCs w:val="28"/>
        </w:rPr>
      </w:pPr>
      <w:r w:rsidRPr="00990D0F">
        <w:rPr>
          <w:rFonts w:ascii="Times New Roman" w:hAnsi="Times New Roman" w:cs="Times New Roman"/>
          <w:sz w:val="28"/>
          <w:szCs w:val="28"/>
        </w:rPr>
        <w:t>Според оценките досега залежите са около 850 млрд. куб. метра природен газ. Очакванията са, че добивът на газ от находището ще започне към края на 2017 г.</w:t>
      </w:r>
    </w:p>
    <w:p w:rsidR="00825981" w:rsidRPr="00754857" w:rsidRDefault="00825981" w:rsidP="00754857">
      <w:pPr>
        <w:spacing w:line="360" w:lineRule="auto"/>
        <w:jc w:val="both"/>
        <w:rPr>
          <w:rFonts w:ascii="Times New Roman" w:hAnsi="Times New Roman" w:cs="Times New Roman"/>
          <w:b/>
          <w:sz w:val="28"/>
          <w:szCs w:val="28"/>
        </w:rPr>
      </w:pPr>
      <w:r w:rsidRPr="00754857">
        <w:rPr>
          <w:rFonts w:ascii="Times New Roman" w:hAnsi="Times New Roman" w:cs="Times New Roman"/>
          <w:b/>
          <w:sz w:val="28"/>
          <w:szCs w:val="28"/>
        </w:rPr>
        <w:t xml:space="preserve">Коментирайте, от гледна точка на предимствата и недостатъците на тръжната процедура, приведените по-долу текстове: </w:t>
      </w:r>
    </w:p>
    <w:p w:rsidR="00D66A41" w:rsidRPr="00825981" w:rsidRDefault="00BB5D36" w:rsidP="00BB7E72">
      <w:pPr>
        <w:pStyle w:val="1"/>
        <w:shd w:val="clear" w:color="auto" w:fill="FFFFFF"/>
        <w:spacing w:before="225" w:beforeAutospacing="0" w:after="225" w:afterAutospacing="0" w:line="360" w:lineRule="auto"/>
        <w:jc w:val="both"/>
        <w:rPr>
          <w:sz w:val="28"/>
          <w:szCs w:val="28"/>
        </w:rPr>
      </w:pPr>
      <w:hyperlink r:id="rId41" w:history="1">
        <w:r w:rsidR="00D66A41" w:rsidRPr="00825981">
          <w:rPr>
            <w:rStyle w:val="ac"/>
            <w:sz w:val="28"/>
            <w:szCs w:val="28"/>
          </w:rPr>
          <w:t>ЕК откри наказателна процедура срещу България за обществените поръчки</w:t>
        </w:r>
      </w:hyperlink>
    </w:p>
    <w:p w:rsidR="00D66A41" w:rsidRPr="00825981" w:rsidRDefault="00D66A41" w:rsidP="00BB7E72">
      <w:pPr>
        <w:pStyle w:val="3"/>
        <w:shd w:val="clear" w:color="auto" w:fill="FFFFFF"/>
        <w:spacing w:before="105" w:after="150" w:line="360" w:lineRule="auto"/>
        <w:jc w:val="both"/>
        <w:rPr>
          <w:rFonts w:ascii="Times New Roman" w:hAnsi="Times New Roman" w:cs="Times New Roman"/>
          <w:sz w:val="28"/>
          <w:szCs w:val="28"/>
        </w:rPr>
      </w:pPr>
      <w:r w:rsidRPr="00825981">
        <w:rPr>
          <w:rFonts w:ascii="Times New Roman" w:hAnsi="Times New Roman" w:cs="Times New Roman"/>
          <w:sz w:val="28"/>
          <w:szCs w:val="28"/>
        </w:rPr>
        <w:t>Страната ни не изпълнява и правилата за борба с киберпрестъпността</w:t>
      </w:r>
    </w:p>
    <w:p w:rsidR="00D66A41" w:rsidRPr="00825981" w:rsidRDefault="00D66A41" w:rsidP="00BB7E72">
      <w:pPr>
        <w:shd w:val="clear" w:color="auto" w:fill="FFFFFF"/>
        <w:spacing w:line="360" w:lineRule="auto"/>
        <w:jc w:val="both"/>
        <w:rPr>
          <w:rFonts w:ascii="Times New Roman" w:hAnsi="Times New Roman" w:cs="Times New Roman"/>
          <w:sz w:val="28"/>
          <w:szCs w:val="28"/>
        </w:rPr>
      </w:pPr>
      <w:r w:rsidRPr="00825981">
        <w:rPr>
          <w:rFonts w:ascii="Times New Roman" w:hAnsi="Times New Roman" w:cs="Times New Roman"/>
          <w:sz w:val="28"/>
          <w:szCs w:val="28"/>
        </w:rPr>
        <w:t>16:48 08.12.2016, 137 преглеждания/economic.bg</w:t>
      </w:r>
    </w:p>
    <w:p w:rsidR="00D66A41" w:rsidRPr="00825981" w:rsidRDefault="00D66A41" w:rsidP="00BB7E72">
      <w:pPr>
        <w:pStyle w:val="ab"/>
        <w:shd w:val="clear" w:color="auto" w:fill="FFFFFF"/>
        <w:spacing w:before="0" w:beforeAutospacing="0" w:after="0" w:afterAutospacing="0" w:line="360" w:lineRule="auto"/>
        <w:jc w:val="both"/>
        <w:rPr>
          <w:sz w:val="28"/>
          <w:szCs w:val="28"/>
        </w:rPr>
      </w:pPr>
      <w:r w:rsidRPr="00825981">
        <w:rPr>
          <w:sz w:val="28"/>
          <w:szCs w:val="28"/>
        </w:rPr>
        <w:t>Европейската комисия откри процедура срещу България за нарушения в сферата на обществените поръчки. Брюксел отправи и предупреждение, че ще заведе дело в европейския съд, че страната ни не изпълнява европейските правила за борба с киберпрестъпността. </w:t>
      </w:r>
    </w:p>
    <w:p w:rsidR="00D66A41" w:rsidRPr="00825981" w:rsidRDefault="00D66A41" w:rsidP="00BB7E72">
      <w:pPr>
        <w:pStyle w:val="ab"/>
        <w:shd w:val="clear" w:color="auto" w:fill="FFFFFF"/>
        <w:spacing w:before="0" w:beforeAutospacing="0" w:after="0" w:afterAutospacing="0" w:line="360" w:lineRule="auto"/>
        <w:jc w:val="both"/>
        <w:rPr>
          <w:sz w:val="28"/>
          <w:szCs w:val="28"/>
        </w:rPr>
      </w:pPr>
      <w:r w:rsidRPr="00825981">
        <w:rPr>
          <w:sz w:val="28"/>
          <w:szCs w:val="28"/>
        </w:rPr>
        <w:lastRenderedPageBreak/>
        <w:t>Властите у нас не са приложили на време новото европейско законодателство, свързано с обществените поръчки и концесиите. Новите правила предвиждат по-голяма прозрачност и изискват задължително подаване в интернет на процедурите по кандидатстване. </w:t>
      </w:r>
    </w:p>
    <w:p w:rsidR="00D66A41" w:rsidRPr="00825981" w:rsidRDefault="00D66A41" w:rsidP="00BB7E72">
      <w:pPr>
        <w:pStyle w:val="ab"/>
        <w:shd w:val="clear" w:color="auto" w:fill="FFFFFF"/>
        <w:spacing w:before="0" w:beforeAutospacing="0" w:after="0" w:afterAutospacing="0" w:line="360" w:lineRule="auto"/>
        <w:jc w:val="both"/>
        <w:rPr>
          <w:sz w:val="28"/>
          <w:szCs w:val="28"/>
        </w:rPr>
      </w:pPr>
      <w:r w:rsidRPr="00825981">
        <w:rPr>
          <w:sz w:val="28"/>
          <w:szCs w:val="28"/>
        </w:rPr>
        <w:t>От ЕК отбелязват, че това улеснява наддаването от страна на малките и средни фирми при обществени поръчки и повишават конкуренцията, пише БНР. </w:t>
      </w:r>
    </w:p>
    <w:p w:rsidR="00D66A41" w:rsidRPr="00825981" w:rsidRDefault="00D66A41" w:rsidP="00BB7E72">
      <w:pPr>
        <w:pStyle w:val="ab"/>
        <w:shd w:val="clear" w:color="auto" w:fill="FFFFFF"/>
        <w:spacing w:before="0" w:beforeAutospacing="0" w:after="0" w:afterAutospacing="0" w:line="360" w:lineRule="auto"/>
        <w:jc w:val="both"/>
        <w:rPr>
          <w:sz w:val="28"/>
          <w:szCs w:val="28"/>
        </w:rPr>
      </w:pPr>
      <w:r w:rsidRPr="00825981">
        <w:rPr>
          <w:sz w:val="28"/>
          <w:szCs w:val="28"/>
        </w:rPr>
        <w:t>България получава последно предупреждение и по друга текуща наказателна процедура. ЕС не е получил достатъчни гаранции от обясненията на правителството, че е приложена т.н. "директива за борба с киберпрестъпността".</w:t>
      </w:r>
    </w:p>
    <w:p w:rsidR="00D66A41" w:rsidRPr="00825981" w:rsidRDefault="00D66A41" w:rsidP="00BB7E72">
      <w:pPr>
        <w:pStyle w:val="ab"/>
        <w:shd w:val="clear" w:color="auto" w:fill="FFFFFF"/>
        <w:spacing w:before="0" w:beforeAutospacing="0" w:after="0" w:afterAutospacing="0" w:line="360" w:lineRule="auto"/>
        <w:jc w:val="both"/>
        <w:rPr>
          <w:sz w:val="28"/>
          <w:szCs w:val="28"/>
        </w:rPr>
      </w:pPr>
      <w:r w:rsidRPr="00825981">
        <w:rPr>
          <w:sz w:val="28"/>
          <w:szCs w:val="28"/>
        </w:rPr>
        <w:t>Тя инкриминира използването на инструменти, служещи за кибератаки, като например зловреден софтуер и компютърни вируси. Законодателството изисква също от страната ни да укрепи уредбата за обмен на информация при атаки и осигурява обща европейска наказателноправна рамка за тази област. </w:t>
      </w:r>
    </w:p>
    <w:p w:rsidR="00D66A41" w:rsidRPr="00825981" w:rsidRDefault="00D66A41" w:rsidP="00BB7E72">
      <w:pPr>
        <w:pStyle w:val="ab"/>
        <w:shd w:val="clear" w:color="auto" w:fill="FFFFFF"/>
        <w:spacing w:before="0" w:beforeAutospacing="0" w:after="0" w:afterAutospacing="0" w:line="360" w:lineRule="auto"/>
        <w:jc w:val="both"/>
        <w:rPr>
          <w:sz w:val="28"/>
          <w:szCs w:val="28"/>
        </w:rPr>
      </w:pPr>
      <w:r w:rsidRPr="00825981">
        <w:rPr>
          <w:sz w:val="28"/>
          <w:szCs w:val="28"/>
        </w:rPr>
        <w:t>България има 2 месеца, за да отговори на предупреждението. ЕК настоява ние и още 14 държави от ЕС да приложат изцяло в националното си законодателство една или повече от трите нови директиви за обществените поръчки и концесиите.</w:t>
      </w:r>
    </w:p>
    <w:p w:rsidR="00D66A41" w:rsidRPr="00825981" w:rsidRDefault="00D66A41" w:rsidP="00BB7E72">
      <w:pPr>
        <w:pStyle w:val="1"/>
        <w:spacing w:before="0" w:beforeAutospacing="0" w:after="150" w:afterAutospacing="0" w:line="360" w:lineRule="auto"/>
        <w:jc w:val="both"/>
        <w:rPr>
          <w:sz w:val="28"/>
          <w:szCs w:val="28"/>
        </w:rPr>
      </w:pPr>
      <w:r w:rsidRPr="00825981">
        <w:rPr>
          <w:sz w:val="28"/>
          <w:szCs w:val="28"/>
        </w:rPr>
        <w:t>ЦИД: Обществените поръчки са средно 9% от БВП в България</w:t>
      </w:r>
    </w:p>
    <w:p w:rsidR="00D66A41" w:rsidRPr="00825981" w:rsidRDefault="00D66A41" w:rsidP="00BB7E72">
      <w:pPr>
        <w:spacing w:line="360" w:lineRule="auto"/>
        <w:jc w:val="both"/>
        <w:rPr>
          <w:rFonts w:ascii="Times New Roman" w:hAnsi="Times New Roman" w:cs="Times New Roman"/>
          <w:sz w:val="28"/>
          <w:szCs w:val="28"/>
        </w:rPr>
      </w:pPr>
      <w:r w:rsidRPr="00825981">
        <w:rPr>
          <w:rFonts w:ascii="Times New Roman" w:hAnsi="Times New Roman" w:cs="Times New Roman"/>
          <w:sz w:val="28"/>
          <w:szCs w:val="28"/>
        </w:rPr>
        <w:t>01.11.2016 | 17:25, по статията работи:</w:t>
      </w:r>
      <w:r w:rsidRPr="00825981">
        <w:rPr>
          <w:rStyle w:val="apple-converted-space"/>
          <w:rFonts w:ascii="Times New Roman" w:hAnsi="Times New Roman" w:cs="Times New Roman"/>
          <w:sz w:val="28"/>
          <w:szCs w:val="28"/>
        </w:rPr>
        <w:t> </w:t>
      </w:r>
      <w:hyperlink r:id="rId42" w:history="1">
        <w:r w:rsidRPr="00825981">
          <w:rPr>
            <w:rStyle w:val="ac"/>
            <w:rFonts w:ascii="Times New Roman" w:hAnsi="Times New Roman" w:cs="Times New Roman"/>
            <w:sz w:val="28"/>
            <w:szCs w:val="28"/>
          </w:rPr>
          <w:t>econ.bg</w:t>
        </w:r>
      </w:hyperlink>
      <w:r w:rsidRPr="00825981">
        <w:rPr>
          <w:rStyle w:val="apple-converted-space"/>
          <w:rFonts w:ascii="Times New Roman" w:hAnsi="Times New Roman" w:cs="Times New Roman"/>
          <w:sz w:val="28"/>
          <w:szCs w:val="28"/>
        </w:rPr>
        <w:t> </w:t>
      </w:r>
    </w:p>
    <w:p w:rsidR="00D66A41" w:rsidRPr="00825981" w:rsidRDefault="00D66A41" w:rsidP="00BB7E72">
      <w:pPr>
        <w:spacing w:line="360" w:lineRule="auto"/>
        <w:jc w:val="both"/>
        <w:rPr>
          <w:rFonts w:ascii="Times New Roman" w:hAnsi="Times New Roman" w:cs="Times New Roman"/>
          <w:i/>
          <w:iCs/>
          <w:sz w:val="28"/>
          <w:szCs w:val="28"/>
        </w:rPr>
      </w:pPr>
      <w:r w:rsidRPr="00825981">
        <w:rPr>
          <w:rFonts w:ascii="Times New Roman" w:hAnsi="Times New Roman" w:cs="Times New Roman"/>
          <w:i/>
          <w:iCs/>
          <w:sz w:val="28"/>
          <w:szCs w:val="28"/>
        </w:rPr>
        <w:t>Строителният сектор е станал зависим от търговете, като 50% от оборота на фирмите в сектора през 2013 г. е бил от обществени поръчки</w:t>
      </w:r>
    </w:p>
    <w:p w:rsidR="00D66A41" w:rsidRPr="00825981" w:rsidRDefault="00D66A41" w:rsidP="00BB7E72">
      <w:pPr>
        <w:pStyle w:val="ab"/>
        <w:spacing w:before="0" w:beforeAutospacing="0" w:line="360" w:lineRule="auto"/>
        <w:jc w:val="both"/>
        <w:rPr>
          <w:sz w:val="28"/>
          <w:szCs w:val="28"/>
        </w:rPr>
      </w:pPr>
      <w:r w:rsidRPr="00825981">
        <w:rPr>
          <w:sz w:val="28"/>
          <w:szCs w:val="28"/>
        </w:rPr>
        <w:t xml:space="preserve">Обществените поръчки са сред сферите на управлението на публичния сектор, отличаващи се с най-висок риск от корупция и злоупотреби. С този всеобщо известен факт започва докладът на Центъра за изследване на демокрацията (ЦИД) по темата за злоупотребите с държавните и </w:t>
      </w:r>
      <w:r w:rsidRPr="00825981">
        <w:rPr>
          <w:sz w:val="28"/>
          <w:szCs w:val="28"/>
        </w:rPr>
        <w:lastRenderedPageBreak/>
        <w:t>общинските търгове. Докладът обрисува ключови проблеми като зависимостта на строителния сектор от обществените поръчки и прикрити явления като "разпределение на пазари", при което фирмите се споразумяват да не се конкурират за определени клиенти или в географски райони.</w:t>
      </w:r>
    </w:p>
    <w:p w:rsidR="00D66A41" w:rsidRPr="00825981" w:rsidRDefault="00D66A41" w:rsidP="00BB7E72">
      <w:pPr>
        <w:pStyle w:val="ab"/>
        <w:spacing w:before="0" w:beforeAutospacing="0" w:line="360" w:lineRule="auto"/>
        <w:jc w:val="both"/>
        <w:rPr>
          <w:sz w:val="28"/>
          <w:szCs w:val="28"/>
        </w:rPr>
      </w:pPr>
      <w:r w:rsidRPr="00825981">
        <w:rPr>
          <w:sz w:val="28"/>
          <w:szCs w:val="28"/>
        </w:rPr>
        <w:t>Злоупотребите в сферата на обществените поръчки имат няколко ефекта, като по думите на вицепремиера Томислав Дончев "най-големият проблем не е неефективното изразходване на ресурси. Най-големият проблем е изкривяването на пазара". Според него здравословната конкуренция и пазарните стимули са това, което страда най-много. Противодействието на нередностите остава трудно, но не е невъзможно, твърдят от Центъра за изследване на демокрацията. Самият Дончев пък коментира, че възможни мерки са общини и институции, които системно злоупотребяват с обществени поръчки, да бъдат наказвани с намаляване на държавната субсидия, както и централизираното възлагане на поръчките, което трябва да стане възможно от началото на 2017 г.</w:t>
      </w:r>
    </w:p>
    <w:p w:rsidR="00D66A41" w:rsidRPr="00825981" w:rsidRDefault="00D66A41" w:rsidP="00BB7E72">
      <w:pPr>
        <w:pStyle w:val="ab"/>
        <w:spacing w:before="0" w:beforeAutospacing="0" w:line="360" w:lineRule="auto"/>
        <w:jc w:val="both"/>
        <w:rPr>
          <w:sz w:val="28"/>
          <w:szCs w:val="28"/>
        </w:rPr>
      </w:pPr>
      <w:r w:rsidRPr="00825981">
        <w:rPr>
          <w:sz w:val="28"/>
          <w:szCs w:val="28"/>
        </w:rPr>
        <w:t>Търговете като част от голямата картина</w:t>
      </w:r>
    </w:p>
    <w:p w:rsidR="00D66A41" w:rsidRPr="00825981" w:rsidRDefault="00D66A41" w:rsidP="00BB7E72">
      <w:pPr>
        <w:pStyle w:val="ab"/>
        <w:spacing w:before="0" w:beforeAutospacing="0" w:line="360" w:lineRule="auto"/>
        <w:jc w:val="both"/>
        <w:rPr>
          <w:sz w:val="28"/>
          <w:szCs w:val="28"/>
        </w:rPr>
      </w:pPr>
      <w:r w:rsidRPr="00825981">
        <w:rPr>
          <w:sz w:val="28"/>
          <w:szCs w:val="28"/>
        </w:rPr>
        <w:t>От началото на новия век стойността на сключените договори по обществени поръчки непрекъснато расте. През 2000 година те са били на стойност около 1 млрд. евро, през 2009 г. те вече са били над 5 млрд. евро, а през 2010 г. спадат до 3 млрд. евро заради икономическата криза, показват данните.</w:t>
      </w:r>
    </w:p>
    <w:p w:rsidR="00D66A41" w:rsidRPr="00825981" w:rsidRDefault="00D66A41" w:rsidP="00BB7E72">
      <w:pPr>
        <w:pStyle w:val="ab"/>
        <w:spacing w:before="0" w:beforeAutospacing="0" w:line="360" w:lineRule="auto"/>
        <w:jc w:val="both"/>
        <w:rPr>
          <w:sz w:val="28"/>
          <w:szCs w:val="28"/>
        </w:rPr>
      </w:pPr>
      <w:r w:rsidRPr="00825981">
        <w:rPr>
          <w:sz w:val="28"/>
          <w:szCs w:val="28"/>
        </w:rPr>
        <w:t xml:space="preserve">Сумата, разпределена по договори за обществени поръчки между 2007 г. и 2015 г., отговаря средно на 9% от БВП на страната, макар да варира от 6 до 15% в различните години (виж графиката), става още ясно от доклада. Макар да не е никак малко, а и анализът да показва значителен ръст за </w:t>
      </w:r>
      <w:r w:rsidRPr="00825981">
        <w:rPr>
          <w:sz w:val="28"/>
          <w:szCs w:val="28"/>
        </w:rPr>
        <w:lastRenderedPageBreak/>
        <w:t>периода, по този показател България е под средното ниво в ЕС, където този дял е 16%.</w:t>
      </w:r>
    </w:p>
    <w:p w:rsidR="00D66A41" w:rsidRPr="00825981" w:rsidRDefault="00D66A41" w:rsidP="00BB7E72">
      <w:pPr>
        <w:pStyle w:val="ab"/>
        <w:spacing w:before="0" w:beforeAutospacing="0" w:line="360" w:lineRule="auto"/>
        <w:jc w:val="both"/>
        <w:rPr>
          <w:sz w:val="28"/>
          <w:szCs w:val="28"/>
        </w:rPr>
      </w:pPr>
      <w:r w:rsidRPr="00825981">
        <w:rPr>
          <w:sz w:val="28"/>
          <w:szCs w:val="28"/>
        </w:rPr>
        <w:t>Анализът отбелязва и една друга, едва ли случайна тенденция: "От приемането на България в ЕС досега и двете пикови години при обществените поръчки, а именно 2009 г. и 2013 г., съвпаднаха с парламентарни избори", пише в доклада. Според изследването пикът идва точно в месеците преди изборите, което е "ясен сигнал относно намеренията на управляващото мнозинство да спечели гласове и подкрепа чрез разпределение на обществени средства".</w:t>
      </w:r>
    </w:p>
    <w:p w:rsidR="00D66A41" w:rsidRPr="00825981" w:rsidRDefault="00D66A41" w:rsidP="00BB7E72">
      <w:pPr>
        <w:pStyle w:val="ab"/>
        <w:spacing w:before="0" w:beforeAutospacing="0" w:line="360" w:lineRule="auto"/>
        <w:jc w:val="both"/>
        <w:rPr>
          <w:sz w:val="28"/>
          <w:szCs w:val="28"/>
        </w:rPr>
      </w:pPr>
      <w:r w:rsidRPr="00825981">
        <w:rPr>
          <w:sz w:val="28"/>
          <w:szCs w:val="28"/>
        </w:rPr>
        <w:t>Строителна зависимост</w:t>
      </w:r>
    </w:p>
    <w:p w:rsidR="00D66A41" w:rsidRPr="00825981" w:rsidRDefault="00D66A41" w:rsidP="00BB7E72">
      <w:pPr>
        <w:pStyle w:val="ab"/>
        <w:spacing w:before="0" w:beforeAutospacing="0" w:line="360" w:lineRule="auto"/>
        <w:jc w:val="both"/>
        <w:rPr>
          <w:sz w:val="28"/>
          <w:szCs w:val="28"/>
        </w:rPr>
      </w:pPr>
      <w:r w:rsidRPr="00825981">
        <w:rPr>
          <w:sz w:val="28"/>
          <w:szCs w:val="28"/>
        </w:rPr>
        <w:t>Сектор "Строителство" има специални отношения с обществените поръчки. Изводът на доклада е, че секторът е станал зависим от търговете, като 50% от оборота на фирмите в сектора през 2013 г. е бил от поръчки, най-вече финансирани по еврофондове. "Поне през 2013 г., ако си строителна компания, наистина е въпрос на живот и смърт да вземеш обществена поръчка, и то с европейски средства", отбеляза Стефан Карабоев, анализатор от Центъра за изследване на демокрацията.</w:t>
      </w:r>
    </w:p>
    <w:p w:rsidR="00D66A41" w:rsidRPr="00825981" w:rsidRDefault="00D66A41" w:rsidP="00BB7E72">
      <w:pPr>
        <w:pStyle w:val="ab"/>
        <w:spacing w:before="0" w:beforeAutospacing="0" w:line="360" w:lineRule="auto"/>
        <w:jc w:val="both"/>
        <w:rPr>
          <w:sz w:val="28"/>
          <w:szCs w:val="28"/>
        </w:rPr>
      </w:pPr>
      <w:r w:rsidRPr="00825981">
        <w:rPr>
          <w:sz w:val="28"/>
          <w:szCs w:val="28"/>
        </w:rPr>
        <w:t>Годишният брой на строителните поръчки за период от 5 години се е увеличил повече от два пъти - от 1269 през 2010 г. на 2842 през 2015 г., както и отпуснатите средства за сектора - от 728 на 1326 млн. евро. По данни на електронната система Tenders Electronic Daily (TED) стойността на договорите, които са сключили 40-те най-големи бенефициента в строителния сектор в България за този период, е 62% от стойността на всички строителни обществени поръчки.</w:t>
      </w:r>
    </w:p>
    <w:p w:rsidR="00D66A41" w:rsidRPr="00825981" w:rsidRDefault="00D66A41" w:rsidP="00BB7E72">
      <w:pPr>
        <w:pStyle w:val="ab"/>
        <w:spacing w:before="0" w:beforeAutospacing="0" w:line="360" w:lineRule="auto"/>
        <w:jc w:val="both"/>
        <w:rPr>
          <w:sz w:val="28"/>
          <w:szCs w:val="28"/>
        </w:rPr>
      </w:pPr>
      <w:r w:rsidRPr="00825981">
        <w:rPr>
          <w:sz w:val="28"/>
          <w:szCs w:val="28"/>
        </w:rPr>
        <w:t xml:space="preserve">Анализът показва още, че седемте най-големи бенефициента в сектор "Строителство" са получили повече от две трети от строителните договори </w:t>
      </w:r>
      <w:r w:rsidRPr="00825981">
        <w:rPr>
          <w:sz w:val="28"/>
          <w:szCs w:val="28"/>
        </w:rPr>
        <w:lastRenderedPageBreak/>
        <w:t>за обществени поръчки, възложени на дружествата в топ 40. Като най-големи бенефициенти за периода между 2010 г. и 2013 г. са посочени "Хидрострой", "Джи Пи груп" и "Станилов".</w:t>
      </w:r>
    </w:p>
    <w:p w:rsidR="00D66A41" w:rsidRPr="00825981" w:rsidRDefault="00D66A41" w:rsidP="00BB7E72">
      <w:pPr>
        <w:pStyle w:val="ab"/>
        <w:spacing w:before="0" w:beforeAutospacing="0" w:line="360" w:lineRule="auto"/>
        <w:jc w:val="both"/>
        <w:rPr>
          <w:sz w:val="28"/>
          <w:szCs w:val="28"/>
        </w:rPr>
      </w:pPr>
      <w:r w:rsidRPr="00825981">
        <w:rPr>
          <w:sz w:val="28"/>
          <w:szCs w:val="28"/>
        </w:rPr>
        <w:t>Завишен корупционен риск</w:t>
      </w:r>
    </w:p>
    <w:p w:rsidR="00D66A41" w:rsidRPr="00825981" w:rsidRDefault="00D66A41" w:rsidP="00BB7E72">
      <w:pPr>
        <w:pStyle w:val="ab"/>
        <w:spacing w:before="0" w:beforeAutospacing="0" w:line="360" w:lineRule="auto"/>
        <w:jc w:val="both"/>
        <w:rPr>
          <w:sz w:val="28"/>
          <w:szCs w:val="28"/>
        </w:rPr>
      </w:pPr>
      <w:r w:rsidRPr="00825981">
        <w:rPr>
          <w:sz w:val="28"/>
          <w:szCs w:val="28"/>
        </w:rPr>
        <w:t>Корупционният риск при обществените поръчки, финансирани изцяло от националния бюджет, е поне 4 пъти по-голям от тези, които се правят с европейски средства, става ясно още от доклада. Основните контролни органи в сферата, а именно Агенцията по обществени поръчки, Сметната палата и Агенцията за държавна финансова инспекция (АДФИ) потвърждават наличието на високо ниво на корупционен риск в сектора на обществените поръчки, твърди изследването. През 2014 г. например АДФИ е проверила 2440 договора и в 924 от тях е имало нарушения.</w:t>
      </w:r>
    </w:p>
    <w:p w:rsidR="00D66A41" w:rsidRPr="00825981" w:rsidRDefault="00D66A41" w:rsidP="00BB7E72">
      <w:pPr>
        <w:pStyle w:val="ab"/>
        <w:spacing w:before="0" w:beforeAutospacing="0" w:line="360" w:lineRule="auto"/>
        <w:jc w:val="both"/>
        <w:rPr>
          <w:sz w:val="28"/>
          <w:szCs w:val="28"/>
        </w:rPr>
      </w:pPr>
      <w:r w:rsidRPr="00825981">
        <w:rPr>
          <w:sz w:val="28"/>
          <w:szCs w:val="28"/>
        </w:rPr>
        <w:t>Сред най-честите нарушения са неспазване на принципа на публичност, нелоялна конкуренция, нарушения при определяне на стойността и др.</w:t>
      </w:r>
    </w:p>
    <w:p w:rsidR="00D66A41" w:rsidRPr="00825981" w:rsidRDefault="00D66A41" w:rsidP="00BB7E72">
      <w:pPr>
        <w:pStyle w:val="ab"/>
        <w:spacing w:before="0" w:beforeAutospacing="0" w:line="360" w:lineRule="auto"/>
        <w:jc w:val="both"/>
        <w:rPr>
          <w:sz w:val="28"/>
          <w:szCs w:val="28"/>
        </w:rPr>
      </w:pPr>
      <w:r w:rsidRPr="00825981">
        <w:rPr>
          <w:sz w:val="28"/>
          <w:szCs w:val="28"/>
        </w:rPr>
        <w:t>Емил Дечев, съдия в наказателното отделение на Софийския градски съд, коментира, че случаите на дела за престъпления в сферата на обществените поръчки в България не са много. Според него една от причините е, че липсата на компетентни вещи лица. Другите две обяснения според съдията от СГС са политическият чадър и умишленото бездействие на правоохранителните органи. Анализът сочи, че осъдителни присъди има по-често при по-малки общини, отколкото в големи.</w:t>
      </w:r>
    </w:p>
    <w:p w:rsidR="00D66A41" w:rsidRDefault="00D66A41" w:rsidP="00BB7E72">
      <w:pPr>
        <w:pStyle w:val="ab"/>
        <w:spacing w:before="0" w:beforeAutospacing="0" w:line="360" w:lineRule="auto"/>
        <w:jc w:val="both"/>
        <w:rPr>
          <w:sz w:val="28"/>
          <w:szCs w:val="28"/>
        </w:rPr>
      </w:pPr>
      <w:r w:rsidRPr="00825981">
        <w:rPr>
          <w:sz w:val="28"/>
          <w:szCs w:val="28"/>
        </w:rPr>
        <w:t>В анализа се говори и за различни форми на манипулации на търговете. Най-често срещани са "офертите за прикритие". В тези случаи кандидатите се договарят и единият предлага оферта, която не би могла да спечели. Така изкуствено се създава впечатление за конкуренция, а търгът отново се печели от конкретен избраник.</w:t>
      </w:r>
    </w:p>
    <w:p w:rsidR="008046F5" w:rsidRPr="00BA30C9" w:rsidRDefault="008046F5" w:rsidP="00BA30C9">
      <w:pPr>
        <w:spacing w:line="360" w:lineRule="auto"/>
        <w:jc w:val="center"/>
        <w:rPr>
          <w:rFonts w:ascii="Times New Roman" w:hAnsi="Times New Roman" w:cs="Times New Roman"/>
          <w:b/>
          <w:bCs/>
          <w:sz w:val="32"/>
          <w:szCs w:val="32"/>
        </w:rPr>
      </w:pPr>
      <w:r w:rsidRPr="00BA30C9">
        <w:rPr>
          <w:rFonts w:ascii="Times New Roman" w:hAnsi="Times New Roman" w:cs="Times New Roman"/>
          <w:b/>
          <w:bCs/>
          <w:sz w:val="32"/>
          <w:szCs w:val="32"/>
        </w:rPr>
        <w:lastRenderedPageBreak/>
        <w:t>Въпроси за</w:t>
      </w:r>
      <w:r w:rsidR="00992EB0" w:rsidRPr="00BA30C9">
        <w:rPr>
          <w:rFonts w:ascii="Times New Roman" w:hAnsi="Times New Roman" w:cs="Times New Roman"/>
          <w:b/>
          <w:bCs/>
          <w:sz w:val="32"/>
          <w:szCs w:val="32"/>
        </w:rPr>
        <w:t xml:space="preserve"> с</w:t>
      </w:r>
      <w:r w:rsidRPr="00BA30C9">
        <w:rPr>
          <w:rFonts w:ascii="Times New Roman" w:hAnsi="Times New Roman" w:cs="Times New Roman"/>
          <w:b/>
          <w:bCs/>
          <w:sz w:val="32"/>
          <w:szCs w:val="32"/>
        </w:rPr>
        <w:t>амо</w:t>
      </w:r>
      <w:r w:rsidR="00992EB0" w:rsidRPr="00BA30C9">
        <w:rPr>
          <w:rFonts w:ascii="Times New Roman" w:hAnsi="Times New Roman" w:cs="Times New Roman"/>
          <w:b/>
          <w:bCs/>
          <w:sz w:val="32"/>
          <w:szCs w:val="32"/>
        </w:rPr>
        <w:t>подготовка</w:t>
      </w:r>
    </w:p>
    <w:p w:rsidR="00992EB0" w:rsidRDefault="0085373D" w:rsidP="00F43E0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Каква е същността на международния инвестиционен проект и международния инженеринг?</w:t>
      </w:r>
    </w:p>
    <w:p w:rsidR="0085373D" w:rsidRDefault="0085373D" w:rsidP="00F43E0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w:t>
      </w:r>
    </w:p>
    <w:p w:rsidR="003C2131" w:rsidRDefault="003C2131" w:rsidP="00F43E0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Какви подходи за установяване на делови контакти и преговори с потенциални контрактори за изпълнение на международен инвестиционен проект познавате?</w:t>
      </w:r>
    </w:p>
    <w:p w:rsidR="003C2131" w:rsidRDefault="003C2131" w:rsidP="00F43E0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w:t>
      </w:r>
      <w:r w:rsidR="00BA30C9">
        <w:rPr>
          <w:rFonts w:ascii="Times New Roman" w:hAnsi="Times New Roman" w:cs="Times New Roman"/>
          <w:bCs/>
          <w:sz w:val="28"/>
          <w:szCs w:val="28"/>
        </w:rPr>
        <w:t>…………………………………………………………………………………………………………………………………………………………………………</w:t>
      </w:r>
    </w:p>
    <w:p w:rsidR="003C2131" w:rsidRDefault="003C2131" w:rsidP="00F43E0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Каква е същността на тръжната процедура?</w:t>
      </w:r>
    </w:p>
    <w:p w:rsidR="003C2131" w:rsidRDefault="003C2131" w:rsidP="00F43E0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w:t>
      </w:r>
      <w:r w:rsidR="00BA30C9">
        <w:rPr>
          <w:rFonts w:ascii="Times New Roman" w:hAnsi="Times New Roman" w:cs="Times New Roman"/>
          <w:bCs/>
          <w:sz w:val="28"/>
          <w:szCs w:val="28"/>
        </w:rPr>
        <w:t>……………………………………………………………………………………</w:t>
      </w:r>
    </w:p>
    <w:p w:rsidR="003C2131" w:rsidRDefault="003C2131" w:rsidP="00F43E0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Какви видове търгове познавате</w:t>
      </w:r>
      <w:r w:rsidR="00BA30C9">
        <w:rPr>
          <w:rFonts w:ascii="Times New Roman" w:hAnsi="Times New Roman" w:cs="Times New Roman"/>
          <w:bCs/>
          <w:sz w:val="28"/>
          <w:szCs w:val="28"/>
        </w:rPr>
        <w:t xml:space="preserve"> и какво знаете за търговете според българското законодателство</w:t>
      </w:r>
      <w:r>
        <w:rPr>
          <w:rFonts w:ascii="Times New Roman" w:hAnsi="Times New Roman" w:cs="Times New Roman"/>
          <w:bCs/>
          <w:sz w:val="28"/>
          <w:szCs w:val="28"/>
        </w:rPr>
        <w:t>?</w:t>
      </w:r>
    </w:p>
    <w:p w:rsidR="003C2131" w:rsidRDefault="003C2131" w:rsidP="00F43E0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w:t>
      </w:r>
      <w:r w:rsidR="00BA30C9">
        <w:rPr>
          <w:rFonts w:ascii="Times New Roman" w:hAnsi="Times New Roman" w:cs="Times New Roman"/>
          <w:bCs/>
          <w:sz w:val="28"/>
          <w:szCs w:val="28"/>
        </w:rPr>
        <w:t>…………………………………………………………………………………….</w:t>
      </w:r>
    </w:p>
    <w:p w:rsidR="003C2131" w:rsidRDefault="003C2131" w:rsidP="00F43E0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Как се организира и провежда един търг за изпълнение на международен инвестиционен проект?</w:t>
      </w:r>
    </w:p>
    <w:p w:rsidR="003C2131" w:rsidRDefault="003C2131" w:rsidP="00F43E0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w:t>
      </w:r>
    </w:p>
    <w:p w:rsidR="003C2131" w:rsidRDefault="003C2131" w:rsidP="00F43E0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Как се определя офетната цена?</w:t>
      </w:r>
    </w:p>
    <w:p w:rsidR="003C2131" w:rsidRDefault="003C2131" w:rsidP="00F43E0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w:t>
      </w:r>
    </w:p>
    <w:p w:rsidR="00BA30C9" w:rsidRDefault="00BA30C9" w:rsidP="00F43E0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Какви методи за договаряне при изпълнението на инвестиционен проект познавате?</w:t>
      </w:r>
    </w:p>
    <w:p w:rsidR="0085373D" w:rsidRDefault="00BA30C9" w:rsidP="00F43E0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w:t>
      </w:r>
      <w:r w:rsidR="003C2131">
        <w:rPr>
          <w:rFonts w:ascii="Times New Roman" w:hAnsi="Times New Roman" w:cs="Times New Roman"/>
          <w:bCs/>
          <w:sz w:val="28"/>
          <w:szCs w:val="28"/>
        </w:rPr>
        <w:t xml:space="preserve"> </w:t>
      </w:r>
    </w:p>
    <w:p w:rsidR="004A7CF8" w:rsidRDefault="004A7CF8" w:rsidP="00F43E0F">
      <w:pPr>
        <w:spacing w:line="360" w:lineRule="auto"/>
        <w:jc w:val="both"/>
        <w:rPr>
          <w:rFonts w:ascii="Times New Roman" w:hAnsi="Times New Roman" w:cs="Times New Roman"/>
          <w:bCs/>
          <w:sz w:val="28"/>
          <w:szCs w:val="28"/>
        </w:rPr>
      </w:pPr>
    </w:p>
    <w:p w:rsidR="00A45FEF" w:rsidRDefault="00BB7E72" w:rsidP="002B3F16">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Тема 7</w:t>
      </w:r>
      <w:r w:rsidR="0026407A">
        <w:rPr>
          <w:rFonts w:ascii="Times New Roman" w:hAnsi="Times New Roman" w:cs="Times New Roman"/>
          <w:b/>
          <w:bCs/>
          <w:sz w:val="36"/>
          <w:szCs w:val="36"/>
        </w:rPr>
        <w:t xml:space="preserve">. </w:t>
      </w:r>
      <w:r w:rsidR="00A45FEF" w:rsidRPr="002B3F16">
        <w:rPr>
          <w:rFonts w:ascii="Times New Roman" w:hAnsi="Times New Roman" w:cs="Times New Roman"/>
          <w:b/>
          <w:bCs/>
          <w:sz w:val="36"/>
          <w:szCs w:val="36"/>
        </w:rPr>
        <w:t>Международни операции за съвместна дейност</w:t>
      </w:r>
      <w:r w:rsidR="002B3F16">
        <w:rPr>
          <w:rFonts w:ascii="Times New Roman" w:hAnsi="Times New Roman" w:cs="Times New Roman"/>
          <w:b/>
          <w:bCs/>
          <w:sz w:val="36"/>
          <w:szCs w:val="36"/>
        </w:rPr>
        <w:t xml:space="preserve"> между фирмите</w:t>
      </w:r>
    </w:p>
    <w:p w:rsidR="00421D99" w:rsidRPr="002B3F16" w:rsidRDefault="00421D99" w:rsidP="002B3F16">
      <w:pPr>
        <w:spacing w:line="360" w:lineRule="auto"/>
        <w:jc w:val="center"/>
        <w:rPr>
          <w:rFonts w:ascii="Times New Roman" w:hAnsi="Times New Roman" w:cs="Times New Roman"/>
          <w:b/>
          <w:bCs/>
          <w:sz w:val="36"/>
          <w:szCs w:val="36"/>
        </w:rPr>
      </w:pPr>
    </w:p>
    <w:p w:rsidR="00421D99" w:rsidRPr="00421D99" w:rsidRDefault="00BB7E72" w:rsidP="00421D99">
      <w:pPr>
        <w:spacing w:line="360" w:lineRule="auto"/>
        <w:jc w:val="both"/>
        <w:rPr>
          <w:rFonts w:ascii="Times New Roman" w:hAnsi="Times New Roman" w:cs="Times New Roman"/>
          <w:b/>
          <w:sz w:val="32"/>
          <w:szCs w:val="32"/>
        </w:rPr>
      </w:pPr>
      <w:r>
        <w:rPr>
          <w:rFonts w:ascii="Times New Roman" w:hAnsi="Times New Roman" w:cs="Times New Roman"/>
          <w:b/>
          <w:sz w:val="32"/>
          <w:szCs w:val="32"/>
        </w:rPr>
        <w:t>7</w:t>
      </w:r>
      <w:r w:rsidR="00421D99" w:rsidRPr="00421D99">
        <w:rPr>
          <w:rFonts w:ascii="Times New Roman" w:hAnsi="Times New Roman" w:cs="Times New Roman"/>
          <w:b/>
          <w:sz w:val="32"/>
          <w:szCs w:val="32"/>
        </w:rPr>
        <w:t>.1. Същност и форми на производственото коопериране</w:t>
      </w:r>
    </w:p>
    <w:p w:rsidR="001538B5" w:rsidRPr="00C264D2" w:rsidRDefault="00C66A43" w:rsidP="00C264D2">
      <w:pPr>
        <w:spacing w:line="360" w:lineRule="auto"/>
        <w:jc w:val="both"/>
        <w:rPr>
          <w:rFonts w:ascii="Times New Roman" w:hAnsi="Times New Roman" w:cs="Times New Roman"/>
          <w:bCs/>
          <w:sz w:val="28"/>
          <w:szCs w:val="28"/>
        </w:rPr>
      </w:pPr>
      <w:r w:rsidRPr="00C264D2">
        <w:rPr>
          <w:rFonts w:ascii="Times New Roman" w:hAnsi="Times New Roman" w:cs="Times New Roman"/>
          <w:bCs/>
          <w:sz w:val="28"/>
          <w:szCs w:val="28"/>
        </w:rPr>
        <w:t xml:space="preserve">Международното производствено коопериране </w:t>
      </w:r>
      <w:r w:rsidR="009706A2">
        <w:rPr>
          <w:rFonts w:ascii="Times New Roman" w:hAnsi="Times New Roman" w:cs="Times New Roman"/>
          <w:bCs/>
          <w:sz w:val="28"/>
          <w:szCs w:val="28"/>
        </w:rPr>
        <w:t>се среща в</w:t>
      </w:r>
      <w:r w:rsidRPr="00C264D2">
        <w:rPr>
          <w:rFonts w:ascii="Times New Roman" w:hAnsi="Times New Roman" w:cs="Times New Roman"/>
          <w:bCs/>
          <w:sz w:val="28"/>
          <w:szCs w:val="28"/>
        </w:rPr>
        <w:t xml:space="preserve"> различни форми, ко</w:t>
      </w:r>
      <w:r w:rsidR="00C264D2">
        <w:rPr>
          <w:rFonts w:ascii="Times New Roman" w:hAnsi="Times New Roman" w:cs="Times New Roman"/>
          <w:bCs/>
          <w:sz w:val="28"/>
          <w:szCs w:val="28"/>
        </w:rPr>
        <w:t>ито могат да бъдат обособени в д</w:t>
      </w:r>
      <w:r w:rsidRPr="00C264D2">
        <w:rPr>
          <w:rFonts w:ascii="Times New Roman" w:hAnsi="Times New Roman" w:cs="Times New Roman"/>
          <w:bCs/>
          <w:sz w:val="28"/>
          <w:szCs w:val="28"/>
        </w:rPr>
        <w:t>ве основни групи</w:t>
      </w:r>
      <w:r w:rsidR="00ED7107">
        <w:rPr>
          <w:rFonts w:ascii="Times New Roman" w:hAnsi="Times New Roman" w:cs="Times New Roman"/>
          <w:bCs/>
          <w:sz w:val="28"/>
          <w:szCs w:val="28"/>
        </w:rPr>
        <w:t xml:space="preserve"> </w:t>
      </w:r>
      <w:r w:rsidR="00FB3AF6">
        <w:rPr>
          <w:rFonts w:ascii="Times New Roman" w:hAnsi="Times New Roman" w:cs="Times New Roman"/>
          <w:bCs/>
          <w:sz w:val="28"/>
          <w:szCs w:val="28"/>
        </w:rPr>
        <w:t>[10,</w:t>
      </w:r>
      <w:r w:rsidR="00ED7107">
        <w:rPr>
          <w:rFonts w:ascii="Times New Roman" w:hAnsi="Times New Roman" w:cs="Times New Roman"/>
          <w:bCs/>
          <w:sz w:val="28"/>
          <w:szCs w:val="28"/>
        </w:rPr>
        <w:t>стр</w:t>
      </w:r>
      <w:r w:rsidR="004F1A97">
        <w:rPr>
          <w:rFonts w:ascii="Times New Roman" w:hAnsi="Times New Roman" w:cs="Times New Roman"/>
          <w:bCs/>
          <w:sz w:val="28"/>
          <w:szCs w:val="28"/>
        </w:rPr>
        <w:t>261</w:t>
      </w:r>
      <w:r w:rsidR="00FB3AF6">
        <w:rPr>
          <w:rFonts w:ascii="Times New Roman" w:hAnsi="Times New Roman" w:cs="Times New Roman"/>
          <w:bCs/>
          <w:sz w:val="28"/>
          <w:szCs w:val="28"/>
        </w:rPr>
        <w:t>]</w:t>
      </w:r>
      <w:r w:rsidRPr="00C264D2">
        <w:rPr>
          <w:rFonts w:ascii="Times New Roman" w:hAnsi="Times New Roman" w:cs="Times New Roman"/>
          <w:bCs/>
          <w:sz w:val="28"/>
          <w:szCs w:val="28"/>
        </w:rPr>
        <w:t>:</w:t>
      </w:r>
    </w:p>
    <w:p w:rsidR="001538B5" w:rsidRPr="00C264D2" w:rsidRDefault="00C66A43" w:rsidP="00B31973">
      <w:pPr>
        <w:numPr>
          <w:ilvl w:val="0"/>
          <w:numId w:val="16"/>
        </w:numPr>
        <w:spacing w:line="360" w:lineRule="auto"/>
        <w:jc w:val="both"/>
        <w:rPr>
          <w:rFonts w:ascii="Times New Roman" w:hAnsi="Times New Roman" w:cs="Times New Roman"/>
          <w:bCs/>
          <w:sz w:val="28"/>
          <w:szCs w:val="28"/>
        </w:rPr>
      </w:pPr>
      <w:r w:rsidRPr="00C264D2">
        <w:rPr>
          <w:rFonts w:ascii="Times New Roman" w:hAnsi="Times New Roman" w:cs="Times New Roman"/>
          <w:bCs/>
          <w:sz w:val="28"/>
          <w:szCs w:val="28"/>
        </w:rPr>
        <w:t xml:space="preserve">Форми на коопериране на основата на договори за съвместна дейност без изграждане на нова самостоятелна </w:t>
      </w:r>
      <w:r w:rsidR="00421D99">
        <w:rPr>
          <w:rFonts w:ascii="Times New Roman" w:hAnsi="Times New Roman" w:cs="Times New Roman"/>
          <w:bCs/>
          <w:sz w:val="28"/>
          <w:szCs w:val="28"/>
        </w:rPr>
        <w:t>единица</w:t>
      </w:r>
      <w:r w:rsidRPr="00C264D2">
        <w:rPr>
          <w:rFonts w:ascii="Times New Roman" w:hAnsi="Times New Roman" w:cs="Times New Roman"/>
          <w:bCs/>
          <w:sz w:val="28"/>
          <w:szCs w:val="28"/>
        </w:rPr>
        <w:t>. Подобни варианти са еднофазното и двуфазното коопериране, сделката на ишлеме, субконтракт, аутсорсинг и други;</w:t>
      </w:r>
    </w:p>
    <w:p w:rsidR="001538B5" w:rsidRDefault="00C66A43" w:rsidP="00B31973">
      <w:pPr>
        <w:numPr>
          <w:ilvl w:val="0"/>
          <w:numId w:val="16"/>
        </w:numPr>
        <w:spacing w:line="360" w:lineRule="auto"/>
        <w:jc w:val="both"/>
        <w:rPr>
          <w:rFonts w:ascii="Times New Roman" w:hAnsi="Times New Roman" w:cs="Times New Roman"/>
          <w:bCs/>
          <w:sz w:val="28"/>
          <w:szCs w:val="28"/>
        </w:rPr>
      </w:pPr>
      <w:r w:rsidRPr="00C264D2">
        <w:rPr>
          <w:rFonts w:ascii="Times New Roman" w:hAnsi="Times New Roman" w:cs="Times New Roman"/>
          <w:bCs/>
          <w:sz w:val="28"/>
          <w:szCs w:val="28"/>
        </w:rPr>
        <w:t xml:space="preserve">Коопериране </w:t>
      </w:r>
      <w:r w:rsidR="00421D99">
        <w:rPr>
          <w:rFonts w:ascii="Times New Roman" w:hAnsi="Times New Roman" w:cs="Times New Roman"/>
          <w:bCs/>
          <w:sz w:val="28"/>
          <w:szCs w:val="28"/>
        </w:rPr>
        <w:t>като се създават</w:t>
      </w:r>
      <w:r w:rsidRPr="00C264D2">
        <w:rPr>
          <w:rFonts w:ascii="Times New Roman" w:hAnsi="Times New Roman" w:cs="Times New Roman"/>
          <w:bCs/>
          <w:sz w:val="28"/>
          <w:szCs w:val="28"/>
        </w:rPr>
        <w:t xml:space="preserve"> за целта нови стопански единици под формата на юридически </w:t>
      </w:r>
      <w:r w:rsidR="00C264D2">
        <w:rPr>
          <w:rFonts w:ascii="Times New Roman" w:hAnsi="Times New Roman" w:cs="Times New Roman"/>
          <w:bCs/>
          <w:sz w:val="28"/>
          <w:szCs w:val="28"/>
        </w:rPr>
        <w:t>лица със съвместно капиталово уч</w:t>
      </w:r>
      <w:r w:rsidRPr="00C264D2">
        <w:rPr>
          <w:rFonts w:ascii="Times New Roman" w:hAnsi="Times New Roman" w:cs="Times New Roman"/>
          <w:bCs/>
          <w:sz w:val="28"/>
          <w:szCs w:val="28"/>
        </w:rPr>
        <w:t xml:space="preserve">астие на партньорите. Класически примери са смесените фирми и консорциумите. </w:t>
      </w:r>
    </w:p>
    <w:p w:rsidR="00421D99" w:rsidRPr="00421D99" w:rsidRDefault="00BB7E72" w:rsidP="00421D99">
      <w:pPr>
        <w:spacing w:line="360" w:lineRule="auto"/>
        <w:ind w:left="360"/>
        <w:jc w:val="both"/>
        <w:rPr>
          <w:rFonts w:ascii="Times New Roman" w:hAnsi="Times New Roman" w:cs="Times New Roman"/>
          <w:b/>
          <w:sz w:val="32"/>
          <w:szCs w:val="32"/>
        </w:rPr>
      </w:pPr>
      <w:r>
        <w:rPr>
          <w:rFonts w:ascii="Times New Roman" w:hAnsi="Times New Roman" w:cs="Times New Roman"/>
          <w:b/>
          <w:sz w:val="32"/>
          <w:szCs w:val="32"/>
        </w:rPr>
        <w:t>7</w:t>
      </w:r>
      <w:r w:rsidR="00421D99" w:rsidRPr="00421D99">
        <w:rPr>
          <w:rFonts w:ascii="Times New Roman" w:hAnsi="Times New Roman" w:cs="Times New Roman"/>
          <w:b/>
          <w:sz w:val="32"/>
          <w:szCs w:val="32"/>
        </w:rPr>
        <w:t>.2. Коопериране на основата на договори за съвместна дейност</w:t>
      </w:r>
    </w:p>
    <w:p w:rsidR="004F1A97" w:rsidRDefault="00AD5D4E" w:rsidP="004F1A97">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К</w:t>
      </w:r>
      <w:r w:rsidR="004F1A97">
        <w:rPr>
          <w:rFonts w:ascii="Times New Roman" w:hAnsi="Times New Roman" w:cs="Times New Roman"/>
          <w:bCs/>
          <w:sz w:val="28"/>
          <w:szCs w:val="28"/>
        </w:rPr>
        <w:t>оопериране</w:t>
      </w:r>
      <w:r>
        <w:rPr>
          <w:rFonts w:ascii="Times New Roman" w:hAnsi="Times New Roman" w:cs="Times New Roman"/>
          <w:bCs/>
          <w:sz w:val="28"/>
          <w:szCs w:val="28"/>
        </w:rPr>
        <w:t>то</w:t>
      </w:r>
      <w:r w:rsidR="004F1A97">
        <w:rPr>
          <w:rFonts w:ascii="Times New Roman" w:hAnsi="Times New Roman" w:cs="Times New Roman"/>
          <w:bCs/>
          <w:sz w:val="28"/>
          <w:szCs w:val="28"/>
        </w:rPr>
        <w:t xml:space="preserve"> на основата на договори за съвместна дейност</w:t>
      </w:r>
      <w:r>
        <w:rPr>
          <w:rFonts w:ascii="Times New Roman" w:hAnsi="Times New Roman" w:cs="Times New Roman"/>
          <w:bCs/>
          <w:sz w:val="28"/>
          <w:szCs w:val="28"/>
        </w:rPr>
        <w:t xml:space="preserve"> познава много </w:t>
      </w:r>
      <w:r w:rsidR="00A70D2E">
        <w:rPr>
          <w:rFonts w:ascii="Times New Roman" w:hAnsi="Times New Roman" w:cs="Times New Roman"/>
          <w:bCs/>
          <w:sz w:val="28"/>
          <w:szCs w:val="28"/>
        </w:rPr>
        <w:t>и разнообразни форми, но в следващите редове ще бъдат разгледани по-подробно субконтракта и аутсорсинга, поради тяхното огромно значение и приложение в българската икономика.</w:t>
      </w:r>
      <w:r>
        <w:rPr>
          <w:rFonts w:ascii="Times New Roman" w:hAnsi="Times New Roman" w:cs="Times New Roman"/>
          <w:bCs/>
          <w:sz w:val="28"/>
          <w:szCs w:val="28"/>
        </w:rPr>
        <w:t xml:space="preserve"> </w:t>
      </w:r>
    </w:p>
    <w:p w:rsidR="00421D99" w:rsidRPr="00421D99" w:rsidRDefault="00BB7E72" w:rsidP="00421D99">
      <w:pPr>
        <w:spacing w:line="360" w:lineRule="auto"/>
        <w:jc w:val="both"/>
        <w:rPr>
          <w:rFonts w:ascii="Times New Roman" w:hAnsi="Times New Roman" w:cs="Times New Roman"/>
          <w:b/>
          <w:sz w:val="32"/>
          <w:szCs w:val="32"/>
        </w:rPr>
      </w:pPr>
      <w:r>
        <w:rPr>
          <w:rFonts w:ascii="Times New Roman" w:hAnsi="Times New Roman" w:cs="Times New Roman"/>
          <w:b/>
          <w:sz w:val="32"/>
          <w:szCs w:val="32"/>
        </w:rPr>
        <w:t>7</w:t>
      </w:r>
      <w:r w:rsidR="00421D99" w:rsidRPr="00421D99">
        <w:rPr>
          <w:rFonts w:ascii="Times New Roman" w:hAnsi="Times New Roman" w:cs="Times New Roman"/>
          <w:b/>
          <w:sz w:val="32"/>
          <w:szCs w:val="32"/>
        </w:rPr>
        <w:t>.2.1. Субконтракт</w:t>
      </w:r>
    </w:p>
    <w:p w:rsidR="00696E1C" w:rsidRDefault="00A70D2E" w:rsidP="00A70D2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С</w:t>
      </w:r>
      <w:r w:rsidR="00ED7107" w:rsidRPr="00ED7107">
        <w:rPr>
          <w:rFonts w:ascii="Times New Roman" w:hAnsi="Times New Roman" w:cs="Times New Roman"/>
          <w:bCs/>
          <w:sz w:val="28"/>
          <w:szCs w:val="28"/>
        </w:rPr>
        <w:t>убконтракт</w:t>
      </w:r>
      <w:r>
        <w:rPr>
          <w:rFonts w:ascii="Times New Roman" w:hAnsi="Times New Roman" w:cs="Times New Roman"/>
          <w:bCs/>
          <w:sz w:val="28"/>
          <w:szCs w:val="28"/>
        </w:rPr>
        <w:t>ът</w:t>
      </w:r>
      <w:r w:rsidR="00ED7107" w:rsidRPr="00ED7107">
        <w:rPr>
          <w:rFonts w:ascii="Times New Roman" w:hAnsi="Times New Roman" w:cs="Times New Roman"/>
          <w:bCs/>
          <w:sz w:val="28"/>
          <w:szCs w:val="28"/>
        </w:rPr>
        <w:t xml:space="preserve"> характеризира взаимоотношенията между контрактор и субконтрактор /и/, които са от различни държави и се основават на договор </w:t>
      </w:r>
      <w:r w:rsidR="00ED7107" w:rsidRPr="00ED7107">
        <w:rPr>
          <w:rFonts w:ascii="Times New Roman" w:hAnsi="Times New Roman" w:cs="Times New Roman"/>
          <w:bCs/>
          <w:sz w:val="28"/>
          <w:szCs w:val="28"/>
        </w:rPr>
        <w:lastRenderedPageBreak/>
        <w:t xml:space="preserve">за </w:t>
      </w:r>
      <w:r w:rsidR="005F38F5">
        <w:rPr>
          <w:rFonts w:ascii="Times New Roman" w:hAnsi="Times New Roman" w:cs="Times New Roman"/>
          <w:bCs/>
          <w:sz w:val="28"/>
          <w:szCs w:val="28"/>
        </w:rPr>
        <w:t xml:space="preserve">поддоставка или </w:t>
      </w:r>
      <w:r w:rsidR="00ED7107" w:rsidRPr="00ED7107">
        <w:rPr>
          <w:rFonts w:ascii="Times New Roman" w:hAnsi="Times New Roman" w:cs="Times New Roman"/>
          <w:bCs/>
          <w:sz w:val="28"/>
          <w:szCs w:val="28"/>
        </w:rPr>
        <w:t>подизпълн</w:t>
      </w:r>
      <w:r w:rsidR="005F38F5">
        <w:rPr>
          <w:rFonts w:ascii="Times New Roman" w:hAnsi="Times New Roman" w:cs="Times New Roman"/>
          <w:bCs/>
          <w:sz w:val="28"/>
          <w:szCs w:val="28"/>
        </w:rPr>
        <w:t>ение</w:t>
      </w:r>
      <w:r w:rsidR="00ED7107" w:rsidRPr="00ED7107">
        <w:rPr>
          <w:rFonts w:ascii="Times New Roman" w:hAnsi="Times New Roman" w:cs="Times New Roman"/>
          <w:bCs/>
          <w:sz w:val="28"/>
          <w:szCs w:val="28"/>
        </w:rPr>
        <w:t>.</w:t>
      </w:r>
      <w:r w:rsidR="00696E1C">
        <w:rPr>
          <w:rFonts w:ascii="Times New Roman" w:hAnsi="Times New Roman" w:cs="Times New Roman"/>
          <w:bCs/>
          <w:sz w:val="28"/>
          <w:szCs w:val="28"/>
        </w:rPr>
        <w:t xml:space="preserve"> В следващите редове е представен договор за изработка:</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b/>
          <w:i/>
          <w:sz w:val="32"/>
          <w:szCs w:val="32"/>
        </w:rPr>
      </w:pPr>
      <w:r w:rsidRPr="00B35293">
        <w:rPr>
          <w:rFonts w:ascii="Times New Roman" w:hAnsi="Times New Roman" w:cs="Times New Roman"/>
          <w:b/>
          <w:i/>
          <w:sz w:val="32"/>
          <w:szCs w:val="32"/>
        </w:rPr>
        <w:t>Договор за изработка</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Днес, . . . . . . . . . . . . . . 20. . . . г., в гр./с. . . . . . . . . . . . . . . . . . . ., се сключи настоящият договор за изработка между:</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 . . . . . . . . . . . . . . . . . . . . . . . . . .</w:t>
      </w:r>
      <w:r w:rsidR="00C205D3" w:rsidRPr="00B35293">
        <w:rPr>
          <w:rFonts w:ascii="Times New Roman" w:hAnsi="Times New Roman" w:cs="Times New Roman"/>
          <w:i/>
          <w:sz w:val="28"/>
          <w:szCs w:val="28"/>
        </w:rPr>
        <w:t xml:space="preserve"> . . . ………</w:t>
      </w:r>
      <w:r w:rsidRPr="00B35293">
        <w:rPr>
          <w:rFonts w:ascii="Times New Roman" w:hAnsi="Times New Roman" w:cs="Times New Roman"/>
          <w:i/>
          <w:sz w:val="28"/>
          <w:szCs w:val="28"/>
        </w:rPr>
        <w:t xml:space="preserve">, наричан по-долу ПОРЪЧВАЩ, </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И</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 . . . . . . . . . . . . . . . . . . . . . .</w:t>
      </w:r>
      <w:r w:rsidR="00C205D3" w:rsidRPr="00B35293">
        <w:rPr>
          <w:rFonts w:ascii="Times New Roman" w:hAnsi="Times New Roman" w:cs="Times New Roman"/>
          <w:i/>
          <w:sz w:val="28"/>
          <w:szCs w:val="28"/>
        </w:rPr>
        <w:t xml:space="preserve"> . . . . . . . . . . . .</w:t>
      </w:r>
      <w:r w:rsidRPr="00B35293">
        <w:rPr>
          <w:rFonts w:ascii="Times New Roman" w:hAnsi="Times New Roman" w:cs="Times New Roman"/>
          <w:i/>
          <w:sz w:val="28"/>
          <w:szCs w:val="28"/>
        </w:rPr>
        <w:t xml:space="preserve">, наричан по-долу ИЗПЪЛНИТЕЛ. </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 xml:space="preserve">Страните се споразумяха за следното: </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b/>
          <w:bCs/>
          <w:i/>
          <w:sz w:val="28"/>
          <w:szCs w:val="28"/>
        </w:rPr>
      </w:pPr>
      <w:r w:rsidRPr="00B35293">
        <w:rPr>
          <w:rFonts w:ascii="Times New Roman" w:hAnsi="Times New Roman" w:cs="Times New Roman"/>
          <w:b/>
          <w:bCs/>
          <w:i/>
          <w:sz w:val="28"/>
          <w:szCs w:val="28"/>
        </w:rPr>
        <w:t>I. ПРЕДМЕТ НА ДОГОВОРА</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b/>
          <w:bCs/>
          <w:i/>
          <w:sz w:val="28"/>
          <w:szCs w:val="28"/>
        </w:rPr>
        <w:t>Чл. 1.</w:t>
      </w:r>
      <w:r w:rsidRPr="00B35293">
        <w:rPr>
          <w:rFonts w:ascii="Times New Roman" w:hAnsi="Times New Roman" w:cs="Times New Roman"/>
          <w:i/>
          <w:sz w:val="28"/>
          <w:szCs w:val="28"/>
        </w:rPr>
        <w:t xml:space="preserve"> Поръчващият възлага, а изпълнителят се задължава да извърши на свой риск срещу възнаграждение . . . . . . . . . . . . . . . . . . . . . . . . . . . . . . . . . . . . . . . . . . . . . . . . . . . . . . . . . . . . . . . . . . . . . . . . . . . . . . . . . . . . . . . . . . . . . . . . . . . . . . . . . . . . . . . . . . . . . . . . . . . . . . . . . . . . . . . . . . . . . . . . . . . . . . . . . . . . . . . . . . . . . . . . . . . . . . . . . . . . . . . . . . . . . . . . </w:t>
      </w:r>
      <w:r w:rsidR="00BB537A" w:rsidRPr="00B35293">
        <w:rPr>
          <w:rFonts w:ascii="Times New Roman" w:hAnsi="Times New Roman" w:cs="Times New Roman"/>
          <w:i/>
          <w:sz w:val="28"/>
          <w:szCs w:val="28"/>
        </w:rPr>
        <w:t>…………………………………………………</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b/>
          <w:bCs/>
          <w:i/>
          <w:sz w:val="28"/>
          <w:szCs w:val="28"/>
        </w:rPr>
        <w:t>Чл. 2.</w:t>
      </w:r>
      <w:r w:rsidRPr="00B35293">
        <w:rPr>
          <w:rFonts w:ascii="Times New Roman" w:hAnsi="Times New Roman" w:cs="Times New Roman"/>
          <w:i/>
          <w:sz w:val="28"/>
          <w:szCs w:val="28"/>
        </w:rPr>
        <w:t xml:space="preserve"> Изпълнителят се задължава да извърши възложената му задача в срок до . . . . . . . . . . . . . . . . . . . . . . . . . . . . . . . . . . . . . . . . . . . . . . . . . </w:t>
      </w:r>
      <w:r w:rsidR="00C205D3" w:rsidRPr="00B35293">
        <w:rPr>
          <w:rFonts w:ascii="Times New Roman" w:hAnsi="Times New Roman" w:cs="Times New Roman"/>
          <w:i/>
          <w:sz w:val="28"/>
          <w:szCs w:val="28"/>
        </w:rPr>
        <w:t xml:space="preserve">. . . . . . . . . </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b/>
          <w:bCs/>
          <w:i/>
          <w:sz w:val="28"/>
          <w:szCs w:val="28"/>
        </w:rPr>
        <w:t>Чл. 3.</w:t>
      </w:r>
      <w:r w:rsidRPr="00B35293">
        <w:rPr>
          <w:rFonts w:ascii="Times New Roman" w:hAnsi="Times New Roman" w:cs="Times New Roman"/>
          <w:i/>
          <w:sz w:val="28"/>
          <w:szCs w:val="28"/>
        </w:rPr>
        <w:t xml:space="preserve"> Изработката ще се осъществи със средства на . . . . . . . . . . . . . . . . </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b/>
          <w:bCs/>
          <w:i/>
          <w:sz w:val="28"/>
          <w:szCs w:val="28"/>
        </w:rPr>
        <w:t>Чл. 4.</w:t>
      </w:r>
      <w:r w:rsidRPr="00B35293">
        <w:rPr>
          <w:rFonts w:ascii="Times New Roman" w:hAnsi="Times New Roman" w:cs="Times New Roman"/>
          <w:i/>
          <w:sz w:val="28"/>
          <w:szCs w:val="28"/>
        </w:rPr>
        <w:t xml:space="preserve"> (1) Проектът за изпълнение на поръчаното по чл. 1 ще се изработи от . . . . . . . . . . . . . . . . . . . . . . . . . . . . . . . . . . . . . . </w:t>
      </w:r>
      <w:r w:rsidR="00C205D3" w:rsidRPr="00B35293">
        <w:rPr>
          <w:rFonts w:ascii="Times New Roman" w:hAnsi="Times New Roman" w:cs="Times New Roman"/>
          <w:i/>
          <w:sz w:val="28"/>
          <w:szCs w:val="28"/>
        </w:rPr>
        <w:t>…………………………….</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 xml:space="preserve">(2) Материалите за изработката ще бъдат предоставени от . . . . . . . . . . . . . . . . . . . . . . . . . . . . . . . . . . . . ., който отговаря за тяхното добро </w:t>
      </w:r>
      <w:r w:rsidRPr="00B35293">
        <w:rPr>
          <w:rFonts w:ascii="Times New Roman" w:hAnsi="Times New Roman" w:cs="Times New Roman"/>
          <w:i/>
          <w:sz w:val="28"/>
          <w:szCs w:val="28"/>
        </w:rPr>
        <w:lastRenderedPageBreak/>
        <w:t xml:space="preserve">качество. </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b/>
          <w:bCs/>
          <w:i/>
          <w:sz w:val="28"/>
          <w:szCs w:val="28"/>
        </w:rPr>
        <w:t>Чл. 5.</w:t>
      </w:r>
      <w:r w:rsidRPr="00B35293">
        <w:rPr>
          <w:rFonts w:ascii="Times New Roman" w:hAnsi="Times New Roman" w:cs="Times New Roman"/>
          <w:i/>
          <w:sz w:val="28"/>
          <w:szCs w:val="28"/>
        </w:rPr>
        <w:t xml:space="preserve"> Изработването на проекта и доставката на средствата и материалите, необходими за изпълнението на възложената работа, ще се извърши в следните срокове:</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 . . . . . . . . . . . . . . . . . . . . . . . . . . . . . . . . . . . . . . . . . . . . . . . . . . . . . . . . . . . . . . . . . . . . . . . . . . . . . . . . . . . . . . . . . . . . . . . . . . . . . . . . . . . . . . . . . . . . . . . . . . . . . . . . . . . . . . . . . . . . . . . . . . . . . . . . . . . . . . . . . . . . . . . . . . . . . . . . . . . . . . . . . . . . . . . . . . . . . . . . . . . . . . . . . . . . . . . . . . . . . . . . . . . . . . . . . . . . . . . . . . . . . . . . . . . .</w:t>
      </w:r>
      <w:r w:rsidR="00C205D3" w:rsidRPr="00B35293">
        <w:rPr>
          <w:rFonts w:ascii="Times New Roman" w:hAnsi="Times New Roman" w:cs="Times New Roman"/>
          <w:i/>
          <w:sz w:val="28"/>
          <w:szCs w:val="28"/>
        </w:rPr>
        <w:t xml:space="preserve"> . . . . . . . </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b/>
          <w:bCs/>
          <w:i/>
          <w:sz w:val="28"/>
          <w:szCs w:val="28"/>
        </w:rPr>
        <w:t>Чл. 6.</w:t>
      </w:r>
      <w:r w:rsidRPr="00B35293">
        <w:rPr>
          <w:rFonts w:ascii="Times New Roman" w:hAnsi="Times New Roman" w:cs="Times New Roman"/>
          <w:i/>
          <w:sz w:val="28"/>
          <w:szCs w:val="28"/>
        </w:rPr>
        <w:t xml:space="preserve"> Приемането на изработеното се извършва с протокол. </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b/>
          <w:bCs/>
          <w:i/>
          <w:sz w:val="28"/>
          <w:szCs w:val="28"/>
        </w:rPr>
        <w:t>Чл. 7.</w:t>
      </w:r>
      <w:r w:rsidRPr="00B35293">
        <w:rPr>
          <w:rFonts w:ascii="Times New Roman" w:hAnsi="Times New Roman" w:cs="Times New Roman"/>
          <w:i/>
          <w:sz w:val="28"/>
          <w:szCs w:val="28"/>
        </w:rPr>
        <w:t xml:space="preserve"> (1) При изпълнение на възложената поръчка поръчващият се задължава да изплати на изпълнителя възнаграждение в размер на . . . . . . . . . . . . . . . . . . . . . . . . . . . . . . . . . . . . . . . . . . . . . . . . . . . . . . . . . . . . . . . . . </w:t>
      </w:r>
      <w:r w:rsidR="00BB537A" w:rsidRPr="00B35293">
        <w:rPr>
          <w:rFonts w:ascii="Times New Roman" w:hAnsi="Times New Roman" w:cs="Times New Roman"/>
          <w:i/>
          <w:sz w:val="28"/>
          <w:szCs w:val="28"/>
        </w:rPr>
        <w:t xml:space="preserve">. . . </w:t>
      </w:r>
      <w:r w:rsidRPr="00B35293">
        <w:rPr>
          <w:rFonts w:ascii="Times New Roman" w:hAnsi="Times New Roman" w:cs="Times New Roman"/>
          <w:i/>
          <w:sz w:val="28"/>
          <w:szCs w:val="28"/>
        </w:rPr>
        <w:t xml:space="preserve">лева. </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 xml:space="preserve">(2) Поръчващият ще заплати на изпълнителя договореното възнаграждение по следния начин: . . . . . . . . . . . . . . . . . . . . . . . . . . . . . . . . . . . . . . . . . . . . . . . . . . . . . . . . . . . . . . . . . . . . . . . . . . . . . . . . . . . . . . . . . . . . . . . . . . . . . . . . . . . . . . . . . . . . . . . . . . . . . . . . . . . . . . . . . . . . . . . . . . . . . . . . . . . . . . . . . . . . . . . . . . . . . . . . . . . . . . . . . . . . . . . . . . . . . . . . . . . . . . . . . . . . . </w:t>
      </w:r>
      <w:r w:rsidR="00C205D3" w:rsidRPr="00B35293">
        <w:rPr>
          <w:rFonts w:ascii="Times New Roman" w:hAnsi="Times New Roman" w:cs="Times New Roman"/>
          <w:i/>
          <w:sz w:val="28"/>
          <w:szCs w:val="28"/>
        </w:rPr>
        <w:t>……………………………………….</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b/>
          <w:bCs/>
          <w:i/>
          <w:sz w:val="28"/>
          <w:szCs w:val="28"/>
        </w:rPr>
      </w:pPr>
      <w:r w:rsidRPr="00B35293">
        <w:rPr>
          <w:rFonts w:ascii="Times New Roman" w:hAnsi="Times New Roman" w:cs="Times New Roman"/>
          <w:b/>
          <w:bCs/>
          <w:i/>
          <w:sz w:val="28"/>
          <w:szCs w:val="28"/>
        </w:rPr>
        <w:t>II. ПРАВА И ЗАДЪЛЖЕНИЯ НА ИЗПЪЛНИТЕЛЯ</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b/>
          <w:bCs/>
          <w:i/>
          <w:sz w:val="28"/>
          <w:szCs w:val="28"/>
        </w:rPr>
        <w:t>Чл. 8.</w:t>
      </w:r>
      <w:r w:rsidRPr="00B35293">
        <w:rPr>
          <w:rFonts w:ascii="Times New Roman" w:hAnsi="Times New Roman" w:cs="Times New Roman"/>
          <w:i/>
          <w:sz w:val="28"/>
          <w:szCs w:val="28"/>
        </w:rPr>
        <w:t xml:space="preserve"> Изпълнителят се задължава:</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 xml:space="preserve">1. да изработи възложеното му от поръчващия в срока по чл. 2 така, че да отговаря на следните изисквания: </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 xml:space="preserve">. . . . . . . . . . . . . . . . . . . . . . . . . . . . . . . . . . . . . . . . . . . . . . . . . . . . . . . . . . . . . . . . . . . . . . . . . . . . . . . . . . . . . . . . . . . . . . . . . . . . . . . . . . . . . . . . . . . . . . . . . . . . . . . . . . </w:t>
      </w:r>
      <w:r w:rsidRPr="00B35293">
        <w:rPr>
          <w:rFonts w:ascii="Times New Roman" w:hAnsi="Times New Roman" w:cs="Times New Roman"/>
          <w:i/>
          <w:sz w:val="28"/>
          <w:szCs w:val="28"/>
        </w:rPr>
        <w:lastRenderedPageBreak/>
        <w:t xml:space="preserve">. . . . . . . . . . . . . . . . . . . . . . . . . . . . . . . . . . . . . . . . . . . . . . . . . . . . . . . . . . . . . . . . . . . . . . . . . . . . . . . . . . . . . . . . . . . . . . . . . . . . . . . . . . . . . . . . . . . . . . . . . . . . . . . . . . . . . . . . . . . . . . . . . . . . . . . . . . . . . . . . . . . . . . . . . . . </w:t>
      </w:r>
      <w:r w:rsidR="00C205D3" w:rsidRPr="00B35293">
        <w:rPr>
          <w:rFonts w:ascii="Times New Roman" w:hAnsi="Times New Roman" w:cs="Times New Roman"/>
          <w:i/>
          <w:sz w:val="28"/>
          <w:szCs w:val="28"/>
        </w:rPr>
        <w:t>…………………………….</w:t>
      </w:r>
      <w:r w:rsidRPr="00B35293">
        <w:rPr>
          <w:rFonts w:ascii="Times New Roman" w:hAnsi="Times New Roman" w:cs="Times New Roman"/>
          <w:i/>
          <w:sz w:val="28"/>
          <w:szCs w:val="28"/>
        </w:rPr>
        <w:t xml:space="preserve"> ;</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 xml:space="preserve">2. да предаде изработеното на поръчващия, като до приемането му от последния полага грижата на добър стопанин за запазването му. </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b/>
          <w:bCs/>
          <w:i/>
          <w:sz w:val="28"/>
          <w:szCs w:val="28"/>
        </w:rPr>
        <w:t>Чл. 9.</w:t>
      </w:r>
      <w:r w:rsidRPr="00B35293">
        <w:rPr>
          <w:rFonts w:ascii="Times New Roman" w:hAnsi="Times New Roman" w:cs="Times New Roman"/>
          <w:i/>
          <w:sz w:val="28"/>
          <w:szCs w:val="28"/>
        </w:rPr>
        <w:t xml:space="preserve"> (1) Когато изпълнението се осъществява по проект или с материали на поръчващия и те се окажат неподходящи за правилното изпълнение на работата, изпълнителят е длъжен да предупреди веднага поръчващия и да иска предоставянето на подходящ материал или извършването на нужните промени в проекта. Ако поръчващият не стори това, изпълнителят има право да се откаже от договора. </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(2) Изпълнителят отговаря пред другата страна за причинените й вреди, ако не изпълни задължението си по предходната алинея.</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b/>
          <w:bCs/>
          <w:i/>
          <w:sz w:val="28"/>
          <w:szCs w:val="28"/>
        </w:rPr>
        <w:t>Чл. 10.</w:t>
      </w:r>
      <w:r w:rsidRPr="00B35293">
        <w:rPr>
          <w:rFonts w:ascii="Times New Roman" w:hAnsi="Times New Roman" w:cs="Times New Roman"/>
          <w:i/>
          <w:sz w:val="28"/>
          <w:szCs w:val="28"/>
        </w:rPr>
        <w:t xml:space="preserve"> Изпълнителят има право:</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1. да иска от поръчващия необходимото съдействие за изпълнение на работата;</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2. да иска от поръчващия приемане на работата;</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 xml:space="preserve">3. да иска уговореното по-горе възнаграждение за приетата работа. </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b/>
          <w:bCs/>
          <w:i/>
          <w:sz w:val="28"/>
          <w:szCs w:val="28"/>
        </w:rPr>
      </w:pPr>
      <w:r w:rsidRPr="00B35293">
        <w:rPr>
          <w:rFonts w:ascii="Times New Roman" w:hAnsi="Times New Roman" w:cs="Times New Roman"/>
          <w:b/>
          <w:bCs/>
          <w:i/>
          <w:sz w:val="28"/>
          <w:szCs w:val="28"/>
        </w:rPr>
        <w:t>III. ПРАВА И ЗАДЪЛЖЕНИЯ НА ПОРЪЧВАЩИЯ</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b/>
          <w:bCs/>
          <w:i/>
          <w:sz w:val="28"/>
          <w:szCs w:val="28"/>
        </w:rPr>
        <w:t>Чл. 11.</w:t>
      </w:r>
      <w:r w:rsidRPr="00B35293">
        <w:rPr>
          <w:rFonts w:ascii="Times New Roman" w:hAnsi="Times New Roman" w:cs="Times New Roman"/>
          <w:i/>
          <w:sz w:val="28"/>
          <w:szCs w:val="28"/>
        </w:rPr>
        <w:t xml:space="preserve"> Поръчващият е длъжен:</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1. да окаже необходимото съдействие на изпълнителя за изпълнение на възложената му работа;</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 xml:space="preserve">2. да приеме изработеното от изпълнителя с оглед изискванията по чл. 8, ал. 1 от настоящия договор; </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lastRenderedPageBreak/>
        <w:t>3. да заплати на изпълнителя уговореното възнаграждение за приетата работа съобразно реда и условията по чл. 7 от настоящия договор.</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b/>
          <w:bCs/>
          <w:i/>
          <w:sz w:val="28"/>
          <w:szCs w:val="28"/>
        </w:rPr>
        <w:t>Чл. 12.</w:t>
      </w:r>
      <w:r w:rsidRPr="00B35293">
        <w:rPr>
          <w:rFonts w:ascii="Times New Roman" w:hAnsi="Times New Roman" w:cs="Times New Roman"/>
          <w:i/>
          <w:sz w:val="28"/>
          <w:szCs w:val="28"/>
        </w:rPr>
        <w:t xml:space="preserve"> Поръчващият има право:</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 xml:space="preserve">1. да оказва текущ контрол по изпълнението на работата съобразно изискванията по чл. 8, ал. 1 от настоящия договор. Указанията на поръчващия в изпълнение на това му правомощие са задължителни за изпълнителя, доколкото не пречат на неговата самостоятелност и не излизат извън рамките на поръчката, очертани с този договор; </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2. да иска от изпълнителя да изпълни възложената работа в срок и без отклонения от поръчката;</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3. да иска от изпълнителя да му предаде изработеното.</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b/>
          <w:bCs/>
          <w:i/>
          <w:sz w:val="28"/>
          <w:szCs w:val="28"/>
        </w:rPr>
        <w:t>Чл. 13.</w:t>
      </w:r>
      <w:r w:rsidRPr="00B35293">
        <w:rPr>
          <w:rFonts w:ascii="Times New Roman" w:hAnsi="Times New Roman" w:cs="Times New Roman"/>
          <w:i/>
          <w:sz w:val="28"/>
          <w:szCs w:val="28"/>
        </w:rPr>
        <w:t xml:space="preserve"> Когато изпълнителят се е отклонил от поръчката или работата му е с недостатъци, поръчващият има право да откаже нейното приемане и заплащането на част или на цялото възнаграждение, докато изпълнителят не изпълни своите задължения по договора. </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b/>
          <w:bCs/>
          <w:i/>
          <w:sz w:val="28"/>
          <w:szCs w:val="28"/>
        </w:rPr>
        <w:t>Чл. 14.</w:t>
      </w:r>
      <w:r w:rsidRPr="00B35293">
        <w:rPr>
          <w:rFonts w:ascii="Times New Roman" w:hAnsi="Times New Roman" w:cs="Times New Roman"/>
          <w:i/>
          <w:sz w:val="28"/>
          <w:szCs w:val="28"/>
        </w:rPr>
        <w:t xml:space="preserve"> В случаите по предходния член, когато отклоненията от поръчката или недостатъците на работата са съществени, поръчващият разполага с едно от следните права по избор:</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1. да определи подходящ срок, в който изпълнителят безвъзмездно да поправи работата си;</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2. да отстрани сам за сметка на изпълнителя отклоненията от поръчката, респективно недостатъците на работата;</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 xml:space="preserve">3. да поиска намаление на възнаграждението съразмерно с намалената цена или годност на изработеното. </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b/>
          <w:bCs/>
          <w:i/>
          <w:sz w:val="28"/>
          <w:szCs w:val="28"/>
        </w:rPr>
      </w:pPr>
      <w:r w:rsidRPr="00B35293">
        <w:rPr>
          <w:rFonts w:ascii="Times New Roman" w:hAnsi="Times New Roman" w:cs="Times New Roman"/>
          <w:b/>
          <w:bCs/>
          <w:i/>
          <w:sz w:val="28"/>
          <w:szCs w:val="28"/>
        </w:rPr>
        <w:t>IV. ОТГОВОРНОСТ</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b/>
          <w:bCs/>
          <w:i/>
          <w:sz w:val="28"/>
          <w:szCs w:val="28"/>
        </w:rPr>
        <w:lastRenderedPageBreak/>
        <w:t>Чл. 15.</w:t>
      </w:r>
      <w:r w:rsidRPr="00B35293">
        <w:rPr>
          <w:rFonts w:ascii="Times New Roman" w:hAnsi="Times New Roman" w:cs="Times New Roman"/>
          <w:i/>
          <w:sz w:val="28"/>
          <w:szCs w:val="28"/>
        </w:rPr>
        <w:t xml:space="preserve"> Изпълнителят отговаря за действията на трети лица - подизпълнители, като за свои действия. </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b/>
          <w:bCs/>
          <w:i/>
          <w:sz w:val="28"/>
          <w:szCs w:val="28"/>
        </w:rPr>
        <w:t>Чл. 16.</w:t>
      </w:r>
      <w:r w:rsidRPr="00B35293">
        <w:rPr>
          <w:rFonts w:ascii="Times New Roman" w:hAnsi="Times New Roman" w:cs="Times New Roman"/>
          <w:i/>
          <w:sz w:val="28"/>
          <w:szCs w:val="28"/>
        </w:rPr>
        <w:t xml:space="preserve"> При пълно неизпълнение на възложената работа изпълнителят дължи неустойка в размер на . . . . . . . . . . . . . . . . . . . . . . . . . . . . </w:t>
      </w:r>
      <w:r w:rsidR="00BB537A" w:rsidRPr="00B35293">
        <w:rPr>
          <w:rFonts w:ascii="Times New Roman" w:hAnsi="Times New Roman" w:cs="Times New Roman"/>
          <w:i/>
          <w:sz w:val="28"/>
          <w:szCs w:val="28"/>
        </w:rPr>
        <w:t xml:space="preserve">. . . . . . . </w:t>
      </w:r>
      <w:r w:rsidRPr="00B35293">
        <w:rPr>
          <w:rFonts w:ascii="Times New Roman" w:hAnsi="Times New Roman" w:cs="Times New Roman"/>
          <w:i/>
          <w:sz w:val="28"/>
          <w:szCs w:val="28"/>
        </w:rPr>
        <w:t xml:space="preserve">лева. </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b/>
          <w:bCs/>
          <w:i/>
          <w:sz w:val="28"/>
          <w:szCs w:val="28"/>
        </w:rPr>
        <w:t>Чл. 17.</w:t>
      </w:r>
      <w:r w:rsidRPr="00B35293">
        <w:rPr>
          <w:rFonts w:ascii="Times New Roman" w:hAnsi="Times New Roman" w:cs="Times New Roman"/>
          <w:i/>
          <w:sz w:val="28"/>
          <w:szCs w:val="28"/>
        </w:rPr>
        <w:t xml:space="preserve"> (1) При забава изпълнителят дължи неустойка в размер на . . . . . . . . . . . . . . . . . . . . . . . . . . . . . . . . . . . процента от договореното възнаграждение за всеки просрочен ден, но не повече от . . . . . . . . . . . . . . . . . . . . </w:t>
      </w:r>
      <w:r w:rsidR="00BB537A" w:rsidRPr="00B35293">
        <w:rPr>
          <w:rFonts w:ascii="Times New Roman" w:hAnsi="Times New Roman" w:cs="Times New Roman"/>
          <w:i/>
          <w:sz w:val="28"/>
          <w:szCs w:val="28"/>
        </w:rPr>
        <w:t>...</w:t>
      </w:r>
      <w:r w:rsidRPr="00B35293">
        <w:rPr>
          <w:rFonts w:ascii="Times New Roman" w:hAnsi="Times New Roman" w:cs="Times New Roman"/>
          <w:i/>
          <w:sz w:val="28"/>
          <w:szCs w:val="28"/>
        </w:rPr>
        <w:t>процента.</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(2) В случаите по предходната алинея рискът от случайно погиване или повреда на материалите, осигурени от поръчващия, се понася от изпълнителя.</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b/>
          <w:bCs/>
          <w:i/>
          <w:sz w:val="28"/>
          <w:szCs w:val="28"/>
        </w:rPr>
        <w:t>Чл. 18.</w:t>
      </w:r>
      <w:r w:rsidRPr="00B35293">
        <w:rPr>
          <w:rFonts w:ascii="Times New Roman" w:hAnsi="Times New Roman" w:cs="Times New Roman"/>
          <w:i/>
          <w:sz w:val="28"/>
          <w:szCs w:val="28"/>
        </w:rPr>
        <w:t xml:space="preserve"> Независимо от правата по чл. 14 и чл. 23 от настоящия договор поръчващият има право на неустойка в размер на . . . . . . . . . . . . . . </w:t>
      </w:r>
      <w:r w:rsidR="00F074FE" w:rsidRPr="00B35293">
        <w:rPr>
          <w:rFonts w:ascii="Times New Roman" w:hAnsi="Times New Roman" w:cs="Times New Roman"/>
          <w:i/>
          <w:sz w:val="28"/>
          <w:szCs w:val="28"/>
        </w:rPr>
        <w:t xml:space="preserve">. . </w:t>
      </w:r>
      <w:r w:rsidRPr="00B35293">
        <w:rPr>
          <w:rFonts w:ascii="Times New Roman" w:hAnsi="Times New Roman" w:cs="Times New Roman"/>
          <w:i/>
          <w:sz w:val="28"/>
          <w:szCs w:val="28"/>
        </w:rPr>
        <w:t>процента от уговореното възнаграждение, когато изработеното е обременено с недостатъци.</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b/>
          <w:bCs/>
          <w:i/>
          <w:sz w:val="28"/>
          <w:szCs w:val="28"/>
        </w:rPr>
        <w:t>Чл. 19.</w:t>
      </w:r>
      <w:r w:rsidRPr="00B35293">
        <w:rPr>
          <w:rFonts w:ascii="Times New Roman" w:hAnsi="Times New Roman" w:cs="Times New Roman"/>
          <w:i/>
          <w:sz w:val="28"/>
          <w:szCs w:val="28"/>
        </w:rPr>
        <w:t xml:space="preserve"> При забава в плащането на уговореното възнаграждение поръчващият дължи неустойка в размер на . . . . . . . . . . . . . . . . . . . . . . . . процента от цялата сума за всеки просрочен ден, но не повече о</w:t>
      </w:r>
      <w:r w:rsidR="00F074FE" w:rsidRPr="00B35293">
        <w:rPr>
          <w:rFonts w:ascii="Times New Roman" w:hAnsi="Times New Roman" w:cs="Times New Roman"/>
          <w:i/>
          <w:sz w:val="28"/>
          <w:szCs w:val="28"/>
        </w:rPr>
        <w:t xml:space="preserve">т . . . . . </w:t>
      </w:r>
      <w:r w:rsidRPr="00B35293">
        <w:rPr>
          <w:rFonts w:ascii="Times New Roman" w:hAnsi="Times New Roman" w:cs="Times New Roman"/>
          <w:i/>
          <w:sz w:val="28"/>
          <w:szCs w:val="28"/>
        </w:rPr>
        <w:t>лева.</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b/>
          <w:bCs/>
          <w:i/>
          <w:sz w:val="28"/>
          <w:szCs w:val="28"/>
        </w:rPr>
        <w:t>Чл. 20.</w:t>
      </w:r>
      <w:r w:rsidRPr="00B35293">
        <w:rPr>
          <w:rFonts w:ascii="Times New Roman" w:hAnsi="Times New Roman" w:cs="Times New Roman"/>
          <w:i/>
          <w:sz w:val="28"/>
          <w:szCs w:val="28"/>
        </w:rPr>
        <w:t xml:space="preserve"> Поръчващият дължи неустойка в размер на . . . . . . . . . . . . . . . . . . лева за всеки просрочен ден, но не повече от . . . . . . . . . . . . . . . . . . . . . . . . лева, ако не достави в уречените срокове средствата и материалите, необходими за извършването на възложената работа.</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b/>
          <w:bCs/>
          <w:i/>
          <w:sz w:val="28"/>
          <w:szCs w:val="28"/>
        </w:rPr>
        <w:t>Чл. 21.</w:t>
      </w:r>
      <w:r w:rsidRPr="00B35293">
        <w:rPr>
          <w:rFonts w:ascii="Times New Roman" w:hAnsi="Times New Roman" w:cs="Times New Roman"/>
          <w:i/>
          <w:sz w:val="28"/>
          <w:szCs w:val="28"/>
        </w:rPr>
        <w:t xml:space="preserve"> Страните запазват правото си да търсят обезщетение за вреди по общия ред, ако тяхната стойност е по-голяма от изплатените </w:t>
      </w:r>
      <w:r w:rsidRPr="00B35293">
        <w:rPr>
          <w:rFonts w:ascii="Times New Roman" w:hAnsi="Times New Roman" w:cs="Times New Roman"/>
          <w:i/>
          <w:sz w:val="28"/>
          <w:szCs w:val="28"/>
        </w:rPr>
        <w:lastRenderedPageBreak/>
        <w:t xml:space="preserve">неустойки по реда на този раздел. </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b/>
          <w:bCs/>
          <w:i/>
          <w:sz w:val="28"/>
          <w:szCs w:val="28"/>
        </w:rPr>
      </w:pPr>
      <w:r w:rsidRPr="00B35293">
        <w:rPr>
          <w:rFonts w:ascii="Times New Roman" w:hAnsi="Times New Roman" w:cs="Times New Roman"/>
          <w:b/>
          <w:bCs/>
          <w:i/>
          <w:sz w:val="28"/>
          <w:szCs w:val="28"/>
        </w:rPr>
        <w:t>V. ПРЕКРАТЯВАНЕ НА ДОГОВОРА</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b/>
          <w:bCs/>
          <w:i/>
          <w:sz w:val="28"/>
          <w:szCs w:val="28"/>
        </w:rPr>
        <w:t>Чл. 22.</w:t>
      </w:r>
      <w:r w:rsidRPr="00B35293">
        <w:rPr>
          <w:rFonts w:ascii="Times New Roman" w:hAnsi="Times New Roman" w:cs="Times New Roman"/>
          <w:i/>
          <w:sz w:val="28"/>
          <w:szCs w:val="28"/>
        </w:rPr>
        <w:t xml:space="preserve"> Настоящият договор се прекратява:</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1. с изработване и предаване на изработеното;</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2. по взаимно съгласие между страните;</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3. при настъпване на обективна невъзможност за изпълнение на възложената работа;</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4. с едностранно изявление на изправната страна за развалянето му при неизпълнение от другата страна;</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5. при отказ на поръчващия от договора;</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 xml:space="preserve">6. при смърт или поставяне под запрещение на изпълнителя. </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b/>
          <w:bCs/>
          <w:i/>
          <w:sz w:val="28"/>
          <w:szCs w:val="28"/>
        </w:rPr>
        <w:t>Чл. 23.</w:t>
      </w:r>
      <w:r w:rsidRPr="00B35293">
        <w:rPr>
          <w:rFonts w:ascii="Times New Roman" w:hAnsi="Times New Roman" w:cs="Times New Roman"/>
          <w:i/>
          <w:sz w:val="28"/>
          <w:szCs w:val="28"/>
        </w:rPr>
        <w:t xml:space="preserve"> (1) Едностранното разваляне на договора по т. 3 на предходния член се допуска не само при пълно неизпълнение, а също и при частично, лошо или забавено изпълнение съгласно условията на чл. 87 - 88 от ЗЗД.</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 xml:space="preserve">(2) При разваляне на договора изправната страна е длъжна да отправи 7-дневно писмено предизвестие до другата страна. </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b/>
          <w:bCs/>
          <w:i/>
          <w:sz w:val="28"/>
          <w:szCs w:val="28"/>
        </w:rPr>
        <w:t>Чл. 24.</w:t>
      </w:r>
      <w:r w:rsidRPr="00B35293">
        <w:rPr>
          <w:rFonts w:ascii="Times New Roman" w:hAnsi="Times New Roman" w:cs="Times New Roman"/>
          <w:i/>
          <w:sz w:val="28"/>
          <w:szCs w:val="28"/>
        </w:rPr>
        <w:t xml:space="preserve"> (1) Поръчващият може да се откаже от договора съгласно т. 5 на чл. 22 от настоящия договор, само когато има основателни причини за това.</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 xml:space="preserve">(2) В случай на отказ от договора поръчващият е длъжен да заплати на изпълнителя направените разходи, извършената работа и печалбата, която той би получил от изпълнението на работата. </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 xml:space="preserve">(3) Изпълнителят може да се откаже от договора единствено при </w:t>
      </w:r>
      <w:r w:rsidRPr="00B35293">
        <w:rPr>
          <w:rFonts w:ascii="Times New Roman" w:hAnsi="Times New Roman" w:cs="Times New Roman"/>
          <w:i/>
          <w:sz w:val="28"/>
          <w:szCs w:val="28"/>
        </w:rPr>
        <w:lastRenderedPageBreak/>
        <w:t>условията на чл. 260, ал. 1 от Закона за задълженията и договорите.</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За неуредените с този договор въпроси се прилагат разпоредбите на гражданското законодателство на Република България.</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b/>
          <w:i/>
          <w:sz w:val="28"/>
          <w:szCs w:val="28"/>
        </w:rPr>
      </w:pPr>
      <w:r w:rsidRPr="00B35293">
        <w:rPr>
          <w:rFonts w:ascii="Times New Roman" w:hAnsi="Times New Roman" w:cs="Times New Roman"/>
          <w:b/>
          <w:i/>
          <w:sz w:val="28"/>
          <w:szCs w:val="28"/>
        </w:rPr>
        <w:t xml:space="preserve">Чл. 24. </w:t>
      </w:r>
      <w:r w:rsidRPr="00B35293">
        <w:rPr>
          <w:rFonts w:ascii="Times New Roman" w:hAnsi="Times New Roman" w:cs="Times New Roman"/>
          <w:i/>
          <w:sz w:val="28"/>
          <w:szCs w:val="28"/>
        </w:rPr>
        <w:t>В случай, че възникне спор, който не може да се разреши между страните, той се отнася за решаване от Арбитражния съд при БСК.</w:t>
      </w:r>
    </w:p>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 xml:space="preserve">Настоящият договор се подписа в два еднакви екземпляра - по един за всяка от страните. </w:t>
      </w:r>
    </w:p>
    <w:tbl>
      <w:tblPr>
        <w:tblW w:w="4975" w:type="pct"/>
        <w:jc w:val="center"/>
        <w:tblCellSpacing w:w="0" w:type="dxa"/>
        <w:tblLayout w:type="fixed"/>
        <w:tblCellMar>
          <w:top w:w="45" w:type="dxa"/>
          <w:left w:w="45" w:type="dxa"/>
          <w:bottom w:w="45" w:type="dxa"/>
          <w:right w:w="45" w:type="dxa"/>
        </w:tblCellMar>
        <w:tblLook w:val="0000"/>
      </w:tblPr>
      <w:tblGrid>
        <w:gridCol w:w="45"/>
        <w:gridCol w:w="5854"/>
        <w:gridCol w:w="2529"/>
        <w:gridCol w:w="688"/>
      </w:tblGrid>
      <w:tr w:rsidR="00696E1C" w:rsidRPr="00B35293" w:rsidTr="00696E1C">
        <w:trPr>
          <w:gridAfter w:val="1"/>
          <w:wAfter w:w="688" w:type="dxa"/>
          <w:tblCellSpacing w:w="0" w:type="dxa"/>
          <w:jc w:val="center"/>
        </w:trPr>
        <w:tc>
          <w:tcPr>
            <w:tcW w:w="5900" w:type="dxa"/>
            <w:gridSpan w:val="2"/>
            <w:tcBorders>
              <w:top w:val="nil"/>
              <w:left w:val="nil"/>
              <w:bottom w:val="nil"/>
              <w:right w:val="nil"/>
            </w:tcBorders>
            <w:shd w:val="clear" w:color="auto" w:fill="auto"/>
            <w:vAlign w:val="center"/>
          </w:tcPr>
          <w:p w:rsidR="00696E1C" w:rsidRPr="00B35293" w:rsidRDefault="00696E1C"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 xml:space="preserve">ПОРЪЧВАЩ: . . . . . . . . . . . . . . . .  </w:t>
            </w:r>
          </w:p>
        </w:tc>
        <w:tc>
          <w:tcPr>
            <w:tcW w:w="2529" w:type="dxa"/>
            <w:tcBorders>
              <w:top w:val="nil"/>
              <w:left w:val="nil"/>
              <w:bottom w:val="nil"/>
              <w:right w:val="nil"/>
            </w:tcBorders>
            <w:shd w:val="clear" w:color="auto" w:fill="auto"/>
            <w:vAlign w:val="center"/>
          </w:tcPr>
          <w:p w:rsidR="00696E1C" w:rsidRPr="00B35293" w:rsidRDefault="00F074FE" w:rsidP="00B35293">
            <w:pPr>
              <w:widowControl w:val="0"/>
              <w:autoSpaceDE w:val="0"/>
              <w:autoSpaceDN w:val="0"/>
              <w:adjustRightInd w:val="0"/>
              <w:spacing w:line="360" w:lineRule="auto"/>
              <w:jc w:val="both"/>
              <w:rPr>
                <w:rFonts w:ascii="Times New Roman" w:hAnsi="Times New Roman" w:cs="Times New Roman"/>
                <w:i/>
                <w:sz w:val="28"/>
                <w:szCs w:val="28"/>
              </w:rPr>
            </w:pPr>
            <w:r w:rsidRPr="00B35293">
              <w:rPr>
                <w:rFonts w:ascii="Times New Roman" w:hAnsi="Times New Roman" w:cs="Times New Roman"/>
                <w:i/>
                <w:sz w:val="28"/>
                <w:szCs w:val="28"/>
              </w:rPr>
              <w:t xml:space="preserve">ИЗПЪЛНИТЕЛ: . . . </w:t>
            </w:r>
            <w:r w:rsidR="00696E1C" w:rsidRPr="00B35293">
              <w:rPr>
                <w:rFonts w:ascii="Times New Roman" w:hAnsi="Times New Roman" w:cs="Times New Roman"/>
                <w:i/>
                <w:sz w:val="28"/>
                <w:szCs w:val="28"/>
              </w:rPr>
              <w:t xml:space="preserve"> </w:t>
            </w:r>
          </w:p>
        </w:tc>
      </w:tr>
      <w:tr w:rsidR="00696E1C" w:rsidRPr="00BB537A" w:rsidTr="00696E1C">
        <w:tblPrEx>
          <w:jc w:val="left"/>
          <w:tblCellMar>
            <w:top w:w="0" w:type="dxa"/>
            <w:left w:w="0" w:type="dxa"/>
            <w:bottom w:w="0" w:type="dxa"/>
            <w:right w:w="0" w:type="dxa"/>
          </w:tblCellMar>
        </w:tblPrEx>
        <w:trPr>
          <w:gridBefore w:val="1"/>
          <w:wBefore w:w="45" w:type="dxa"/>
          <w:tblCellSpacing w:w="0" w:type="dxa"/>
        </w:trPr>
        <w:tc>
          <w:tcPr>
            <w:tcW w:w="9072" w:type="dxa"/>
            <w:gridSpan w:val="3"/>
            <w:tcBorders>
              <w:top w:val="nil"/>
              <w:left w:val="nil"/>
              <w:bottom w:val="nil"/>
              <w:right w:val="nil"/>
            </w:tcBorders>
            <w:shd w:val="clear" w:color="auto" w:fill="auto"/>
            <w:vAlign w:val="center"/>
          </w:tcPr>
          <w:p w:rsidR="00696E1C" w:rsidRPr="00BB537A" w:rsidRDefault="00696E1C" w:rsidP="00BB537A">
            <w:pPr>
              <w:widowControl w:val="0"/>
              <w:autoSpaceDE w:val="0"/>
              <w:autoSpaceDN w:val="0"/>
              <w:adjustRightInd w:val="0"/>
              <w:spacing w:line="360" w:lineRule="auto"/>
              <w:jc w:val="both"/>
              <w:rPr>
                <w:rFonts w:ascii="Times New Roman" w:hAnsi="Times New Roman" w:cs="Times New Roman"/>
                <w:sz w:val="28"/>
                <w:szCs w:val="28"/>
              </w:rPr>
            </w:pPr>
          </w:p>
        </w:tc>
      </w:tr>
    </w:tbl>
    <w:p w:rsidR="00696E1C" w:rsidRPr="00696E1C" w:rsidRDefault="00696E1C" w:rsidP="00696E1C">
      <w:pPr>
        <w:spacing w:line="240" w:lineRule="auto"/>
        <w:rPr>
          <w:rFonts w:ascii="Times New Roman" w:hAnsi="Times New Roman" w:cs="Times New Roman"/>
          <w:sz w:val="28"/>
          <w:szCs w:val="28"/>
        </w:rPr>
      </w:pPr>
      <w:r w:rsidRPr="00696E1C">
        <w:rPr>
          <w:rFonts w:ascii="Times New Roman" w:hAnsi="Times New Roman" w:cs="Times New Roman"/>
          <w:sz w:val="28"/>
          <w:szCs w:val="28"/>
        </w:rPr>
        <w:t xml:space="preserve">Източник: </w:t>
      </w:r>
      <w:hyperlink r:id="rId43" w:history="1">
        <w:r w:rsidRPr="00696E1C">
          <w:rPr>
            <w:rStyle w:val="ac"/>
            <w:rFonts w:ascii="Times New Roman" w:hAnsi="Times New Roman" w:cs="Times New Roman"/>
            <w:sz w:val="28"/>
            <w:szCs w:val="28"/>
          </w:rPr>
          <w:t>https://www.bgkantora.bg/statii/dogovor-za-izbrabotka</w:t>
        </w:r>
      </w:hyperlink>
    </w:p>
    <w:p w:rsidR="00ED7107" w:rsidRPr="00ED7107" w:rsidRDefault="00ED7107" w:rsidP="00A70D2E">
      <w:pPr>
        <w:spacing w:line="360" w:lineRule="auto"/>
        <w:jc w:val="both"/>
        <w:rPr>
          <w:rFonts w:ascii="Times New Roman" w:hAnsi="Times New Roman" w:cs="Times New Roman"/>
          <w:bCs/>
          <w:sz w:val="28"/>
          <w:szCs w:val="28"/>
        </w:rPr>
      </w:pPr>
      <w:r w:rsidRPr="00ED7107">
        <w:rPr>
          <w:rFonts w:ascii="Times New Roman" w:hAnsi="Times New Roman" w:cs="Times New Roman"/>
          <w:bCs/>
          <w:sz w:val="28"/>
          <w:szCs w:val="28"/>
        </w:rPr>
        <w:t xml:space="preserve"> </w:t>
      </w:r>
    </w:p>
    <w:p w:rsidR="00E14787" w:rsidRDefault="00ED7107" w:rsidP="00340C33">
      <w:pPr>
        <w:spacing w:line="360" w:lineRule="auto"/>
        <w:jc w:val="both"/>
        <w:rPr>
          <w:rFonts w:ascii="Times New Roman" w:hAnsi="Times New Roman" w:cs="Times New Roman"/>
          <w:bCs/>
          <w:sz w:val="28"/>
          <w:szCs w:val="28"/>
        </w:rPr>
      </w:pPr>
      <w:r w:rsidRPr="00ED7107">
        <w:rPr>
          <w:rFonts w:ascii="Times New Roman" w:hAnsi="Times New Roman" w:cs="Times New Roman"/>
          <w:bCs/>
          <w:sz w:val="28"/>
          <w:szCs w:val="28"/>
        </w:rPr>
        <w:t>По силата на този договор</w:t>
      </w:r>
      <w:r w:rsidR="00FE2CAC">
        <w:rPr>
          <w:rFonts w:ascii="Times New Roman" w:hAnsi="Times New Roman" w:cs="Times New Roman"/>
          <w:bCs/>
          <w:sz w:val="28"/>
          <w:szCs w:val="28"/>
        </w:rPr>
        <w:t xml:space="preserve"> (за поддоставка или подизпълнение)</w:t>
      </w:r>
      <w:r w:rsidRPr="00ED7107">
        <w:rPr>
          <w:rFonts w:ascii="Times New Roman" w:hAnsi="Times New Roman" w:cs="Times New Roman"/>
          <w:bCs/>
          <w:sz w:val="28"/>
          <w:szCs w:val="28"/>
        </w:rPr>
        <w:t xml:space="preserve"> с</w:t>
      </w:r>
      <w:r w:rsidR="00E656BF">
        <w:rPr>
          <w:rFonts w:ascii="Times New Roman" w:hAnsi="Times New Roman" w:cs="Times New Roman"/>
          <w:bCs/>
          <w:sz w:val="28"/>
          <w:szCs w:val="28"/>
        </w:rPr>
        <w:t>убконтракторът (</w:t>
      </w:r>
      <w:r w:rsidRPr="00ED7107">
        <w:rPr>
          <w:rFonts w:ascii="Times New Roman" w:hAnsi="Times New Roman" w:cs="Times New Roman"/>
          <w:bCs/>
          <w:sz w:val="28"/>
          <w:szCs w:val="28"/>
        </w:rPr>
        <w:t>субконтракторите</w:t>
      </w:r>
      <w:r w:rsidR="00E656BF">
        <w:rPr>
          <w:rFonts w:ascii="Times New Roman" w:hAnsi="Times New Roman" w:cs="Times New Roman"/>
          <w:bCs/>
          <w:sz w:val="28"/>
          <w:szCs w:val="28"/>
        </w:rPr>
        <w:t>)</w:t>
      </w:r>
      <w:r w:rsidRPr="00ED7107">
        <w:rPr>
          <w:rFonts w:ascii="Times New Roman" w:hAnsi="Times New Roman" w:cs="Times New Roman"/>
          <w:bCs/>
          <w:sz w:val="28"/>
          <w:szCs w:val="28"/>
        </w:rPr>
        <w:t xml:space="preserve">  </w:t>
      </w:r>
      <w:r w:rsidR="00A8473D">
        <w:rPr>
          <w:rFonts w:ascii="Times New Roman" w:hAnsi="Times New Roman" w:cs="Times New Roman"/>
          <w:bCs/>
          <w:sz w:val="28"/>
          <w:szCs w:val="28"/>
        </w:rPr>
        <w:t>произвежда</w:t>
      </w:r>
      <w:r w:rsidR="00E656BF">
        <w:rPr>
          <w:rFonts w:ascii="Times New Roman" w:hAnsi="Times New Roman" w:cs="Times New Roman"/>
          <w:bCs/>
          <w:sz w:val="28"/>
          <w:szCs w:val="28"/>
        </w:rPr>
        <w:t>(т)</w:t>
      </w:r>
      <w:r w:rsidR="00A8473D">
        <w:rPr>
          <w:rFonts w:ascii="Times New Roman" w:hAnsi="Times New Roman" w:cs="Times New Roman"/>
          <w:bCs/>
          <w:sz w:val="28"/>
          <w:szCs w:val="28"/>
        </w:rPr>
        <w:t xml:space="preserve"> </w:t>
      </w:r>
      <w:r w:rsidR="00E656BF">
        <w:rPr>
          <w:rFonts w:ascii="Times New Roman" w:hAnsi="Times New Roman" w:cs="Times New Roman"/>
          <w:bCs/>
          <w:sz w:val="28"/>
          <w:szCs w:val="28"/>
        </w:rPr>
        <w:t xml:space="preserve">определен продукт или </w:t>
      </w:r>
      <w:r w:rsidRPr="00ED7107">
        <w:rPr>
          <w:rFonts w:ascii="Times New Roman" w:hAnsi="Times New Roman" w:cs="Times New Roman"/>
          <w:bCs/>
          <w:sz w:val="28"/>
          <w:szCs w:val="28"/>
        </w:rPr>
        <w:t>изпълнява</w:t>
      </w:r>
      <w:r w:rsidR="00A8473D">
        <w:rPr>
          <w:rFonts w:ascii="Times New Roman" w:hAnsi="Times New Roman" w:cs="Times New Roman"/>
          <w:bCs/>
          <w:sz w:val="28"/>
          <w:szCs w:val="28"/>
        </w:rPr>
        <w:t>(</w:t>
      </w:r>
      <w:r w:rsidRPr="00ED7107">
        <w:rPr>
          <w:rFonts w:ascii="Times New Roman" w:hAnsi="Times New Roman" w:cs="Times New Roman"/>
          <w:bCs/>
          <w:sz w:val="28"/>
          <w:szCs w:val="28"/>
        </w:rPr>
        <w:t>т</w:t>
      </w:r>
      <w:r w:rsidR="00A8473D">
        <w:rPr>
          <w:rFonts w:ascii="Times New Roman" w:hAnsi="Times New Roman" w:cs="Times New Roman"/>
          <w:bCs/>
          <w:sz w:val="28"/>
          <w:szCs w:val="28"/>
        </w:rPr>
        <w:t>)</w:t>
      </w:r>
      <w:r w:rsidRPr="00ED7107">
        <w:rPr>
          <w:rFonts w:ascii="Times New Roman" w:hAnsi="Times New Roman" w:cs="Times New Roman"/>
          <w:bCs/>
          <w:sz w:val="28"/>
          <w:szCs w:val="28"/>
        </w:rPr>
        <w:t xml:space="preserve"> определен</w:t>
      </w:r>
      <w:r w:rsidR="00E656BF">
        <w:rPr>
          <w:rFonts w:ascii="Times New Roman" w:hAnsi="Times New Roman" w:cs="Times New Roman"/>
          <w:bCs/>
          <w:sz w:val="28"/>
          <w:szCs w:val="28"/>
        </w:rPr>
        <w:t>и видове дейности</w:t>
      </w:r>
      <w:r w:rsidRPr="00ED7107">
        <w:rPr>
          <w:rFonts w:ascii="Times New Roman" w:hAnsi="Times New Roman" w:cs="Times New Roman"/>
          <w:bCs/>
          <w:sz w:val="28"/>
          <w:szCs w:val="28"/>
        </w:rPr>
        <w:t>, в съответ</w:t>
      </w:r>
      <w:r w:rsidR="005F38F5">
        <w:rPr>
          <w:rFonts w:ascii="Times New Roman" w:hAnsi="Times New Roman" w:cs="Times New Roman"/>
          <w:bCs/>
          <w:sz w:val="28"/>
          <w:szCs w:val="28"/>
        </w:rPr>
        <w:t xml:space="preserve">ствие с изискванията на </w:t>
      </w:r>
      <w:r w:rsidR="005338EC">
        <w:rPr>
          <w:rFonts w:ascii="Times New Roman" w:hAnsi="Times New Roman" w:cs="Times New Roman"/>
          <w:bCs/>
          <w:sz w:val="28"/>
          <w:szCs w:val="28"/>
        </w:rPr>
        <w:t>контрактора</w:t>
      </w:r>
      <w:r w:rsidR="005F38F5">
        <w:rPr>
          <w:rFonts w:ascii="Times New Roman" w:hAnsi="Times New Roman" w:cs="Times New Roman"/>
          <w:bCs/>
          <w:sz w:val="28"/>
          <w:szCs w:val="28"/>
        </w:rPr>
        <w:t>.</w:t>
      </w:r>
      <w:r w:rsidR="00340C33">
        <w:rPr>
          <w:rFonts w:ascii="Times New Roman" w:hAnsi="Times New Roman" w:cs="Times New Roman"/>
          <w:bCs/>
          <w:sz w:val="28"/>
          <w:szCs w:val="28"/>
        </w:rPr>
        <w:t xml:space="preserve"> </w:t>
      </w:r>
      <w:r w:rsidR="00E656BF">
        <w:rPr>
          <w:rFonts w:ascii="Times New Roman" w:hAnsi="Times New Roman" w:cs="Times New Roman"/>
          <w:bCs/>
          <w:sz w:val="28"/>
          <w:szCs w:val="28"/>
        </w:rPr>
        <w:t xml:space="preserve">Прозведеният продукт или резултатът от осъществената дейност на субконтрактора (субконтракторите) ще се интегрира в друг краен продукт, за който контракторът има сключен договор с трета фирма (клиент). </w:t>
      </w:r>
      <w:r w:rsidR="00E14787" w:rsidRPr="00340C33">
        <w:rPr>
          <w:rFonts w:ascii="Times New Roman" w:hAnsi="Times New Roman" w:cs="Times New Roman"/>
          <w:bCs/>
          <w:sz w:val="28"/>
          <w:szCs w:val="28"/>
        </w:rPr>
        <w:t xml:space="preserve">Целта </w:t>
      </w:r>
      <w:r w:rsidR="00340C33">
        <w:rPr>
          <w:rFonts w:ascii="Times New Roman" w:hAnsi="Times New Roman" w:cs="Times New Roman"/>
          <w:bCs/>
          <w:sz w:val="28"/>
          <w:szCs w:val="28"/>
        </w:rPr>
        <w:t xml:space="preserve">на субконтракта </w:t>
      </w:r>
      <w:r w:rsidR="00E14787" w:rsidRPr="00340C33">
        <w:rPr>
          <w:rFonts w:ascii="Times New Roman" w:hAnsi="Times New Roman" w:cs="Times New Roman"/>
          <w:bCs/>
          <w:sz w:val="28"/>
          <w:szCs w:val="28"/>
        </w:rPr>
        <w:t>е разпределение на определена задача между отделни изпълнители, като отговорност</w:t>
      </w:r>
      <w:r w:rsidR="00340C33">
        <w:rPr>
          <w:rFonts w:ascii="Times New Roman" w:hAnsi="Times New Roman" w:cs="Times New Roman"/>
          <w:bCs/>
          <w:sz w:val="28"/>
          <w:szCs w:val="28"/>
        </w:rPr>
        <w:t>та</w:t>
      </w:r>
      <w:r w:rsidR="00E14787" w:rsidRPr="00340C33">
        <w:rPr>
          <w:rFonts w:ascii="Times New Roman" w:hAnsi="Times New Roman" w:cs="Times New Roman"/>
          <w:bCs/>
          <w:sz w:val="28"/>
          <w:szCs w:val="28"/>
        </w:rPr>
        <w:t xml:space="preserve"> за изпълнението </w:t>
      </w:r>
      <w:r w:rsidR="00340C33">
        <w:rPr>
          <w:rFonts w:ascii="Times New Roman" w:hAnsi="Times New Roman" w:cs="Times New Roman"/>
          <w:bCs/>
          <w:sz w:val="28"/>
          <w:szCs w:val="28"/>
        </w:rPr>
        <w:t>й</w:t>
      </w:r>
      <w:r w:rsidR="00E14787" w:rsidRPr="00340C33">
        <w:rPr>
          <w:rFonts w:ascii="Times New Roman" w:hAnsi="Times New Roman" w:cs="Times New Roman"/>
          <w:bCs/>
          <w:sz w:val="28"/>
          <w:szCs w:val="28"/>
        </w:rPr>
        <w:t xml:space="preserve">, носи фирмата контрактор. </w:t>
      </w:r>
    </w:p>
    <w:p w:rsidR="00300B5F" w:rsidRDefault="00300B5F" w:rsidP="00340C33">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Примерна структура на субконтракторна система е представена в следващите редове:</w:t>
      </w:r>
    </w:p>
    <w:p w:rsidR="00CC4241" w:rsidRDefault="00CC4241" w:rsidP="00340C33">
      <w:pPr>
        <w:spacing w:line="360" w:lineRule="auto"/>
        <w:jc w:val="both"/>
        <w:rPr>
          <w:rFonts w:ascii="Times New Roman" w:hAnsi="Times New Roman" w:cs="Times New Roman"/>
          <w:bCs/>
          <w:sz w:val="28"/>
          <w:szCs w:val="28"/>
        </w:rPr>
      </w:pPr>
    </w:p>
    <w:p w:rsidR="00CC4241" w:rsidRDefault="00CC4241" w:rsidP="00340C33">
      <w:pPr>
        <w:spacing w:line="360" w:lineRule="auto"/>
        <w:jc w:val="both"/>
        <w:rPr>
          <w:rFonts w:ascii="Times New Roman" w:hAnsi="Times New Roman" w:cs="Times New Roman"/>
          <w:bCs/>
          <w:sz w:val="28"/>
          <w:szCs w:val="28"/>
        </w:rPr>
      </w:pPr>
    </w:p>
    <w:p w:rsidR="00300B5F" w:rsidRDefault="00300B5F" w:rsidP="00340C33">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Фиг.5. Субконтракторна система</w:t>
      </w:r>
    </w:p>
    <w:p w:rsidR="00300B5F" w:rsidRDefault="00300B5F" w:rsidP="00340C33">
      <w:pPr>
        <w:spacing w:line="360" w:lineRule="auto"/>
        <w:jc w:val="both"/>
        <w:rPr>
          <w:rFonts w:ascii="Times New Roman" w:hAnsi="Times New Roman" w:cs="Times New Roman"/>
          <w:bCs/>
          <w:sz w:val="28"/>
          <w:szCs w:val="28"/>
        </w:rPr>
      </w:pPr>
      <w:r w:rsidRPr="00300B5F">
        <w:rPr>
          <w:rFonts w:ascii="Times New Roman" w:hAnsi="Times New Roman" w:cs="Times New Roman"/>
          <w:bCs/>
          <w:noProof/>
          <w:sz w:val="28"/>
          <w:szCs w:val="28"/>
          <w:lang w:eastAsia="bg-BG"/>
        </w:rPr>
        <w:drawing>
          <wp:inline distT="0" distB="0" distL="0" distR="0">
            <wp:extent cx="5760720" cy="4548066"/>
            <wp:effectExtent l="19050" t="0" r="49530" b="0"/>
            <wp:docPr id="14" name="Диагра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D10CD5" w:rsidRPr="00340C33" w:rsidRDefault="00D10CD5" w:rsidP="00340C33">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Субконтрактът намира широко приложение във всички сфери на производствената, строителната и интелектуалната дейност.</w:t>
      </w:r>
    </w:p>
    <w:p w:rsidR="00ED7107" w:rsidRDefault="00ED7107" w:rsidP="005F38F5">
      <w:pPr>
        <w:spacing w:line="360" w:lineRule="auto"/>
        <w:jc w:val="both"/>
        <w:rPr>
          <w:rFonts w:ascii="Times New Roman" w:hAnsi="Times New Roman" w:cs="Times New Roman"/>
          <w:bCs/>
          <w:sz w:val="28"/>
          <w:szCs w:val="28"/>
        </w:rPr>
      </w:pPr>
      <w:r w:rsidRPr="00ED7107">
        <w:rPr>
          <w:rFonts w:ascii="Times New Roman" w:hAnsi="Times New Roman" w:cs="Times New Roman"/>
          <w:bCs/>
          <w:sz w:val="28"/>
          <w:szCs w:val="28"/>
        </w:rPr>
        <w:t>Предимства</w:t>
      </w:r>
      <w:r w:rsidR="005F38F5">
        <w:rPr>
          <w:rFonts w:ascii="Times New Roman" w:hAnsi="Times New Roman" w:cs="Times New Roman"/>
          <w:bCs/>
          <w:sz w:val="28"/>
          <w:szCs w:val="28"/>
        </w:rPr>
        <w:t>та</w:t>
      </w:r>
      <w:r w:rsidRPr="00ED7107">
        <w:rPr>
          <w:rFonts w:ascii="Times New Roman" w:hAnsi="Times New Roman" w:cs="Times New Roman"/>
          <w:bCs/>
          <w:sz w:val="28"/>
          <w:szCs w:val="28"/>
        </w:rPr>
        <w:t xml:space="preserve"> за контрактора</w:t>
      </w:r>
      <w:r w:rsidR="005F38F5">
        <w:rPr>
          <w:rFonts w:ascii="Times New Roman" w:hAnsi="Times New Roman" w:cs="Times New Roman"/>
          <w:bCs/>
          <w:sz w:val="28"/>
          <w:szCs w:val="28"/>
        </w:rPr>
        <w:t xml:space="preserve"> може да бъдат обобщени по следния начин </w:t>
      </w:r>
      <w:r w:rsidR="00FB3AF6">
        <w:rPr>
          <w:rFonts w:ascii="Times New Roman" w:hAnsi="Times New Roman" w:cs="Times New Roman"/>
          <w:bCs/>
          <w:sz w:val="28"/>
          <w:szCs w:val="28"/>
        </w:rPr>
        <w:t>[10,</w:t>
      </w:r>
      <w:r w:rsidR="005F38F5">
        <w:rPr>
          <w:rFonts w:ascii="Times New Roman" w:hAnsi="Times New Roman" w:cs="Times New Roman"/>
          <w:bCs/>
          <w:sz w:val="28"/>
          <w:szCs w:val="28"/>
        </w:rPr>
        <w:t xml:space="preserve"> стр.268-269</w:t>
      </w:r>
      <w:r w:rsidR="00FB3AF6">
        <w:rPr>
          <w:rFonts w:ascii="Times New Roman" w:hAnsi="Times New Roman" w:cs="Times New Roman"/>
          <w:bCs/>
          <w:sz w:val="28"/>
          <w:szCs w:val="28"/>
        </w:rPr>
        <w:t>]</w:t>
      </w:r>
      <w:r w:rsidR="005F38F5">
        <w:rPr>
          <w:rFonts w:ascii="Times New Roman" w:hAnsi="Times New Roman" w:cs="Times New Roman"/>
          <w:bCs/>
          <w:sz w:val="28"/>
          <w:szCs w:val="28"/>
        </w:rPr>
        <w:t>:</w:t>
      </w:r>
    </w:p>
    <w:p w:rsidR="00ED7107" w:rsidRPr="005F38F5" w:rsidRDefault="00ED7107" w:rsidP="00B31973">
      <w:pPr>
        <w:pStyle w:val="a3"/>
        <w:numPr>
          <w:ilvl w:val="0"/>
          <w:numId w:val="17"/>
        </w:numPr>
        <w:spacing w:line="360" w:lineRule="auto"/>
        <w:jc w:val="both"/>
        <w:rPr>
          <w:rFonts w:ascii="Times New Roman" w:hAnsi="Times New Roman" w:cs="Times New Roman"/>
          <w:bCs/>
          <w:sz w:val="28"/>
          <w:szCs w:val="28"/>
        </w:rPr>
      </w:pPr>
      <w:r w:rsidRPr="005F38F5">
        <w:rPr>
          <w:rFonts w:ascii="Times New Roman" w:hAnsi="Times New Roman" w:cs="Times New Roman"/>
          <w:bCs/>
          <w:sz w:val="28"/>
          <w:szCs w:val="28"/>
          <w:lang w:val="ru-RU"/>
        </w:rPr>
        <w:t>Контракторът увеличава своите инвестиционни и производствени възможности, като прехвърля част от производствената дейност върху субконтрактора.</w:t>
      </w:r>
    </w:p>
    <w:p w:rsidR="00ED7107" w:rsidRPr="005F38F5" w:rsidRDefault="00ED7107" w:rsidP="00B31973">
      <w:pPr>
        <w:pStyle w:val="a3"/>
        <w:numPr>
          <w:ilvl w:val="0"/>
          <w:numId w:val="17"/>
        </w:numPr>
        <w:spacing w:line="360" w:lineRule="auto"/>
        <w:jc w:val="both"/>
        <w:rPr>
          <w:rFonts w:ascii="Times New Roman" w:hAnsi="Times New Roman" w:cs="Times New Roman"/>
          <w:bCs/>
          <w:sz w:val="28"/>
          <w:szCs w:val="28"/>
        </w:rPr>
      </w:pPr>
      <w:r w:rsidRPr="005F38F5">
        <w:rPr>
          <w:rFonts w:ascii="Times New Roman" w:hAnsi="Times New Roman" w:cs="Times New Roman"/>
          <w:bCs/>
          <w:sz w:val="28"/>
          <w:szCs w:val="28"/>
          <w:lang w:val="ru-RU"/>
        </w:rPr>
        <w:t>Изграждане на по-действена и ефективна организационна структура.</w:t>
      </w:r>
    </w:p>
    <w:p w:rsidR="00ED7107" w:rsidRPr="005F38F5" w:rsidRDefault="00ED7107" w:rsidP="00B31973">
      <w:pPr>
        <w:pStyle w:val="a3"/>
        <w:numPr>
          <w:ilvl w:val="0"/>
          <w:numId w:val="17"/>
        </w:numPr>
        <w:spacing w:line="360" w:lineRule="auto"/>
        <w:jc w:val="both"/>
        <w:rPr>
          <w:rFonts w:ascii="Times New Roman" w:hAnsi="Times New Roman" w:cs="Times New Roman"/>
          <w:bCs/>
          <w:sz w:val="28"/>
          <w:szCs w:val="28"/>
        </w:rPr>
      </w:pPr>
      <w:r w:rsidRPr="005F38F5">
        <w:rPr>
          <w:rFonts w:ascii="Times New Roman" w:hAnsi="Times New Roman" w:cs="Times New Roman"/>
          <w:bCs/>
          <w:sz w:val="28"/>
          <w:szCs w:val="28"/>
          <w:lang w:val="ru-RU"/>
        </w:rPr>
        <w:lastRenderedPageBreak/>
        <w:t>Реализиране на икономия на средства чрез прехвърляне на производствени задачи на субконтрактори, при които производствените разходи са по-ниски.</w:t>
      </w:r>
    </w:p>
    <w:p w:rsidR="00ED7107" w:rsidRPr="005F38F5" w:rsidRDefault="00ED7107" w:rsidP="00B31973">
      <w:pPr>
        <w:pStyle w:val="a3"/>
        <w:numPr>
          <w:ilvl w:val="0"/>
          <w:numId w:val="17"/>
        </w:numPr>
        <w:spacing w:line="360" w:lineRule="auto"/>
        <w:jc w:val="both"/>
        <w:rPr>
          <w:rFonts w:ascii="Times New Roman" w:hAnsi="Times New Roman" w:cs="Times New Roman"/>
          <w:bCs/>
          <w:sz w:val="28"/>
          <w:szCs w:val="28"/>
          <w:lang w:val="ru-RU"/>
        </w:rPr>
      </w:pPr>
      <w:r w:rsidRPr="005F38F5">
        <w:rPr>
          <w:rFonts w:ascii="Times New Roman" w:hAnsi="Times New Roman" w:cs="Times New Roman"/>
          <w:bCs/>
          <w:sz w:val="28"/>
          <w:szCs w:val="28"/>
          <w:lang w:val="ru-RU"/>
        </w:rPr>
        <w:t>Достъп до високоспециализирани знания и умения, изслючително важни за изпълнението на поръчката.</w:t>
      </w:r>
    </w:p>
    <w:p w:rsidR="00ED7107" w:rsidRDefault="00ED7107" w:rsidP="00ED7107">
      <w:pPr>
        <w:spacing w:line="360" w:lineRule="auto"/>
        <w:ind w:left="360"/>
        <w:jc w:val="both"/>
        <w:rPr>
          <w:rFonts w:ascii="Times New Roman" w:hAnsi="Times New Roman" w:cs="Times New Roman"/>
          <w:bCs/>
          <w:sz w:val="28"/>
          <w:szCs w:val="28"/>
        </w:rPr>
      </w:pPr>
      <w:r w:rsidRPr="00ED7107">
        <w:rPr>
          <w:rFonts w:ascii="Times New Roman" w:hAnsi="Times New Roman" w:cs="Times New Roman"/>
          <w:bCs/>
          <w:sz w:val="28"/>
          <w:szCs w:val="28"/>
        </w:rPr>
        <w:t>Предимства за субконтрактора</w:t>
      </w:r>
      <w:r w:rsidR="00E656BF">
        <w:rPr>
          <w:rFonts w:ascii="Times New Roman" w:hAnsi="Times New Roman" w:cs="Times New Roman"/>
          <w:bCs/>
          <w:sz w:val="28"/>
          <w:szCs w:val="28"/>
        </w:rPr>
        <w:t xml:space="preserve"> може да бъдат представени по следния начин</w:t>
      </w:r>
      <w:r w:rsidR="005F38F5">
        <w:rPr>
          <w:rFonts w:ascii="Times New Roman" w:hAnsi="Times New Roman" w:cs="Times New Roman"/>
          <w:bCs/>
          <w:sz w:val="28"/>
          <w:szCs w:val="28"/>
        </w:rPr>
        <w:t xml:space="preserve"> </w:t>
      </w:r>
      <w:r w:rsidR="00FB3AF6">
        <w:rPr>
          <w:rFonts w:ascii="Times New Roman" w:hAnsi="Times New Roman" w:cs="Times New Roman"/>
          <w:bCs/>
          <w:sz w:val="28"/>
          <w:szCs w:val="28"/>
        </w:rPr>
        <w:t>[10,</w:t>
      </w:r>
      <w:r w:rsidR="005F38F5">
        <w:rPr>
          <w:rFonts w:ascii="Times New Roman" w:hAnsi="Times New Roman" w:cs="Times New Roman"/>
          <w:bCs/>
          <w:sz w:val="28"/>
          <w:szCs w:val="28"/>
        </w:rPr>
        <w:t xml:space="preserve"> стр270</w:t>
      </w:r>
      <w:r w:rsidR="00FB3AF6">
        <w:rPr>
          <w:rFonts w:ascii="Times New Roman" w:hAnsi="Times New Roman" w:cs="Times New Roman"/>
          <w:bCs/>
          <w:sz w:val="28"/>
          <w:szCs w:val="28"/>
        </w:rPr>
        <w:t>]</w:t>
      </w:r>
      <w:r w:rsidR="005F38F5">
        <w:rPr>
          <w:rFonts w:ascii="Times New Roman" w:hAnsi="Times New Roman" w:cs="Times New Roman"/>
          <w:bCs/>
          <w:sz w:val="28"/>
          <w:szCs w:val="28"/>
        </w:rPr>
        <w:t>:</w:t>
      </w:r>
    </w:p>
    <w:p w:rsidR="002D2B02" w:rsidRPr="005F38F5" w:rsidRDefault="002D2B02" w:rsidP="00B31973">
      <w:pPr>
        <w:pStyle w:val="a3"/>
        <w:numPr>
          <w:ilvl w:val="0"/>
          <w:numId w:val="18"/>
        </w:numPr>
        <w:spacing w:line="360" w:lineRule="auto"/>
        <w:jc w:val="both"/>
        <w:rPr>
          <w:rFonts w:ascii="Times New Roman" w:hAnsi="Times New Roman" w:cs="Times New Roman"/>
          <w:bCs/>
          <w:sz w:val="28"/>
          <w:szCs w:val="28"/>
        </w:rPr>
      </w:pPr>
      <w:r w:rsidRPr="005F38F5">
        <w:rPr>
          <w:rFonts w:ascii="Times New Roman" w:hAnsi="Times New Roman" w:cs="Times New Roman"/>
          <w:bCs/>
          <w:sz w:val="28"/>
          <w:szCs w:val="28"/>
          <w:lang w:val="ru-RU"/>
        </w:rPr>
        <w:t>Разширяване на възможностите за производсво и пласмент.</w:t>
      </w:r>
    </w:p>
    <w:p w:rsidR="002D2B02" w:rsidRPr="005F38F5" w:rsidRDefault="002D2B02" w:rsidP="00B31973">
      <w:pPr>
        <w:pStyle w:val="a3"/>
        <w:numPr>
          <w:ilvl w:val="0"/>
          <w:numId w:val="18"/>
        </w:numPr>
        <w:spacing w:line="360" w:lineRule="auto"/>
        <w:jc w:val="both"/>
        <w:rPr>
          <w:rFonts w:ascii="Times New Roman" w:hAnsi="Times New Roman" w:cs="Times New Roman"/>
          <w:bCs/>
          <w:sz w:val="28"/>
          <w:szCs w:val="28"/>
        </w:rPr>
      </w:pPr>
      <w:r w:rsidRPr="005F38F5">
        <w:rPr>
          <w:rFonts w:ascii="Times New Roman" w:hAnsi="Times New Roman" w:cs="Times New Roman"/>
          <w:bCs/>
          <w:sz w:val="28"/>
          <w:szCs w:val="28"/>
          <w:lang w:val="ru-RU"/>
        </w:rPr>
        <w:t>Разширяване на възможностите за квалификация на собствения кадрови потенциал.</w:t>
      </w:r>
    </w:p>
    <w:p w:rsidR="002D2B02" w:rsidRPr="005F38F5" w:rsidRDefault="002D2B02" w:rsidP="00B31973">
      <w:pPr>
        <w:pStyle w:val="a3"/>
        <w:numPr>
          <w:ilvl w:val="0"/>
          <w:numId w:val="18"/>
        </w:numPr>
        <w:spacing w:line="360" w:lineRule="auto"/>
        <w:jc w:val="both"/>
        <w:rPr>
          <w:rFonts w:ascii="Times New Roman" w:hAnsi="Times New Roman" w:cs="Times New Roman"/>
          <w:bCs/>
          <w:sz w:val="28"/>
          <w:szCs w:val="28"/>
        </w:rPr>
      </w:pPr>
      <w:r w:rsidRPr="005F38F5">
        <w:rPr>
          <w:rFonts w:ascii="Times New Roman" w:hAnsi="Times New Roman" w:cs="Times New Roman"/>
          <w:bCs/>
          <w:sz w:val="28"/>
          <w:szCs w:val="28"/>
          <w:lang w:val="ru-RU"/>
        </w:rPr>
        <w:t>Осигуряване на достъп до специализирана информация с научно-технически и производствен характер.</w:t>
      </w:r>
    </w:p>
    <w:p w:rsidR="002D2B02" w:rsidRPr="005F38F5" w:rsidRDefault="002D2B02" w:rsidP="00B31973">
      <w:pPr>
        <w:pStyle w:val="a3"/>
        <w:numPr>
          <w:ilvl w:val="0"/>
          <w:numId w:val="18"/>
        </w:numPr>
        <w:spacing w:line="360" w:lineRule="auto"/>
        <w:jc w:val="both"/>
        <w:rPr>
          <w:rFonts w:ascii="Times New Roman" w:hAnsi="Times New Roman" w:cs="Times New Roman"/>
          <w:bCs/>
          <w:sz w:val="28"/>
          <w:szCs w:val="28"/>
        </w:rPr>
      </w:pPr>
      <w:r w:rsidRPr="005F38F5">
        <w:rPr>
          <w:rFonts w:ascii="Times New Roman" w:hAnsi="Times New Roman" w:cs="Times New Roman"/>
          <w:bCs/>
          <w:sz w:val="28"/>
          <w:szCs w:val="28"/>
          <w:lang w:val="ru-RU"/>
        </w:rPr>
        <w:t>Използване на маркетинг позицията на контрактора.</w:t>
      </w:r>
    </w:p>
    <w:p w:rsidR="00ED7107" w:rsidRDefault="002D2B02" w:rsidP="00ED7107">
      <w:pPr>
        <w:spacing w:line="360" w:lineRule="auto"/>
        <w:ind w:left="360"/>
        <w:jc w:val="both"/>
        <w:rPr>
          <w:rFonts w:ascii="Times New Roman" w:hAnsi="Times New Roman" w:cs="Times New Roman"/>
          <w:bCs/>
          <w:sz w:val="28"/>
          <w:szCs w:val="28"/>
        </w:rPr>
      </w:pPr>
      <w:r w:rsidRPr="002D2B02">
        <w:rPr>
          <w:rFonts w:ascii="Times New Roman" w:hAnsi="Times New Roman" w:cs="Times New Roman"/>
          <w:bCs/>
          <w:sz w:val="28"/>
          <w:szCs w:val="28"/>
        </w:rPr>
        <w:t>Трудности и рискове при приложение на субконтракта</w:t>
      </w:r>
      <w:r w:rsidR="005F38F5">
        <w:rPr>
          <w:rFonts w:ascii="Times New Roman" w:hAnsi="Times New Roman" w:cs="Times New Roman"/>
          <w:bCs/>
          <w:sz w:val="28"/>
          <w:szCs w:val="28"/>
        </w:rPr>
        <w:t xml:space="preserve"> </w:t>
      </w:r>
      <w:r w:rsidR="00FB3AF6">
        <w:rPr>
          <w:rFonts w:ascii="Times New Roman" w:hAnsi="Times New Roman" w:cs="Times New Roman"/>
          <w:bCs/>
          <w:sz w:val="28"/>
          <w:szCs w:val="28"/>
        </w:rPr>
        <w:t>[10,</w:t>
      </w:r>
      <w:r w:rsidR="005F38F5">
        <w:rPr>
          <w:rFonts w:ascii="Times New Roman" w:hAnsi="Times New Roman" w:cs="Times New Roman"/>
          <w:bCs/>
          <w:sz w:val="28"/>
          <w:szCs w:val="28"/>
        </w:rPr>
        <w:t xml:space="preserve"> стр.270</w:t>
      </w:r>
      <w:r w:rsidR="00FB3AF6">
        <w:rPr>
          <w:rFonts w:ascii="Times New Roman" w:hAnsi="Times New Roman" w:cs="Times New Roman"/>
          <w:bCs/>
          <w:sz w:val="28"/>
          <w:szCs w:val="28"/>
        </w:rPr>
        <w:t>]</w:t>
      </w:r>
    </w:p>
    <w:p w:rsidR="002D2B02" w:rsidRPr="005F38F5" w:rsidRDefault="002D2B02" w:rsidP="00B31973">
      <w:pPr>
        <w:pStyle w:val="a3"/>
        <w:numPr>
          <w:ilvl w:val="0"/>
          <w:numId w:val="19"/>
        </w:numPr>
        <w:spacing w:line="360" w:lineRule="auto"/>
        <w:jc w:val="both"/>
        <w:rPr>
          <w:rFonts w:ascii="Times New Roman" w:hAnsi="Times New Roman" w:cs="Times New Roman"/>
          <w:bCs/>
          <w:sz w:val="28"/>
          <w:szCs w:val="28"/>
        </w:rPr>
      </w:pPr>
      <w:r w:rsidRPr="005F38F5">
        <w:rPr>
          <w:rFonts w:ascii="Times New Roman" w:hAnsi="Times New Roman" w:cs="Times New Roman"/>
          <w:bCs/>
          <w:sz w:val="28"/>
          <w:szCs w:val="28"/>
          <w:lang w:val="ru-RU"/>
        </w:rPr>
        <w:t xml:space="preserve">Необходимо е всеобхватно и прецизно формулиране на клаузите в договора. </w:t>
      </w:r>
    </w:p>
    <w:p w:rsidR="002D2B02" w:rsidRPr="005338EC" w:rsidRDefault="002D2B02" w:rsidP="00B31973">
      <w:pPr>
        <w:pStyle w:val="a3"/>
        <w:numPr>
          <w:ilvl w:val="0"/>
          <w:numId w:val="19"/>
        </w:numPr>
        <w:spacing w:line="360" w:lineRule="auto"/>
        <w:jc w:val="both"/>
        <w:rPr>
          <w:rFonts w:ascii="Times New Roman" w:hAnsi="Times New Roman" w:cs="Times New Roman"/>
          <w:bCs/>
          <w:sz w:val="28"/>
          <w:szCs w:val="28"/>
        </w:rPr>
      </w:pPr>
      <w:r w:rsidRPr="005338EC">
        <w:rPr>
          <w:rFonts w:ascii="Times New Roman" w:hAnsi="Times New Roman" w:cs="Times New Roman"/>
          <w:bCs/>
          <w:sz w:val="28"/>
          <w:szCs w:val="28"/>
          <w:lang w:val="ru-RU"/>
        </w:rPr>
        <w:t>Финансовите отношения между контрактор и субконтрактор са твърде усложнени.</w:t>
      </w:r>
    </w:p>
    <w:p w:rsidR="002D2B02" w:rsidRPr="005338EC" w:rsidRDefault="002D2B02" w:rsidP="00B31973">
      <w:pPr>
        <w:pStyle w:val="a3"/>
        <w:numPr>
          <w:ilvl w:val="0"/>
          <w:numId w:val="19"/>
        </w:numPr>
        <w:spacing w:line="360" w:lineRule="auto"/>
        <w:jc w:val="both"/>
        <w:rPr>
          <w:rFonts w:ascii="Times New Roman" w:hAnsi="Times New Roman" w:cs="Times New Roman"/>
          <w:bCs/>
          <w:sz w:val="28"/>
          <w:szCs w:val="28"/>
        </w:rPr>
      </w:pPr>
      <w:r w:rsidRPr="005338EC">
        <w:rPr>
          <w:rFonts w:ascii="Times New Roman" w:hAnsi="Times New Roman" w:cs="Times New Roman"/>
          <w:bCs/>
          <w:sz w:val="28"/>
          <w:szCs w:val="28"/>
          <w:lang w:val="ru-RU"/>
        </w:rPr>
        <w:t>Проблеми пред контрактора могат да създадат сроковете за изпълнение на задачите от субконтракторите.</w:t>
      </w:r>
    </w:p>
    <w:p w:rsidR="002D2B02" w:rsidRPr="005338EC" w:rsidRDefault="002D2B02" w:rsidP="00B31973">
      <w:pPr>
        <w:pStyle w:val="a3"/>
        <w:numPr>
          <w:ilvl w:val="0"/>
          <w:numId w:val="19"/>
        </w:numPr>
        <w:spacing w:line="360" w:lineRule="auto"/>
        <w:jc w:val="both"/>
        <w:rPr>
          <w:rFonts w:ascii="Times New Roman" w:hAnsi="Times New Roman" w:cs="Times New Roman"/>
          <w:bCs/>
          <w:sz w:val="28"/>
          <w:szCs w:val="28"/>
        </w:rPr>
      </w:pPr>
      <w:r w:rsidRPr="005338EC">
        <w:rPr>
          <w:rFonts w:ascii="Times New Roman" w:hAnsi="Times New Roman" w:cs="Times New Roman"/>
          <w:bCs/>
          <w:sz w:val="28"/>
          <w:szCs w:val="28"/>
          <w:lang w:val="ru-RU"/>
        </w:rPr>
        <w:t>Особени проблеми създава некачественото изпълнение на доставките и дейностите от субконтрактора.</w:t>
      </w:r>
    </w:p>
    <w:p w:rsidR="002D2B02" w:rsidRPr="00421D99" w:rsidRDefault="002D2B02" w:rsidP="00B31973">
      <w:pPr>
        <w:pStyle w:val="a3"/>
        <w:numPr>
          <w:ilvl w:val="0"/>
          <w:numId w:val="19"/>
        </w:numPr>
        <w:spacing w:line="360" w:lineRule="auto"/>
        <w:jc w:val="both"/>
        <w:rPr>
          <w:rFonts w:ascii="Times New Roman" w:hAnsi="Times New Roman" w:cs="Times New Roman"/>
          <w:bCs/>
          <w:sz w:val="28"/>
          <w:szCs w:val="28"/>
        </w:rPr>
      </w:pPr>
      <w:r w:rsidRPr="005338EC">
        <w:rPr>
          <w:rFonts w:ascii="Times New Roman" w:hAnsi="Times New Roman" w:cs="Times New Roman"/>
          <w:bCs/>
          <w:sz w:val="28"/>
          <w:szCs w:val="28"/>
          <w:lang w:val="ru-RU"/>
        </w:rPr>
        <w:t>Изграждането и функционирането на системата за контрол, упражняван от контрактора върху дейността на субконтракторите, което е специфичен и съществен аспект при отработването на договора.</w:t>
      </w:r>
    </w:p>
    <w:p w:rsidR="00421D99" w:rsidRPr="000C3D55" w:rsidRDefault="00BB7E72" w:rsidP="00421D99">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7</w:t>
      </w:r>
      <w:r w:rsidR="00421D99" w:rsidRPr="000C3D55">
        <w:rPr>
          <w:rFonts w:ascii="Times New Roman" w:hAnsi="Times New Roman" w:cs="Times New Roman"/>
          <w:b/>
          <w:sz w:val="32"/>
          <w:szCs w:val="32"/>
        </w:rPr>
        <w:t xml:space="preserve">.2.2. </w:t>
      </w:r>
      <w:r w:rsidR="006E5F22" w:rsidRPr="000C3D55">
        <w:rPr>
          <w:rFonts w:ascii="Times New Roman" w:hAnsi="Times New Roman" w:cs="Times New Roman"/>
          <w:b/>
          <w:sz w:val="32"/>
          <w:szCs w:val="32"/>
        </w:rPr>
        <w:t>С</w:t>
      </w:r>
      <w:r w:rsidR="00421D99" w:rsidRPr="000C3D55">
        <w:rPr>
          <w:rFonts w:ascii="Times New Roman" w:hAnsi="Times New Roman" w:cs="Times New Roman"/>
          <w:b/>
          <w:sz w:val="32"/>
          <w:szCs w:val="32"/>
        </w:rPr>
        <w:t>убконтракт и аутсорсинг</w:t>
      </w:r>
      <w:r w:rsidR="006E5F22" w:rsidRPr="000C3D55">
        <w:rPr>
          <w:rFonts w:ascii="Times New Roman" w:hAnsi="Times New Roman" w:cs="Times New Roman"/>
          <w:b/>
          <w:sz w:val="32"/>
          <w:szCs w:val="32"/>
        </w:rPr>
        <w:t xml:space="preserve"> – прилики и разлики</w:t>
      </w:r>
    </w:p>
    <w:p w:rsidR="001538B5" w:rsidRPr="002D2B02" w:rsidRDefault="00C66A43" w:rsidP="005338EC">
      <w:pPr>
        <w:spacing w:line="360" w:lineRule="auto"/>
        <w:jc w:val="both"/>
        <w:rPr>
          <w:rFonts w:ascii="Times New Roman" w:hAnsi="Times New Roman" w:cs="Times New Roman"/>
          <w:bCs/>
          <w:sz w:val="28"/>
          <w:szCs w:val="28"/>
        </w:rPr>
      </w:pPr>
      <w:r w:rsidRPr="002D2B02">
        <w:rPr>
          <w:rFonts w:ascii="Times New Roman" w:hAnsi="Times New Roman" w:cs="Times New Roman"/>
          <w:bCs/>
          <w:sz w:val="28"/>
          <w:szCs w:val="28"/>
        </w:rPr>
        <w:t xml:space="preserve">Аутсорсингът </w:t>
      </w:r>
      <w:r w:rsidR="00E656BF">
        <w:rPr>
          <w:rFonts w:ascii="Times New Roman" w:hAnsi="Times New Roman" w:cs="Times New Roman"/>
          <w:bCs/>
          <w:sz w:val="28"/>
          <w:szCs w:val="28"/>
        </w:rPr>
        <w:t xml:space="preserve">от своя страна </w:t>
      </w:r>
      <w:r w:rsidRPr="002D2B02">
        <w:rPr>
          <w:rFonts w:ascii="Times New Roman" w:hAnsi="Times New Roman" w:cs="Times New Roman"/>
          <w:bCs/>
          <w:sz w:val="28"/>
          <w:szCs w:val="28"/>
        </w:rPr>
        <w:t>е организационно решение за прехвърляне на някои бизнес дейности или части от бизнес процесите на външни фирми и предприятия, за които се заплаща предварително договорена цена за определен период от време.</w:t>
      </w:r>
      <w:r w:rsidR="005F0AC8" w:rsidRPr="005F0AC8">
        <w:rPr>
          <w:rFonts w:ascii="Times New Roman" w:hAnsi="Times New Roman" w:cs="Times New Roman"/>
          <w:bCs/>
          <w:sz w:val="28"/>
          <w:szCs w:val="28"/>
        </w:rPr>
        <w:t xml:space="preserve"> </w:t>
      </w:r>
      <w:r w:rsidR="005F0AC8" w:rsidRPr="002D2B02">
        <w:rPr>
          <w:rFonts w:ascii="Times New Roman" w:hAnsi="Times New Roman" w:cs="Times New Roman"/>
          <w:bCs/>
          <w:sz w:val="28"/>
          <w:szCs w:val="28"/>
        </w:rPr>
        <w:t>.</w:t>
      </w:r>
      <w:r w:rsidR="005F0AC8">
        <w:rPr>
          <w:rFonts w:ascii="Times New Roman" w:hAnsi="Times New Roman" w:cs="Times New Roman"/>
          <w:bCs/>
          <w:sz w:val="28"/>
          <w:szCs w:val="28"/>
        </w:rPr>
        <w:t>[4,стр. 189]</w:t>
      </w:r>
    </w:p>
    <w:p w:rsidR="001538B5" w:rsidRDefault="00C66A43" w:rsidP="005338EC">
      <w:pPr>
        <w:spacing w:line="360" w:lineRule="auto"/>
        <w:jc w:val="both"/>
        <w:rPr>
          <w:rFonts w:ascii="Times New Roman" w:hAnsi="Times New Roman" w:cs="Times New Roman"/>
          <w:bCs/>
          <w:sz w:val="28"/>
          <w:szCs w:val="28"/>
        </w:rPr>
      </w:pPr>
      <w:r w:rsidRPr="002D2B02">
        <w:rPr>
          <w:rFonts w:ascii="Times New Roman" w:hAnsi="Times New Roman" w:cs="Times New Roman"/>
          <w:bCs/>
          <w:sz w:val="28"/>
          <w:szCs w:val="28"/>
        </w:rPr>
        <w:t xml:space="preserve">При аутсорсинга става въпрос за дейност (услуга), която се извършва постоянно, </w:t>
      </w:r>
      <w:r w:rsidRPr="000C3D55">
        <w:rPr>
          <w:rFonts w:ascii="Times New Roman" w:hAnsi="Times New Roman" w:cs="Times New Roman"/>
          <w:bCs/>
          <w:sz w:val="28"/>
          <w:szCs w:val="28"/>
        </w:rPr>
        <w:t>ангажимент</w:t>
      </w:r>
      <w:r w:rsidR="006E5F22" w:rsidRPr="000C3D55">
        <w:rPr>
          <w:rFonts w:ascii="Times New Roman" w:hAnsi="Times New Roman" w:cs="Times New Roman"/>
          <w:bCs/>
          <w:sz w:val="28"/>
          <w:szCs w:val="28"/>
        </w:rPr>
        <w:t>ът</w:t>
      </w:r>
      <w:r w:rsidRPr="000C3D55">
        <w:rPr>
          <w:rFonts w:ascii="Times New Roman" w:hAnsi="Times New Roman" w:cs="Times New Roman"/>
          <w:bCs/>
          <w:sz w:val="28"/>
          <w:szCs w:val="28"/>
        </w:rPr>
        <w:t xml:space="preserve"> </w:t>
      </w:r>
      <w:r w:rsidRPr="002D2B02">
        <w:rPr>
          <w:rFonts w:ascii="Times New Roman" w:hAnsi="Times New Roman" w:cs="Times New Roman"/>
          <w:bCs/>
          <w:sz w:val="28"/>
          <w:szCs w:val="28"/>
        </w:rPr>
        <w:t>е дългосрочен и по скоро не зависи пряко от текущите бизнес проекти на компанията. За аутсорсинг се говори тогава, когато поръчителят отделя от себе си дейност/процес, който му е бил присъщ и който по принцип се е извършвал в рамките на самата фирма – счетоводни и консултански услуги, управление на човешки ресурси, разработка и поддържане на информационни системи, охрана, дизайн и други.</w:t>
      </w:r>
      <w:r w:rsidR="00FB3AF6">
        <w:rPr>
          <w:rFonts w:ascii="Times New Roman" w:hAnsi="Times New Roman" w:cs="Times New Roman"/>
          <w:bCs/>
          <w:sz w:val="28"/>
          <w:szCs w:val="28"/>
        </w:rPr>
        <w:t>[4,стр</w:t>
      </w:r>
      <w:r w:rsidR="005338EC">
        <w:rPr>
          <w:rFonts w:ascii="Times New Roman" w:hAnsi="Times New Roman" w:cs="Times New Roman"/>
          <w:bCs/>
          <w:sz w:val="28"/>
          <w:szCs w:val="28"/>
        </w:rPr>
        <w:t>. 189</w:t>
      </w:r>
      <w:r w:rsidR="00FB3AF6">
        <w:rPr>
          <w:rFonts w:ascii="Times New Roman" w:hAnsi="Times New Roman" w:cs="Times New Roman"/>
          <w:bCs/>
          <w:sz w:val="28"/>
          <w:szCs w:val="28"/>
        </w:rPr>
        <w:t>]</w:t>
      </w:r>
      <w:r w:rsidRPr="002D2B02">
        <w:rPr>
          <w:rFonts w:ascii="Times New Roman" w:hAnsi="Times New Roman" w:cs="Times New Roman"/>
          <w:bCs/>
          <w:sz w:val="28"/>
          <w:szCs w:val="28"/>
        </w:rPr>
        <w:t xml:space="preserve"> </w:t>
      </w:r>
    </w:p>
    <w:p w:rsidR="00171DDA" w:rsidRDefault="00171DDA" w:rsidP="005338EC">
      <w:pPr>
        <w:spacing w:line="360" w:lineRule="auto"/>
        <w:jc w:val="both"/>
        <w:rPr>
          <w:rFonts w:ascii="Times New Roman" w:hAnsi="Times New Roman" w:cs="Times New Roman"/>
          <w:bCs/>
          <w:sz w:val="28"/>
          <w:szCs w:val="28"/>
        </w:rPr>
      </w:pPr>
    </w:p>
    <w:p w:rsidR="00FB3AF6" w:rsidRPr="000C3D55" w:rsidRDefault="002D2B02" w:rsidP="00FB3AF6">
      <w:pPr>
        <w:spacing w:line="360" w:lineRule="auto"/>
        <w:jc w:val="both"/>
        <w:rPr>
          <w:rFonts w:ascii="Times New Roman" w:hAnsi="Times New Roman" w:cs="Times New Roman"/>
          <w:b/>
          <w:bCs/>
          <w:sz w:val="28"/>
          <w:szCs w:val="28"/>
        </w:rPr>
      </w:pPr>
      <w:r w:rsidRPr="000C3D55">
        <w:rPr>
          <w:rFonts w:ascii="Times New Roman" w:hAnsi="Times New Roman" w:cs="Times New Roman"/>
          <w:b/>
          <w:bCs/>
          <w:sz w:val="28"/>
          <w:szCs w:val="28"/>
        </w:rPr>
        <w:t>Сравнителен анализ межд</w:t>
      </w:r>
      <w:r w:rsidR="005338EC" w:rsidRPr="000C3D55">
        <w:rPr>
          <w:rFonts w:ascii="Times New Roman" w:hAnsi="Times New Roman" w:cs="Times New Roman"/>
          <w:b/>
          <w:bCs/>
          <w:sz w:val="28"/>
          <w:szCs w:val="28"/>
        </w:rPr>
        <w:t>у аутсорсинг и субконтракт</w:t>
      </w:r>
      <w:r w:rsidRPr="000C3D55">
        <w:rPr>
          <w:rFonts w:ascii="Times New Roman" w:hAnsi="Times New Roman" w:cs="Times New Roman"/>
          <w:b/>
          <w:bCs/>
          <w:sz w:val="28"/>
          <w:szCs w:val="28"/>
        </w:rPr>
        <w:t xml:space="preserve"> – разлики</w:t>
      </w:r>
      <w:r w:rsidR="005338EC" w:rsidRPr="000C3D55">
        <w:rPr>
          <w:rFonts w:ascii="Times New Roman" w:hAnsi="Times New Roman" w:cs="Times New Roman"/>
          <w:b/>
          <w:bCs/>
          <w:sz w:val="28"/>
          <w:szCs w:val="28"/>
        </w:rPr>
        <w:t xml:space="preserve"> </w:t>
      </w:r>
      <w:r w:rsidR="00FB3AF6" w:rsidRPr="000C3D55">
        <w:rPr>
          <w:rFonts w:ascii="Times New Roman" w:hAnsi="Times New Roman" w:cs="Times New Roman"/>
          <w:b/>
          <w:bCs/>
          <w:sz w:val="28"/>
          <w:szCs w:val="28"/>
        </w:rPr>
        <w:t xml:space="preserve">.[4,стр. 189-190] </w:t>
      </w:r>
    </w:p>
    <w:tbl>
      <w:tblPr>
        <w:tblW w:w="10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5247"/>
        <w:gridCol w:w="5377"/>
      </w:tblGrid>
      <w:tr w:rsidR="002D2B02" w:rsidRPr="002D2B02" w:rsidTr="00E32F84">
        <w:trPr>
          <w:trHeight w:val="584"/>
          <w:jc w:val="center"/>
        </w:trPr>
        <w:tc>
          <w:tcPr>
            <w:tcW w:w="5247" w:type="dxa"/>
            <w:shd w:val="clear" w:color="auto" w:fill="00CC99"/>
            <w:tcMar>
              <w:top w:w="72" w:type="dxa"/>
              <w:left w:w="144" w:type="dxa"/>
              <w:bottom w:w="72" w:type="dxa"/>
              <w:right w:w="144" w:type="dxa"/>
            </w:tcMar>
            <w:hideMark/>
          </w:tcPr>
          <w:p w:rsidR="002D2B02" w:rsidRPr="002D2B02" w:rsidRDefault="002D2B02" w:rsidP="002D2B02">
            <w:pPr>
              <w:spacing w:after="0" w:line="240" w:lineRule="auto"/>
              <w:rPr>
                <w:rFonts w:ascii="Times New Roman" w:eastAsia="Times New Roman" w:hAnsi="Times New Roman" w:cs="Times New Roman"/>
                <w:sz w:val="28"/>
                <w:szCs w:val="28"/>
                <w:lang w:eastAsia="bg-BG"/>
              </w:rPr>
            </w:pPr>
            <w:r w:rsidRPr="002D2B02">
              <w:rPr>
                <w:rFonts w:ascii="Times New Roman" w:eastAsia="Times New Roman" w:hAnsi="Times New Roman" w:cs="Times New Roman"/>
                <w:b/>
                <w:bCs/>
                <w:color w:val="FFFFFF"/>
                <w:kern w:val="24"/>
                <w:sz w:val="28"/>
                <w:szCs w:val="28"/>
                <w:lang w:eastAsia="bg-BG"/>
              </w:rPr>
              <w:t>Субконтракт</w:t>
            </w:r>
          </w:p>
        </w:tc>
        <w:tc>
          <w:tcPr>
            <w:tcW w:w="5377" w:type="dxa"/>
            <w:shd w:val="clear" w:color="auto" w:fill="00CC99"/>
            <w:tcMar>
              <w:top w:w="72" w:type="dxa"/>
              <w:left w:w="144" w:type="dxa"/>
              <w:bottom w:w="72" w:type="dxa"/>
              <w:right w:w="144" w:type="dxa"/>
            </w:tcMar>
            <w:hideMark/>
          </w:tcPr>
          <w:p w:rsidR="002D2B02" w:rsidRPr="002D2B02" w:rsidRDefault="002D2B02" w:rsidP="002D2B02">
            <w:pPr>
              <w:spacing w:after="0" w:line="240" w:lineRule="auto"/>
              <w:rPr>
                <w:rFonts w:ascii="Times New Roman" w:eastAsia="Times New Roman" w:hAnsi="Times New Roman" w:cs="Times New Roman"/>
                <w:sz w:val="28"/>
                <w:szCs w:val="28"/>
                <w:lang w:eastAsia="bg-BG"/>
              </w:rPr>
            </w:pPr>
            <w:r w:rsidRPr="002D2B02">
              <w:rPr>
                <w:rFonts w:ascii="Times New Roman" w:eastAsia="Times New Roman" w:hAnsi="Times New Roman" w:cs="Times New Roman"/>
                <w:b/>
                <w:bCs/>
                <w:color w:val="FFFFFF"/>
                <w:kern w:val="24"/>
                <w:sz w:val="28"/>
                <w:szCs w:val="28"/>
                <w:lang w:eastAsia="bg-BG"/>
              </w:rPr>
              <w:t xml:space="preserve">Аутсорсинг </w:t>
            </w:r>
          </w:p>
        </w:tc>
      </w:tr>
      <w:tr w:rsidR="002D2B02" w:rsidRPr="002D2B02" w:rsidTr="00E32F84">
        <w:trPr>
          <w:trHeight w:val="584"/>
          <w:jc w:val="center"/>
        </w:trPr>
        <w:tc>
          <w:tcPr>
            <w:tcW w:w="5247" w:type="dxa"/>
            <w:shd w:val="clear" w:color="auto" w:fill="CBECDE"/>
            <w:tcMar>
              <w:top w:w="72" w:type="dxa"/>
              <w:left w:w="144" w:type="dxa"/>
              <w:bottom w:w="72" w:type="dxa"/>
              <w:right w:w="144" w:type="dxa"/>
            </w:tcMar>
            <w:hideMark/>
          </w:tcPr>
          <w:p w:rsidR="002D2B02" w:rsidRPr="002D2B02" w:rsidRDefault="002D2B02" w:rsidP="002D2B02">
            <w:pPr>
              <w:spacing w:after="0" w:line="240" w:lineRule="auto"/>
              <w:rPr>
                <w:rFonts w:ascii="Times New Roman" w:eastAsia="Times New Roman" w:hAnsi="Times New Roman" w:cs="Times New Roman"/>
                <w:sz w:val="28"/>
                <w:szCs w:val="28"/>
                <w:lang w:eastAsia="bg-BG"/>
              </w:rPr>
            </w:pPr>
            <w:r w:rsidRPr="002D2B02">
              <w:rPr>
                <w:rFonts w:ascii="Times New Roman" w:eastAsia="Times New Roman" w:hAnsi="Times New Roman" w:cs="Times New Roman"/>
                <w:color w:val="000000"/>
                <w:kern w:val="24"/>
                <w:sz w:val="28"/>
                <w:szCs w:val="28"/>
                <w:lang w:eastAsia="bg-BG"/>
              </w:rPr>
              <w:t xml:space="preserve">Възниква през 17-ти век </w:t>
            </w:r>
          </w:p>
        </w:tc>
        <w:tc>
          <w:tcPr>
            <w:tcW w:w="5377" w:type="dxa"/>
            <w:shd w:val="clear" w:color="auto" w:fill="CBECDE"/>
            <w:tcMar>
              <w:top w:w="72" w:type="dxa"/>
              <w:left w:w="144" w:type="dxa"/>
              <w:bottom w:w="72" w:type="dxa"/>
              <w:right w:w="144" w:type="dxa"/>
            </w:tcMar>
            <w:hideMark/>
          </w:tcPr>
          <w:p w:rsidR="002D2B02" w:rsidRPr="002D2B02" w:rsidRDefault="002D2B02" w:rsidP="002D2B02">
            <w:pPr>
              <w:spacing w:after="0" w:line="240" w:lineRule="auto"/>
              <w:rPr>
                <w:rFonts w:ascii="Times New Roman" w:eastAsia="Times New Roman" w:hAnsi="Times New Roman" w:cs="Times New Roman"/>
                <w:sz w:val="28"/>
                <w:szCs w:val="28"/>
                <w:lang w:eastAsia="bg-BG"/>
              </w:rPr>
            </w:pPr>
            <w:r w:rsidRPr="002D2B02">
              <w:rPr>
                <w:rFonts w:ascii="Times New Roman" w:eastAsia="Times New Roman" w:hAnsi="Times New Roman" w:cs="Times New Roman"/>
                <w:color w:val="000000"/>
                <w:kern w:val="24"/>
                <w:sz w:val="28"/>
                <w:szCs w:val="28"/>
                <w:lang w:eastAsia="bg-BG"/>
              </w:rPr>
              <w:t xml:space="preserve">Възниква през 80-те години на 20-ти век </w:t>
            </w:r>
          </w:p>
        </w:tc>
      </w:tr>
      <w:tr w:rsidR="002D2B02" w:rsidRPr="002D2B02" w:rsidTr="00E32F84">
        <w:trPr>
          <w:trHeight w:val="584"/>
          <w:jc w:val="center"/>
        </w:trPr>
        <w:tc>
          <w:tcPr>
            <w:tcW w:w="5247" w:type="dxa"/>
            <w:shd w:val="clear" w:color="auto" w:fill="E7F6EF"/>
            <w:tcMar>
              <w:top w:w="72" w:type="dxa"/>
              <w:left w:w="144" w:type="dxa"/>
              <w:bottom w:w="72" w:type="dxa"/>
              <w:right w:w="144" w:type="dxa"/>
            </w:tcMar>
            <w:hideMark/>
          </w:tcPr>
          <w:p w:rsidR="002D2B02" w:rsidRPr="002D2B02" w:rsidRDefault="002D2B02" w:rsidP="002D2B02">
            <w:pPr>
              <w:spacing w:after="0" w:line="240" w:lineRule="auto"/>
              <w:rPr>
                <w:rFonts w:ascii="Times New Roman" w:eastAsia="Times New Roman" w:hAnsi="Times New Roman" w:cs="Times New Roman"/>
                <w:sz w:val="28"/>
                <w:szCs w:val="28"/>
                <w:lang w:eastAsia="bg-BG"/>
              </w:rPr>
            </w:pPr>
            <w:r w:rsidRPr="002D2B02">
              <w:rPr>
                <w:rFonts w:ascii="Times New Roman" w:eastAsia="Times New Roman" w:hAnsi="Times New Roman" w:cs="Times New Roman"/>
                <w:color w:val="000000"/>
                <w:kern w:val="24"/>
                <w:sz w:val="28"/>
                <w:szCs w:val="28"/>
                <w:lang w:eastAsia="bg-BG"/>
              </w:rPr>
              <w:t xml:space="preserve">Насочено е преди всичко към производствената сфера </w:t>
            </w:r>
          </w:p>
        </w:tc>
        <w:tc>
          <w:tcPr>
            <w:tcW w:w="5377" w:type="dxa"/>
            <w:shd w:val="clear" w:color="auto" w:fill="E7F6EF"/>
            <w:tcMar>
              <w:top w:w="72" w:type="dxa"/>
              <w:left w:w="144" w:type="dxa"/>
              <w:bottom w:w="72" w:type="dxa"/>
              <w:right w:w="144" w:type="dxa"/>
            </w:tcMar>
            <w:hideMark/>
          </w:tcPr>
          <w:p w:rsidR="002D2B02" w:rsidRPr="002D2B02" w:rsidRDefault="002D2B02" w:rsidP="002D2B02">
            <w:pPr>
              <w:spacing w:after="0" w:line="240" w:lineRule="auto"/>
              <w:rPr>
                <w:rFonts w:ascii="Times New Roman" w:eastAsia="Times New Roman" w:hAnsi="Times New Roman" w:cs="Times New Roman"/>
                <w:sz w:val="28"/>
                <w:szCs w:val="28"/>
                <w:lang w:eastAsia="bg-BG"/>
              </w:rPr>
            </w:pPr>
            <w:r w:rsidRPr="002D2B02">
              <w:rPr>
                <w:rFonts w:ascii="Times New Roman" w:eastAsia="Times New Roman" w:hAnsi="Times New Roman" w:cs="Times New Roman"/>
                <w:color w:val="000000"/>
                <w:kern w:val="24"/>
                <w:sz w:val="28"/>
                <w:szCs w:val="28"/>
                <w:lang w:eastAsia="bg-BG"/>
              </w:rPr>
              <w:t xml:space="preserve">Насочено е приоритетно към сферата на услугите и най-вече IT-услугите </w:t>
            </w:r>
          </w:p>
        </w:tc>
      </w:tr>
      <w:tr w:rsidR="002D2B02" w:rsidRPr="002D2B02" w:rsidTr="00E32F84">
        <w:trPr>
          <w:trHeight w:val="584"/>
          <w:jc w:val="center"/>
        </w:trPr>
        <w:tc>
          <w:tcPr>
            <w:tcW w:w="5247" w:type="dxa"/>
            <w:shd w:val="clear" w:color="auto" w:fill="CBECDE"/>
            <w:tcMar>
              <w:top w:w="72" w:type="dxa"/>
              <w:left w:w="144" w:type="dxa"/>
              <w:bottom w:w="72" w:type="dxa"/>
              <w:right w:w="144" w:type="dxa"/>
            </w:tcMar>
            <w:hideMark/>
          </w:tcPr>
          <w:p w:rsidR="002D2B02" w:rsidRPr="002D2B02" w:rsidRDefault="002D2B02" w:rsidP="002D2B02">
            <w:pPr>
              <w:spacing w:after="0" w:line="240" w:lineRule="auto"/>
              <w:rPr>
                <w:rFonts w:ascii="Times New Roman" w:eastAsia="Times New Roman" w:hAnsi="Times New Roman" w:cs="Times New Roman"/>
                <w:sz w:val="28"/>
                <w:szCs w:val="28"/>
                <w:lang w:eastAsia="bg-BG"/>
              </w:rPr>
            </w:pPr>
            <w:r w:rsidRPr="002D2B02">
              <w:rPr>
                <w:rFonts w:ascii="Times New Roman" w:eastAsia="Times New Roman" w:hAnsi="Times New Roman" w:cs="Times New Roman"/>
                <w:color w:val="000000"/>
                <w:kern w:val="24"/>
                <w:sz w:val="28"/>
                <w:szCs w:val="28"/>
                <w:lang w:eastAsia="bg-BG"/>
              </w:rPr>
              <w:t xml:space="preserve">Обикновено е свързано с изпълнението на определена поръчка(и) </w:t>
            </w:r>
          </w:p>
        </w:tc>
        <w:tc>
          <w:tcPr>
            <w:tcW w:w="5377" w:type="dxa"/>
            <w:shd w:val="clear" w:color="auto" w:fill="CBECDE"/>
            <w:tcMar>
              <w:top w:w="72" w:type="dxa"/>
              <w:left w:w="144" w:type="dxa"/>
              <w:bottom w:w="72" w:type="dxa"/>
              <w:right w:w="144" w:type="dxa"/>
            </w:tcMar>
            <w:hideMark/>
          </w:tcPr>
          <w:p w:rsidR="002D2B02" w:rsidRPr="002D2B02" w:rsidRDefault="002D2B02" w:rsidP="002D2B02">
            <w:pPr>
              <w:spacing w:after="0" w:line="240" w:lineRule="auto"/>
              <w:rPr>
                <w:rFonts w:ascii="Times New Roman" w:eastAsia="Times New Roman" w:hAnsi="Times New Roman" w:cs="Times New Roman"/>
                <w:sz w:val="28"/>
                <w:szCs w:val="28"/>
                <w:lang w:eastAsia="bg-BG"/>
              </w:rPr>
            </w:pPr>
            <w:r w:rsidRPr="002D2B02">
              <w:rPr>
                <w:rFonts w:ascii="Times New Roman" w:eastAsia="Times New Roman" w:hAnsi="Times New Roman" w:cs="Times New Roman"/>
                <w:color w:val="000000"/>
                <w:kern w:val="24"/>
                <w:sz w:val="28"/>
                <w:szCs w:val="28"/>
                <w:lang w:eastAsia="bg-BG"/>
              </w:rPr>
              <w:t xml:space="preserve">Осъществява се на основата на постоянни и продължителни връзки </w:t>
            </w:r>
          </w:p>
        </w:tc>
      </w:tr>
      <w:tr w:rsidR="002D2B02" w:rsidRPr="002D2B02" w:rsidTr="00E32F84">
        <w:trPr>
          <w:trHeight w:val="584"/>
          <w:jc w:val="center"/>
        </w:trPr>
        <w:tc>
          <w:tcPr>
            <w:tcW w:w="5247" w:type="dxa"/>
            <w:shd w:val="clear" w:color="auto" w:fill="E7F6EF"/>
            <w:tcMar>
              <w:top w:w="72" w:type="dxa"/>
              <w:left w:w="144" w:type="dxa"/>
              <w:bottom w:w="72" w:type="dxa"/>
              <w:right w:w="144" w:type="dxa"/>
            </w:tcMar>
            <w:hideMark/>
          </w:tcPr>
          <w:p w:rsidR="002D2B02" w:rsidRPr="002D2B02" w:rsidRDefault="002D2B02" w:rsidP="002D2B02">
            <w:pPr>
              <w:spacing w:after="0" w:line="240" w:lineRule="auto"/>
              <w:rPr>
                <w:rFonts w:ascii="Times New Roman" w:eastAsia="Times New Roman" w:hAnsi="Times New Roman" w:cs="Times New Roman"/>
                <w:sz w:val="28"/>
                <w:szCs w:val="28"/>
                <w:lang w:eastAsia="bg-BG"/>
              </w:rPr>
            </w:pPr>
            <w:r w:rsidRPr="002D2B02">
              <w:rPr>
                <w:rFonts w:ascii="Times New Roman" w:eastAsia="Times New Roman" w:hAnsi="Times New Roman" w:cs="Times New Roman"/>
                <w:color w:val="000000"/>
                <w:kern w:val="24"/>
                <w:sz w:val="28"/>
                <w:szCs w:val="28"/>
                <w:lang w:eastAsia="bg-BG"/>
              </w:rPr>
              <w:t xml:space="preserve">По-тясно (специализирано понятие) </w:t>
            </w:r>
          </w:p>
        </w:tc>
        <w:tc>
          <w:tcPr>
            <w:tcW w:w="5377" w:type="dxa"/>
            <w:shd w:val="clear" w:color="auto" w:fill="E7F6EF"/>
            <w:tcMar>
              <w:top w:w="72" w:type="dxa"/>
              <w:left w:w="144" w:type="dxa"/>
              <w:bottom w:w="72" w:type="dxa"/>
              <w:right w:w="144" w:type="dxa"/>
            </w:tcMar>
            <w:hideMark/>
          </w:tcPr>
          <w:p w:rsidR="002D2B02" w:rsidRPr="002D2B02" w:rsidRDefault="005338EC" w:rsidP="002D2B02">
            <w:pPr>
              <w:spacing w:after="0" w:line="240" w:lineRule="auto"/>
              <w:rPr>
                <w:rFonts w:ascii="Times New Roman" w:eastAsia="Times New Roman" w:hAnsi="Times New Roman" w:cs="Times New Roman"/>
                <w:sz w:val="28"/>
                <w:szCs w:val="28"/>
                <w:lang w:eastAsia="bg-BG"/>
              </w:rPr>
            </w:pPr>
            <w:r>
              <w:rPr>
                <w:rFonts w:ascii="Times New Roman" w:eastAsia="Times New Roman" w:hAnsi="Times New Roman" w:cs="Times New Roman"/>
                <w:color w:val="000000"/>
                <w:kern w:val="24"/>
                <w:sz w:val="28"/>
                <w:szCs w:val="28"/>
                <w:lang w:eastAsia="bg-BG"/>
              </w:rPr>
              <w:t>По-широко понятие, което според</w:t>
            </w:r>
            <w:r w:rsidR="002D2B02" w:rsidRPr="002D2B02">
              <w:rPr>
                <w:rFonts w:ascii="Times New Roman" w:eastAsia="Times New Roman" w:hAnsi="Times New Roman" w:cs="Times New Roman"/>
                <w:color w:val="000000"/>
                <w:kern w:val="24"/>
                <w:sz w:val="28"/>
                <w:szCs w:val="28"/>
                <w:lang w:eastAsia="bg-BG"/>
              </w:rPr>
              <w:t xml:space="preserve"> някои автори включва подизпълнителството </w:t>
            </w:r>
          </w:p>
        </w:tc>
      </w:tr>
    </w:tbl>
    <w:p w:rsidR="002D2B02" w:rsidRDefault="002D2B02" w:rsidP="00ED7107">
      <w:pPr>
        <w:spacing w:line="360" w:lineRule="auto"/>
        <w:ind w:left="360"/>
        <w:jc w:val="both"/>
        <w:rPr>
          <w:rFonts w:ascii="Times New Roman" w:hAnsi="Times New Roman" w:cs="Times New Roman"/>
          <w:bCs/>
          <w:sz w:val="28"/>
          <w:szCs w:val="28"/>
        </w:rPr>
      </w:pPr>
    </w:p>
    <w:p w:rsidR="007744C1" w:rsidRDefault="007744C1" w:rsidP="00ED7107">
      <w:pPr>
        <w:spacing w:line="360" w:lineRule="auto"/>
        <w:ind w:left="360"/>
        <w:jc w:val="both"/>
        <w:rPr>
          <w:rFonts w:ascii="Times New Roman" w:hAnsi="Times New Roman" w:cs="Times New Roman"/>
          <w:bCs/>
          <w:sz w:val="28"/>
          <w:szCs w:val="28"/>
        </w:rPr>
      </w:pPr>
    </w:p>
    <w:p w:rsidR="00EB2A4E" w:rsidRPr="00900D5E" w:rsidRDefault="00EB2A4E" w:rsidP="00BB7E72">
      <w:pPr>
        <w:pStyle w:val="a3"/>
        <w:numPr>
          <w:ilvl w:val="1"/>
          <w:numId w:val="51"/>
        </w:numPr>
        <w:spacing w:line="360" w:lineRule="auto"/>
        <w:jc w:val="both"/>
        <w:rPr>
          <w:rFonts w:ascii="Times New Roman" w:hAnsi="Times New Roman" w:cs="Times New Roman"/>
          <w:b/>
          <w:bCs/>
          <w:sz w:val="32"/>
          <w:szCs w:val="32"/>
        </w:rPr>
      </w:pPr>
      <w:r w:rsidRPr="00900D5E">
        <w:rPr>
          <w:rFonts w:ascii="Times New Roman" w:hAnsi="Times New Roman" w:cs="Times New Roman"/>
          <w:b/>
          <w:bCs/>
          <w:sz w:val="32"/>
          <w:szCs w:val="32"/>
        </w:rPr>
        <w:lastRenderedPageBreak/>
        <w:t>Смесени фирми и консорциуми</w:t>
      </w:r>
    </w:p>
    <w:p w:rsidR="00E14787" w:rsidRPr="00EB2A4E" w:rsidRDefault="004B7C0E" w:rsidP="004B7C0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Смесената фирма може да се определи като с</w:t>
      </w:r>
      <w:r w:rsidR="00401A64" w:rsidRPr="00364600">
        <w:rPr>
          <w:rFonts w:ascii="Times New Roman" w:hAnsi="Times New Roman" w:cs="Times New Roman"/>
          <w:bCs/>
          <w:sz w:val="28"/>
          <w:szCs w:val="28"/>
        </w:rPr>
        <w:t xml:space="preserve">ъвместно </w:t>
      </w:r>
      <w:r w:rsidR="00BD537A">
        <w:rPr>
          <w:rFonts w:ascii="Times New Roman" w:hAnsi="Times New Roman" w:cs="Times New Roman"/>
          <w:bCs/>
          <w:sz w:val="28"/>
          <w:szCs w:val="28"/>
        </w:rPr>
        <w:t>притежаване</w:t>
      </w:r>
      <w:r w:rsidR="00401A64" w:rsidRPr="00364600">
        <w:rPr>
          <w:rFonts w:ascii="Times New Roman" w:hAnsi="Times New Roman" w:cs="Times New Roman"/>
          <w:bCs/>
          <w:sz w:val="28"/>
          <w:szCs w:val="28"/>
        </w:rPr>
        <w:t xml:space="preserve"> на задгранично производство с местен партньор. </w:t>
      </w:r>
      <w:r w:rsidR="00E14787" w:rsidRPr="00EB2A4E">
        <w:rPr>
          <w:rFonts w:ascii="Times New Roman" w:hAnsi="Times New Roman" w:cs="Times New Roman"/>
          <w:bCs/>
          <w:sz w:val="28"/>
          <w:szCs w:val="28"/>
        </w:rPr>
        <w:t>Основни характеристики на смесените фирми</w:t>
      </w:r>
      <w:r>
        <w:rPr>
          <w:rFonts w:ascii="Times New Roman" w:hAnsi="Times New Roman" w:cs="Times New Roman"/>
          <w:bCs/>
          <w:sz w:val="28"/>
          <w:szCs w:val="28"/>
        </w:rPr>
        <w:t xml:space="preserve"> са </w:t>
      </w:r>
      <w:r w:rsidR="00DB27AF">
        <w:rPr>
          <w:rFonts w:ascii="Times New Roman" w:hAnsi="Times New Roman" w:cs="Times New Roman"/>
          <w:bCs/>
          <w:sz w:val="28"/>
          <w:szCs w:val="28"/>
        </w:rPr>
        <w:t>[10,</w:t>
      </w:r>
      <w:r>
        <w:rPr>
          <w:rFonts w:ascii="Times New Roman" w:hAnsi="Times New Roman" w:cs="Times New Roman"/>
          <w:bCs/>
          <w:sz w:val="28"/>
          <w:szCs w:val="28"/>
        </w:rPr>
        <w:t xml:space="preserve"> стр.295</w:t>
      </w:r>
      <w:r w:rsidR="00DB27AF">
        <w:rPr>
          <w:rFonts w:ascii="Times New Roman" w:hAnsi="Times New Roman" w:cs="Times New Roman"/>
          <w:bCs/>
          <w:sz w:val="28"/>
          <w:szCs w:val="28"/>
        </w:rPr>
        <w:t>]</w:t>
      </w:r>
      <w:r w:rsidR="00E14787" w:rsidRPr="00EB2A4E">
        <w:rPr>
          <w:rFonts w:ascii="Times New Roman" w:hAnsi="Times New Roman" w:cs="Times New Roman"/>
          <w:bCs/>
          <w:sz w:val="28"/>
          <w:szCs w:val="28"/>
        </w:rPr>
        <w:t>:</w:t>
      </w:r>
    </w:p>
    <w:p w:rsidR="00E14787" w:rsidRPr="00EB2A4E" w:rsidRDefault="00E14787" w:rsidP="00B31973">
      <w:pPr>
        <w:numPr>
          <w:ilvl w:val="0"/>
          <w:numId w:val="20"/>
        </w:numPr>
        <w:spacing w:line="360" w:lineRule="auto"/>
        <w:jc w:val="both"/>
        <w:rPr>
          <w:rFonts w:ascii="Times New Roman" w:hAnsi="Times New Roman" w:cs="Times New Roman"/>
          <w:bCs/>
          <w:sz w:val="28"/>
          <w:szCs w:val="28"/>
        </w:rPr>
      </w:pPr>
      <w:r w:rsidRPr="00EB2A4E">
        <w:rPr>
          <w:rFonts w:ascii="Times New Roman" w:hAnsi="Times New Roman" w:cs="Times New Roman"/>
          <w:bCs/>
          <w:sz w:val="28"/>
          <w:szCs w:val="28"/>
        </w:rPr>
        <w:t>Различна национална характеристика на партньорите, които могат да бъдат и повече от двама;</w:t>
      </w:r>
    </w:p>
    <w:p w:rsidR="00E14787" w:rsidRPr="00EB2A4E" w:rsidRDefault="00900D5E" w:rsidP="00B31973">
      <w:pPr>
        <w:numPr>
          <w:ilvl w:val="0"/>
          <w:numId w:val="20"/>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Тя е ю</w:t>
      </w:r>
      <w:r w:rsidR="00BD537A">
        <w:rPr>
          <w:rFonts w:ascii="Times New Roman" w:hAnsi="Times New Roman" w:cs="Times New Roman"/>
          <w:bCs/>
          <w:sz w:val="28"/>
          <w:szCs w:val="28"/>
        </w:rPr>
        <w:t>ридически обособена</w:t>
      </w:r>
      <w:r w:rsidR="00E14787" w:rsidRPr="00EB2A4E">
        <w:rPr>
          <w:rFonts w:ascii="Times New Roman" w:hAnsi="Times New Roman" w:cs="Times New Roman"/>
          <w:bCs/>
          <w:sz w:val="28"/>
          <w:szCs w:val="28"/>
        </w:rPr>
        <w:t>;</w:t>
      </w:r>
    </w:p>
    <w:p w:rsidR="00E14787" w:rsidRPr="00EB2A4E" w:rsidRDefault="00E14787" w:rsidP="00B31973">
      <w:pPr>
        <w:numPr>
          <w:ilvl w:val="0"/>
          <w:numId w:val="20"/>
        </w:numPr>
        <w:spacing w:line="360" w:lineRule="auto"/>
        <w:jc w:val="both"/>
        <w:rPr>
          <w:rFonts w:ascii="Times New Roman" w:hAnsi="Times New Roman" w:cs="Times New Roman"/>
          <w:bCs/>
          <w:sz w:val="28"/>
          <w:szCs w:val="28"/>
        </w:rPr>
      </w:pPr>
      <w:r w:rsidRPr="00EB2A4E">
        <w:rPr>
          <w:rFonts w:ascii="Times New Roman" w:hAnsi="Times New Roman" w:cs="Times New Roman"/>
          <w:bCs/>
          <w:sz w:val="28"/>
          <w:szCs w:val="28"/>
        </w:rPr>
        <w:t>Подчинява се на законите на страната, на територията, на която е регистрирана;</w:t>
      </w:r>
    </w:p>
    <w:p w:rsidR="00E14787" w:rsidRPr="00EB2A4E" w:rsidRDefault="00E14787" w:rsidP="00B31973">
      <w:pPr>
        <w:numPr>
          <w:ilvl w:val="0"/>
          <w:numId w:val="20"/>
        </w:numPr>
        <w:spacing w:line="360" w:lineRule="auto"/>
        <w:jc w:val="both"/>
        <w:rPr>
          <w:rFonts w:ascii="Times New Roman" w:hAnsi="Times New Roman" w:cs="Times New Roman"/>
          <w:bCs/>
          <w:sz w:val="28"/>
          <w:szCs w:val="28"/>
        </w:rPr>
      </w:pPr>
      <w:r w:rsidRPr="00EB2A4E">
        <w:rPr>
          <w:rFonts w:ascii="Times New Roman" w:hAnsi="Times New Roman" w:cs="Times New Roman"/>
          <w:bCs/>
          <w:sz w:val="28"/>
          <w:szCs w:val="28"/>
        </w:rPr>
        <w:t>Управлението на дейността на смесената фирма се осъществява съвместно от партньорите на основата на съотношението на капиталовото участие;</w:t>
      </w:r>
    </w:p>
    <w:p w:rsidR="00E14787" w:rsidRDefault="00E14787" w:rsidP="00B31973">
      <w:pPr>
        <w:numPr>
          <w:ilvl w:val="0"/>
          <w:numId w:val="20"/>
        </w:numPr>
        <w:spacing w:line="360" w:lineRule="auto"/>
        <w:jc w:val="both"/>
        <w:rPr>
          <w:rFonts w:ascii="Times New Roman" w:hAnsi="Times New Roman" w:cs="Times New Roman"/>
          <w:bCs/>
          <w:sz w:val="28"/>
          <w:szCs w:val="28"/>
        </w:rPr>
      </w:pPr>
      <w:r w:rsidRPr="00EB2A4E">
        <w:rPr>
          <w:rFonts w:ascii="Times New Roman" w:hAnsi="Times New Roman" w:cs="Times New Roman"/>
          <w:bCs/>
          <w:sz w:val="28"/>
          <w:szCs w:val="28"/>
        </w:rPr>
        <w:t>Съвместно участие в резултатите от дейността на смесената фирма, т.е. в печалбите и загубите, също на основата на съотношението на капиталовото участие.</w:t>
      </w:r>
    </w:p>
    <w:p w:rsidR="00900D5E" w:rsidRDefault="00900D5E" w:rsidP="009706A2">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В България създаването на смесените фирми се регламентира основно със закона за закрила на чуждестранните инвестиции и търговския закон.</w:t>
      </w:r>
    </w:p>
    <w:p w:rsidR="00331E9F" w:rsidRPr="00BB537A" w:rsidRDefault="0012261C" w:rsidP="00331E9F">
      <w:pPr>
        <w:spacing w:line="360" w:lineRule="auto"/>
        <w:jc w:val="both"/>
        <w:rPr>
          <w:rFonts w:ascii="Times New Roman" w:hAnsi="Times New Roman" w:cs="Times New Roman"/>
          <w:color w:val="000066"/>
          <w:sz w:val="28"/>
          <w:szCs w:val="28"/>
        </w:rPr>
      </w:pPr>
      <w:r w:rsidRPr="00BB537A">
        <w:rPr>
          <w:rFonts w:ascii="Tahoma" w:hAnsi="Tahoma" w:cs="Tahoma"/>
          <w:color w:val="000066"/>
          <w:sz w:val="20"/>
          <w:szCs w:val="20"/>
        </w:rPr>
        <w:t>„</w:t>
      </w:r>
      <w:r w:rsidRPr="00BB537A">
        <w:rPr>
          <w:rFonts w:ascii="Times New Roman" w:hAnsi="Times New Roman" w:cs="Times New Roman"/>
          <w:color w:val="000066"/>
          <w:sz w:val="28"/>
          <w:szCs w:val="28"/>
        </w:rPr>
        <w:t xml:space="preserve">Създаването на смесено предприятие (J.V.) е надеждна форма на промишлено-търговско сътрудничество, което ще доведе нашата страна до постигане на изискванията на международните стандарти и пазари….. Това е форма за създаване на фирма свързана с чужд инвеститор, за развитие на местен бизнес, в който партньорите ще поделят собствеността и контрола. Фирмата може да зaкyпи aкции от местната фирма или двете страни могат да създадат нова стопанска единица - J .V. Нова единица може да бъде необходима поради икономически или политически причини. Фирмата </w:t>
      </w:r>
      <w:r w:rsidRPr="00BB537A">
        <w:rPr>
          <w:rFonts w:ascii="Times New Roman" w:hAnsi="Times New Roman" w:cs="Times New Roman"/>
          <w:color w:val="000066"/>
          <w:sz w:val="28"/>
          <w:szCs w:val="28"/>
        </w:rPr>
        <w:lastRenderedPageBreak/>
        <w:t>може да няма достатъчни финансови, физически или мeниджерски ресурси, за да предприеме сама някакъв бизнес…. При създаването на J .V. партньорите се договарят за разделянето на пазарите.”</w:t>
      </w:r>
    </w:p>
    <w:p w:rsidR="0012261C" w:rsidRPr="00BB537A" w:rsidRDefault="0012261C" w:rsidP="00331E9F">
      <w:pPr>
        <w:spacing w:line="360" w:lineRule="auto"/>
        <w:jc w:val="both"/>
      </w:pPr>
      <w:r w:rsidRPr="00BB537A">
        <w:rPr>
          <w:rFonts w:ascii="Times New Roman" w:hAnsi="Times New Roman" w:cs="Times New Roman"/>
          <w:color w:val="000066"/>
          <w:sz w:val="28"/>
          <w:szCs w:val="28"/>
        </w:rPr>
        <w:t>Източник</w:t>
      </w:r>
      <w:r w:rsidRPr="00BB537A">
        <w:t xml:space="preserve"> : </w:t>
      </w:r>
      <w:hyperlink r:id="rId49" w:history="1">
        <w:r w:rsidR="00D7303C" w:rsidRPr="00BB537A">
          <w:rPr>
            <w:rStyle w:val="ac"/>
          </w:rPr>
          <w:t>http://www.nest-agency.com/jointvent_bg.htm</w:t>
        </w:r>
      </w:hyperlink>
    </w:p>
    <w:p w:rsidR="00E14787" w:rsidRPr="00EB2A4E" w:rsidRDefault="004B7C0E" w:rsidP="009706A2">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К</w:t>
      </w:r>
      <w:r w:rsidR="00E14787" w:rsidRPr="00EB2A4E">
        <w:rPr>
          <w:rFonts w:ascii="Times New Roman" w:hAnsi="Times New Roman" w:cs="Times New Roman"/>
          <w:bCs/>
          <w:sz w:val="28"/>
          <w:szCs w:val="28"/>
        </w:rPr>
        <w:t>ритерии</w:t>
      </w:r>
      <w:r>
        <w:rPr>
          <w:rFonts w:ascii="Times New Roman" w:hAnsi="Times New Roman" w:cs="Times New Roman"/>
          <w:bCs/>
          <w:sz w:val="28"/>
          <w:szCs w:val="28"/>
        </w:rPr>
        <w:t xml:space="preserve">те, въз основа на които може да се диференцират смесените фирми са </w:t>
      </w:r>
      <w:r w:rsidR="00DB27AF">
        <w:rPr>
          <w:rFonts w:ascii="Times New Roman" w:hAnsi="Times New Roman" w:cs="Times New Roman"/>
          <w:bCs/>
          <w:sz w:val="28"/>
          <w:szCs w:val="28"/>
        </w:rPr>
        <w:t>[10</w:t>
      </w:r>
      <w:r>
        <w:rPr>
          <w:rFonts w:ascii="Times New Roman" w:hAnsi="Times New Roman" w:cs="Times New Roman"/>
          <w:bCs/>
          <w:sz w:val="28"/>
          <w:szCs w:val="28"/>
        </w:rPr>
        <w:t>, стр. 296</w:t>
      </w:r>
      <w:r w:rsidR="00DB27AF">
        <w:rPr>
          <w:rFonts w:ascii="Times New Roman" w:hAnsi="Times New Roman" w:cs="Times New Roman"/>
          <w:bCs/>
          <w:sz w:val="28"/>
          <w:szCs w:val="28"/>
        </w:rPr>
        <w:t>]</w:t>
      </w:r>
      <w:r w:rsidR="00E14787" w:rsidRPr="00EB2A4E">
        <w:rPr>
          <w:rFonts w:ascii="Times New Roman" w:hAnsi="Times New Roman" w:cs="Times New Roman"/>
          <w:bCs/>
          <w:sz w:val="28"/>
          <w:szCs w:val="28"/>
        </w:rPr>
        <w:t>:</w:t>
      </w:r>
    </w:p>
    <w:p w:rsidR="00E14787" w:rsidRPr="00EB2A4E" w:rsidRDefault="00E14787" w:rsidP="00B31973">
      <w:pPr>
        <w:numPr>
          <w:ilvl w:val="0"/>
          <w:numId w:val="20"/>
        </w:numPr>
        <w:spacing w:line="360" w:lineRule="auto"/>
        <w:jc w:val="both"/>
        <w:rPr>
          <w:rFonts w:ascii="Times New Roman" w:hAnsi="Times New Roman" w:cs="Times New Roman"/>
          <w:bCs/>
          <w:sz w:val="28"/>
          <w:szCs w:val="28"/>
        </w:rPr>
      </w:pPr>
      <w:r w:rsidRPr="00EB2A4E">
        <w:rPr>
          <w:rFonts w:ascii="Times New Roman" w:hAnsi="Times New Roman" w:cs="Times New Roman"/>
          <w:bCs/>
          <w:sz w:val="28"/>
          <w:szCs w:val="28"/>
        </w:rPr>
        <w:t>Характер на дейността – производствени, търговски, лизингови и др. смесени предприятия;</w:t>
      </w:r>
    </w:p>
    <w:p w:rsidR="00E14787" w:rsidRPr="00EB2A4E" w:rsidRDefault="00E14787" w:rsidP="00B31973">
      <w:pPr>
        <w:numPr>
          <w:ilvl w:val="0"/>
          <w:numId w:val="20"/>
        </w:numPr>
        <w:spacing w:line="360" w:lineRule="auto"/>
        <w:jc w:val="both"/>
        <w:rPr>
          <w:rFonts w:ascii="Times New Roman" w:hAnsi="Times New Roman" w:cs="Times New Roman"/>
          <w:bCs/>
          <w:sz w:val="28"/>
          <w:szCs w:val="28"/>
        </w:rPr>
      </w:pPr>
      <w:r w:rsidRPr="00EB2A4E">
        <w:rPr>
          <w:rFonts w:ascii="Times New Roman" w:hAnsi="Times New Roman" w:cs="Times New Roman"/>
          <w:bCs/>
          <w:sz w:val="28"/>
          <w:szCs w:val="28"/>
        </w:rPr>
        <w:t>Съотношение на капиталовото участие-смесени фирми с паритетно капиталово участие и смесени фирми с различни %-тни съотношения на представените национални капитали;</w:t>
      </w:r>
    </w:p>
    <w:p w:rsidR="00E14787" w:rsidRPr="00EB2A4E" w:rsidRDefault="00E14787" w:rsidP="00B31973">
      <w:pPr>
        <w:numPr>
          <w:ilvl w:val="0"/>
          <w:numId w:val="20"/>
        </w:numPr>
        <w:spacing w:line="360" w:lineRule="auto"/>
        <w:jc w:val="both"/>
        <w:rPr>
          <w:rFonts w:ascii="Times New Roman" w:hAnsi="Times New Roman" w:cs="Times New Roman"/>
          <w:bCs/>
          <w:sz w:val="28"/>
          <w:szCs w:val="28"/>
        </w:rPr>
      </w:pPr>
      <w:r w:rsidRPr="00EB2A4E">
        <w:rPr>
          <w:rFonts w:ascii="Times New Roman" w:hAnsi="Times New Roman" w:cs="Times New Roman"/>
          <w:bCs/>
          <w:sz w:val="28"/>
          <w:szCs w:val="28"/>
        </w:rPr>
        <w:t>Правен статут – АД, ООД и др;</w:t>
      </w:r>
    </w:p>
    <w:p w:rsidR="00EB2A4E" w:rsidRDefault="00EB2A4E" w:rsidP="00B31973">
      <w:pPr>
        <w:pStyle w:val="a3"/>
        <w:numPr>
          <w:ilvl w:val="0"/>
          <w:numId w:val="20"/>
        </w:numPr>
        <w:spacing w:line="360" w:lineRule="auto"/>
        <w:jc w:val="both"/>
        <w:rPr>
          <w:rFonts w:ascii="Times New Roman" w:hAnsi="Times New Roman" w:cs="Times New Roman"/>
          <w:bCs/>
          <w:sz w:val="28"/>
          <w:szCs w:val="28"/>
        </w:rPr>
      </w:pPr>
      <w:r w:rsidRPr="00EB2A4E">
        <w:rPr>
          <w:rFonts w:ascii="Times New Roman" w:hAnsi="Times New Roman" w:cs="Times New Roman"/>
          <w:bCs/>
          <w:sz w:val="28"/>
          <w:szCs w:val="28"/>
        </w:rPr>
        <w:t>Отраслова насоченост – смесени фирми в добивната промишленост; смесени фирми в обработващата промишленост и т.н.</w:t>
      </w:r>
    </w:p>
    <w:p w:rsidR="00E14787" w:rsidRPr="00EB2A4E" w:rsidRDefault="004B7C0E" w:rsidP="009706A2">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Ф</w:t>
      </w:r>
      <w:r w:rsidR="00E14787" w:rsidRPr="00EB2A4E">
        <w:rPr>
          <w:rFonts w:ascii="Times New Roman" w:hAnsi="Times New Roman" w:cs="Times New Roman"/>
          <w:bCs/>
          <w:sz w:val="28"/>
          <w:szCs w:val="28"/>
        </w:rPr>
        <w:t>азите</w:t>
      </w:r>
      <w:r>
        <w:rPr>
          <w:rFonts w:ascii="Times New Roman" w:hAnsi="Times New Roman" w:cs="Times New Roman"/>
          <w:bCs/>
          <w:sz w:val="28"/>
          <w:szCs w:val="28"/>
        </w:rPr>
        <w:t>,</w:t>
      </w:r>
      <w:r w:rsidR="00E14787" w:rsidRPr="00EB2A4E">
        <w:rPr>
          <w:rFonts w:ascii="Times New Roman" w:hAnsi="Times New Roman" w:cs="Times New Roman"/>
          <w:bCs/>
          <w:sz w:val="28"/>
          <w:szCs w:val="28"/>
        </w:rPr>
        <w:t xml:space="preserve"> през които преминава процеса на създаване на една смесена фирма, преминава</w:t>
      </w:r>
      <w:r>
        <w:rPr>
          <w:rFonts w:ascii="Times New Roman" w:hAnsi="Times New Roman" w:cs="Times New Roman"/>
          <w:bCs/>
          <w:sz w:val="28"/>
          <w:szCs w:val="28"/>
        </w:rPr>
        <w:t xml:space="preserve"> </w:t>
      </w:r>
      <w:r w:rsidR="00DB27AF">
        <w:rPr>
          <w:rFonts w:ascii="Times New Roman" w:hAnsi="Times New Roman" w:cs="Times New Roman"/>
          <w:bCs/>
          <w:sz w:val="28"/>
          <w:szCs w:val="28"/>
        </w:rPr>
        <w:t>[10,</w:t>
      </w:r>
      <w:r>
        <w:rPr>
          <w:rFonts w:ascii="Times New Roman" w:hAnsi="Times New Roman" w:cs="Times New Roman"/>
          <w:bCs/>
          <w:sz w:val="28"/>
          <w:szCs w:val="28"/>
        </w:rPr>
        <w:t xml:space="preserve"> стр. 296</w:t>
      </w:r>
      <w:r w:rsidR="00DB27AF">
        <w:rPr>
          <w:rFonts w:ascii="Times New Roman" w:hAnsi="Times New Roman" w:cs="Times New Roman"/>
          <w:bCs/>
          <w:sz w:val="28"/>
          <w:szCs w:val="28"/>
        </w:rPr>
        <w:t>]</w:t>
      </w:r>
      <w:r w:rsidR="00E14787" w:rsidRPr="00EB2A4E">
        <w:rPr>
          <w:rFonts w:ascii="Times New Roman" w:hAnsi="Times New Roman" w:cs="Times New Roman"/>
          <w:bCs/>
          <w:sz w:val="28"/>
          <w:szCs w:val="28"/>
        </w:rPr>
        <w:t>:</w:t>
      </w:r>
    </w:p>
    <w:p w:rsidR="00E14787" w:rsidRPr="00EB2A4E" w:rsidRDefault="00E14787" w:rsidP="00B31973">
      <w:pPr>
        <w:numPr>
          <w:ilvl w:val="0"/>
          <w:numId w:val="20"/>
        </w:numPr>
        <w:spacing w:line="360" w:lineRule="auto"/>
        <w:jc w:val="both"/>
        <w:rPr>
          <w:rFonts w:ascii="Times New Roman" w:hAnsi="Times New Roman" w:cs="Times New Roman"/>
          <w:bCs/>
          <w:sz w:val="28"/>
          <w:szCs w:val="28"/>
        </w:rPr>
      </w:pPr>
      <w:r w:rsidRPr="00EB2A4E">
        <w:rPr>
          <w:rFonts w:ascii="Times New Roman" w:hAnsi="Times New Roman" w:cs="Times New Roman"/>
          <w:bCs/>
          <w:sz w:val="28"/>
          <w:szCs w:val="28"/>
        </w:rPr>
        <w:t>Изясняване и дефиниране на потребността или мотивите от създаване на смесена фирма;</w:t>
      </w:r>
    </w:p>
    <w:p w:rsidR="00E14787" w:rsidRPr="00EB2A4E" w:rsidRDefault="00E14787" w:rsidP="00B31973">
      <w:pPr>
        <w:numPr>
          <w:ilvl w:val="0"/>
          <w:numId w:val="20"/>
        </w:numPr>
        <w:spacing w:line="360" w:lineRule="auto"/>
        <w:jc w:val="both"/>
        <w:rPr>
          <w:rFonts w:ascii="Times New Roman" w:hAnsi="Times New Roman" w:cs="Times New Roman"/>
          <w:bCs/>
          <w:sz w:val="28"/>
          <w:szCs w:val="28"/>
        </w:rPr>
      </w:pPr>
      <w:r w:rsidRPr="00EB2A4E">
        <w:rPr>
          <w:rFonts w:ascii="Times New Roman" w:hAnsi="Times New Roman" w:cs="Times New Roman"/>
          <w:bCs/>
          <w:sz w:val="28"/>
          <w:szCs w:val="28"/>
        </w:rPr>
        <w:t>Анализ и оценка на условията, благоприятстващи или ограничаващи, създаването и развитието на смесената фирма;</w:t>
      </w:r>
    </w:p>
    <w:p w:rsidR="00E14787" w:rsidRPr="00EB2A4E" w:rsidRDefault="00E14787" w:rsidP="00B31973">
      <w:pPr>
        <w:numPr>
          <w:ilvl w:val="0"/>
          <w:numId w:val="20"/>
        </w:numPr>
        <w:spacing w:line="360" w:lineRule="auto"/>
        <w:jc w:val="both"/>
        <w:rPr>
          <w:rFonts w:ascii="Times New Roman" w:hAnsi="Times New Roman" w:cs="Times New Roman"/>
          <w:bCs/>
          <w:sz w:val="28"/>
          <w:szCs w:val="28"/>
        </w:rPr>
      </w:pPr>
      <w:r w:rsidRPr="00EB2A4E">
        <w:rPr>
          <w:rFonts w:ascii="Times New Roman" w:hAnsi="Times New Roman" w:cs="Times New Roman"/>
          <w:bCs/>
          <w:sz w:val="28"/>
          <w:szCs w:val="28"/>
        </w:rPr>
        <w:t>Изработване на варианти на технико-икономически решения на създаване на смесена фирма;</w:t>
      </w:r>
    </w:p>
    <w:p w:rsidR="00E14787" w:rsidRPr="00EB2A4E" w:rsidRDefault="00E14787" w:rsidP="00B31973">
      <w:pPr>
        <w:numPr>
          <w:ilvl w:val="0"/>
          <w:numId w:val="20"/>
        </w:numPr>
        <w:spacing w:line="360" w:lineRule="auto"/>
        <w:jc w:val="both"/>
        <w:rPr>
          <w:rFonts w:ascii="Times New Roman" w:hAnsi="Times New Roman" w:cs="Times New Roman"/>
          <w:bCs/>
          <w:sz w:val="28"/>
          <w:szCs w:val="28"/>
        </w:rPr>
      </w:pPr>
      <w:r w:rsidRPr="00EB2A4E">
        <w:rPr>
          <w:rFonts w:ascii="Times New Roman" w:hAnsi="Times New Roman" w:cs="Times New Roman"/>
          <w:bCs/>
          <w:sz w:val="28"/>
          <w:szCs w:val="28"/>
        </w:rPr>
        <w:t>Вземане на решение за учредяване на смесената фирма;</w:t>
      </w:r>
    </w:p>
    <w:p w:rsidR="00E14787" w:rsidRPr="00EB2A4E" w:rsidRDefault="00E14787" w:rsidP="00B31973">
      <w:pPr>
        <w:numPr>
          <w:ilvl w:val="0"/>
          <w:numId w:val="20"/>
        </w:numPr>
        <w:spacing w:line="360" w:lineRule="auto"/>
        <w:jc w:val="both"/>
        <w:rPr>
          <w:rFonts w:ascii="Times New Roman" w:hAnsi="Times New Roman" w:cs="Times New Roman"/>
          <w:bCs/>
          <w:sz w:val="28"/>
          <w:szCs w:val="28"/>
        </w:rPr>
      </w:pPr>
      <w:r w:rsidRPr="00EB2A4E">
        <w:rPr>
          <w:rFonts w:ascii="Times New Roman" w:hAnsi="Times New Roman" w:cs="Times New Roman"/>
          <w:bCs/>
          <w:sz w:val="28"/>
          <w:szCs w:val="28"/>
        </w:rPr>
        <w:t>Изработване на документите за създаване на смесената фирма;</w:t>
      </w:r>
    </w:p>
    <w:p w:rsidR="00E14787" w:rsidRPr="00EB2A4E" w:rsidRDefault="00E14787" w:rsidP="00B31973">
      <w:pPr>
        <w:numPr>
          <w:ilvl w:val="0"/>
          <w:numId w:val="20"/>
        </w:numPr>
        <w:spacing w:line="360" w:lineRule="auto"/>
        <w:jc w:val="both"/>
        <w:rPr>
          <w:rFonts w:ascii="Times New Roman" w:hAnsi="Times New Roman" w:cs="Times New Roman"/>
          <w:bCs/>
          <w:sz w:val="28"/>
          <w:szCs w:val="28"/>
        </w:rPr>
      </w:pPr>
      <w:r w:rsidRPr="00EB2A4E">
        <w:rPr>
          <w:rFonts w:ascii="Times New Roman" w:hAnsi="Times New Roman" w:cs="Times New Roman"/>
          <w:bCs/>
          <w:sz w:val="28"/>
          <w:szCs w:val="28"/>
        </w:rPr>
        <w:lastRenderedPageBreak/>
        <w:t xml:space="preserve">Учредяване и регистриране на смесената фирма и откриване на нейната дейност. </w:t>
      </w:r>
    </w:p>
    <w:p w:rsidR="00E14787" w:rsidRPr="00EB2A4E" w:rsidRDefault="00E14787" w:rsidP="004B7C0E">
      <w:pPr>
        <w:spacing w:line="360" w:lineRule="auto"/>
        <w:jc w:val="both"/>
        <w:rPr>
          <w:rFonts w:ascii="Times New Roman" w:hAnsi="Times New Roman" w:cs="Times New Roman"/>
          <w:bCs/>
          <w:sz w:val="28"/>
          <w:szCs w:val="28"/>
        </w:rPr>
      </w:pPr>
      <w:r w:rsidRPr="00EB2A4E">
        <w:rPr>
          <w:rFonts w:ascii="Times New Roman" w:hAnsi="Times New Roman" w:cs="Times New Roman"/>
          <w:bCs/>
          <w:sz w:val="28"/>
          <w:szCs w:val="28"/>
        </w:rPr>
        <w:t>Предимства</w:t>
      </w:r>
      <w:r w:rsidR="004B7C0E">
        <w:rPr>
          <w:rFonts w:ascii="Times New Roman" w:hAnsi="Times New Roman" w:cs="Times New Roman"/>
          <w:bCs/>
          <w:sz w:val="28"/>
          <w:szCs w:val="28"/>
        </w:rPr>
        <w:t>та от създаването</w:t>
      </w:r>
      <w:r w:rsidRPr="00EB2A4E">
        <w:rPr>
          <w:rFonts w:ascii="Times New Roman" w:hAnsi="Times New Roman" w:cs="Times New Roman"/>
          <w:bCs/>
          <w:sz w:val="28"/>
          <w:szCs w:val="28"/>
        </w:rPr>
        <w:t xml:space="preserve"> на смесен</w:t>
      </w:r>
      <w:r w:rsidR="004B7C0E">
        <w:rPr>
          <w:rFonts w:ascii="Times New Roman" w:hAnsi="Times New Roman" w:cs="Times New Roman"/>
          <w:bCs/>
          <w:sz w:val="28"/>
          <w:szCs w:val="28"/>
        </w:rPr>
        <w:t>а</w:t>
      </w:r>
      <w:r w:rsidRPr="00EB2A4E">
        <w:rPr>
          <w:rFonts w:ascii="Times New Roman" w:hAnsi="Times New Roman" w:cs="Times New Roman"/>
          <w:bCs/>
          <w:sz w:val="28"/>
          <w:szCs w:val="28"/>
        </w:rPr>
        <w:t xml:space="preserve"> фирм</w:t>
      </w:r>
      <w:r w:rsidR="004B7C0E">
        <w:rPr>
          <w:rFonts w:ascii="Times New Roman" w:hAnsi="Times New Roman" w:cs="Times New Roman"/>
          <w:bCs/>
          <w:sz w:val="28"/>
          <w:szCs w:val="28"/>
        </w:rPr>
        <w:t>а може да бъдат обобщени по следния начин</w:t>
      </w:r>
      <w:r w:rsidRPr="00EB2A4E">
        <w:rPr>
          <w:rFonts w:ascii="Times New Roman" w:hAnsi="Times New Roman" w:cs="Times New Roman"/>
          <w:bCs/>
          <w:sz w:val="28"/>
          <w:szCs w:val="28"/>
        </w:rPr>
        <w:t>:</w:t>
      </w:r>
    </w:p>
    <w:p w:rsidR="00E14787" w:rsidRDefault="00E14787" w:rsidP="00B31973">
      <w:pPr>
        <w:numPr>
          <w:ilvl w:val="0"/>
          <w:numId w:val="20"/>
        </w:numPr>
        <w:spacing w:line="360" w:lineRule="auto"/>
        <w:jc w:val="both"/>
        <w:rPr>
          <w:rFonts w:ascii="Times New Roman" w:hAnsi="Times New Roman" w:cs="Times New Roman"/>
          <w:bCs/>
          <w:sz w:val="28"/>
          <w:szCs w:val="28"/>
        </w:rPr>
      </w:pPr>
      <w:r w:rsidRPr="00EB2A4E">
        <w:rPr>
          <w:rFonts w:ascii="Times New Roman" w:hAnsi="Times New Roman" w:cs="Times New Roman"/>
          <w:bCs/>
          <w:sz w:val="28"/>
          <w:szCs w:val="28"/>
        </w:rPr>
        <w:t>Достъп до производствени ресурси;</w:t>
      </w:r>
    </w:p>
    <w:p w:rsidR="0096482D" w:rsidRPr="00EB2A4E" w:rsidRDefault="0096482D" w:rsidP="00B31973">
      <w:pPr>
        <w:numPr>
          <w:ilvl w:val="0"/>
          <w:numId w:val="20"/>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Реализиране на икономии от мащаба на производството;</w:t>
      </w:r>
    </w:p>
    <w:p w:rsidR="00E14787" w:rsidRPr="00EB2A4E" w:rsidRDefault="00E14787" w:rsidP="00B31973">
      <w:pPr>
        <w:numPr>
          <w:ilvl w:val="0"/>
          <w:numId w:val="20"/>
        </w:numPr>
        <w:spacing w:line="360" w:lineRule="auto"/>
        <w:jc w:val="both"/>
        <w:rPr>
          <w:rFonts w:ascii="Times New Roman" w:hAnsi="Times New Roman" w:cs="Times New Roman"/>
          <w:bCs/>
          <w:sz w:val="28"/>
          <w:szCs w:val="28"/>
        </w:rPr>
      </w:pPr>
      <w:r w:rsidRPr="00EB2A4E">
        <w:rPr>
          <w:rFonts w:ascii="Times New Roman" w:hAnsi="Times New Roman" w:cs="Times New Roman"/>
          <w:bCs/>
          <w:sz w:val="28"/>
          <w:szCs w:val="28"/>
        </w:rPr>
        <w:t>Дългосрочност на деловите връзки;</w:t>
      </w:r>
    </w:p>
    <w:p w:rsidR="00E14787" w:rsidRPr="00EB2A4E" w:rsidRDefault="0096482D" w:rsidP="00B31973">
      <w:pPr>
        <w:numPr>
          <w:ilvl w:val="0"/>
          <w:numId w:val="20"/>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Придобиване на знания в сферата на</w:t>
      </w:r>
      <w:r w:rsidR="00E14787" w:rsidRPr="00EB2A4E">
        <w:rPr>
          <w:rFonts w:ascii="Times New Roman" w:hAnsi="Times New Roman" w:cs="Times New Roman"/>
          <w:bCs/>
          <w:sz w:val="28"/>
          <w:szCs w:val="28"/>
        </w:rPr>
        <w:t xml:space="preserve"> маркетинг</w:t>
      </w:r>
      <w:r>
        <w:rPr>
          <w:rFonts w:ascii="Times New Roman" w:hAnsi="Times New Roman" w:cs="Times New Roman"/>
          <w:bCs/>
          <w:sz w:val="28"/>
          <w:szCs w:val="28"/>
        </w:rPr>
        <w:t>а</w:t>
      </w:r>
      <w:r w:rsidR="00E14787" w:rsidRPr="00EB2A4E">
        <w:rPr>
          <w:rFonts w:ascii="Times New Roman" w:hAnsi="Times New Roman" w:cs="Times New Roman"/>
          <w:bCs/>
          <w:sz w:val="28"/>
          <w:szCs w:val="28"/>
        </w:rPr>
        <w:t>;</w:t>
      </w:r>
    </w:p>
    <w:p w:rsidR="00E14787" w:rsidRPr="00EB2A4E" w:rsidRDefault="00E14787" w:rsidP="00B31973">
      <w:pPr>
        <w:numPr>
          <w:ilvl w:val="0"/>
          <w:numId w:val="20"/>
        </w:numPr>
        <w:spacing w:line="360" w:lineRule="auto"/>
        <w:jc w:val="both"/>
        <w:rPr>
          <w:rFonts w:ascii="Times New Roman" w:hAnsi="Times New Roman" w:cs="Times New Roman"/>
          <w:bCs/>
          <w:sz w:val="28"/>
          <w:szCs w:val="28"/>
        </w:rPr>
      </w:pPr>
      <w:r w:rsidRPr="00EB2A4E">
        <w:rPr>
          <w:rFonts w:ascii="Times New Roman" w:hAnsi="Times New Roman" w:cs="Times New Roman"/>
          <w:bCs/>
          <w:sz w:val="28"/>
          <w:szCs w:val="28"/>
        </w:rPr>
        <w:t xml:space="preserve">Осигуряване на </w:t>
      </w:r>
      <w:r w:rsidR="0096482D">
        <w:rPr>
          <w:rFonts w:ascii="Times New Roman" w:hAnsi="Times New Roman" w:cs="Times New Roman"/>
          <w:bCs/>
          <w:sz w:val="28"/>
          <w:szCs w:val="28"/>
        </w:rPr>
        <w:t xml:space="preserve">пряк </w:t>
      </w:r>
      <w:r w:rsidRPr="00EB2A4E">
        <w:rPr>
          <w:rFonts w:ascii="Times New Roman" w:hAnsi="Times New Roman" w:cs="Times New Roman"/>
          <w:bCs/>
          <w:sz w:val="28"/>
          <w:szCs w:val="28"/>
        </w:rPr>
        <w:t>достъп до чуждия пазар;</w:t>
      </w:r>
    </w:p>
    <w:p w:rsidR="00E14787" w:rsidRPr="00EB2A4E" w:rsidRDefault="0096482D" w:rsidP="00B31973">
      <w:pPr>
        <w:numPr>
          <w:ilvl w:val="0"/>
          <w:numId w:val="20"/>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Достъп до</w:t>
      </w:r>
      <w:r w:rsidR="00E14787" w:rsidRPr="00EB2A4E">
        <w:rPr>
          <w:rFonts w:ascii="Times New Roman" w:hAnsi="Times New Roman" w:cs="Times New Roman"/>
          <w:bCs/>
          <w:sz w:val="28"/>
          <w:szCs w:val="28"/>
        </w:rPr>
        <w:t xml:space="preserve"> специализирана информация.</w:t>
      </w:r>
    </w:p>
    <w:p w:rsidR="00E14787" w:rsidRPr="00EB2A4E" w:rsidRDefault="00E14787" w:rsidP="0096482D">
      <w:pPr>
        <w:tabs>
          <w:tab w:val="num" w:pos="720"/>
        </w:tabs>
        <w:spacing w:line="360" w:lineRule="auto"/>
        <w:jc w:val="both"/>
        <w:rPr>
          <w:rFonts w:ascii="Times New Roman" w:hAnsi="Times New Roman" w:cs="Times New Roman"/>
          <w:bCs/>
          <w:sz w:val="28"/>
          <w:szCs w:val="28"/>
        </w:rPr>
      </w:pPr>
      <w:r w:rsidRPr="00EB2A4E">
        <w:rPr>
          <w:rFonts w:ascii="Times New Roman" w:hAnsi="Times New Roman" w:cs="Times New Roman"/>
          <w:bCs/>
          <w:sz w:val="28"/>
          <w:szCs w:val="28"/>
        </w:rPr>
        <w:t>Консорциумът е обединение на сравнително голям брой фирми и/или други институции</w:t>
      </w:r>
      <w:r w:rsidR="009E620F">
        <w:rPr>
          <w:rFonts w:ascii="Times New Roman" w:hAnsi="Times New Roman" w:cs="Times New Roman"/>
          <w:bCs/>
          <w:sz w:val="28"/>
          <w:szCs w:val="28"/>
        </w:rPr>
        <w:t>,</w:t>
      </w:r>
      <w:r w:rsidRPr="00EB2A4E">
        <w:rPr>
          <w:rFonts w:ascii="Times New Roman" w:hAnsi="Times New Roman" w:cs="Times New Roman"/>
          <w:bCs/>
          <w:sz w:val="28"/>
          <w:szCs w:val="28"/>
        </w:rPr>
        <w:t xml:space="preserve"> под формата на юридическо лице или на основата на договор за съвместна дейност</w:t>
      </w:r>
      <w:r w:rsidR="009E620F">
        <w:rPr>
          <w:rFonts w:ascii="Times New Roman" w:hAnsi="Times New Roman" w:cs="Times New Roman"/>
          <w:bCs/>
          <w:sz w:val="28"/>
          <w:szCs w:val="28"/>
        </w:rPr>
        <w:t>,</w:t>
      </w:r>
      <w:r w:rsidR="0096482D">
        <w:rPr>
          <w:rFonts w:ascii="Times New Roman" w:hAnsi="Times New Roman" w:cs="Times New Roman"/>
          <w:bCs/>
          <w:sz w:val="28"/>
          <w:szCs w:val="28"/>
        </w:rPr>
        <w:t xml:space="preserve"> с цел съвместно производство, строителство и пласмент</w:t>
      </w:r>
      <w:r w:rsidR="00032EAF">
        <w:rPr>
          <w:rFonts w:ascii="Times New Roman" w:hAnsi="Times New Roman" w:cs="Times New Roman"/>
          <w:bCs/>
          <w:sz w:val="28"/>
          <w:szCs w:val="28"/>
        </w:rPr>
        <w:t>, осъществявани</w:t>
      </w:r>
      <w:r w:rsidR="0096482D">
        <w:rPr>
          <w:rFonts w:ascii="Times New Roman" w:hAnsi="Times New Roman" w:cs="Times New Roman"/>
          <w:bCs/>
          <w:sz w:val="28"/>
          <w:szCs w:val="28"/>
        </w:rPr>
        <w:t xml:space="preserve"> в крупни размери.</w:t>
      </w:r>
      <w:r w:rsidR="00032EAF">
        <w:rPr>
          <w:rFonts w:ascii="Times New Roman" w:hAnsi="Times New Roman" w:cs="Times New Roman"/>
          <w:bCs/>
          <w:sz w:val="28"/>
          <w:szCs w:val="28"/>
        </w:rPr>
        <w:t xml:space="preserve"> </w:t>
      </w:r>
    </w:p>
    <w:p w:rsidR="00E14787" w:rsidRPr="00EB2A4E" w:rsidRDefault="009E620F" w:rsidP="00F35175">
      <w:pPr>
        <w:tabs>
          <w:tab w:val="num" w:pos="720"/>
        </w:tabs>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Може да се различат </w:t>
      </w:r>
      <w:r w:rsidR="00E14787" w:rsidRPr="00EB2A4E">
        <w:rPr>
          <w:rFonts w:ascii="Times New Roman" w:hAnsi="Times New Roman" w:cs="Times New Roman"/>
          <w:bCs/>
          <w:sz w:val="28"/>
          <w:szCs w:val="28"/>
        </w:rPr>
        <w:t>консорциуми със сравнително еднородна структура</w:t>
      </w:r>
      <w:r>
        <w:rPr>
          <w:rFonts w:ascii="Times New Roman" w:hAnsi="Times New Roman" w:cs="Times New Roman"/>
          <w:bCs/>
          <w:sz w:val="28"/>
          <w:szCs w:val="28"/>
        </w:rPr>
        <w:t>, това са обединения</w:t>
      </w:r>
      <w:r w:rsidR="00E14787" w:rsidRPr="00EB2A4E">
        <w:rPr>
          <w:rFonts w:ascii="Times New Roman" w:hAnsi="Times New Roman" w:cs="Times New Roman"/>
          <w:bCs/>
          <w:sz w:val="28"/>
          <w:szCs w:val="28"/>
        </w:rPr>
        <w:t xml:space="preserve"> за целите на съвместна производствена дейност</w:t>
      </w:r>
      <w:r>
        <w:rPr>
          <w:rFonts w:ascii="Times New Roman" w:hAnsi="Times New Roman" w:cs="Times New Roman"/>
          <w:bCs/>
          <w:sz w:val="28"/>
          <w:szCs w:val="28"/>
        </w:rPr>
        <w:t xml:space="preserve"> и пласмент</w:t>
      </w:r>
      <w:r w:rsidR="00E14787" w:rsidRPr="00EB2A4E">
        <w:rPr>
          <w:rFonts w:ascii="Times New Roman" w:hAnsi="Times New Roman" w:cs="Times New Roman"/>
          <w:bCs/>
          <w:sz w:val="28"/>
          <w:szCs w:val="28"/>
        </w:rPr>
        <w:t xml:space="preserve">, и </w:t>
      </w:r>
      <w:r w:rsidR="00032EAF">
        <w:rPr>
          <w:rFonts w:ascii="Times New Roman" w:hAnsi="Times New Roman" w:cs="Times New Roman"/>
          <w:bCs/>
          <w:sz w:val="28"/>
          <w:szCs w:val="28"/>
        </w:rPr>
        <w:t>разнородни</w:t>
      </w:r>
      <w:r w:rsidR="00E14787" w:rsidRPr="00EB2A4E">
        <w:rPr>
          <w:rFonts w:ascii="Times New Roman" w:hAnsi="Times New Roman" w:cs="Times New Roman"/>
          <w:bCs/>
          <w:sz w:val="28"/>
          <w:szCs w:val="28"/>
        </w:rPr>
        <w:t xml:space="preserve"> консорциуми, организирани за изпълнението на комплексна задача</w:t>
      </w:r>
      <w:r>
        <w:rPr>
          <w:rFonts w:ascii="Times New Roman" w:hAnsi="Times New Roman" w:cs="Times New Roman"/>
          <w:bCs/>
          <w:sz w:val="28"/>
          <w:szCs w:val="28"/>
        </w:rPr>
        <w:t xml:space="preserve"> (като изпълнението на даден инвестиционен проект)</w:t>
      </w:r>
      <w:r w:rsidR="00E14787" w:rsidRPr="00EB2A4E">
        <w:rPr>
          <w:rFonts w:ascii="Times New Roman" w:hAnsi="Times New Roman" w:cs="Times New Roman"/>
          <w:bCs/>
          <w:sz w:val="28"/>
          <w:szCs w:val="28"/>
        </w:rPr>
        <w:t xml:space="preserve">, която предполага участието на компании с различен профил и специализация. </w:t>
      </w:r>
      <w:r w:rsidR="00032EAF">
        <w:rPr>
          <w:rFonts w:ascii="Times New Roman" w:hAnsi="Times New Roman" w:cs="Times New Roman"/>
          <w:bCs/>
          <w:sz w:val="28"/>
          <w:szCs w:val="28"/>
        </w:rPr>
        <w:t>Създаденият консорциум може да бъде с постоянен или временен характер</w:t>
      </w:r>
      <w:r w:rsidR="00F35175">
        <w:rPr>
          <w:rFonts w:ascii="Times New Roman" w:hAnsi="Times New Roman" w:cs="Times New Roman"/>
          <w:bCs/>
          <w:sz w:val="28"/>
          <w:szCs w:val="28"/>
        </w:rPr>
        <w:t xml:space="preserve">. Обикновено консорциумите с временен характер се създават за изпълнението на </w:t>
      </w:r>
      <w:r w:rsidR="00EE4BBF" w:rsidRPr="00F35175">
        <w:rPr>
          <w:rFonts w:ascii="Times New Roman" w:hAnsi="Times New Roman" w:cs="Times New Roman"/>
          <w:bCs/>
          <w:sz w:val="28"/>
          <w:szCs w:val="28"/>
        </w:rPr>
        <w:t>специфични проекти</w:t>
      </w:r>
      <w:r w:rsidR="00F35175">
        <w:rPr>
          <w:rFonts w:ascii="Times New Roman" w:hAnsi="Times New Roman" w:cs="Times New Roman"/>
          <w:bCs/>
          <w:sz w:val="28"/>
          <w:szCs w:val="28"/>
        </w:rPr>
        <w:t xml:space="preserve"> и договорът за консорциум се </w:t>
      </w:r>
      <w:r w:rsidR="00EE4BBF" w:rsidRPr="00F35175">
        <w:rPr>
          <w:rFonts w:ascii="Times New Roman" w:hAnsi="Times New Roman" w:cs="Times New Roman"/>
          <w:bCs/>
          <w:sz w:val="28"/>
          <w:szCs w:val="28"/>
        </w:rPr>
        <w:t xml:space="preserve">приключва след постигане на целта на проекта. </w:t>
      </w:r>
      <w:r w:rsidR="00032EAF">
        <w:rPr>
          <w:rFonts w:ascii="Times New Roman" w:hAnsi="Times New Roman" w:cs="Times New Roman"/>
          <w:bCs/>
          <w:sz w:val="28"/>
          <w:szCs w:val="28"/>
        </w:rPr>
        <w:t xml:space="preserve"> </w:t>
      </w:r>
    </w:p>
    <w:p w:rsidR="00E14787" w:rsidRPr="00FA2FCE" w:rsidRDefault="00032EAF" w:rsidP="00032EA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Съществена особеност на консорциума е неговата о</w:t>
      </w:r>
      <w:r w:rsidR="00E14787" w:rsidRPr="00FA2FCE">
        <w:rPr>
          <w:rFonts w:ascii="Times New Roman" w:hAnsi="Times New Roman" w:cs="Times New Roman"/>
          <w:bCs/>
          <w:sz w:val="28"/>
          <w:szCs w:val="28"/>
        </w:rPr>
        <w:t>рганизационно-управленска структура</w:t>
      </w:r>
      <w:r w:rsidR="00F35175">
        <w:rPr>
          <w:rFonts w:ascii="Times New Roman" w:hAnsi="Times New Roman" w:cs="Times New Roman"/>
          <w:bCs/>
          <w:sz w:val="28"/>
          <w:szCs w:val="28"/>
        </w:rPr>
        <w:t xml:space="preserve"> </w:t>
      </w:r>
      <w:r w:rsidR="009B4870">
        <w:rPr>
          <w:rFonts w:ascii="Times New Roman" w:hAnsi="Times New Roman" w:cs="Times New Roman"/>
          <w:bCs/>
          <w:sz w:val="28"/>
          <w:szCs w:val="28"/>
        </w:rPr>
        <w:t>[10,</w:t>
      </w:r>
      <w:r w:rsidR="00F35175">
        <w:rPr>
          <w:rFonts w:ascii="Times New Roman" w:hAnsi="Times New Roman" w:cs="Times New Roman"/>
          <w:bCs/>
          <w:sz w:val="28"/>
          <w:szCs w:val="28"/>
        </w:rPr>
        <w:t xml:space="preserve"> стр.312</w:t>
      </w:r>
      <w:r w:rsidR="009B4870">
        <w:rPr>
          <w:rFonts w:ascii="Times New Roman" w:hAnsi="Times New Roman" w:cs="Times New Roman"/>
          <w:bCs/>
          <w:sz w:val="28"/>
          <w:szCs w:val="28"/>
        </w:rPr>
        <w:t>]</w:t>
      </w:r>
      <w:r w:rsidR="00E14787" w:rsidRPr="00FA2FCE">
        <w:rPr>
          <w:rFonts w:ascii="Times New Roman" w:hAnsi="Times New Roman" w:cs="Times New Roman"/>
          <w:bCs/>
          <w:sz w:val="28"/>
          <w:szCs w:val="28"/>
        </w:rPr>
        <w:t>:</w:t>
      </w:r>
    </w:p>
    <w:p w:rsidR="00E14787" w:rsidRPr="00FA2FCE" w:rsidRDefault="00E14787" w:rsidP="00B31973">
      <w:pPr>
        <w:numPr>
          <w:ilvl w:val="0"/>
          <w:numId w:val="21"/>
        </w:numPr>
        <w:spacing w:line="360" w:lineRule="auto"/>
        <w:jc w:val="both"/>
        <w:rPr>
          <w:rFonts w:ascii="Times New Roman" w:hAnsi="Times New Roman" w:cs="Times New Roman"/>
          <w:bCs/>
          <w:sz w:val="28"/>
          <w:szCs w:val="28"/>
        </w:rPr>
      </w:pPr>
      <w:r w:rsidRPr="00FA2FCE">
        <w:rPr>
          <w:rFonts w:ascii="Times New Roman" w:hAnsi="Times New Roman" w:cs="Times New Roman"/>
          <w:bCs/>
          <w:sz w:val="28"/>
          <w:szCs w:val="28"/>
        </w:rPr>
        <w:lastRenderedPageBreak/>
        <w:t>Стратегическите решения за дейността на консорциума се вземат от висшето ръководство, в което са представени всички членове на консорциума.</w:t>
      </w:r>
    </w:p>
    <w:p w:rsidR="00E14787" w:rsidRPr="00FA2FCE" w:rsidRDefault="00E14787" w:rsidP="00B31973">
      <w:pPr>
        <w:numPr>
          <w:ilvl w:val="0"/>
          <w:numId w:val="21"/>
        </w:numPr>
        <w:spacing w:line="360" w:lineRule="auto"/>
        <w:jc w:val="both"/>
        <w:rPr>
          <w:rFonts w:ascii="Times New Roman" w:hAnsi="Times New Roman" w:cs="Times New Roman"/>
          <w:bCs/>
          <w:sz w:val="28"/>
          <w:szCs w:val="28"/>
        </w:rPr>
      </w:pPr>
      <w:r w:rsidRPr="00FA2FCE">
        <w:rPr>
          <w:rFonts w:ascii="Times New Roman" w:hAnsi="Times New Roman" w:cs="Times New Roman"/>
          <w:bCs/>
          <w:sz w:val="28"/>
          <w:szCs w:val="28"/>
        </w:rPr>
        <w:t>Оперативното ръководство се осъществява водеща фирма – лидер, която се избира на общо събрание. Оперативното ръководство представлява консорциума пред външния свят.</w:t>
      </w:r>
    </w:p>
    <w:p w:rsidR="00E14787" w:rsidRPr="00FA2FCE" w:rsidRDefault="00E14787" w:rsidP="00B31973">
      <w:pPr>
        <w:numPr>
          <w:ilvl w:val="0"/>
          <w:numId w:val="21"/>
        </w:numPr>
        <w:spacing w:line="360" w:lineRule="auto"/>
        <w:jc w:val="both"/>
        <w:rPr>
          <w:rFonts w:ascii="Times New Roman" w:hAnsi="Times New Roman" w:cs="Times New Roman"/>
          <w:bCs/>
          <w:sz w:val="28"/>
          <w:szCs w:val="28"/>
        </w:rPr>
      </w:pPr>
      <w:r w:rsidRPr="00FA2FCE">
        <w:rPr>
          <w:rFonts w:ascii="Times New Roman" w:hAnsi="Times New Roman" w:cs="Times New Roman"/>
          <w:bCs/>
          <w:sz w:val="28"/>
          <w:szCs w:val="28"/>
        </w:rPr>
        <w:t>Сложният и разнороден характер на дейността на консорциума предполага и създаването на съдействащи органи с консултативен характер, т.нар. комитети ad-hoc, на които се възлагат определени задачи от страна на висшето ръководство или фирмата лидер. Всеки консорциум има свой секретариат, в редица случаи специализирана търговска служба както и други органи свързани със спецификата на дейността му.</w:t>
      </w:r>
    </w:p>
    <w:p w:rsidR="005E34DD" w:rsidRDefault="00E14787" w:rsidP="005E0256">
      <w:pPr>
        <w:numPr>
          <w:ilvl w:val="0"/>
          <w:numId w:val="21"/>
        </w:numPr>
        <w:spacing w:line="360" w:lineRule="auto"/>
        <w:jc w:val="both"/>
        <w:rPr>
          <w:rFonts w:ascii="Times New Roman" w:hAnsi="Times New Roman" w:cs="Times New Roman"/>
          <w:bCs/>
          <w:sz w:val="28"/>
          <w:szCs w:val="28"/>
        </w:rPr>
      </w:pPr>
      <w:r w:rsidRPr="00FA2FCE">
        <w:rPr>
          <w:rFonts w:ascii="Times New Roman" w:hAnsi="Times New Roman" w:cs="Times New Roman"/>
          <w:bCs/>
          <w:sz w:val="28"/>
          <w:szCs w:val="28"/>
        </w:rPr>
        <w:t xml:space="preserve">Функционирането на консорциума предполага отлично изработен договор за разпределяне на правата и задълженията  на участниците в него. </w:t>
      </w:r>
    </w:p>
    <w:p w:rsidR="00E14787" w:rsidRDefault="00FE2CAC" w:rsidP="00B31973">
      <w:pPr>
        <w:numPr>
          <w:ilvl w:val="0"/>
          <w:numId w:val="21"/>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Пример за к</w:t>
      </w:r>
      <w:r w:rsidR="00F26E59">
        <w:rPr>
          <w:rFonts w:ascii="Times New Roman" w:hAnsi="Times New Roman" w:cs="Times New Roman"/>
          <w:bCs/>
          <w:sz w:val="28"/>
          <w:szCs w:val="28"/>
        </w:rPr>
        <w:t xml:space="preserve">онсорциум </w:t>
      </w:r>
      <w:r w:rsidR="005B459A">
        <w:rPr>
          <w:rFonts w:ascii="Times New Roman" w:hAnsi="Times New Roman" w:cs="Times New Roman"/>
          <w:bCs/>
          <w:sz w:val="28"/>
          <w:szCs w:val="28"/>
        </w:rPr>
        <w:t>както и договор за образуване на консорциум са</w:t>
      </w:r>
      <w:r w:rsidR="00F26E59">
        <w:rPr>
          <w:rFonts w:ascii="Times New Roman" w:hAnsi="Times New Roman" w:cs="Times New Roman"/>
          <w:bCs/>
          <w:sz w:val="28"/>
          <w:szCs w:val="28"/>
        </w:rPr>
        <w:t xml:space="preserve"> представен</w:t>
      </w:r>
      <w:r w:rsidR="005B459A">
        <w:rPr>
          <w:rFonts w:ascii="Times New Roman" w:hAnsi="Times New Roman" w:cs="Times New Roman"/>
          <w:bCs/>
          <w:sz w:val="28"/>
          <w:szCs w:val="28"/>
        </w:rPr>
        <w:t>и</w:t>
      </w:r>
      <w:r w:rsidR="00F26E59">
        <w:rPr>
          <w:rFonts w:ascii="Times New Roman" w:hAnsi="Times New Roman" w:cs="Times New Roman"/>
          <w:bCs/>
          <w:sz w:val="28"/>
          <w:szCs w:val="28"/>
        </w:rPr>
        <w:t xml:space="preserve"> в следващите редове:</w:t>
      </w:r>
    </w:p>
    <w:p w:rsidR="005E34DD" w:rsidRPr="005B459A" w:rsidRDefault="005E34DD" w:rsidP="005E0256">
      <w:pPr>
        <w:pStyle w:val="1"/>
        <w:spacing w:before="0" w:beforeAutospacing="0" w:after="0" w:afterAutospacing="0" w:line="360" w:lineRule="auto"/>
        <w:jc w:val="both"/>
        <w:rPr>
          <w:bCs w:val="0"/>
          <w:sz w:val="32"/>
          <w:szCs w:val="32"/>
        </w:rPr>
      </w:pPr>
      <w:r w:rsidRPr="005B459A">
        <w:rPr>
          <w:bCs w:val="0"/>
          <w:sz w:val="32"/>
          <w:szCs w:val="32"/>
        </w:rPr>
        <w:t>Глобален консорциум ще разработва автомобили на водород</w:t>
      </w:r>
    </w:p>
    <w:p w:rsidR="005E34DD" w:rsidRPr="005B459A" w:rsidRDefault="005E34DD" w:rsidP="005E0256">
      <w:pPr>
        <w:pStyle w:val="2"/>
        <w:spacing w:before="0" w:line="360" w:lineRule="auto"/>
        <w:jc w:val="both"/>
        <w:rPr>
          <w:rFonts w:ascii="Times New Roman" w:hAnsi="Times New Roman" w:cs="Times New Roman"/>
          <w:b w:val="0"/>
          <w:bCs w:val="0"/>
          <w:i/>
          <w:iCs/>
          <w:sz w:val="28"/>
          <w:szCs w:val="28"/>
        </w:rPr>
      </w:pPr>
      <w:r w:rsidRPr="005B459A">
        <w:rPr>
          <w:rFonts w:ascii="Times New Roman" w:hAnsi="Times New Roman" w:cs="Times New Roman"/>
          <w:b w:val="0"/>
          <w:bCs w:val="0"/>
          <w:i/>
          <w:iCs/>
          <w:sz w:val="28"/>
          <w:szCs w:val="28"/>
        </w:rPr>
        <w:t>В него се включват големи компании като Toyota, Daimler, Shell и Linde/ cspitsl.bg/18.01.2017</w:t>
      </w:r>
    </w:p>
    <w:p w:rsidR="00A50F78" w:rsidRDefault="005E34DD" w:rsidP="005E0256">
      <w:pPr>
        <w:spacing w:line="360" w:lineRule="auto"/>
        <w:ind w:firstLine="708"/>
        <w:jc w:val="both"/>
        <w:rPr>
          <w:rFonts w:ascii="Times New Roman" w:hAnsi="Times New Roman" w:cs="Times New Roman"/>
          <w:sz w:val="28"/>
          <w:szCs w:val="28"/>
        </w:rPr>
      </w:pPr>
      <w:r w:rsidRPr="005B459A">
        <w:rPr>
          <w:rFonts w:ascii="Times New Roman" w:hAnsi="Times New Roman" w:cs="Times New Roman"/>
          <w:sz w:val="28"/>
          <w:szCs w:val="28"/>
        </w:rPr>
        <w:t xml:space="preserve">Консорциум от компании, работещи в автомобилната и енергийната индустрия, ще започне съвместна работа за разработка на водородни автомобили, съобщава Bloomberg. В него влизат предимно големи имена като Toyota, Daimler, BMW, Honda и Hyundai от страна на автомобилния сектор, както и Shell, Anglo American, Total и Engie от страна на енергийния. Консорциумът ще се нарича Водороден съвет и неговата </w:t>
      </w:r>
      <w:r w:rsidRPr="005B459A">
        <w:rPr>
          <w:rFonts w:ascii="Times New Roman" w:hAnsi="Times New Roman" w:cs="Times New Roman"/>
          <w:sz w:val="28"/>
          <w:szCs w:val="28"/>
        </w:rPr>
        <w:lastRenderedPageBreak/>
        <w:t>конкретна цел е да позиционира "водорода като основно решение при енергийните промени".</w:t>
      </w:r>
    </w:p>
    <w:p w:rsidR="00A50F78" w:rsidRDefault="005E34DD" w:rsidP="005E0256">
      <w:pPr>
        <w:spacing w:line="360" w:lineRule="auto"/>
        <w:ind w:firstLine="708"/>
        <w:jc w:val="both"/>
        <w:rPr>
          <w:rFonts w:ascii="Times New Roman" w:hAnsi="Times New Roman" w:cs="Times New Roman"/>
          <w:sz w:val="28"/>
          <w:szCs w:val="28"/>
        </w:rPr>
      </w:pPr>
      <w:r w:rsidRPr="005B459A">
        <w:rPr>
          <w:rFonts w:ascii="Times New Roman" w:hAnsi="Times New Roman" w:cs="Times New Roman"/>
          <w:sz w:val="28"/>
          <w:szCs w:val="28"/>
        </w:rPr>
        <w:t>Той беше обявен на Световния икономически форум в Давос и в него влизат общо 13 компании. Тяхната работа ще бъде да убедят други компании, регулаторите и потребителите, че преминаването към водород е основен въпрос за бъдещето развитие на света в условията на климатичните промени. Компаниите ще искат и много нови субсидии за петролната и газовата индустрия, защото според тях преминаването към по-чиста енергия може да стане само чрез "правилните политики и подкрепа". Изпълнителният директор на Air Liquide Беноа Пойтер добави, че групата "не може да се справи сама" и правителствата трябва "да подкрепят водорода чрез големи инвестиции в инфраструктурата". Според него тези искания са оправдани, защото разработките на електрически</w:t>
      </w:r>
      <w:r w:rsidR="005B459A">
        <w:rPr>
          <w:rFonts w:ascii="Times New Roman" w:hAnsi="Times New Roman" w:cs="Times New Roman"/>
          <w:sz w:val="28"/>
          <w:szCs w:val="28"/>
        </w:rPr>
        <w:t xml:space="preserve"> автомобили също са </w:t>
      </w:r>
      <w:r w:rsidRPr="005B459A">
        <w:rPr>
          <w:rFonts w:ascii="Times New Roman" w:hAnsi="Times New Roman" w:cs="Times New Roman"/>
          <w:sz w:val="28"/>
          <w:szCs w:val="28"/>
        </w:rPr>
        <w:t>субсидирани.</w:t>
      </w:r>
      <w:r w:rsidR="00A50F78">
        <w:rPr>
          <w:rFonts w:ascii="Times New Roman" w:hAnsi="Times New Roman" w:cs="Times New Roman"/>
          <w:sz w:val="28"/>
          <w:szCs w:val="28"/>
        </w:rPr>
        <w:t xml:space="preserve"> </w:t>
      </w:r>
      <w:r w:rsidRPr="005B459A">
        <w:rPr>
          <w:rStyle w:val="af2"/>
          <w:rFonts w:ascii="Times New Roman" w:hAnsi="Times New Roman" w:cs="Times New Roman"/>
          <w:sz w:val="28"/>
          <w:szCs w:val="28"/>
        </w:rPr>
        <w:t>Конкуренцията за чисто бъдеще</w:t>
      </w:r>
      <w:r w:rsidRPr="005B459A">
        <w:rPr>
          <w:rFonts w:ascii="Times New Roman" w:hAnsi="Times New Roman" w:cs="Times New Roman"/>
          <w:sz w:val="28"/>
          <w:szCs w:val="28"/>
        </w:rPr>
        <w:br/>
        <w:t>Консорциумът определя водорода като "чисто гориво и източник на енергия", защото не отделя въглеродни емисии "в момента на ползване". Това обаче не го прави абсолютно чист източник на енергия, защото въглеродните емисии, макар и по-малко, съществуват. Те обаче се получават при производството в рафинерията, а не по времето на ползване на горивото. Природният газ ще бъде използван за превръщането на метан във водород - процес, при който се отделя въглероден моноксид в атмосферата.</w:t>
      </w:r>
    </w:p>
    <w:p w:rsidR="00A50F78" w:rsidRDefault="005E34DD" w:rsidP="005E0256">
      <w:pPr>
        <w:spacing w:line="360" w:lineRule="auto"/>
        <w:ind w:firstLine="708"/>
        <w:jc w:val="both"/>
        <w:rPr>
          <w:rFonts w:ascii="Times New Roman" w:hAnsi="Times New Roman" w:cs="Times New Roman"/>
          <w:sz w:val="28"/>
          <w:szCs w:val="28"/>
        </w:rPr>
      </w:pPr>
      <w:r w:rsidRPr="005B459A">
        <w:rPr>
          <w:rFonts w:ascii="Times New Roman" w:hAnsi="Times New Roman" w:cs="Times New Roman"/>
          <w:sz w:val="28"/>
          <w:szCs w:val="28"/>
        </w:rPr>
        <w:t xml:space="preserve">В момента и двете индустрии са в период на преход, като автомобилните производители са почти изцяло отдадени на разработки в сферата на електрическите и безпилотните автомобили. В същото време цените на петрола са двойно по-ниски, отколкото преди три години. В момента транспортът отговаря за над четвърт от всички газове, които отиват в атмосферата, и усилено се търси заместител на петрола. </w:t>
      </w:r>
      <w:r w:rsidRPr="005B459A">
        <w:rPr>
          <w:rFonts w:ascii="Times New Roman" w:hAnsi="Times New Roman" w:cs="Times New Roman"/>
          <w:sz w:val="28"/>
          <w:szCs w:val="28"/>
        </w:rPr>
        <w:lastRenderedPageBreak/>
        <w:t>Водородът е крачка напред, но според анализатори не е най-чистият вариант.</w:t>
      </w:r>
    </w:p>
    <w:p w:rsidR="005E34DD" w:rsidRDefault="005E34DD" w:rsidP="005E0256">
      <w:pPr>
        <w:spacing w:line="360" w:lineRule="auto"/>
        <w:ind w:firstLine="708"/>
        <w:jc w:val="both"/>
        <w:rPr>
          <w:rStyle w:val="apple-converted-space"/>
          <w:rFonts w:ascii="Times New Roman" w:hAnsi="Times New Roman" w:cs="Times New Roman"/>
          <w:sz w:val="28"/>
          <w:szCs w:val="28"/>
        </w:rPr>
      </w:pPr>
      <w:r w:rsidRPr="005B459A">
        <w:rPr>
          <w:rStyle w:val="af2"/>
          <w:rFonts w:ascii="Times New Roman" w:hAnsi="Times New Roman" w:cs="Times New Roman"/>
          <w:sz w:val="28"/>
          <w:szCs w:val="28"/>
        </w:rPr>
        <w:t>Електрически възход</w:t>
      </w:r>
      <w:r w:rsidR="00A50F78">
        <w:rPr>
          <w:rStyle w:val="af2"/>
          <w:rFonts w:ascii="Times New Roman" w:hAnsi="Times New Roman" w:cs="Times New Roman"/>
          <w:sz w:val="28"/>
          <w:szCs w:val="28"/>
        </w:rPr>
        <w:t xml:space="preserve">. </w:t>
      </w:r>
      <w:r w:rsidRPr="005B459A">
        <w:rPr>
          <w:rFonts w:ascii="Times New Roman" w:hAnsi="Times New Roman" w:cs="Times New Roman"/>
          <w:sz w:val="28"/>
          <w:szCs w:val="28"/>
        </w:rPr>
        <w:t>Масовото използване на електрически автомобили изглеждаше като мираж допреди няколко години. Откакто обаче компанията на Илън Мъск Tesla заработи в посока на масовия пазар и представи своя Model 3, който трябва да започне производство тази година, ситуацията се промени. Другите производители на коли последваха примера му и обявиха свои планове за електрически и автономни коли, като според много хора в сектора това малко по малко ще доведе до паника в петролните компании.</w:t>
      </w:r>
      <w:r w:rsidRPr="005B459A">
        <w:rPr>
          <w:rStyle w:val="apple-converted-space"/>
          <w:rFonts w:ascii="Times New Roman" w:hAnsi="Times New Roman" w:cs="Times New Roman"/>
          <w:sz w:val="28"/>
          <w:szCs w:val="28"/>
        </w:rPr>
        <w:t> </w:t>
      </w:r>
    </w:p>
    <w:p w:rsidR="00F26E59" w:rsidRPr="00CC4241" w:rsidRDefault="00F26E59" w:rsidP="006058C7">
      <w:pPr>
        <w:pStyle w:val="a3"/>
        <w:shd w:val="clear" w:color="auto" w:fill="FFFFFF"/>
        <w:jc w:val="center"/>
        <w:rPr>
          <w:rFonts w:ascii="Times New Roman" w:hAnsi="Times New Roman" w:cs="Times New Roman"/>
          <w:i/>
          <w:color w:val="000000"/>
          <w:sz w:val="28"/>
          <w:szCs w:val="28"/>
        </w:rPr>
      </w:pPr>
      <w:r w:rsidRPr="00CC4241">
        <w:rPr>
          <w:rStyle w:val="af2"/>
          <w:rFonts w:ascii="Times New Roman" w:hAnsi="Times New Roman" w:cs="Times New Roman"/>
          <w:i/>
          <w:color w:val="000000"/>
          <w:sz w:val="28"/>
          <w:szCs w:val="28"/>
        </w:rPr>
        <w:t>ДОГОВОР ЗА ДРУЖЕСТВО</w:t>
      </w:r>
      <w:r w:rsidR="005F1570" w:rsidRPr="00CC4241">
        <w:rPr>
          <w:rStyle w:val="af"/>
          <w:rFonts w:ascii="Times New Roman" w:hAnsi="Times New Roman" w:cs="Times New Roman"/>
          <w:b/>
          <w:bCs/>
          <w:i/>
          <w:color w:val="000000"/>
          <w:sz w:val="28"/>
          <w:szCs w:val="28"/>
        </w:rPr>
        <w:footnoteReference w:id="4"/>
      </w:r>
      <w:r w:rsidRPr="00CC4241">
        <w:rPr>
          <w:rFonts w:ascii="Times New Roman" w:hAnsi="Times New Roman" w:cs="Times New Roman"/>
          <w:b/>
          <w:bCs/>
          <w:i/>
          <w:color w:val="000000"/>
          <w:sz w:val="28"/>
          <w:szCs w:val="28"/>
        </w:rPr>
        <w:br/>
      </w:r>
      <w:r w:rsidRPr="00CC4241">
        <w:rPr>
          <w:rStyle w:val="af2"/>
          <w:rFonts w:ascii="Times New Roman" w:hAnsi="Times New Roman" w:cs="Times New Roman"/>
          <w:i/>
          <w:color w:val="000000"/>
          <w:sz w:val="28"/>
          <w:szCs w:val="28"/>
        </w:rPr>
        <w:t>(КОНСОРЦИУМ)</w:t>
      </w:r>
    </w:p>
    <w:p w:rsidR="00A50F78" w:rsidRPr="00CC4241" w:rsidRDefault="00F26E59" w:rsidP="00F074FE">
      <w:pPr>
        <w:spacing w:line="360" w:lineRule="auto"/>
        <w:jc w:val="both"/>
        <w:rPr>
          <w:rFonts w:ascii="Times New Roman" w:hAnsi="Times New Roman" w:cs="Times New Roman"/>
          <w:i/>
          <w:color w:val="000000"/>
          <w:sz w:val="28"/>
          <w:szCs w:val="28"/>
          <w:shd w:val="clear" w:color="auto" w:fill="FFFFFF"/>
        </w:rPr>
      </w:pPr>
      <w:r w:rsidRPr="00CC4241">
        <w:rPr>
          <w:rFonts w:ascii="Times New Roman" w:hAnsi="Times New Roman" w:cs="Times New Roman"/>
          <w:i/>
          <w:color w:val="000000"/>
          <w:sz w:val="28"/>
          <w:szCs w:val="28"/>
        </w:rPr>
        <w:br/>
      </w:r>
      <w:r w:rsidRPr="00CC4241">
        <w:rPr>
          <w:rFonts w:ascii="Times New Roman" w:hAnsi="Times New Roman" w:cs="Times New Roman"/>
          <w:i/>
          <w:color w:val="000000"/>
          <w:sz w:val="28"/>
          <w:szCs w:val="28"/>
          <w:shd w:val="clear" w:color="auto" w:fill="FFFFFF"/>
        </w:rPr>
        <w:t>Днес, ……….200… г. в гр…………… на основание чл.275-276 от ТЗ между страните</w:t>
      </w:r>
      <w:r w:rsidRPr="00CC4241">
        <w:rPr>
          <w:rFonts w:ascii="Times New Roman" w:hAnsi="Times New Roman" w:cs="Times New Roman"/>
          <w:i/>
          <w:color w:val="000000"/>
          <w:sz w:val="28"/>
          <w:szCs w:val="28"/>
        </w:rPr>
        <w:br/>
      </w:r>
      <w:r w:rsidR="0017376A">
        <w:rPr>
          <w:rFonts w:ascii="Times New Roman" w:hAnsi="Times New Roman" w:cs="Times New Roman"/>
          <w:i/>
          <w:color w:val="000000"/>
          <w:sz w:val="28"/>
          <w:szCs w:val="28"/>
          <w:shd w:val="clear" w:color="auto" w:fill="FFFFFF"/>
        </w:rPr>
        <w:t>1.</w:t>
      </w:r>
      <w:r w:rsidRPr="00CC4241">
        <w:rPr>
          <w:rFonts w:ascii="Times New Roman" w:hAnsi="Times New Roman" w:cs="Times New Roman"/>
          <w:i/>
          <w:color w:val="000000"/>
          <w:sz w:val="28"/>
          <w:szCs w:val="28"/>
          <w:shd w:val="clear" w:color="auto" w:fill="FFFFFF"/>
        </w:rPr>
        <w:t>…………………</w:t>
      </w:r>
      <w:r w:rsidR="00BB537A" w:rsidRPr="00CC4241">
        <w:rPr>
          <w:rFonts w:ascii="Times New Roman" w:hAnsi="Times New Roman" w:cs="Times New Roman"/>
          <w:i/>
          <w:color w:val="000000"/>
          <w:sz w:val="28"/>
          <w:szCs w:val="28"/>
          <w:shd w:val="clear" w:color="auto" w:fill="FFFFFF"/>
        </w:rPr>
        <w:t>………………………………………………………………</w:t>
      </w:r>
      <w:r w:rsidRPr="00CC4241">
        <w:rPr>
          <w:rFonts w:ascii="Times New Roman" w:hAnsi="Times New Roman" w:cs="Times New Roman"/>
          <w:i/>
          <w:color w:val="000000"/>
          <w:sz w:val="28"/>
          <w:szCs w:val="28"/>
          <w:shd w:val="clear" w:color="auto" w:fill="FFFFFF"/>
        </w:rPr>
        <w:t>;</w:t>
      </w:r>
      <w:r w:rsidRPr="00CC4241">
        <w:rPr>
          <w:rFonts w:ascii="Times New Roman" w:hAnsi="Times New Roman" w:cs="Times New Roman"/>
          <w:i/>
          <w:color w:val="000000"/>
          <w:sz w:val="28"/>
          <w:szCs w:val="28"/>
        </w:rPr>
        <w:br/>
      </w:r>
      <w:r w:rsidR="00F074FE" w:rsidRPr="00CC4241">
        <w:rPr>
          <w:rFonts w:ascii="Times New Roman" w:hAnsi="Times New Roman" w:cs="Times New Roman"/>
          <w:i/>
          <w:color w:val="000000"/>
          <w:sz w:val="28"/>
          <w:szCs w:val="28"/>
          <w:shd w:val="clear" w:color="auto" w:fill="FFFFFF"/>
        </w:rPr>
        <w:t>2.</w:t>
      </w:r>
      <w:r w:rsidRPr="00CC4241">
        <w:rPr>
          <w:rFonts w:ascii="Times New Roman" w:hAnsi="Times New Roman" w:cs="Times New Roman"/>
          <w:i/>
          <w:color w:val="000000"/>
          <w:sz w:val="28"/>
          <w:szCs w:val="28"/>
          <w:shd w:val="clear" w:color="auto" w:fill="FFFFFF"/>
        </w:rPr>
        <w:t>…………</w:t>
      </w:r>
      <w:r w:rsidR="00F074FE" w:rsidRPr="00CC4241">
        <w:rPr>
          <w:rFonts w:ascii="Times New Roman" w:hAnsi="Times New Roman" w:cs="Times New Roman"/>
          <w:i/>
          <w:color w:val="000000"/>
          <w:sz w:val="28"/>
          <w:szCs w:val="28"/>
          <w:shd w:val="clear" w:color="auto" w:fill="FFFFFF"/>
        </w:rPr>
        <w:t>………………………………………………………………………</w:t>
      </w:r>
      <w:r w:rsidRPr="00CC4241">
        <w:rPr>
          <w:rFonts w:ascii="Times New Roman" w:hAnsi="Times New Roman" w:cs="Times New Roman"/>
          <w:i/>
          <w:color w:val="000000"/>
          <w:sz w:val="28"/>
          <w:szCs w:val="28"/>
          <w:shd w:val="clear" w:color="auto" w:fill="FFFFFF"/>
        </w:rPr>
        <w:t>;</w:t>
      </w:r>
      <w:r w:rsidRPr="00CC4241">
        <w:rPr>
          <w:rFonts w:ascii="Times New Roman" w:hAnsi="Times New Roman" w:cs="Times New Roman"/>
          <w:i/>
          <w:color w:val="000000"/>
          <w:sz w:val="28"/>
          <w:szCs w:val="28"/>
        </w:rPr>
        <w:br/>
      </w:r>
      <w:r w:rsidR="0017376A">
        <w:rPr>
          <w:rFonts w:ascii="Times New Roman" w:hAnsi="Times New Roman" w:cs="Times New Roman"/>
          <w:i/>
          <w:color w:val="000000"/>
          <w:sz w:val="28"/>
          <w:szCs w:val="28"/>
          <w:shd w:val="clear" w:color="auto" w:fill="FFFFFF"/>
        </w:rPr>
        <w:t>3.</w:t>
      </w:r>
      <w:r w:rsidRPr="00CC4241">
        <w:rPr>
          <w:rFonts w:ascii="Times New Roman" w:hAnsi="Times New Roman" w:cs="Times New Roman"/>
          <w:i/>
          <w:color w:val="000000"/>
          <w:sz w:val="28"/>
          <w:szCs w:val="28"/>
          <w:shd w:val="clear" w:color="auto" w:fill="FFFFFF"/>
        </w:rPr>
        <w:t>…………………………………………</w:t>
      </w:r>
      <w:r w:rsidR="00BB537A" w:rsidRPr="00CC4241">
        <w:rPr>
          <w:rFonts w:ascii="Times New Roman" w:hAnsi="Times New Roman" w:cs="Times New Roman"/>
          <w:i/>
          <w:color w:val="000000"/>
          <w:sz w:val="28"/>
          <w:szCs w:val="28"/>
          <w:shd w:val="clear" w:color="auto" w:fill="FFFFFF"/>
        </w:rPr>
        <w:t>………………………………………</w:t>
      </w:r>
      <w:r w:rsidRPr="00CC4241">
        <w:rPr>
          <w:rFonts w:ascii="Times New Roman" w:hAnsi="Times New Roman" w:cs="Times New Roman"/>
          <w:i/>
          <w:color w:val="000000"/>
          <w:sz w:val="28"/>
          <w:szCs w:val="28"/>
          <w:shd w:val="clear" w:color="auto" w:fill="FFFFFF"/>
        </w:rPr>
        <w:t>,</w:t>
      </w:r>
      <w:r w:rsidRPr="00CC4241">
        <w:rPr>
          <w:rFonts w:ascii="Times New Roman" w:hAnsi="Times New Roman" w:cs="Times New Roman"/>
          <w:i/>
          <w:color w:val="000000"/>
          <w:sz w:val="28"/>
          <w:szCs w:val="28"/>
        </w:rPr>
        <w:br/>
      </w:r>
      <w:r w:rsidRPr="00CC4241">
        <w:rPr>
          <w:rFonts w:ascii="Times New Roman" w:hAnsi="Times New Roman" w:cs="Times New Roman"/>
          <w:i/>
          <w:color w:val="000000"/>
          <w:sz w:val="28"/>
          <w:szCs w:val="28"/>
          <w:shd w:val="clear" w:color="auto" w:fill="FFFFFF"/>
        </w:rPr>
        <w:t>(при физическо лице – трите имена, ЕГН, личен паспорт, адрес; при фирма – наименование, адрес, представител, данни от съдебната регистрация) наречени в договора СЪДРУЖНИЦИ се сключи настоящият договор за следното:</w:t>
      </w:r>
    </w:p>
    <w:p w:rsidR="00B75AB4" w:rsidRPr="00CC4241" w:rsidRDefault="00F26E59" w:rsidP="00F074FE">
      <w:pPr>
        <w:spacing w:line="360" w:lineRule="auto"/>
        <w:jc w:val="both"/>
        <w:rPr>
          <w:rFonts w:ascii="Times New Roman" w:hAnsi="Times New Roman" w:cs="Times New Roman"/>
          <w:i/>
          <w:color w:val="000000"/>
          <w:sz w:val="28"/>
          <w:szCs w:val="28"/>
        </w:rPr>
      </w:pPr>
      <w:r w:rsidRPr="00CC4241">
        <w:rPr>
          <w:rFonts w:ascii="Times New Roman" w:hAnsi="Times New Roman" w:cs="Times New Roman"/>
          <w:i/>
          <w:color w:val="000000"/>
          <w:sz w:val="28"/>
          <w:szCs w:val="28"/>
        </w:rPr>
        <w:t>I. ПРЕДМЕТ НА ДОГОВОРА</w:t>
      </w:r>
      <w:r w:rsidR="00B75AB4" w:rsidRPr="00CC4241">
        <w:rPr>
          <w:rFonts w:ascii="Times New Roman" w:hAnsi="Times New Roman" w:cs="Times New Roman"/>
          <w:i/>
          <w:color w:val="000000"/>
          <w:sz w:val="28"/>
          <w:szCs w:val="28"/>
        </w:rPr>
        <w:t xml:space="preserve"> </w:t>
      </w:r>
    </w:p>
    <w:p w:rsidR="00FB55CC" w:rsidRPr="00CC4241" w:rsidRDefault="00F26E59" w:rsidP="00F074FE">
      <w:pPr>
        <w:spacing w:line="360" w:lineRule="auto"/>
        <w:jc w:val="both"/>
        <w:rPr>
          <w:rFonts w:ascii="Times New Roman" w:hAnsi="Times New Roman" w:cs="Times New Roman"/>
          <w:i/>
          <w:color w:val="000000"/>
          <w:sz w:val="28"/>
          <w:szCs w:val="28"/>
        </w:rPr>
      </w:pPr>
      <w:r w:rsidRPr="00CC4241">
        <w:rPr>
          <w:rFonts w:ascii="Times New Roman" w:hAnsi="Times New Roman" w:cs="Times New Roman"/>
          <w:i/>
          <w:color w:val="000000"/>
          <w:sz w:val="28"/>
          <w:szCs w:val="28"/>
        </w:rPr>
        <w:lastRenderedPageBreak/>
        <w:t>Чл. 1. СЪДРУЖНИЦИТЕ се договарят да обединят усилията си за постигане на определена цел/за осъществяване на определена дейност, изразяваща се в следното: …………………………………</w:t>
      </w:r>
      <w:r w:rsidR="00F1694A" w:rsidRPr="00CC4241">
        <w:rPr>
          <w:rFonts w:ascii="Times New Roman" w:hAnsi="Times New Roman" w:cs="Times New Roman"/>
          <w:i/>
          <w:color w:val="000000"/>
          <w:sz w:val="28"/>
          <w:szCs w:val="28"/>
        </w:rPr>
        <w:t>…………………………</w:t>
      </w:r>
      <w:r w:rsidR="0017376A">
        <w:rPr>
          <w:rFonts w:ascii="Times New Roman" w:hAnsi="Times New Roman" w:cs="Times New Roman"/>
          <w:i/>
          <w:color w:val="000000"/>
          <w:sz w:val="28"/>
          <w:szCs w:val="28"/>
        </w:rPr>
        <w:t xml:space="preserve"> (пълно описание на целта</w:t>
      </w:r>
      <w:r w:rsidRPr="00CC4241">
        <w:rPr>
          <w:rFonts w:ascii="Times New Roman" w:hAnsi="Times New Roman" w:cs="Times New Roman"/>
          <w:i/>
          <w:color w:val="000000"/>
          <w:sz w:val="28"/>
          <w:szCs w:val="28"/>
        </w:rPr>
        <w:t xml:space="preserve"> дейността с мястото, обема на дейността, средствата и др. под.), при условията на настоящия договор.</w:t>
      </w:r>
      <w:r w:rsidRPr="00CC4241">
        <w:rPr>
          <w:rFonts w:ascii="Times New Roman" w:hAnsi="Times New Roman" w:cs="Times New Roman"/>
          <w:i/>
          <w:color w:val="000000"/>
          <w:sz w:val="28"/>
          <w:szCs w:val="28"/>
        </w:rPr>
        <w:br/>
        <w:t>Чл. 2. Срокът на договора е …………………………… (само когато дружеството се създава за осъществяване на определена дейност</w:t>
      </w:r>
      <w:r w:rsidR="00FB55CC" w:rsidRPr="00CC4241">
        <w:rPr>
          <w:rFonts w:ascii="Times New Roman" w:hAnsi="Times New Roman" w:cs="Times New Roman"/>
          <w:i/>
          <w:color w:val="000000"/>
          <w:sz w:val="28"/>
          <w:szCs w:val="28"/>
        </w:rPr>
        <w:t>)</w:t>
      </w:r>
    </w:p>
    <w:p w:rsidR="00B75AB4" w:rsidRPr="00CC4241" w:rsidRDefault="00F26E59" w:rsidP="00F074FE">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II. ОРГАНИЗАЦИОННА СТРУКТУРА НА ДРУЖЕСТВОТО</w:t>
      </w:r>
      <w:r w:rsidR="00B75AB4" w:rsidRPr="00CC4241">
        <w:rPr>
          <w:i/>
          <w:color w:val="000000"/>
          <w:sz w:val="28"/>
          <w:szCs w:val="28"/>
        </w:rPr>
        <w:t xml:space="preserve"> </w:t>
      </w:r>
    </w:p>
    <w:p w:rsidR="0017376A" w:rsidRDefault="00F26E59" w:rsidP="00F074FE">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Чл. 3. Органи на дружеството са общото събрание и у</w:t>
      </w:r>
      <w:r w:rsidR="005E34DD" w:rsidRPr="00CC4241">
        <w:rPr>
          <w:i/>
          <w:color w:val="000000"/>
          <w:sz w:val="28"/>
          <w:szCs w:val="28"/>
        </w:rPr>
        <w:t>правителят на дружеството</w:t>
      </w:r>
    </w:p>
    <w:p w:rsidR="0017376A" w:rsidRDefault="005E34DD" w:rsidP="00F074FE">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2.1.ОБЩО</w:t>
      </w:r>
      <w:r w:rsidR="00A50F78" w:rsidRPr="00CC4241">
        <w:rPr>
          <w:i/>
          <w:color w:val="000000"/>
          <w:sz w:val="28"/>
          <w:szCs w:val="28"/>
        </w:rPr>
        <w:t xml:space="preserve"> </w:t>
      </w:r>
      <w:r w:rsidR="00F26E59" w:rsidRPr="00CC4241">
        <w:rPr>
          <w:i/>
          <w:color w:val="000000"/>
          <w:sz w:val="28"/>
          <w:szCs w:val="28"/>
        </w:rPr>
        <w:t>СЪБРАНИЕ</w:t>
      </w:r>
      <w:r w:rsidR="0017376A">
        <w:rPr>
          <w:i/>
          <w:color w:val="000000"/>
          <w:sz w:val="28"/>
          <w:szCs w:val="28"/>
        </w:rPr>
        <w:t xml:space="preserve"> </w:t>
      </w:r>
    </w:p>
    <w:p w:rsidR="00F074FE" w:rsidRPr="00CC4241" w:rsidRDefault="00F26E59" w:rsidP="00F074FE">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Чл. 4. (1) Общото събрание на дружеството се състои от СЪДРУЖНИЦИТЕ.</w:t>
      </w:r>
    </w:p>
    <w:p w:rsidR="00F074FE" w:rsidRPr="00CC4241" w:rsidRDefault="00F26E59" w:rsidP="00F074FE">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(2) Управителят на дружеството участва в заседанията на общото събраниесъс съвещателен глас, ако не е СЪДРУЖНИК.</w:t>
      </w:r>
    </w:p>
    <w:p w:rsidR="00F074FE" w:rsidRPr="00CC4241" w:rsidRDefault="00F26E59" w:rsidP="00F074FE">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(3) Когато наетите лица в дружеството са повече от 50, те се представляват в общото събрание с право на съвещателен глас.</w:t>
      </w:r>
      <w:r w:rsidRPr="00CC4241">
        <w:rPr>
          <w:i/>
          <w:color w:val="000000"/>
          <w:sz w:val="28"/>
          <w:szCs w:val="28"/>
        </w:rPr>
        <w:br/>
        <w:t>Чл. 5. (1) Общото събрание има следните права:</w:t>
      </w:r>
    </w:p>
    <w:p w:rsidR="00F074FE" w:rsidRPr="00CC4241" w:rsidRDefault="00F26E59" w:rsidP="00F074FE">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1. изменя и допълва дружествения договор;</w:t>
      </w:r>
    </w:p>
    <w:p w:rsidR="00F074FE" w:rsidRPr="00CC4241" w:rsidRDefault="00F26E59" w:rsidP="00F074FE">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2. приема и изключва СЪДРУЖНИЦИ, дава съгласие за прехвърляне на дружествен дял на нов член или на друг СЪДРУЖНИК;</w:t>
      </w:r>
    </w:p>
    <w:p w:rsidR="00F074FE" w:rsidRPr="00CC4241" w:rsidRDefault="00F26E59" w:rsidP="00F074FE">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3. приема годишния отчет и баланса, разпределя печалбата и взема решение за нейното изплащане;</w:t>
      </w:r>
    </w:p>
    <w:p w:rsidR="00F074FE" w:rsidRPr="00CC4241" w:rsidRDefault="00F26E59" w:rsidP="00F074FE">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4. взема решения за намаляване и увеличаване на капитала;</w:t>
      </w:r>
    </w:p>
    <w:p w:rsidR="00F074FE" w:rsidRPr="00CC4241" w:rsidRDefault="00F26E59" w:rsidP="00F074FE">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5. избира управител и контрольор, определя възнаграждението им и ги освобождава от отговорност;</w:t>
      </w:r>
    </w:p>
    <w:p w:rsidR="00F074FE" w:rsidRPr="00CC4241" w:rsidRDefault="00F26E59" w:rsidP="00F074FE">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6. взема решения за откриване и закриване на клонове и участие в други дружества</w:t>
      </w:r>
    </w:p>
    <w:p w:rsidR="00F074FE" w:rsidRPr="00CC4241" w:rsidRDefault="00F26E59" w:rsidP="00F074FE">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lastRenderedPageBreak/>
        <w:t>7. взема решения за придобиване и отчуждаване на недвижими имоти и вещни права върху тях;</w:t>
      </w:r>
    </w:p>
    <w:p w:rsidR="00F074FE" w:rsidRPr="00CC4241" w:rsidRDefault="00F26E59" w:rsidP="00F074FE">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8. взема решения за предявяване искове на дружеството срещу управителя или контрольора и назначава представител за водене на процеси срещу тях</w:t>
      </w:r>
    </w:p>
    <w:p w:rsidR="0017376A" w:rsidRDefault="00F26E59" w:rsidP="00F074FE">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9. взема решение за допълнителни парични вноски.</w:t>
      </w:r>
      <w:r w:rsidRPr="00CC4241">
        <w:rPr>
          <w:i/>
          <w:color w:val="000000"/>
          <w:sz w:val="28"/>
          <w:szCs w:val="28"/>
        </w:rPr>
        <w:br/>
        <w:t>(2) В общото събрание всеки СЪДРУЖНИК има толкова гласа, колкото е неговият дял в капитала (може да се предвиди друго).</w:t>
      </w:r>
    </w:p>
    <w:p w:rsidR="0017376A" w:rsidRDefault="00F26E59" w:rsidP="00F074FE">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(3) Решенията по точки 1, 2, 4 и 7 на ал. 1 се вземат с единодушие от всички СЪДРУЖНИЦИ.Останалите решения се вземат с мнозинство повече от 1/2 от капитала, доколкото не е предвидено друго в дружествения договор. Изключваният СЪДРУЖНИК не гласува.</w:t>
      </w:r>
    </w:p>
    <w:p w:rsidR="00FB55CC" w:rsidRPr="00CC4241" w:rsidRDefault="00F26E59" w:rsidP="00F074FE">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(4) СЪДРУЖНИЦИТЕ могат да гласуват чрез представител само при изрично писмено упълномощаване освен за СЪДРУЖНИЦИ – юридически лица и законни представители.</w:t>
      </w:r>
    </w:p>
    <w:p w:rsidR="001F0107" w:rsidRDefault="00F26E59" w:rsidP="00F074FE">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(5) Решенията на общото събрание могат да се вземат неприсъствено, ако всички СЪДРУЖНИЦИ са заявили писмено съгласието си за решението.</w:t>
      </w:r>
      <w:r w:rsidRPr="00CC4241">
        <w:rPr>
          <w:i/>
          <w:color w:val="000000"/>
          <w:sz w:val="28"/>
          <w:szCs w:val="28"/>
        </w:rPr>
        <w:br/>
        <w:t>(6) Общото събрание взема решения по трудови и социални въпроси след изслушване на представителя на персонала на дружеството.</w:t>
      </w:r>
      <w:r w:rsidRPr="00CC4241">
        <w:rPr>
          <w:i/>
          <w:color w:val="000000"/>
          <w:sz w:val="28"/>
          <w:szCs w:val="28"/>
        </w:rPr>
        <w:br/>
        <w:t xml:space="preserve">Чл. 6. (1) Общото събрание се свиква от управителя най-малко веднъж годишно.(2) Управителят е длъжен да свика общото събрание и по писмено искане на съдружниците с дялове над 1/10 от капитала. Ако управителят не свика събранието в 2-седмичен срок, СЪДРУЖНИЦИТЕ, поискали свикването, имат това право.(3) Управителят е длъжен да свика общото събрание веднага щом загубите надхвърлят 1/4 от капитала.(4) Общото събрание се свиква с писмена покана, получена от всеки СЪДРУЖНИК най-малко 7 дни преди датата на заседанието, ако </w:t>
      </w:r>
      <w:r w:rsidRPr="00CC4241">
        <w:rPr>
          <w:i/>
          <w:color w:val="000000"/>
          <w:sz w:val="28"/>
          <w:szCs w:val="28"/>
        </w:rPr>
        <w:lastRenderedPageBreak/>
        <w:t>не е предвидено друго в дружествения договор.В поканата се посочва и</w:t>
      </w:r>
      <w:r w:rsidR="00A50F78" w:rsidRPr="00CC4241">
        <w:rPr>
          <w:i/>
          <w:color w:val="000000"/>
          <w:sz w:val="28"/>
          <w:szCs w:val="28"/>
        </w:rPr>
        <w:t xml:space="preserve"> </w:t>
      </w:r>
      <w:r w:rsidRPr="00CC4241">
        <w:rPr>
          <w:i/>
          <w:color w:val="000000"/>
          <w:sz w:val="28"/>
          <w:szCs w:val="28"/>
        </w:rPr>
        <w:t>дневния ред.</w:t>
      </w:r>
    </w:p>
    <w:p w:rsidR="001F0107" w:rsidRDefault="00F26E59" w:rsidP="00F074FE">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2.2. УПРАВИТЕЛ</w:t>
      </w:r>
      <w:r w:rsidR="00FB55CC" w:rsidRPr="00CC4241">
        <w:rPr>
          <w:i/>
          <w:color w:val="000000"/>
          <w:sz w:val="28"/>
          <w:szCs w:val="28"/>
        </w:rPr>
        <w:t xml:space="preserve"> </w:t>
      </w:r>
    </w:p>
    <w:p w:rsidR="00BB537A" w:rsidRPr="00CC4241" w:rsidRDefault="00F26E59" w:rsidP="00F074FE">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Чл. 7. (1) Управителят се избира от общото събрание при условията на чл. 5 ал. 1 т. 5.(2) Управителят организира и ръководи дейността на дружеството, съобразно действащото законодателство и решенията на общото събрание на СЪДРУЖНИЦИТЕ.(3) Дружеството се представлява от управителя. При няколко управители в</w:t>
      </w:r>
      <w:r w:rsidR="0017376A">
        <w:rPr>
          <w:i/>
          <w:color w:val="000000"/>
          <w:sz w:val="28"/>
          <w:szCs w:val="28"/>
        </w:rPr>
        <w:t>секи един от тях може да дейст</w:t>
      </w:r>
      <w:r w:rsidRPr="00CC4241">
        <w:rPr>
          <w:i/>
          <w:color w:val="000000"/>
          <w:sz w:val="28"/>
          <w:szCs w:val="28"/>
        </w:rPr>
        <w:t>ва самостоятелно, освен ако дружественият договор предвижда друго.(4) В търговския регистър се вписва името на управителя, който представя нотариално заверен подпис. Вписването се обнародва в</w:t>
      </w:r>
      <w:r w:rsidR="0017376A">
        <w:rPr>
          <w:i/>
          <w:color w:val="000000"/>
          <w:sz w:val="28"/>
          <w:szCs w:val="28"/>
        </w:rPr>
        <w:t xml:space="preserve"> </w:t>
      </w:r>
      <w:r w:rsidRPr="00CC4241">
        <w:rPr>
          <w:i/>
          <w:color w:val="000000"/>
          <w:sz w:val="28"/>
          <w:szCs w:val="28"/>
        </w:rPr>
        <w:t>Държавен вестник</w:t>
      </w:r>
      <w:r w:rsidR="00FB55CC" w:rsidRPr="00CC4241">
        <w:rPr>
          <w:i/>
          <w:color w:val="000000"/>
          <w:sz w:val="28"/>
          <w:szCs w:val="28"/>
        </w:rPr>
        <w:t xml:space="preserve">. </w:t>
      </w:r>
      <w:r w:rsidRPr="00CC4241">
        <w:rPr>
          <w:i/>
          <w:color w:val="000000"/>
          <w:sz w:val="28"/>
          <w:szCs w:val="28"/>
        </w:rPr>
        <w:t>Чл. 8. (1) Управителят няма право без съгласието на дружеството:1. от свое или от чуждо име да извършв</w:t>
      </w:r>
      <w:r w:rsidR="0017376A">
        <w:rPr>
          <w:i/>
          <w:color w:val="000000"/>
          <w:sz w:val="28"/>
          <w:szCs w:val="28"/>
        </w:rPr>
        <w:t>а търговски сделки;2. да участ</w:t>
      </w:r>
      <w:r w:rsidRPr="00CC4241">
        <w:rPr>
          <w:i/>
          <w:color w:val="000000"/>
          <w:sz w:val="28"/>
          <w:szCs w:val="28"/>
        </w:rPr>
        <w:t>ва в събирателни и командитни дружества и в дружества с ограничена отговорност</w:t>
      </w:r>
      <w:r w:rsidR="00FB55CC" w:rsidRPr="00CC4241">
        <w:rPr>
          <w:i/>
          <w:color w:val="000000"/>
          <w:sz w:val="28"/>
          <w:szCs w:val="28"/>
        </w:rPr>
        <w:t xml:space="preserve">. </w:t>
      </w:r>
      <w:r w:rsidRPr="00CC4241">
        <w:rPr>
          <w:i/>
          <w:color w:val="000000"/>
          <w:sz w:val="28"/>
          <w:szCs w:val="28"/>
        </w:rPr>
        <w:t>3. да заема длъжност в ръководни органи на други дружества.(2) Ограниченията по ал. 1 се прилагат, когато се извършва дейност, сходна с тази на дружеството.</w:t>
      </w:r>
    </w:p>
    <w:p w:rsidR="00F074FE" w:rsidRPr="00CC4241" w:rsidRDefault="00F26E59" w:rsidP="00F074FE">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(3) При нарушаване на задълженията по ал. 1 управителят, когато не е съдружник, може да бъде уволнен без предизвестие и няма право на обезщетение. Той дължи обезщетение за причинените на дружеството вреди.</w:t>
      </w:r>
    </w:p>
    <w:p w:rsidR="00BB537A" w:rsidRPr="00CC4241" w:rsidRDefault="00F26E59" w:rsidP="00F074FE">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2.3. КОНТРОЛЬОР</w:t>
      </w:r>
    </w:p>
    <w:p w:rsidR="00BB537A" w:rsidRPr="00CC4241" w:rsidRDefault="00F26E59" w:rsidP="00F074FE">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Чл. 9. (1) Контрольорът се избира от общото събрание при условията на чл. 5 ал. 1 т. 5.</w:t>
      </w:r>
    </w:p>
    <w:p w:rsidR="00F26E59" w:rsidRPr="00CC4241" w:rsidRDefault="00F26E59" w:rsidP="00F074FE">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 xml:space="preserve">(2) Контрольорът следи за спазване на дружествения договор, за опазване на имуществото на дружеството и дава отчет пред общото събрание.(3) Контрольорът отговаря за причинени на дружеството вреди.(4) Не могат да бъдат контрольори:1. управителите, техните заместници и наетите лица в дружеството;2. съпрузите, роднини по </w:t>
      </w:r>
      <w:r w:rsidRPr="00CC4241">
        <w:rPr>
          <w:i/>
          <w:color w:val="000000"/>
          <w:sz w:val="28"/>
          <w:szCs w:val="28"/>
        </w:rPr>
        <w:lastRenderedPageBreak/>
        <w:t>права линия и по съребрена линия до трета степен на лицата по предходната точка;3. лишените с присъда от правото да заемат материално-отчетническа длъжност.</w:t>
      </w:r>
    </w:p>
    <w:p w:rsidR="00F26E59" w:rsidRPr="00CC4241" w:rsidRDefault="00F26E59" w:rsidP="00F074FE">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III. ОБЩИ РАЗПОРЕДБИ</w:t>
      </w:r>
    </w:p>
    <w:p w:rsidR="00F074FE" w:rsidRPr="00CC4241" w:rsidRDefault="00F26E59" w:rsidP="00F074FE">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Чл. 10. СЪДРУЖНИЦИТЕ избират за управител на дружеството ……………………………………………………….. с ………………. месечен мандат.</w:t>
      </w:r>
      <w:r w:rsidRPr="00CC4241">
        <w:rPr>
          <w:i/>
          <w:color w:val="000000"/>
          <w:sz w:val="28"/>
          <w:szCs w:val="28"/>
        </w:rPr>
        <w:br/>
        <w:t>Чл. 11. СЪДРУЖНИЦИТЕ избират за контрольор …………………………………………… с ………………… месечен мандат.</w:t>
      </w:r>
      <w:r w:rsidRPr="00CC4241">
        <w:rPr>
          <w:i/>
          <w:color w:val="000000"/>
          <w:sz w:val="28"/>
          <w:szCs w:val="28"/>
        </w:rPr>
        <w:br/>
        <w:t>Чл. 12. Седалището на дружеството ще бъде в гр. ………………………. ул. ………………………… № ………… тел. …………….</w:t>
      </w:r>
      <w:r w:rsidRPr="00CC4241">
        <w:rPr>
          <w:i/>
          <w:color w:val="000000"/>
          <w:sz w:val="28"/>
          <w:szCs w:val="28"/>
        </w:rPr>
        <w:br/>
        <w:t>Чл. 13. (1) СЪДРУЖНИЦИТЕ определят следните лица за свои пълномощници и представители по делата на дружеството:</w:t>
      </w:r>
      <w:r w:rsidRPr="00CC4241">
        <w:rPr>
          <w:i/>
          <w:color w:val="000000"/>
          <w:sz w:val="28"/>
          <w:szCs w:val="28"/>
        </w:rPr>
        <w:br/>
        <w:t>а) ……………………………………………………………………………………………………………………….. (трите имена, ЕГН, личен паспорт, търговски адрес)</w:t>
      </w:r>
    </w:p>
    <w:p w:rsidR="00F074FE" w:rsidRPr="00CC4241" w:rsidRDefault="00F26E59" w:rsidP="00F074FE">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б) ……………………………………………………………………………………………………………………….. (трите имена, ЕГН, личен паспорт, търговски адрес)</w:t>
      </w:r>
    </w:p>
    <w:p w:rsidR="007A3EB4" w:rsidRPr="00CC4241" w:rsidRDefault="00F26E59" w:rsidP="00F074FE">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в) ………………………………………………………………………………………………………………. (трите имена, ЕГН, личен паспорт, търговски адрес)</w:t>
      </w:r>
    </w:p>
    <w:p w:rsidR="00FB55CC" w:rsidRPr="00CC4241" w:rsidRDefault="00F26E59" w:rsidP="00F074FE">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(2) Представителната власт на лицата по чл. 13 е в обема, уговорен с настоящия договор като права и задължения на СЪДРУЖНИЦИТЕ. За изменение на настоящия договор от пълномощниците е необходим</w:t>
      </w:r>
      <w:r w:rsidR="00FB55CC" w:rsidRPr="00CC4241">
        <w:rPr>
          <w:i/>
          <w:color w:val="000000"/>
          <w:sz w:val="28"/>
          <w:szCs w:val="28"/>
        </w:rPr>
        <w:t xml:space="preserve"> </w:t>
      </w:r>
      <w:r w:rsidRPr="00CC4241">
        <w:rPr>
          <w:i/>
          <w:color w:val="000000"/>
          <w:sz w:val="28"/>
          <w:szCs w:val="28"/>
        </w:rPr>
        <w:t>изрично упълномощаване.Чл. 14. Общата собственост на дружеството се състои от дяловите вноски на СЪДРУЖНИЦИТЕ с единичен размер ……………………………………………………. лв. (цифром и словом).</w:t>
      </w:r>
      <w:r w:rsidRPr="00CC4241">
        <w:rPr>
          <w:i/>
          <w:color w:val="000000"/>
          <w:sz w:val="28"/>
          <w:szCs w:val="28"/>
        </w:rPr>
        <w:br/>
        <w:t>Чл. 15. В общата собственост на дружеството от всеки СЪДРУЖНИК</w:t>
      </w:r>
    </w:p>
    <w:p w:rsidR="005E0256" w:rsidRPr="00CC4241" w:rsidRDefault="00F26E59" w:rsidP="00F26E59">
      <w:pPr>
        <w:pStyle w:val="ab"/>
        <w:shd w:val="clear" w:color="auto" w:fill="FFFFFF"/>
        <w:spacing w:before="0" w:beforeAutospacing="0" w:after="0" w:afterAutospacing="0" w:line="408" w:lineRule="atLeast"/>
        <w:jc w:val="both"/>
        <w:rPr>
          <w:i/>
          <w:color w:val="000000"/>
          <w:sz w:val="28"/>
          <w:szCs w:val="28"/>
        </w:rPr>
      </w:pPr>
      <w:r w:rsidRPr="00CC4241">
        <w:rPr>
          <w:i/>
          <w:color w:val="000000"/>
          <w:sz w:val="28"/>
          <w:szCs w:val="28"/>
        </w:rPr>
        <w:lastRenderedPageBreak/>
        <w:t>еднакво са внесени следните заместими вещи:</w:t>
      </w:r>
    </w:p>
    <w:p w:rsidR="005E0256" w:rsidRPr="00CC4241" w:rsidRDefault="00F26E59" w:rsidP="007A3EB4">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w:t>
      </w:r>
      <w:r w:rsidR="005E0256" w:rsidRPr="00CC4241">
        <w:rPr>
          <w:i/>
          <w:color w:val="000000"/>
          <w:sz w:val="28"/>
          <w:szCs w:val="28"/>
        </w:rPr>
        <w:t>…………………………………………………………………………</w:t>
      </w:r>
      <w:r w:rsidRPr="00CC4241">
        <w:rPr>
          <w:i/>
          <w:color w:val="000000"/>
          <w:sz w:val="28"/>
          <w:szCs w:val="28"/>
        </w:rPr>
        <w:br/>
        <w:t>Чл. 16. В общата собственост на дружеството са внесени следните вещи, различни от тези по предходния член:</w:t>
      </w:r>
    </w:p>
    <w:p w:rsidR="007A3EB4" w:rsidRPr="00CC4241" w:rsidRDefault="00F26E59" w:rsidP="007A3EB4">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1</w:t>
      </w:r>
      <w:r w:rsidR="005E0256" w:rsidRPr="00CC4241">
        <w:rPr>
          <w:i/>
          <w:color w:val="000000"/>
          <w:sz w:val="28"/>
          <w:szCs w:val="28"/>
        </w:rPr>
        <w:t>.</w:t>
      </w:r>
      <w:r w:rsidRPr="00CC4241">
        <w:rPr>
          <w:i/>
          <w:color w:val="000000"/>
          <w:sz w:val="28"/>
          <w:szCs w:val="28"/>
        </w:rPr>
        <w:t>……………………………………</w:t>
      </w:r>
      <w:r w:rsidR="00F1694A" w:rsidRPr="00CC4241">
        <w:rPr>
          <w:i/>
          <w:color w:val="000000"/>
          <w:sz w:val="28"/>
          <w:szCs w:val="28"/>
        </w:rPr>
        <w:t xml:space="preserve">…………… от СЪДРУЖНИКА </w:t>
      </w:r>
      <w:r w:rsidR="001F0107">
        <w:rPr>
          <w:i/>
          <w:color w:val="000000"/>
          <w:sz w:val="28"/>
          <w:szCs w:val="28"/>
        </w:rPr>
        <w:br/>
        <w:t>2.</w:t>
      </w:r>
      <w:r w:rsidRPr="00CC4241">
        <w:rPr>
          <w:i/>
          <w:color w:val="000000"/>
          <w:sz w:val="28"/>
          <w:szCs w:val="28"/>
        </w:rPr>
        <w:t>………………</w:t>
      </w:r>
      <w:r w:rsidR="001F0107">
        <w:rPr>
          <w:i/>
          <w:color w:val="000000"/>
          <w:sz w:val="28"/>
          <w:szCs w:val="28"/>
        </w:rPr>
        <w:t xml:space="preserve">………………………………… от СЪДРУЖНИКА </w:t>
      </w:r>
      <w:r w:rsidR="001F0107">
        <w:rPr>
          <w:i/>
          <w:color w:val="000000"/>
          <w:sz w:val="28"/>
          <w:szCs w:val="28"/>
        </w:rPr>
        <w:br/>
        <w:t>3.</w:t>
      </w:r>
      <w:r w:rsidRPr="00CC4241">
        <w:rPr>
          <w:i/>
          <w:color w:val="000000"/>
          <w:sz w:val="28"/>
          <w:szCs w:val="28"/>
        </w:rPr>
        <w:t>……………………………………</w:t>
      </w:r>
      <w:r w:rsidR="003F1DA3" w:rsidRPr="00CC4241">
        <w:rPr>
          <w:i/>
          <w:color w:val="000000"/>
          <w:sz w:val="28"/>
          <w:szCs w:val="28"/>
        </w:rPr>
        <w:t xml:space="preserve">…………… от СЪДРУЖНИКА </w:t>
      </w:r>
      <w:r w:rsidRPr="00CC4241">
        <w:rPr>
          <w:i/>
          <w:color w:val="000000"/>
          <w:sz w:val="28"/>
          <w:szCs w:val="28"/>
        </w:rPr>
        <w:br/>
        <w:t>Чл. 17. Дяловете на СЪДРУЖНИЦИТЕ в имуществото на дружеството се разпределят както следва:</w:t>
      </w:r>
    </w:p>
    <w:p w:rsidR="005E0256" w:rsidRPr="00CC4241" w:rsidRDefault="00F26E59" w:rsidP="007A3EB4">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1.………………………………………………</w:t>
      </w:r>
      <w:r w:rsidR="00F1694A" w:rsidRPr="00CC4241">
        <w:rPr>
          <w:i/>
          <w:color w:val="000000"/>
          <w:sz w:val="28"/>
          <w:szCs w:val="28"/>
        </w:rPr>
        <w:t>……………………………………………</w:t>
      </w:r>
      <w:r w:rsidR="005E0256" w:rsidRPr="00CC4241">
        <w:rPr>
          <w:i/>
          <w:color w:val="000000"/>
          <w:sz w:val="28"/>
          <w:szCs w:val="28"/>
        </w:rPr>
        <w:t>………………………………………………………………………</w:t>
      </w:r>
      <w:r w:rsidR="0017376A">
        <w:rPr>
          <w:i/>
          <w:color w:val="000000"/>
          <w:sz w:val="28"/>
          <w:szCs w:val="28"/>
        </w:rPr>
        <w:t>…………………..</w:t>
      </w:r>
      <w:r w:rsidR="005E0256" w:rsidRPr="00CC4241">
        <w:rPr>
          <w:i/>
          <w:color w:val="000000"/>
          <w:sz w:val="28"/>
          <w:szCs w:val="28"/>
        </w:rPr>
        <w:t>..</w:t>
      </w:r>
      <w:r w:rsidRPr="00CC4241">
        <w:rPr>
          <w:i/>
          <w:color w:val="000000"/>
          <w:sz w:val="28"/>
          <w:szCs w:val="28"/>
        </w:rPr>
        <w:br/>
        <w:t>2.</w:t>
      </w:r>
      <w:r w:rsidR="00F1694A" w:rsidRPr="00CC4241">
        <w:rPr>
          <w:i/>
          <w:color w:val="000000"/>
          <w:sz w:val="28"/>
          <w:szCs w:val="28"/>
        </w:rPr>
        <w:t>………………………………………….…………………………………………………</w:t>
      </w:r>
      <w:r w:rsidR="005E0256" w:rsidRPr="00CC4241">
        <w:rPr>
          <w:i/>
          <w:color w:val="000000"/>
          <w:sz w:val="28"/>
          <w:szCs w:val="28"/>
        </w:rPr>
        <w:t>…………………………………………………………………………</w:t>
      </w:r>
      <w:r w:rsidR="0017376A">
        <w:rPr>
          <w:i/>
          <w:color w:val="000000"/>
          <w:sz w:val="28"/>
          <w:szCs w:val="28"/>
        </w:rPr>
        <w:t>……………………</w:t>
      </w:r>
      <w:r w:rsidR="00F1694A" w:rsidRPr="00CC4241">
        <w:rPr>
          <w:i/>
          <w:color w:val="000000"/>
          <w:sz w:val="28"/>
          <w:szCs w:val="28"/>
        </w:rPr>
        <w:br/>
        <w:t>3</w:t>
      </w:r>
      <w:r w:rsidRPr="00CC4241">
        <w:rPr>
          <w:i/>
          <w:color w:val="000000"/>
          <w:sz w:val="28"/>
          <w:szCs w:val="28"/>
        </w:rPr>
        <w:t>…………………………………………………</w:t>
      </w:r>
      <w:r w:rsidR="00F1694A" w:rsidRPr="00CC4241">
        <w:rPr>
          <w:i/>
          <w:color w:val="000000"/>
          <w:sz w:val="28"/>
          <w:szCs w:val="28"/>
        </w:rPr>
        <w:t>…………………………………………</w:t>
      </w:r>
      <w:r w:rsidR="005E0256" w:rsidRPr="00CC4241">
        <w:rPr>
          <w:i/>
          <w:color w:val="000000"/>
          <w:sz w:val="28"/>
          <w:szCs w:val="28"/>
        </w:rPr>
        <w:t>………………………………………………………………………</w:t>
      </w:r>
      <w:r w:rsidR="0017376A">
        <w:rPr>
          <w:i/>
          <w:color w:val="000000"/>
          <w:sz w:val="28"/>
          <w:szCs w:val="28"/>
        </w:rPr>
        <w:t>…………………….</w:t>
      </w:r>
      <w:r w:rsidR="005E0256" w:rsidRPr="00CC4241">
        <w:rPr>
          <w:i/>
          <w:color w:val="000000"/>
          <w:sz w:val="28"/>
          <w:szCs w:val="28"/>
        </w:rPr>
        <w:t>.</w:t>
      </w:r>
      <w:r w:rsidRPr="00CC4241">
        <w:rPr>
          <w:i/>
          <w:color w:val="000000"/>
          <w:sz w:val="28"/>
          <w:szCs w:val="28"/>
        </w:rPr>
        <w:br/>
        <w:t>(или дяловете са равни)</w:t>
      </w:r>
    </w:p>
    <w:p w:rsidR="007A3EB4" w:rsidRPr="00CC4241" w:rsidRDefault="00F26E59" w:rsidP="007A3EB4">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Чл. 18. (1) СЪДРУЖНИЦИТЕ не могат да искат дяловете си, докато дружеството съществува. Те имат право само на част от печалбата, съразмерно на дяловете, ако друго не е уговорено.</w:t>
      </w:r>
      <w:r w:rsidRPr="00CC4241">
        <w:rPr>
          <w:i/>
          <w:color w:val="000000"/>
          <w:sz w:val="28"/>
          <w:szCs w:val="28"/>
        </w:rPr>
        <w:br/>
        <w:t>(2) Не може да се уговарят лихви за дяловете на СЪДРУЖНИЦИТЕ.</w:t>
      </w:r>
      <w:r w:rsidRPr="00CC4241">
        <w:rPr>
          <w:i/>
          <w:color w:val="000000"/>
          <w:sz w:val="28"/>
          <w:szCs w:val="28"/>
        </w:rPr>
        <w:br/>
        <w:t>Чл. 19. (1) По решение на общото събрание за покриване на загуби и при временна необходимост от парични средства СЪДРУЖНИЦИТЕ могат да бъдат задължени да направят допълнителни парични вноски за определен срок. Допълнителните вноски са съразмерни на дяловете в капитала, ако не е предвидено друго.</w:t>
      </w:r>
    </w:p>
    <w:p w:rsidR="00F26E59" w:rsidRPr="00CC4241" w:rsidRDefault="00F26E59" w:rsidP="007A3EB4">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(2) За невнасяне в определения срок на допълнителните вноски СЪДРУЖНИЦИТЕ отговарят както за невнасяне на дяловете.</w:t>
      </w:r>
      <w:r w:rsidRPr="00CC4241">
        <w:rPr>
          <w:i/>
          <w:color w:val="000000"/>
          <w:sz w:val="28"/>
          <w:szCs w:val="28"/>
        </w:rPr>
        <w:br/>
        <w:t>(3) Допълнителните вноски не се отразяват в капитала на дружеството. За тях може да се уговори дружеството да плаща лихви.</w:t>
      </w:r>
      <w:r w:rsidRPr="00CC4241">
        <w:rPr>
          <w:i/>
          <w:color w:val="000000"/>
          <w:sz w:val="28"/>
          <w:szCs w:val="28"/>
        </w:rPr>
        <w:br/>
      </w:r>
      <w:r w:rsidRPr="00CC4241">
        <w:rPr>
          <w:i/>
          <w:color w:val="000000"/>
          <w:sz w:val="28"/>
          <w:szCs w:val="28"/>
        </w:rPr>
        <w:lastRenderedPageBreak/>
        <w:t>Чл. 20. Дружеството чрез управителя или назначено от него лице води отделно счетоводство, съобразено с изискванията на Закона за счетоводството. В края на всяка финансова година активите и пасивите по баланса на дружеството се разпределят между СЪДРУЖНИЦИТЕ според дяловете им в общото имущество, съгласно чл. 17 (или по решение на общото събрание, или по друг свободно избран критерий).</w:t>
      </w:r>
      <w:r w:rsidRPr="00CC4241">
        <w:rPr>
          <w:i/>
          <w:color w:val="000000"/>
          <w:sz w:val="28"/>
          <w:szCs w:val="28"/>
        </w:rPr>
        <w:br/>
        <w:t>Чл. 21. Когато след приключване на календарната година се установи, че дружеството има загуби, които се отразяват на направените вноски, до възстановяване на предвидения им размер не се разпределя печалбата.</w:t>
      </w:r>
    </w:p>
    <w:p w:rsidR="00B75AB4" w:rsidRPr="00CC4241" w:rsidRDefault="00F26E59" w:rsidP="007A3EB4">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IV. ПРАВА И ЗАДЪЛЖЕНИЯ НА СЪДРУЖНИЦИТЕ</w:t>
      </w:r>
      <w:r w:rsidR="00B75AB4" w:rsidRPr="00CC4241">
        <w:rPr>
          <w:i/>
          <w:color w:val="000000"/>
          <w:sz w:val="28"/>
          <w:szCs w:val="28"/>
        </w:rPr>
        <w:t xml:space="preserve"> </w:t>
      </w:r>
    </w:p>
    <w:p w:rsidR="00F26E59" w:rsidRPr="00CC4241" w:rsidRDefault="00F26E59" w:rsidP="007A3EB4">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Чл. 22. Всеки СЪДРУЖНИК се задължава:1) да внесе дяловата си вноска по банковата сметка на дружеството;2) да внесе в обща собственост на дружеството вещите по чл. 15;3) да оказва съдействие за осъществяване на дейността на дружеството;4) да изпълнява решенията на общото събрание.Чл. 23. Всеки СЪДРУЖНИК има право:1) да участва в управлението на дружеството и в разпределението на печалбата;2) да бъде осведомяван за хода на дружествените деля и да преглежда книжата на дружеството;3) на ликвидационен дял.</w:t>
      </w:r>
    </w:p>
    <w:p w:rsidR="00B75AB4" w:rsidRPr="00CC4241" w:rsidRDefault="00F26E59" w:rsidP="007A3EB4">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V. ПРИЕМАНЕ, НАПУСКАНЕ И ИЗКЛЮЧВАНЕ НА СЪДРУЖНИК</w:t>
      </w:r>
      <w:r w:rsidR="00B75AB4" w:rsidRPr="00CC4241">
        <w:rPr>
          <w:i/>
          <w:color w:val="000000"/>
          <w:sz w:val="28"/>
          <w:szCs w:val="28"/>
        </w:rPr>
        <w:t xml:space="preserve"> </w:t>
      </w:r>
    </w:p>
    <w:p w:rsidR="007A3EB4" w:rsidRPr="00CC4241" w:rsidRDefault="00F26E59" w:rsidP="007A3EB4">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Чл. 24. Нов СЪДРУЖНИК се приема от общото събрание по негова писмена молба, в която той заявява, че приема условията на дружествения договор. Решението за приемане се вписва в търговския регистър.</w:t>
      </w:r>
      <w:r w:rsidRPr="00CC4241">
        <w:rPr>
          <w:i/>
          <w:color w:val="000000"/>
          <w:sz w:val="28"/>
          <w:szCs w:val="28"/>
        </w:rPr>
        <w:br/>
        <w:t>Чл. 25. (1) СЪДРУЖНИК може да напусне дружеството с ……………… месечно предизвестие, отправено до управителя. Дружеството продължава да съществува с останалите СЪДРУЖНИЦИ. (Тази уговорка има смисъл при повече от двама СЪДРУЖНИКА).</w:t>
      </w:r>
    </w:p>
    <w:p w:rsidR="00F26E59" w:rsidRPr="00CC4241" w:rsidRDefault="00F26E59" w:rsidP="007A3EB4">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 xml:space="preserve">(2) При напускане СЪДРУЖНИКЪТ има право на паричната равностойност на дяла си в общото имущество по баланса, а </w:t>
      </w:r>
      <w:r w:rsidRPr="00CC4241">
        <w:rPr>
          <w:i/>
          <w:color w:val="000000"/>
          <w:sz w:val="28"/>
          <w:szCs w:val="28"/>
        </w:rPr>
        <w:lastRenderedPageBreak/>
        <w:t>дружеството му дължи връщане на вещите, внесени за общо ползване.Чл. 26. (1) Общото събрание може да изключи СЪДРУЖНИК, който не е изплатил или не е внесъл дяла си. То може да му даде допълнителен срок за издължаване, след изтичането на който СЪДРУЖНИКЪТ се счита за изключен. Управителят уведомява СЪДРУЖНИКА писмено за решението на общото събрание.(2) В случая по ал. 1 СЪДРУЖНИКЪТ губи правото си върху направените вноски.(3) СЪДРУЖНИКЪТ може да бъде изключен от общото събрание след писмено предупреждение, когато:1. не изпълнява задълженията си за оказване на съдействие за осъществяване дейността на дружеството;2. не изпълнява решенията на общото събрание;3. действува против интересите на дружеството.</w:t>
      </w:r>
    </w:p>
    <w:p w:rsidR="00B75AB4" w:rsidRPr="00CC4241" w:rsidRDefault="00F26E59" w:rsidP="007A3EB4">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VI. ПРЕКРАТЯВАНЕ НА ДРУЖЕСТВОТО</w:t>
      </w:r>
      <w:r w:rsidR="00B75AB4" w:rsidRPr="00CC4241">
        <w:rPr>
          <w:i/>
          <w:color w:val="000000"/>
          <w:sz w:val="28"/>
          <w:szCs w:val="28"/>
        </w:rPr>
        <w:t xml:space="preserve"> </w:t>
      </w:r>
    </w:p>
    <w:p w:rsidR="00F26E59" w:rsidRPr="00CC4241" w:rsidRDefault="00F26E59" w:rsidP="007A3EB4">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Чл. 27. (1) Дружеството се прекратява:1. с изтичане на срока по чл. 2;</w:t>
      </w:r>
      <w:r w:rsidRPr="00CC4241">
        <w:rPr>
          <w:i/>
          <w:color w:val="000000"/>
          <w:sz w:val="28"/>
          <w:szCs w:val="28"/>
        </w:rPr>
        <w:br/>
        <w:t>2. по решение на СЪДРУЖНИЦИТЕ, взето с мнозинство 2/3 от капитала, ако не е предвидено друго;3. чрез сливане и вливане в акционерно или друго дружество с ограничена отговорност;4. при обявяване в несъстоятелност;5. по решение на окръжния съд, съгласно чл.155 от ТЗ</w:t>
      </w:r>
      <w:r w:rsidRPr="00CC4241">
        <w:rPr>
          <w:i/>
          <w:color w:val="000000"/>
          <w:sz w:val="28"/>
          <w:szCs w:val="28"/>
        </w:rPr>
        <w:br/>
        <w:t>(2) В дружествения договор могат да бъдат предвидени и други основания за прекратяване на дружеството.</w:t>
      </w:r>
    </w:p>
    <w:p w:rsidR="00B75AB4" w:rsidRPr="00CC4241" w:rsidRDefault="00F26E59" w:rsidP="007A3EB4">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VII. ЛИКВИДАЦИЯ НА ДРУЖЕСТВОТО</w:t>
      </w:r>
    </w:p>
    <w:p w:rsidR="007A3EB4" w:rsidRPr="00CC4241" w:rsidRDefault="00B75AB4" w:rsidP="007A3EB4">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 xml:space="preserve"> </w:t>
      </w:r>
      <w:r w:rsidR="00F26E59" w:rsidRPr="00CC4241">
        <w:rPr>
          <w:i/>
          <w:color w:val="000000"/>
          <w:sz w:val="28"/>
          <w:szCs w:val="28"/>
        </w:rPr>
        <w:t>Чл. 28. (1) При прекратяване на дружеството на основание чл. 154, т. 1, 2 и 5 и чл. 155 от ТЗ се открива производство за ликвидация по реда на чл. 156 ал. 2, 3 и 4 от ТЗ. За всички неуредени с настоящия договор въпроси се прилагат разпоредбите на ЗЗД и глава ХII на ТЗ, както и разпоредбите на гражданското законодателство.</w:t>
      </w:r>
    </w:p>
    <w:p w:rsidR="00F26E59" w:rsidRPr="00CC4241" w:rsidRDefault="00F26E59" w:rsidP="007A3EB4">
      <w:pPr>
        <w:pStyle w:val="ab"/>
        <w:shd w:val="clear" w:color="auto" w:fill="FFFFFF"/>
        <w:spacing w:before="0" w:beforeAutospacing="0" w:after="0" w:afterAutospacing="0" w:line="360" w:lineRule="auto"/>
        <w:jc w:val="both"/>
        <w:rPr>
          <w:i/>
          <w:color w:val="000000"/>
          <w:sz w:val="28"/>
          <w:szCs w:val="28"/>
        </w:rPr>
      </w:pPr>
      <w:r w:rsidRPr="00CC4241">
        <w:rPr>
          <w:i/>
          <w:color w:val="000000"/>
          <w:sz w:val="28"/>
          <w:szCs w:val="28"/>
        </w:rPr>
        <w:t>Настоящият договор се изготви в ………… екземпляра – по един за всеки от СЪДРУЖНИЦИТЕ.</w:t>
      </w:r>
    </w:p>
    <w:p w:rsidR="00F26E59" w:rsidRPr="00CC4241" w:rsidRDefault="0017376A" w:rsidP="007A3EB4">
      <w:pPr>
        <w:pStyle w:val="ab"/>
        <w:shd w:val="clear" w:color="auto" w:fill="FFFFFF"/>
        <w:spacing w:before="0" w:beforeAutospacing="0" w:after="0" w:afterAutospacing="0" w:line="360" w:lineRule="auto"/>
        <w:jc w:val="both"/>
        <w:rPr>
          <w:i/>
          <w:color w:val="000000"/>
          <w:sz w:val="28"/>
          <w:szCs w:val="28"/>
        </w:rPr>
      </w:pPr>
      <w:r>
        <w:rPr>
          <w:i/>
          <w:color w:val="000000"/>
          <w:sz w:val="28"/>
          <w:szCs w:val="28"/>
        </w:rPr>
        <w:t>СЪДРУЖНИЦИ:</w:t>
      </w:r>
      <w:r>
        <w:rPr>
          <w:i/>
          <w:color w:val="000000"/>
          <w:sz w:val="28"/>
          <w:szCs w:val="28"/>
        </w:rPr>
        <w:br/>
        <w:t>1.</w:t>
      </w:r>
      <w:r w:rsidR="00F26E59" w:rsidRPr="00CC4241">
        <w:rPr>
          <w:i/>
          <w:color w:val="000000"/>
          <w:sz w:val="28"/>
          <w:szCs w:val="28"/>
        </w:rPr>
        <w:t>…………………………………</w:t>
      </w:r>
      <w:r>
        <w:rPr>
          <w:i/>
          <w:color w:val="000000"/>
          <w:sz w:val="28"/>
          <w:szCs w:val="28"/>
        </w:rPr>
        <w:t>………………. (……………….)</w:t>
      </w:r>
      <w:r>
        <w:rPr>
          <w:i/>
          <w:color w:val="000000"/>
          <w:sz w:val="28"/>
          <w:szCs w:val="28"/>
        </w:rPr>
        <w:br/>
      </w:r>
      <w:r>
        <w:rPr>
          <w:i/>
          <w:color w:val="000000"/>
          <w:sz w:val="28"/>
          <w:szCs w:val="28"/>
        </w:rPr>
        <w:lastRenderedPageBreak/>
        <w:t>2.</w:t>
      </w:r>
      <w:r w:rsidR="00F26E59" w:rsidRPr="00CC4241">
        <w:rPr>
          <w:i/>
          <w:color w:val="000000"/>
          <w:sz w:val="28"/>
          <w:szCs w:val="28"/>
        </w:rPr>
        <w:t>…………………………………………………. (……………….)</w:t>
      </w:r>
      <w:r w:rsidR="00F26E59" w:rsidRPr="00CC4241">
        <w:rPr>
          <w:i/>
          <w:color w:val="000000"/>
          <w:sz w:val="28"/>
          <w:szCs w:val="28"/>
        </w:rPr>
        <w:br/>
        <w:t xml:space="preserve">3. …………………………………………………. </w:t>
      </w:r>
      <w:r w:rsidR="00F1694A" w:rsidRPr="00CC4241">
        <w:rPr>
          <w:i/>
          <w:color w:val="000000"/>
          <w:sz w:val="28"/>
          <w:szCs w:val="28"/>
        </w:rPr>
        <w:tab/>
      </w:r>
      <w:r w:rsidR="00F1694A" w:rsidRPr="00CC4241">
        <w:rPr>
          <w:i/>
          <w:color w:val="000000"/>
          <w:sz w:val="28"/>
          <w:szCs w:val="28"/>
        </w:rPr>
        <w:tab/>
      </w:r>
      <w:r w:rsidR="00CC4241">
        <w:rPr>
          <w:i/>
          <w:color w:val="000000"/>
          <w:sz w:val="28"/>
          <w:szCs w:val="28"/>
        </w:rPr>
        <w:t xml:space="preserve">             </w:t>
      </w:r>
      <w:r w:rsidR="00F26E59" w:rsidRPr="00CC4241">
        <w:rPr>
          <w:i/>
          <w:color w:val="000000"/>
          <w:sz w:val="28"/>
          <w:szCs w:val="28"/>
        </w:rPr>
        <w:t>(……………….)</w:t>
      </w:r>
    </w:p>
    <w:p w:rsidR="007671F5" w:rsidRDefault="007671F5" w:rsidP="00F35175">
      <w:pPr>
        <w:spacing w:line="360" w:lineRule="auto"/>
        <w:jc w:val="both"/>
        <w:rPr>
          <w:rFonts w:ascii="Times New Roman" w:hAnsi="Times New Roman" w:cs="Times New Roman"/>
          <w:bCs/>
          <w:sz w:val="28"/>
          <w:szCs w:val="28"/>
        </w:rPr>
      </w:pPr>
    </w:p>
    <w:p w:rsidR="00E14787" w:rsidRPr="00FA2FCE" w:rsidRDefault="00E14787" w:rsidP="00F35175">
      <w:pPr>
        <w:spacing w:line="360" w:lineRule="auto"/>
        <w:jc w:val="both"/>
        <w:rPr>
          <w:rFonts w:ascii="Times New Roman" w:hAnsi="Times New Roman" w:cs="Times New Roman"/>
          <w:bCs/>
          <w:sz w:val="28"/>
          <w:szCs w:val="28"/>
        </w:rPr>
      </w:pPr>
      <w:r w:rsidRPr="00FA2FCE">
        <w:rPr>
          <w:rFonts w:ascii="Times New Roman" w:hAnsi="Times New Roman" w:cs="Times New Roman"/>
          <w:bCs/>
          <w:sz w:val="28"/>
          <w:szCs w:val="28"/>
        </w:rPr>
        <w:t>Предимства на консорциумите</w:t>
      </w:r>
      <w:r w:rsidR="00F35175">
        <w:rPr>
          <w:rFonts w:ascii="Times New Roman" w:hAnsi="Times New Roman" w:cs="Times New Roman"/>
          <w:bCs/>
          <w:sz w:val="28"/>
          <w:szCs w:val="28"/>
        </w:rPr>
        <w:t xml:space="preserve"> да участващите може да бъдат обобщени по следния начин </w:t>
      </w:r>
      <w:r w:rsidR="009B4870">
        <w:rPr>
          <w:rFonts w:ascii="Times New Roman" w:hAnsi="Times New Roman" w:cs="Times New Roman"/>
          <w:bCs/>
          <w:sz w:val="28"/>
          <w:szCs w:val="28"/>
        </w:rPr>
        <w:t>[10,</w:t>
      </w:r>
      <w:r w:rsidR="00F35175">
        <w:rPr>
          <w:rFonts w:ascii="Times New Roman" w:hAnsi="Times New Roman" w:cs="Times New Roman"/>
          <w:bCs/>
          <w:sz w:val="28"/>
          <w:szCs w:val="28"/>
        </w:rPr>
        <w:t>стр. 313-314</w:t>
      </w:r>
      <w:r w:rsidR="009B4870">
        <w:rPr>
          <w:rFonts w:ascii="Times New Roman" w:hAnsi="Times New Roman" w:cs="Times New Roman"/>
          <w:bCs/>
          <w:sz w:val="28"/>
          <w:szCs w:val="28"/>
        </w:rPr>
        <w:t>]</w:t>
      </w:r>
      <w:r w:rsidRPr="00FA2FCE">
        <w:rPr>
          <w:rFonts w:ascii="Times New Roman" w:hAnsi="Times New Roman" w:cs="Times New Roman"/>
          <w:bCs/>
          <w:sz w:val="28"/>
          <w:szCs w:val="28"/>
        </w:rPr>
        <w:t>:</w:t>
      </w:r>
    </w:p>
    <w:p w:rsidR="00E14787" w:rsidRPr="00FA2FCE" w:rsidRDefault="00E14787" w:rsidP="00B31973">
      <w:pPr>
        <w:numPr>
          <w:ilvl w:val="0"/>
          <w:numId w:val="21"/>
        </w:numPr>
        <w:spacing w:line="360" w:lineRule="auto"/>
        <w:jc w:val="both"/>
        <w:rPr>
          <w:rFonts w:ascii="Times New Roman" w:hAnsi="Times New Roman" w:cs="Times New Roman"/>
          <w:bCs/>
          <w:sz w:val="28"/>
          <w:szCs w:val="28"/>
        </w:rPr>
      </w:pPr>
      <w:r w:rsidRPr="00FA2FCE">
        <w:rPr>
          <w:rFonts w:ascii="Times New Roman" w:hAnsi="Times New Roman" w:cs="Times New Roman"/>
          <w:bCs/>
          <w:sz w:val="28"/>
          <w:szCs w:val="28"/>
        </w:rPr>
        <w:t>Концентриране на материални, финансови, информационни, човешки и други ресурси на фирмите участнички с цел постигате та максимално равнище на конкурентоспособност;</w:t>
      </w:r>
    </w:p>
    <w:p w:rsidR="00E14787" w:rsidRPr="00FA2FCE" w:rsidRDefault="00E14787" w:rsidP="00B31973">
      <w:pPr>
        <w:numPr>
          <w:ilvl w:val="0"/>
          <w:numId w:val="21"/>
        </w:numPr>
        <w:spacing w:line="360" w:lineRule="auto"/>
        <w:jc w:val="both"/>
        <w:rPr>
          <w:rFonts w:ascii="Times New Roman" w:hAnsi="Times New Roman" w:cs="Times New Roman"/>
          <w:bCs/>
          <w:sz w:val="28"/>
          <w:szCs w:val="28"/>
        </w:rPr>
      </w:pPr>
      <w:r w:rsidRPr="00FA2FCE">
        <w:rPr>
          <w:rFonts w:ascii="Times New Roman" w:hAnsi="Times New Roman" w:cs="Times New Roman"/>
          <w:bCs/>
          <w:sz w:val="28"/>
          <w:szCs w:val="28"/>
        </w:rPr>
        <w:t>По-гъвкава форма на организационно-управленско структуриране на решавания проблем в сравнение със субконтракта;</w:t>
      </w:r>
    </w:p>
    <w:p w:rsidR="00E14787" w:rsidRPr="00FA2FCE" w:rsidRDefault="00E14787" w:rsidP="00B31973">
      <w:pPr>
        <w:numPr>
          <w:ilvl w:val="0"/>
          <w:numId w:val="21"/>
        </w:numPr>
        <w:spacing w:line="360" w:lineRule="auto"/>
        <w:jc w:val="both"/>
        <w:rPr>
          <w:rFonts w:ascii="Times New Roman" w:hAnsi="Times New Roman" w:cs="Times New Roman"/>
          <w:bCs/>
          <w:sz w:val="28"/>
          <w:szCs w:val="28"/>
        </w:rPr>
      </w:pPr>
      <w:r w:rsidRPr="00FA2FCE">
        <w:rPr>
          <w:rFonts w:ascii="Times New Roman" w:hAnsi="Times New Roman" w:cs="Times New Roman"/>
          <w:bCs/>
          <w:sz w:val="28"/>
          <w:szCs w:val="28"/>
        </w:rPr>
        <w:t>По-ефективни финансови решения, предлагани на клиентите;</w:t>
      </w:r>
    </w:p>
    <w:p w:rsidR="00FA2FCE" w:rsidRDefault="00FA2FCE" w:rsidP="00B31973">
      <w:pPr>
        <w:pStyle w:val="a3"/>
        <w:numPr>
          <w:ilvl w:val="0"/>
          <w:numId w:val="21"/>
        </w:numPr>
        <w:spacing w:line="360" w:lineRule="auto"/>
        <w:jc w:val="both"/>
        <w:rPr>
          <w:rFonts w:ascii="Times New Roman" w:hAnsi="Times New Roman" w:cs="Times New Roman"/>
          <w:bCs/>
          <w:sz w:val="28"/>
          <w:szCs w:val="28"/>
        </w:rPr>
      </w:pPr>
      <w:r w:rsidRPr="00F35175">
        <w:rPr>
          <w:rFonts w:ascii="Times New Roman" w:hAnsi="Times New Roman" w:cs="Times New Roman"/>
          <w:bCs/>
          <w:sz w:val="28"/>
          <w:szCs w:val="28"/>
        </w:rPr>
        <w:t>Успешното участие в един консорциум е значителен принос за утвърждаване имиджа на фирмата.</w:t>
      </w:r>
    </w:p>
    <w:p w:rsidR="00F478CE" w:rsidRDefault="00F478CE" w:rsidP="00F478CE">
      <w:pPr>
        <w:spacing w:line="360" w:lineRule="auto"/>
        <w:ind w:left="360"/>
        <w:jc w:val="both"/>
        <w:rPr>
          <w:rFonts w:ascii="Times New Roman" w:hAnsi="Times New Roman" w:cs="Times New Roman"/>
          <w:bCs/>
          <w:sz w:val="28"/>
          <w:szCs w:val="28"/>
        </w:rPr>
      </w:pPr>
      <w:r>
        <w:rPr>
          <w:rFonts w:ascii="Times New Roman" w:hAnsi="Times New Roman" w:cs="Times New Roman"/>
          <w:bCs/>
          <w:sz w:val="28"/>
          <w:szCs w:val="28"/>
        </w:rPr>
        <w:t>Пример за всички тези предимства може да се проследи от следващата статия:</w:t>
      </w:r>
    </w:p>
    <w:p w:rsidR="00F478CE" w:rsidRPr="005E0256" w:rsidRDefault="00F478CE" w:rsidP="005E0256">
      <w:pPr>
        <w:spacing w:after="0" w:line="360" w:lineRule="auto"/>
        <w:jc w:val="both"/>
        <w:rPr>
          <w:rFonts w:ascii="Times New Roman" w:eastAsia="Times New Roman" w:hAnsi="Times New Roman" w:cs="Times New Roman"/>
          <w:sz w:val="28"/>
          <w:szCs w:val="28"/>
          <w:lang w:eastAsia="bg-BG"/>
        </w:rPr>
      </w:pPr>
      <w:r w:rsidRPr="005E0256">
        <w:rPr>
          <w:rFonts w:ascii="Times New Roman" w:eastAsia="Times New Roman" w:hAnsi="Times New Roman" w:cs="Times New Roman"/>
          <w:color w:val="3D3D3D"/>
          <w:sz w:val="28"/>
          <w:szCs w:val="28"/>
          <w:shd w:val="clear" w:color="auto" w:fill="FFFFFF"/>
          <w:lang w:eastAsia="bg-BG"/>
        </w:rPr>
        <w:t>„Европейският самолетостроителен консорциум Airbus представи първия в света модел на мини-самолет, отпечатан на 3D-принтер, съобщава South China Morning Post . Моделът на самолет се нарича Thor и е направен от полиамид, тежи 21 кг и е дълъг четири метра. </w:t>
      </w:r>
    </w:p>
    <w:p w:rsidR="00F478CE" w:rsidRPr="005E0256" w:rsidRDefault="00F478CE" w:rsidP="005E0256">
      <w:pPr>
        <w:shd w:val="clear" w:color="auto" w:fill="FFFFFF"/>
        <w:spacing w:after="0" w:line="360" w:lineRule="auto"/>
        <w:jc w:val="both"/>
        <w:rPr>
          <w:rFonts w:ascii="Times New Roman" w:eastAsia="Times New Roman" w:hAnsi="Times New Roman" w:cs="Times New Roman"/>
          <w:color w:val="3D3D3D"/>
          <w:sz w:val="28"/>
          <w:szCs w:val="28"/>
          <w:lang w:eastAsia="bg-BG"/>
        </w:rPr>
      </w:pPr>
      <w:r w:rsidRPr="005E0256">
        <w:rPr>
          <w:rFonts w:ascii="Times New Roman" w:eastAsia="Times New Roman" w:hAnsi="Times New Roman" w:cs="Times New Roman"/>
          <w:color w:val="3D3D3D"/>
          <w:sz w:val="28"/>
          <w:szCs w:val="28"/>
          <w:lang w:eastAsia="bg-BG"/>
        </w:rPr>
        <w:t>"Ние искаме да разберем ще можем ли да ускорим процеса на разработки с помощта на 3D-печатане не само на отделни части, а на цялата система“, казва създателят на Thor Детлев Конигорски. </w:t>
      </w:r>
    </w:p>
    <w:p w:rsidR="00F478CE" w:rsidRPr="005E0256" w:rsidRDefault="00F478CE" w:rsidP="005E0256">
      <w:pPr>
        <w:shd w:val="clear" w:color="auto" w:fill="FFFFFF"/>
        <w:spacing w:after="0" w:line="360" w:lineRule="auto"/>
        <w:jc w:val="both"/>
        <w:rPr>
          <w:rFonts w:ascii="Times New Roman" w:eastAsia="Times New Roman" w:hAnsi="Times New Roman" w:cs="Times New Roman"/>
          <w:color w:val="3D3D3D"/>
          <w:sz w:val="28"/>
          <w:szCs w:val="28"/>
          <w:lang w:eastAsia="bg-BG"/>
        </w:rPr>
      </w:pPr>
      <w:r w:rsidRPr="005E0256">
        <w:rPr>
          <w:rFonts w:ascii="Times New Roman" w:eastAsia="Times New Roman" w:hAnsi="Times New Roman" w:cs="Times New Roman"/>
          <w:color w:val="3D3D3D"/>
          <w:sz w:val="28"/>
          <w:szCs w:val="28"/>
          <w:lang w:eastAsia="bg-BG"/>
        </w:rPr>
        <w:t>Airbus показа нововъведението на международното авиационно-космическо изложение и авиошоу в Германия. </w:t>
      </w:r>
    </w:p>
    <w:p w:rsidR="00F478CE" w:rsidRPr="005E0256" w:rsidRDefault="00F478CE" w:rsidP="005E0256">
      <w:pPr>
        <w:shd w:val="clear" w:color="auto" w:fill="FFFFFF"/>
        <w:spacing w:after="0" w:line="360" w:lineRule="auto"/>
        <w:jc w:val="both"/>
        <w:rPr>
          <w:rFonts w:ascii="Times New Roman" w:eastAsia="Times New Roman" w:hAnsi="Times New Roman" w:cs="Times New Roman"/>
          <w:color w:val="3D3D3D"/>
          <w:sz w:val="28"/>
          <w:szCs w:val="28"/>
          <w:lang w:eastAsia="bg-BG"/>
        </w:rPr>
      </w:pPr>
      <w:r w:rsidRPr="005E0256">
        <w:rPr>
          <w:rFonts w:ascii="Times New Roman" w:eastAsia="Times New Roman" w:hAnsi="Times New Roman" w:cs="Times New Roman"/>
          <w:color w:val="3D3D3D"/>
          <w:sz w:val="28"/>
          <w:szCs w:val="28"/>
          <w:lang w:eastAsia="bg-BG"/>
        </w:rPr>
        <w:t xml:space="preserve">Наскоро аерокосмическата корпорация Airbus Group обяви, че ще разработва електрически самолети в партньорство със Siemens. През 2020 </w:t>
      </w:r>
      <w:r w:rsidRPr="005E0256">
        <w:rPr>
          <w:rFonts w:ascii="Times New Roman" w:eastAsia="Times New Roman" w:hAnsi="Times New Roman" w:cs="Times New Roman"/>
          <w:color w:val="3D3D3D"/>
          <w:sz w:val="28"/>
          <w:szCs w:val="28"/>
          <w:lang w:eastAsia="bg-BG"/>
        </w:rPr>
        <w:lastRenderedPageBreak/>
        <w:t>година компаниите вече ще могат да представят възможностите за използване на електрически и хибридни технологии в авиацията. </w:t>
      </w:r>
    </w:p>
    <w:p w:rsidR="00F478CE" w:rsidRPr="005E0256" w:rsidRDefault="00F478CE" w:rsidP="005E0256">
      <w:pPr>
        <w:shd w:val="clear" w:color="auto" w:fill="FFFFFF"/>
        <w:spacing w:after="0" w:line="360" w:lineRule="auto"/>
        <w:jc w:val="both"/>
        <w:rPr>
          <w:rFonts w:ascii="Times New Roman" w:eastAsia="Times New Roman" w:hAnsi="Times New Roman" w:cs="Times New Roman"/>
          <w:color w:val="3D3D3D"/>
          <w:sz w:val="28"/>
          <w:szCs w:val="28"/>
          <w:lang w:eastAsia="bg-BG"/>
        </w:rPr>
      </w:pPr>
      <w:r w:rsidRPr="005E0256">
        <w:rPr>
          <w:rFonts w:ascii="Times New Roman" w:eastAsia="Times New Roman" w:hAnsi="Times New Roman" w:cs="Times New Roman"/>
          <w:color w:val="3D3D3D"/>
          <w:sz w:val="28"/>
          <w:szCs w:val="28"/>
          <w:lang w:eastAsia="bg-BG"/>
        </w:rPr>
        <w:t>Технологията ще позволи значително намаляване на разхода на гориво, ще намали шума, а също и вредните емисиите.”</w:t>
      </w:r>
    </w:p>
    <w:p w:rsidR="008C1BFB" w:rsidRDefault="008C1BFB" w:rsidP="00F478CE">
      <w:pPr>
        <w:spacing w:line="360" w:lineRule="auto"/>
        <w:ind w:left="360"/>
        <w:jc w:val="both"/>
        <w:rPr>
          <w:rFonts w:ascii="Times New Roman" w:hAnsi="Times New Roman" w:cs="Times New Roman"/>
          <w:bCs/>
          <w:sz w:val="28"/>
          <w:szCs w:val="28"/>
        </w:rPr>
      </w:pPr>
    </w:p>
    <w:p w:rsidR="00F478CE" w:rsidRPr="00F478CE" w:rsidRDefault="008C1BFB" w:rsidP="00F478CE">
      <w:pPr>
        <w:spacing w:line="360" w:lineRule="auto"/>
        <w:ind w:left="360"/>
        <w:jc w:val="both"/>
        <w:rPr>
          <w:rFonts w:ascii="Times New Roman" w:hAnsi="Times New Roman" w:cs="Times New Roman"/>
          <w:bCs/>
          <w:sz w:val="28"/>
          <w:szCs w:val="28"/>
        </w:rPr>
      </w:pPr>
      <w:r>
        <w:rPr>
          <w:rFonts w:ascii="Times New Roman" w:hAnsi="Times New Roman" w:cs="Times New Roman"/>
          <w:bCs/>
          <w:sz w:val="28"/>
          <w:szCs w:val="28"/>
        </w:rPr>
        <w:t xml:space="preserve">Източник: </w:t>
      </w:r>
      <w:r w:rsidRPr="008C1BFB">
        <w:rPr>
          <w:rFonts w:ascii="Times New Roman" w:hAnsi="Times New Roman" w:cs="Times New Roman"/>
          <w:bCs/>
          <w:sz w:val="28"/>
          <w:szCs w:val="28"/>
        </w:rPr>
        <w:t>http://www.economic.bg/bg/news/6/airbus-predstavi-parviya-v-sveta-otpechatan-na-3d-printer-samolet.html</w:t>
      </w:r>
    </w:p>
    <w:p w:rsidR="00E32F84" w:rsidRDefault="00E32F84" w:rsidP="00C6303C">
      <w:pPr>
        <w:spacing w:line="360" w:lineRule="auto"/>
        <w:jc w:val="center"/>
        <w:rPr>
          <w:rFonts w:ascii="Times New Roman" w:hAnsi="Times New Roman" w:cs="Times New Roman"/>
          <w:b/>
          <w:bCs/>
          <w:sz w:val="32"/>
          <w:szCs w:val="32"/>
        </w:rPr>
      </w:pPr>
    </w:p>
    <w:p w:rsidR="00E32F84" w:rsidRDefault="00E32F84" w:rsidP="00C6303C">
      <w:pPr>
        <w:spacing w:line="360" w:lineRule="auto"/>
        <w:jc w:val="center"/>
        <w:rPr>
          <w:rFonts w:ascii="Times New Roman" w:hAnsi="Times New Roman" w:cs="Times New Roman"/>
          <w:b/>
          <w:bCs/>
          <w:sz w:val="32"/>
          <w:szCs w:val="32"/>
        </w:rPr>
      </w:pPr>
    </w:p>
    <w:p w:rsidR="001F0107" w:rsidRDefault="001F0107" w:rsidP="00C6303C">
      <w:pPr>
        <w:spacing w:line="360" w:lineRule="auto"/>
        <w:jc w:val="center"/>
        <w:rPr>
          <w:rFonts w:ascii="Times New Roman" w:hAnsi="Times New Roman" w:cs="Times New Roman"/>
          <w:b/>
          <w:bCs/>
          <w:sz w:val="32"/>
          <w:szCs w:val="32"/>
        </w:rPr>
      </w:pPr>
    </w:p>
    <w:p w:rsidR="001F0107" w:rsidRDefault="001F0107" w:rsidP="00C6303C">
      <w:pPr>
        <w:spacing w:line="360" w:lineRule="auto"/>
        <w:jc w:val="center"/>
        <w:rPr>
          <w:rFonts w:ascii="Times New Roman" w:hAnsi="Times New Roman" w:cs="Times New Roman"/>
          <w:b/>
          <w:bCs/>
          <w:sz w:val="32"/>
          <w:szCs w:val="32"/>
        </w:rPr>
      </w:pPr>
    </w:p>
    <w:p w:rsidR="001F0107" w:rsidRDefault="001F0107" w:rsidP="00C6303C">
      <w:pPr>
        <w:spacing w:line="360" w:lineRule="auto"/>
        <w:jc w:val="center"/>
        <w:rPr>
          <w:rFonts w:ascii="Times New Roman" w:hAnsi="Times New Roman" w:cs="Times New Roman"/>
          <w:b/>
          <w:bCs/>
          <w:sz w:val="32"/>
          <w:szCs w:val="32"/>
        </w:rPr>
      </w:pPr>
    </w:p>
    <w:p w:rsidR="001F0107" w:rsidRDefault="001F0107" w:rsidP="00C6303C">
      <w:pPr>
        <w:spacing w:line="360" w:lineRule="auto"/>
        <w:jc w:val="center"/>
        <w:rPr>
          <w:rFonts w:ascii="Times New Roman" w:hAnsi="Times New Roman" w:cs="Times New Roman"/>
          <w:b/>
          <w:bCs/>
          <w:sz w:val="32"/>
          <w:szCs w:val="32"/>
        </w:rPr>
      </w:pPr>
    </w:p>
    <w:p w:rsidR="00100658" w:rsidRDefault="00100658" w:rsidP="00C6303C">
      <w:pPr>
        <w:spacing w:line="360" w:lineRule="auto"/>
        <w:jc w:val="center"/>
        <w:rPr>
          <w:rFonts w:ascii="Times New Roman" w:hAnsi="Times New Roman" w:cs="Times New Roman"/>
          <w:b/>
          <w:bCs/>
          <w:sz w:val="32"/>
          <w:szCs w:val="32"/>
        </w:rPr>
      </w:pPr>
    </w:p>
    <w:p w:rsidR="00100658" w:rsidRDefault="00100658" w:rsidP="00C6303C">
      <w:pPr>
        <w:spacing w:line="360" w:lineRule="auto"/>
        <w:jc w:val="center"/>
        <w:rPr>
          <w:rFonts w:ascii="Times New Roman" w:hAnsi="Times New Roman" w:cs="Times New Roman"/>
          <w:b/>
          <w:bCs/>
          <w:sz w:val="32"/>
          <w:szCs w:val="32"/>
        </w:rPr>
      </w:pPr>
    </w:p>
    <w:p w:rsidR="00100658" w:rsidRDefault="00100658" w:rsidP="00C6303C">
      <w:pPr>
        <w:spacing w:line="360" w:lineRule="auto"/>
        <w:jc w:val="center"/>
        <w:rPr>
          <w:rFonts w:ascii="Times New Roman" w:hAnsi="Times New Roman" w:cs="Times New Roman"/>
          <w:b/>
          <w:bCs/>
          <w:sz w:val="32"/>
          <w:szCs w:val="32"/>
        </w:rPr>
      </w:pPr>
    </w:p>
    <w:p w:rsidR="00100658" w:rsidRDefault="00100658" w:rsidP="00C6303C">
      <w:pPr>
        <w:spacing w:line="360" w:lineRule="auto"/>
        <w:jc w:val="center"/>
        <w:rPr>
          <w:rFonts w:ascii="Times New Roman" w:hAnsi="Times New Roman" w:cs="Times New Roman"/>
          <w:b/>
          <w:bCs/>
          <w:sz w:val="32"/>
          <w:szCs w:val="32"/>
        </w:rPr>
      </w:pPr>
    </w:p>
    <w:p w:rsidR="00100658" w:rsidRDefault="00100658" w:rsidP="00C6303C">
      <w:pPr>
        <w:spacing w:line="360" w:lineRule="auto"/>
        <w:jc w:val="center"/>
        <w:rPr>
          <w:rFonts w:ascii="Times New Roman" w:hAnsi="Times New Roman" w:cs="Times New Roman"/>
          <w:b/>
          <w:bCs/>
          <w:sz w:val="32"/>
          <w:szCs w:val="32"/>
        </w:rPr>
      </w:pPr>
    </w:p>
    <w:p w:rsidR="00100658" w:rsidRDefault="00100658" w:rsidP="00C6303C">
      <w:pPr>
        <w:spacing w:line="360" w:lineRule="auto"/>
        <w:jc w:val="center"/>
        <w:rPr>
          <w:rFonts w:ascii="Times New Roman" w:hAnsi="Times New Roman" w:cs="Times New Roman"/>
          <w:b/>
          <w:bCs/>
          <w:sz w:val="32"/>
          <w:szCs w:val="32"/>
        </w:rPr>
      </w:pPr>
    </w:p>
    <w:p w:rsidR="00100658" w:rsidRDefault="00100658" w:rsidP="00C6303C">
      <w:pPr>
        <w:spacing w:line="360" w:lineRule="auto"/>
        <w:jc w:val="center"/>
        <w:rPr>
          <w:rFonts w:ascii="Times New Roman" w:hAnsi="Times New Roman" w:cs="Times New Roman"/>
          <w:b/>
          <w:bCs/>
          <w:sz w:val="32"/>
          <w:szCs w:val="32"/>
        </w:rPr>
      </w:pPr>
    </w:p>
    <w:p w:rsidR="007744C1" w:rsidRDefault="007744C1" w:rsidP="00C6303C">
      <w:pPr>
        <w:spacing w:line="360" w:lineRule="auto"/>
        <w:jc w:val="center"/>
        <w:rPr>
          <w:rFonts w:ascii="Times New Roman" w:hAnsi="Times New Roman" w:cs="Times New Roman"/>
          <w:b/>
          <w:bCs/>
          <w:sz w:val="32"/>
          <w:szCs w:val="32"/>
        </w:rPr>
      </w:pPr>
    </w:p>
    <w:p w:rsidR="007B082C" w:rsidRPr="00C6303C" w:rsidRDefault="007B082C" w:rsidP="00C6303C">
      <w:pPr>
        <w:spacing w:line="360" w:lineRule="auto"/>
        <w:jc w:val="center"/>
        <w:rPr>
          <w:rFonts w:ascii="Times New Roman" w:hAnsi="Times New Roman" w:cs="Times New Roman"/>
          <w:b/>
          <w:bCs/>
          <w:sz w:val="32"/>
          <w:szCs w:val="32"/>
        </w:rPr>
      </w:pPr>
      <w:r w:rsidRPr="00C6303C">
        <w:rPr>
          <w:rFonts w:ascii="Times New Roman" w:hAnsi="Times New Roman" w:cs="Times New Roman"/>
          <w:b/>
          <w:bCs/>
          <w:sz w:val="32"/>
          <w:szCs w:val="32"/>
        </w:rPr>
        <w:lastRenderedPageBreak/>
        <w:t>Цел на упражнението</w:t>
      </w:r>
    </w:p>
    <w:p w:rsidR="007B082C" w:rsidRDefault="007B082C" w:rsidP="00FA2FC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Да се познава същността и формите на производственото коопериране;</w:t>
      </w:r>
    </w:p>
    <w:p w:rsidR="00C6303C" w:rsidRDefault="00C6303C" w:rsidP="00FA2FC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Да се запознае с приложението на производственото коопериране в практиката на фирмите;</w:t>
      </w:r>
    </w:p>
    <w:p w:rsidR="007B082C" w:rsidRDefault="00C6303C" w:rsidP="00FA2FC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Да се разграничава спецификата на смесените фирми и консорциумите;</w:t>
      </w:r>
    </w:p>
    <w:p w:rsidR="00C6303C" w:rsidRDefault="00C6303C" w:rsidP="00FA2FC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Да се анализират предимствата и недостатъците на различните форми на производствено коопериране;</w:t>
      </w:r>
    </w:p>
    <w:p w:rsidR="00364600" w:rsidRDefault="00AB661C" w:rsidP="00C6303C">
      <w:pPr>
        <w:spacing w:line="360" w:lineRule="auto"/>
        <w:jc w:val="center"/>
        <w:rPr>
          <w:rFonts w:ascii="Times New Roman" w:hAnsi="Times New Roman" w:cs="Times New Roman"/>
          <w:b/>
          <w:bCs/>
          <w:sz w:val="32"/>
          <w:szCs w:val="32"/>
        </w:rPr>
      </w:pPr>
      <w:r w:rsidRPr="00C6303C">
        <w:rPr>
          <w:rFonts w:ascii="Times New Roman" w:hAnsi="Times New Roman" w:cs="Times New Roman"/>
          <w:b/>
          <w:bCs/>
          <w:sz w:val="32"/>
          <w:szCs w:val="32"/>
        </w:rPr>
        <w:t>Ключови думи</w:t>
      </w:r>
    </w:p>
    <w:p w:rsidR="00C6303C" w:rsidRDefault="00C6303C" w:rsidP="00C6303C">
      <w:pPr>
        <w:spacing w:line="360" w:lineRule="auto"/>
        <w:rPr>
          <w:rFonts w:ascii="Times New Roman" w:hAnsi="Times New Roman" w:cs="Times New Roman"/>
          <w:bCs/>
          <w:sz w:val="28"/>
          <w:szCs w:val="28"/>
        </w:rPr>
      </w:pPr>
      <w:r>
        <w:rPr>
          <w:rFonts w:ascii="Times New Roman" w:hAnsi="Times New Roman" w:cs="Times New Roman"/>
          <w:bCs/>
          <w:sz w:val="28"/>
          <w:szCs w:val="28"/>
        </w:rPr>
        <w:t>Производствено коопериране</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Субконтракт</w:t>
      </w:r>
    </w:p>
    <w:p w:rsidR="00C6303C" w:rsidRDefault="00C6303C" w:rsidP="00C6303C">
      <w:pPr>
        <w:spacing w:line="360" w:lineRule="auto"/>
        <w:rPr>
          <w:rFonts w:ascii="Times New Roman" w:hAnsi="Times New Roman" w:cs="Times New Roman"/>
          <w:bCs/>
          <w:sz w:val="28"/>
          <w:szCs w:val="28"/>
        </w:rPr>
      </w:pPr>
      <w:r>
        <w:rPr>
          <w:rFonts w:ascii="Times New Roman" w:hAnsi="Times New Roman" w:cs="Times New Roman"/>
          <w:bCs/>
          <w:sz w:val="28"/>
          <w:szCs w:val="28"/>
        </w:rPr>
        <w:t>Аутсорсинг</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Смесени фирми</w:t>
      </w:r>
    </w:p>
    <w:p w:rsidR="00C6303C" w:rsidRDefault="00C6303C" w:rsidP="00C6303C">
      <w:p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Консорциум </w:t>
      </w:r>
    </w:p>
    <w:p w:rsidR="00B30ED9" w:rsidRDefault="00B30ED9" w:rsidP="00B30ED9">
      <w:pPr>
        <w:spacing w:line="360" w:lineRule="auto"/>
        <w:jc w:val="center"/>
        <w:rPr>
          <w:rFonts w:ascii="Times New Roman" w:hAnsi="Times New Roman" w:cs="Times New Roman"/>
          <w:b/>
          <w:bCs/>
          <w:sz w:val="32"/>
          <w:szCs w:val="32"/>
        </w:rPr>
      </w:pPr>
      <w:r w:rsidRPr="00B30ED9">
        <w:rPr>
          <w:rFonts w:ascii="Times New Roman" w:hAnsi="Times New Roman" w:cs="Times New Roman"/>
          <w:b/>
          <w:bCs/>
          <w:sz w:val="32"/>
          <w:szCs w:val="32"/>
        </w:rPr>
        <w:t>Задачи:</w:t>
      </w:r>
    </w:p>
    <w:p w:rsidR="00891C6F" w:rsidRDefault="00891C6F" w:rsidP="00891C6F">
      <w:pPr>
        <w:spacing w:line="360" w:lineRule="auto"/>
        <w:rPr>
          <w:rFonts w:ascii="Times New Roman" w:hAnsi="Times New Roman" w:cs="Times New Roman"/>
          <w:bCs/>
          <w:sz w:val="28"/>
          <w:szCs w:val="28"/>
        </w:rPr>
      </w:pPr>
      <w:r>
        <w:rPr>
          <w:rFonts w:ascii="Times New Roman" w:hAnsi="Times New Roman" w:cs="Times New Roman"/>
          <w:bCs/>
          <w:sz w:val="28"/>
          <w:szCs w:val="28"/>
        </w:rPr>
        <w:t>Определете кои твърдения са верни и кои – грешни:</w:t>
      </w:r>
    </w:p>
    <w:p w:rsidR="00B30ED9" w:rsidRDefault="00891C6F" w:rsidP="00891C6F">
      <w:pPr>
        <w:spacing w:line="360" w:lineRule="auto"/>
        <w:rPr>
          <w:rFonts w:ascii="Times New Roman" w:hAnsi="Times New Roman" w:cs="Times New Roman"/>
          <w:bCs/>
          <w:sz w:val="28"/>
          <w:szCs w:val="28"/>
        </w:rPr>
      </w:pPr>
      <w:r>
        <w:rPr>
          <w:rFonts w:ascii="Times New Roman" w:hAnsi="Times New Roman" w:cs="Times New Roman"/>
          <w:bCs/>
          <w:sz w:val="28"/>
          <w:szCs w:val="28"/>
        </w:rPr>
        <w:t>А)Субконтрактът и аутсорсинга са понятия синоними;</w:t>
      </w:r>
    </w:p>
    <w:p w:rsidR="00891C6F" w:rsidRDefault="00891C6F" w:rsidP="00891C6F">
      <w:pPr>
        <w:spacing w:line="360" w:lineRule="auto"/>
        <w:rPr>
          <w:rFonts w:ascii="Times New Roman" w:hAnsi="Times New Roman" w:cs="Times New Roman"/>
          <w:bCs/>
          <w:sz w:val="28"/>
          <w:szCs w:val="28"/>
        </w:rPr>
      </w:pPr>
      <w:r>
        <w:rPr>
          <w:rFonts w:ascii="Times New Roman" w:hAnsi="Times New Roman" w:cs="Times New Roman"/>
          <w:bCs/>
          <w:sz w:val="28"/>
          <w:szCs w:val="28"/>
        </w:rPr>
        <w:t>Б)Смесената фирма не е юридически обособена.</w:t>
      </w:r>
    </w:p>
    <w:p w:rsidR="00891C6F" w:rsidRDefault="00891C6F" w:rsidP="00891C6F">
      <w:pPr>
        <w:spacing w:line="360" w:lineRule="auto"/>
        <w:rPr>
          <w:rFonts w:ascii="Times New Roman" w:hAnsi="Times New Roman" w:cs="Times New Roman"/>
          <w:bCs/>
          <w:sz w:val="28"/>
          <w:szCs w:val="28"/>
        </w:rPr>
      </w:pPr>
      <w:r>
        <w:rPr>
          <w:rFonts w:ascii="Times New Roman" w:hAnsi="Times New Roman" w:cs="Times New Roman"/>
          <w:bCs/>
          <w:sz w:val="28"/>
          <w:szCs w:val="28"/>
        </w:rPr>
        <w:t>В)Смесената фирма може да се разглежда като стратегия за трайно настаняване на международния пазар.</w:t>
      </w:r>
    </w:p>
    <w:p w:rsidR="00891C6F" w:rsidRDefault="00891C6F" w:rsidP="00891C6F">
      <w:pPr>
        <w:spacing w:line="360" w:lineRule="auto"/>
        <w:rPr>
          <w:rFonts w:ascii="Times New Roman" w:hAnsi="Times New Roman" w:cs="Times New Roman"/>
          <w:bCs/>
          <w:sz w:val="28"/>
          <w:szCs w:val="28"/>
        </w:rPr>
      </w:pPr>
      <w:r>
        <w:rPr>
          <w:rFonts w:ascii="Times New Roman" w:hAnsi="Times New Roman" w:cs="Times New Roman"/>
          <w:bCs/>
          <w:sz w:val="28"/>
          <w:szCs w:val="28"/>
        </w:rPr>
        <w:t>Г) консорциумът е обединение на фирми и други институции с цел изпълнението на крупни задачи.</w:t>
      </w:r>
    </w:p>
    <w:p w:rsidR="007B07F5" w:rsidRDefault="007B07F5" w:rsidP="00891C6F">
      <w:pPr>
        <w:spacing w:line="360" w:lineRule="auto"/>
        <w:rPr>
          <w:rFonts w:ascii="Times New Roman" w:hAnsi="Times New Roman" w:cs="Times New Roman"/>
          <w:bCs/>
          <w:sz w:val="28"/>
          <w:szCs w:val="28"/>
        </w:rPr>
      </w:pPr>
      <w:r>
        <w:rPr>
          <w:rFonts w:ascii="Times New Roman" w:hAnsi="Times New Roman" w:cs="Times New Roman"/>
          <w:bCs/>
          <w:sz w:val="28"/>
          <w:szCs w:val="28"/>
        </w:rPr>
        <w:t>На основа на посочените по-долу текстове, посочете различията между смесена фирма, поглъщане и сливане:</w:t>
      </w:r>
    </w:p>
    <w:p w:rsidR="007B07F5" w:rsidRPr="007B07F5" w:rsidRDefault="00BB5D36" w:rsidP="007B07F5">
      <w:pPr>
        <w:shd w:val="clear" w:color="auto" w:fill="FFFFFF"/>
        <w:spacing w:before="225" w:after="225" w:line="360" w:lineRule="auto"/>
        <w:jc w:val="both"/>
        <w:outlineLvl w:val="0"/>
        <w:rPr>
          <w:rFonts w:ascii="Times New Roman" w:eastAsia="Times New Roman" w:hAnsi="Times New Roman" w:cs="Times New Roman"/>
          <w:b/>
          <w:bCs/>
          <w:kern w:val="36"/>
          <w:sz w:val="32"/>
          <w:szCs w:val="32"/>
        </w:rPr>
      </w:pPr>
      <w:hyperlink r:id="rId50" w:history="1">
        <w:r w:rsidR="007B07F5" w:rsidRPr="007B07F5">
          <w:rPr>
            <w:rFonts w:ascii="Times New Roman" w:eastAsia="Times New Roman" w:hAnsi="Times New Roman" w:cs="Times New Roman"/>
            <w:b/>
            <w:bCs/>
            <w:kern w:val="36"/>
            <w:sz w:val="32"/>
            <w:szCs w:val="32"/>
            <w:u w:val="single"/>
          </w:rPr>
          <w:t>Nestlé и R&amp;R създават ново съвместно предприятие</w:t>
        </w:r>
      </w:hyperlink>
    </w:p>
    <w:p w:rsidR="007B07F5" w:rsidRPr="007B07F5" w:rsidRDefault="007B07F5" w:rsidP="007B07F5">
      <w:pPr>
        <w:shd w:val="clear" w:color="auto" w:fill="FFFFFF"/>
        <w:spacing w:before="105" w:after="150" w:line="360" w:lineRule="auto"/>
        <w:jc w:val="both"/>
        <w:outlineLvl w:val="2"/>
        <w:rPr>
          <w:rFonts w:ascii="Times New Roman" w:eastAsia="Times New Roman" w:hAnsi="Times New Roman" w:cs="Times New Roman"/>
          <w:b/>
          <w:bCs/>
          <w:sz w:val="28"/>
          <w:szCs w:val="28"/>
        </w:rPr>
      </w:pPr>
      <w:r w:rsidRPr="007B07F5">
        <w:rPr>
          <w:rFonts w:ascii="Times New Roman" w:eastAsia="Times New Roman" w:hAnsi="Times New Roman" w:cs="Times New Roman"/>
          <w:b/>
          <w:bCs/>
          <w:sz w:val="28"/>
          <w:szCs w:val="28"/>
        </w:rPr>
        <w:lastRenderedPageBreak/>
        <w:t>В българското подразделение на Froneri ще работят близо 240 служители</w:t>
      </w:r>
    </w:p>
    <w:p w:rsidR="007B07F5" w:rsidRPr="007B07F5" w:rsidRDefault="007B07F5" w:rsidP="007B07F5">
      <w:pPr>
        <w:shd w:val="clear" w:color="auto" w:fill="FFFFFF"/>
        <w:spacing w:after="0" w:line="360" w:lineRule="auto"/>
        <w:jc w:val="both"/>
        <w:rPr>
          <w:rFonts w:ascii="Times New Roman" w:eastAsia="Times New Roman" w:hAnsi="Times New Roman" w:cs="Times New Roman"/>
          <w:sz w:val="28"/>
          <w:szCs w:val="28"/>
        </w:rPr>
      </w:pPr>
    </w:p>
    <w:p w:rsidR="007B07F5" w:rsidRPr="007B07F5" w:rsidRDefault="007B07F5" w:rsidP="007B07F5">
      <w:pPr>
        <w:shd w:val="clear" w:color="auto" w:fill="FFFFFF"/>
        <w:spacing w:after="0" w:line="360" w:lineRule="auto"/>
        <w:jc w:val="both"/>
        <w:rPr>
          <w:rFonts w:ascii="Times New Roman" w:eastAsia="Times New Roman" w:hAnsi="Times New Roman" w:cs="Times New Roman"/>
          <w:sz w:val="28"/>
          <w:szCs w:val="28"/>
        </w:rPr>
      </w:pPr>
      <w:r w:rsidRPr="007B07F5">
        <w:rPr>
          <w:rFonts w:ascii="Times New Roman" w:eastAsia="Times New Roman" w:hAnsi="Times New Roman" w:cs="Times New Roman"/>
          <w:sz w:val="28"/>
          <w:szCs w:val="28"/>
        </w:rPr>
        <w:t>11:35 03.10.2016, www.economic.bg</w:t>
      </w:r>
    </w:p>
    <w:p w:rsidR="007B07F5" w:rsidRPr="007B07F5" w:rsidRDefault="007B07F5" w:rsidP="007B07F5">
      <w:pPr>
        <w:shd w:val="clear" w:color="auto" w:fill="FFFFFF"/>
        <w:spacing w:after="0" w:line="360" w:lineRule="auto"/>
        <w:jc w:val="both"/>
        <w:rPr>
          <w:rFonts w:ascii="Times New Roman" w:eastAsia="Times New Roman" w:hAnsi="Times New Roman" w:cs="Times New Roman"/>
          <w:sz w:val="28"/>
          <w:szCs w:val="28"/>
        </w:rPr>
      </w:pPr>
      <w:r w:rsidRPr="007B07F5">
        <w:rPr>
          <w:rFonts w:ascii="Times New Roman" w:eastAsia="Times New Roman" w:hAnsi="Times New Roman" w:cs="Times New Roman"/>
          <w:sz w:val="28"/>
          <w:szCs w:val="28"/>
        </w:rPr>
        <w:t>Nestlé и R&amp;R финализираха сделка по създаването на Froneri – ново съвместно предприятие за производство на сладолед, замразени храни, охладено мляко и млечни продукти. Двете компании успешно приключиха с необходимите регулаторни разрешения.</w:t>
      </w:r>
    </w:p>
    <w:p w:rsidR="007B07F5" w:rsidRPr="007B07F5" w:rsidRDefault="007B07F5" w:rsidP="007B07F5">
      <w:pPr>
        <w:shd w:val="clear" w:color="auto" w:fill="FFFFFF"/>
        <w:spacing w:after="0" w:line="360" w:lineRule="auto"/>
        <w:jc w:val="both"/>
        <w:rPr>
          <w:rFonts w:ascii="Times New Roman" w:eastAsia="Times New Roman" w:hAnsi="Times New Roman" w:cs="Times New Roman"/>
          <w:sz w:val="28"/>
          <w:szCs w:val="28"/>
        </w:rPr>
      </w:pPr>
      <w:r w:rsidRPr="007B07F5">
        <w:rPr>
          <w:rFonts w:ascii="Times New Roman" w:eastAsia="Times New Roman" w:hAnsi="Times New Roman" w:cs="Times New Roman"/>
          <w:sz w:val="28"/>
          <w:szCs w:val="28"/>
        </w:rPr>
        <w:t>Nestlé и PAI Partners имат равни дялове в собствения капитал на съвместното предприятие. Предвижда се то да оперира в 22 страни по света, в които ще работят около 15 000 души. Очаква се продажбите да са 2,6 млрд. евро. </w:t>
      </w:r>
    </w:p>
    <w:p w:rsidR="007B07F5" w:rsidRPr="007B07F5" w:rsidRDefault="007B07F5" w:rsidP="007B07F5">
      <w:pPr>
        <w:shd w:val="clear" w:color="auto" w:fill="FFFFFF"/>
        <w:spacing w:after="0" w:line="360" w:lineRule="auto"/>
        <w:jc w:val="both"/>
        <w:rPr>
          <w:rFonts w:ascii="Times New Roman" w:eastAsia="Times New Roman" w:hAnsi="Times New Roman" w:cs="Times New Roman"/>
          <w:sz w:val="28"/>
          <w:szCs w:val="28"/>
        </w:rPr>
      </w:pPr>
      <w:r w:rsidRPr="007B07F5">
        <w:rPr>
          <w:rFonts w:ascii="Times New Roman" w:eastAsia="Times New Roman" w:hAnsi="Times New Roman" w:cs="Times New Roman"/>
          <w:sz w:val="28"/>
          <w:szCs w:val="28"/>
        </w:rPr>
        <w:t>В България централният офис на Фронери България ЕООД ще се намира на адрес в гр. София, ул. Ломско шосе 261, а досегашната фабрика за сладолед на Nestlé в гр. Варна ще продължи да оперира, вече като Froneri. В компанията ще работят близо 240 служители, разпределени в София, Варна и цялата страна.</w:t>
      </w:r>
    </w:p>
    <w:p w:rsidR="007B07F5" w:rsidRPr="007B07F5" w:rsidRDefault="007B07F5" w:rsidP="007B07F5">
      <w:pPr>
        <w:shd w:val="clear" w:color="auto" w:fill="FFFFFF"/>
        <w:spacing w:after="0" w:line="360" w:lineRule="auto"/>
        <w:jc w:val="both"/>
        <w:rPr>
          <w:rFonts w:ascii="Times New Roman" w:eastAsia="Times New Roman" w:hAnsi="Times New Roman" w:cs="Times New Roman"/>
          <w:sz w:val="28"/>
          <w:szCs w:val="28"/>
        </w:rPr>
      </w:pPr>
      <w:r w:rsidRPr="007B07F5">
        <w:rPr>
          <w:rFonts w:ascii="Times New Roman" w:eastAsia="Times New Roman" w:hAnsi="Times New Roman" w:cs="Times New Roman"/>
          <w:sz w:val="28"/>
          <w:szCs w:val="28"/>
        </w:rPr>
        <w:t>Седалището на компанията ще бъде във Великобритания, а обекти ще се открият в Европа, Близкия Изток, Австралия, Аржентина, Бразилия, Филипините и Южна Африка. </w:t>
      </w:r>
    </w:p>
    <w:p w:rsidR="007B07F5" w:rsidRPr="007B07F5" w:rsidRDefault="007B07F5" w:rsidP="007B07F5">
      <w:pPr>
        <w:shd w:val="clear" w:color="auto" w:fill="FFFFFF"/>
        <w:spacing w:after="0" w:line="360" w:lineRule="auto"/>
        <w:jc w:val="both"/>
        <w:rPr>
          <w:rFonts w:ascii="Times New Roman" w:eastAsia="Times New Roman" w:hAnsi="Times New Roman" w:cs="Times New Roman"/>
          <w:sz w:val="28"/>
          <w:szCs w:val="28"/>
        </w:rPr>
      </w:pPr>
      <w:r w:rsidRPr="007B07F5">
        <w:rPr>
          <w:rFonts w:ascii="Times New Roman" w:eastAsia="Times New Roman" w:hAnsi="Times New Roman" w:cs="Times New Roman"/>
          <w:sz w:val="28"/>
          <w:szCs w:val="28"/>
        </w:rPr>
        <w:t>Froneri ще се гради върху успеха на силните марки и опита на Nestlé в „дистрибуцията извън дома“, както и на добрите позиции в производството и значителното присъствие в търговията на дребно на R&amp;R.</w:t>
      </w:r>
    </w:p>
    <w:p w:rsidR="007B07F5" w:rsidRPr="007B07F5" w:rsidRDefault="007B07F5" w:rsidP="007B07F5">
      <w:pPr>
        <w:shd w:val="clear" w:color="auto" w:fill="FFFFFF"/>
        <w:spacing w:after="0" w:line="360" w:lineRule="auto"/>
        <w:jc w:val="both"/>
        <w:rPr>
          <w:rFonts w:ascii="Times New Roman" w:eastAsia="Times New Roman" w:hAnsi="Times New Roman" w:cs="Times New Roman"/>
          <w:sz w:val="28"/>
          <w:szCs w:val="28"/>
        </w:rPr>
      </w:pPr>
      <w:r w:rsidRPr="007B07F5">
        <w:rPr>
          <w:rFonts w:ascii="Times New Roman" w:eastAsia="Times New Roman" w:hAnsi="Times New Roman" w:cs="Times New Roman"/>
          <w:sz w:val="28"/>
          <w:szCs w:val="28"/>
        </w:rPr>
        <w:t>Ръководният екип Froneri съчетава опита в индустрията и бизнес проницателността на цялостните структури на Nestlé и R&amp;R. Бордът на директорите на компанията се председателства от Луис Кантарел, изпълнителен вицепрезидент на Nestlé за региона на Европа, Близкия Изток и Северна Африка. Изпълнителен директор на Froneri е Ибрахим Наджафи, бивш главен изпълнителен директор на R&amp;R. </w:t>
      </w:r>
    </w:p>
    <w:p w:rsidR="007B07F5" w:rsidRPr="007B07F5" w:rsidRDefault="00BB5D36" w:rsidP="007B07F5">
      <w:pPr>
        <w:pStyle w:val="1"/>
        <w:shd w:val="clear" w:color="auto" w:fill="FFFFFF"/>
        <w:spacing w:before="225" w:beforeAutospacing="0" w:after="225" w:afterAutospacing="0" w:line="360" w:lineRule="auto"/>
        <w:jc w:val="both"/>
        <w:rPr>
          <w:sz w:val="32"/>
          <w:szCs w:val="32"/>
        </w:rPr>
      </w:pPr>
      <w:hyperlink r:id="rId51" w:history="1">
        <w:r w:rsidR="007B07F5" w:rsidRPr="007B07F5">
          <w:rPr>
            <w:rStyle w:val="ac"/>
            <w:color w:val="auto"/>
            <w:sz w:val="32"/>
            <w:szCs w:val="32"/>
          </w:rPr>
          <w:t>Израелци вече са най-големият производител на лекарства у нас</w:t>
        </w:r>
      </w:hyperlink>
    </w:p>
    <w:p w:rsidR="007B07F5" w:rsidRPr="007B07F5" w:rsidRDefault="007B07F5" w:rsidP="007B07F5">
      <w:pPr>
        <w:pStyle w:val="3"/>
        <w:shd w:val="clear" w:color="auto" w:fill="FFFFFF"/>
        <w:spacing w:before="105" w:after="150" w:line="360" w:lineRule="auto"/>
        <w:jc w:val="both"/>
        <w:rPr>
          <w:rFonts w:ascii="Times New Roman" w:hAnsi="Times New Roman" w:cs="Times New Roman"/>
          <w:sz w:val="28"/>
          <w:szCs w:val="28"/>
        </w:rPr>
      </w:pPr>
      <w:r w:rsidRPr="007B07F5">
        <w:rPr>
          <w:rFonts w:ascii="Times New Roman" w:hAnsi="Times New Roman" w:cs="Times New Roman"/>
          <w:sz w:val="28"/>
          <w:szCs w:val="28"/>
        </w:rPr>
        <w:t>Фармацевтичният гигант Teva стана собственик на заводите в Дупница и Троян</w:t>
      </w:r>
    </w:p>
    <w:p w:rsidR="007B07F5" w:rsidRPr="007B07F5" w:rsidRDefault="007B07F5" w:rsidP="007B07F5">
      <w:pPr>
        <w:shd w:val="clear" w:color="auto" w:fill="FFFFFF"/>
        <w:spacing w:line="360" w:lineRule="auto"/>
        <w:jc w:val="both"/>
        <w:rPr>
          <w:rFonts w:ascii="Times New Roman" w:hAnsi="Times New Roman" w:cs="Times New Roman"/>
          <w:b/>
          <w:sz w:val="28"/>
          <w:szCs w:val="28"/>
        </w:rPr>
      </w:pPr>
      <w:r w:rsidRPr="007B07F5">
        <w:rPr>
          <w:rFonts w:ascii="Times New Roman" w:hAnsi="Times New Roman" w:cs="Times New Roman"/>
          <w:b/>
          <w:noProof/>
          <w:sz w:val="28"/>
          <w:szCs w:val="28"/>
        </w:rPr>
        <w:t>www.economic.bg/04.08.2016/</w:t>
      </w:r>
    </w:p>
    <w:p w:rsidR="007B07F5" w:rsidRPr="007B07F5" w:rsidRDefault="007B07F5" w:rsidP="007B07F5">
      <w:pPr>
        <w:pStyle w:val="ab"/>
        <w:shd w:val="clear" w:color="auto" w:fill="FFFFFF"/>
        <w:spacing w:before="0" w:beforeAutospacing="0" w:after="0" w:afterAutospacing="0" w:line="360" w:lineRule="auto"/>
        <w:jc w:val="both"/>
        <w:rPr>
          <w:sz w:val="28"/>
          <w:szCs w:val="28"/>
        </w:rPr>
      </w:pPr>
      <w:r w:rsidRPr="007B07F5">
        <w:rPr>
          <w:sz w:val="28"/>
          <w:szCs w:val="28"/>
        </w:rPr>
        <w:t>Израелска компания вече е най-големият производител на лекарства у нас. Това се случи след като фармацевтичният лидер Teva придоби Actavis Generics, с което стана собственик и на двата завода на компанията в Дупница и Троян.</w:t>
      </w:r>
    </w:p>
    <w:p w:rsidR="007B07F5" w:rsidRPr="007B07F5" w:rsidRDefault="007B07F5" w:rsidP="007B07F5">
      <w:pPr>
        <w:pStyle w:val="ab"/>
        <w:shd w:val="clear" w:color="auto" w:fill="FFFFFF"/>
        <w:spacing w:before="0" w:beforeAutospacing="0" w:after="0" w:afterAutospacing="0" w:line="360" w:lineRule="auto"/>
        <w:jc w:val="both"/>
        <w:rPr>
          <w:sz w:val="28"/>
          <w:szCs w:val="28"/>
        </w:rPr>
      </w:pPr>
      <w:r w:rsidRPr="007B07F5">
        <w:rPr>
          <w:sz w:val="28"/>
          <w:szCs w:val="28"/>
        </w:rPr>
        <w:t>Фабриката в Дупница е най-голямата производствена мощност на групата в Югоизточна Европа, а заедно с троянския завод дава работа на 1700 души. Израелската фирма досега нямаше фабрика в България.</w:t>
      </w:r>
    </w:p>
    <w:p w:rsidR="007B07F5" w:rsidRPr="007B07F5" w:rsidRDefault="007B07F5" w:rsidP="007B07F5">
      <w:pPr>
        <w:pStyle w:val="ab"/>
        <w:shd w:val="clear" w:color="auto" w:fill="FFFFFF"/>
        <w:spacing w:before="0" w:beforeAutospacing="0" w:after="0" w:afterAutospacing="0" w:line="360" w:lineRule="auto"/>
        <w:jc w:val="both"/>
        <w:rPr>
          <w:sz w:val="28"/>
          <w:szCs w:val="28"/>
        </w:rPr>
      </w:pPr>
      <w:r w:rsidRPr="007B07F5">
        <w:rPr>
          <w:sz w:val="28"/>
          <w:szCs w:val="28"/>
        </w:rPr>
        <w:t>Обединеното дружество вероятно ще бъде ръководено от досегашния генерален мениджър на Teva за България Николай Хаджидончев. Преди да приеме поста в израелския фармацевтичен производител, той оглавяваше</w:t>
      </w:r>
      <w:r w:rsidRPr="007B07F5">
        <w:rPr>
          <w:rStyle w:val="apple-converted-space"/>
          <w:sz w:val="28"/>
          <w:szCs w:val="28"/>
        </w:rPr>
        <w:t> </w:t>
      </w:r>
      <w:r w:rsidRPr="007B07F5">
        <w:rPr>
          <w:sz w:val="28"/>
          <w:szCs w:val="28"/>
        </w:rPr>
        <w:t>Actavis, пише в. „Капитал“.</w:t>
      </w:r>
    </w:p>
    <w:p w:rsidR="007B07F5" w:rsidRDefault="007B07F5" w:rsidP="007B07F5">
      <w:pPr>
        <w:pStyle w:val="ab"/>
        <w:shd w:val="clear" w:color="auto" w:fill="FFFFFF"/>
        <w:spacing w:before="0" w:beforeAutospacing="0" w:after="0" w:afterAutospacing="0" w:line="360" w:lineRule="auto"/>
        <w:jc w:val="both"/>
        <w:rPr>
          <w:sz w:val="28"/>
          <w:szCs w:val="28"/>
        </w:rPr>
      </w:pPr>
      <w:r w:rsidRPr="007B07F5">
        <w:rPr>
          <w:sz w:val="28"/>
          <w:szCs w:val="28"/>
        </w:rPr>
        <w:t>С повече от 1800 лекарства и 16 хил. продукта Teva има търговско присъствие на 80 пазара, като е сред първите3</w:t>
      </w:r>
      <w:r w:rsidRPr="007B07F5">
        <w:rPr>
          <w:rStyle w:val="apple-converted-space"/>
          <w:sz w:val="28"/>
          <w:szCs w:val="28"/>
        </w:rPr>
        <w:t> </w:t>
      </w:r>
      <w:r w:rsidRPr="007B07F5">
        <w:rPr>
          <w:sz w:val="28"/>
          <w:szCs w:val="28"/>
        </w:rPr>
        <w:t>водещи компании на над 40 пазара и е глобален лидер на всички ключови световни пазари. През следващата година компанията ще пусне 1500 генерични лекарства на световните пазари.</w:t>
      </w:r>
    </w:p>
    <w:p w:rsidR="005B459A" w:rsidRPr="007B07F5" w:rsidRDefault="005B459A" w:rsidP="007B07F5">
      <w:pPr>
        <w:pStyle w:val="ab"/>
        <w:shd w:val="clear" w:color="auto" w:fill="FFFFFF"/>
        <w:spacing w:before="0" w:beforeAutospacing="0" w:after="0" w:afterAutospacing="0" w:line="360" w:lineRule="auto"/>
        <w:jc w:val="both"/>
        <w:rPr>
          <w:sz w:val="28"/>
          <w:szCs w:val="28"/>
        </w:rPr>
      </w:pPr>
    </w:p>
    <w:p w:rsidR="007B07F5" w:rsidRPr="007B07F5" w:rsidRDefault="007B07F5" w:rsidP="007B07F5">
      <w:pPr>
        <w:pStyle w:val="1"/>
        <w:spacing w:before="0" w:beforeAutospacing="0" w:after="0" w:afterAutospacing="0" w:line="360" w:lineRule="auto"/>
        <w:jc w:val="both"/>
        <w:rPr>
          <w:bCs w:val="0"/>
          <w:sz w:val="28"/>
          <w:szCs w:val="28"/>
        </w:rPr>
      </w:pPr>
      <w:r w:rsidRPr="007B07F5">
        <w:rPr>
          <w:bCs w:val="0"/>
          <w:sz w:val="28"/>
          <w:szCs w:val="28"/>
        </w:rPr>
        <w:t>Thyssenkrupp и Tata създават втория по големина производител на стомана в Европа/www.investor.bg/20.09.2017</w:t>
      </w:r>
    </w:p>
    <w:p w:rsidR="007B07F5" w:rsidRPr="007B07F5" w:rsidRDefault="007B07F5" w:rsidP="007B07F5">
      <w:pPr>
        <w:pStyle w:val="2"/>
        <w:spacing w:before="225" w:line="360" w:lineRule="auto"/>
        <w:jc w:val="both"/>
        <w:rPr>
          <w:rFonts w:ascii="Times New Roman" w:hAnsi="Times New Roman" w:cs="Times New Roman"/>
          <w:b w:val="0"/>
          <w:bCs w:val="0"/>
          <w:sz w:val="28"/>
          <w:szCs w:val="28"/>
        </w:rPr>
      </w:pPr>
      <w:r w:rsidRPr="007B07F5">
        <w:rPr>
          <w:rFonts w:ascii="Times New Roman" w:hAnsi="Times New Roman" w:cs="Times New Roman"/>
          <w:b w:val="0"/>
          <w:bCs w:val="0"/>
          <w:sz w:val="28"/>
          <w:szCs w:val="28"/>
        </w:rPr>
        <w:t>Стоманодобивните компании се опитват да се преборят със свръхкапацитета в сектора</w:t>
      </w:r>
    </w:p>
    <w:tbl>
      <w:tblPr>
        <w:tblpPr w:leftFromText="45" w:rightFromText="195" w:vertAnchor="text"/>
        <w:tblW w:w="300" w:type="dxa"/>
        <w:tblCellSpacing w:w="15" w:type="dxa"/>
        <w:tblCellMar>
          <w:top w:w="15" w:type="dxa"/>
          <w:left w:w="15" w:type="dxa"/>
          <w:bottom w:w="15" w:type="dxa"/>
          <w:right w:w="15" w:type="dxa"/>
        </w:tblCellMar>
        <w:tblLook w:val="04A0"/>
      </w:tblPr>
      <w:tblGrid>
        <w:gridCol w:w="300"/>
      </w:tblGrid>
      <w:tr w:rsidR="007B07F5" w:rsidRPr="007B07F5" w:rsidTr="007B07F5">
        <w:trPr>
          <w:tblCellSpacing w:w="15" w:type="dxa"/>
        </w:trPr>
        <w:tc>
          <w:tcPr>
            <w:tcW w:w="0" w:type="auto"/>
            <w:vAlign w:val="center"/>
            <w:hideMark/>
          </w:tcPr>
          <w:p w:rsidR="007B07F5" w:rsidRPr="007B07F5" w:rsidRDefault="007B07F5" w:rsidP="007B07F5">
            <w:pPr>
              <w:pStyle w:val="ab"/>
              <w:spacing w:before="75" w:beforeAutospacing="0" w:after="0" w:afterAutospacing="0" w:line="360" w:lineRule="auto"/>
              <w:jc w:val="both"/>
              <w:rPr>
                <w:sz w:val="28"/>
                <w:szCs w:val="28"/>
              </w:rPr>
            </w:pPr>
          </w:p>
        </w:tc>
      </w:tr>
    </w:tbl>
    <w:p w:rsidR="007B07F5" w:rsidRPr="007B07F5" w:rsidRDefault="007B07F5" w:rsidP="007B07F5">
      <w:pPr>
        <w:pStyle w:val="ab"/>
        <w:spacing w:before="0" w:beforeAutospacing="0" w:after="150" w:afterAutospacing="0" w:line="360" w:lineRule="auto"/>
        <w:jc w:val="both"/>
        <w:rPr>
          <w:sz w:val="28"/>
          <w:szCs w:val="28"/>
        </w:rPr>
      </w:pPr>
      <w:r w:rsidRPr="007B07F5">
        <w:rPr>
          <w:sz w:val="28"/>
          <w:szCs w:val="28"/>
        </w:rPr>
        <w:t xml:space="preserve">Германската Thyssenkrupp и индийската Tata Steel са сключили </w:t>
      </w:r>
      <w:r w:rsidRPr="007B07F5">
        <w:rPr>
          <w:sz w:val="28"/>
          <w:szCs w:val="28"/>
        </w:rPr>
        <w:lastRenderedPageBreak/>
        <w:t>рамково споразумение за сливането на европейските си стоманодобивни компании в опит да създадат втория по големина производител в региона и да се преборят със свръхкапацитета, съобщава Bloomberg.</w:t>
      </w:r>
    </w:p>
    <w:p w:rsidR="007B07F5" w:rsidRPr="007B07F5" w:rsidRDefault="007B07F5" w:rsidP="007B07F5">
      <w:pPr>
        <w:pStyle w:val="ab"/>
        <w:spacing w:before="0" w:beforeAutospacing="0" w:after="150" w:afterAutospacing="0" w:line="360" w:lineRule="auto"/>
        <w:jc w:val="both"/>
        <w:rPr>
          <w:sz w:val="28"/>
          <w:szCs w:val="28"/>
        </w:rPr>
      </w:pPr>
      <w:r w:rsidRPr="007B07F5">
        <w:rPr>
          <w:sz w:val="28"/>
          <w:szCs w:val="28"/>
        </w:rPr>
        <w:t>Компаниите са подписали меморандум за разбирателство за съвместно дружество под името Thyssenkrupp Tata Steel, чиято собственост ще бъде разделена по-равно между двете дружества. Новата компания ще бъде базирана в Холандия, заявиха дружествата в сряда. Очаква се сделката да бъде финализирана в началото на следващата година, като ще ѝ е нужно и одобрението на ЕС.</w:t>
      </w:r>
    </w:p>
    <w:p w:rsidR="007B07F5" w:rsidRPr="007B07F5" w:rsidRDefault="007B07F5" w:rsidP="007B07F5">
      <w:pPr>
        <w:pStyle w:val="ab"/>
        <w:spacing w:before="0" w:beforeAutospacing="0" w:after="150" w:afterAutospacing="0" w:line="360" w:lineRule="auto"/>
        <w:jc w:val="both"/>
        <w:rPr>
          <w:sz w:val="28"/>
          <w:szCs w:val="28"/>
        </w:rPr>
      </w:pPr>
      <w:r w:rsidRPr="007B07F5">
        <w:rPr>
          <w:sz w:val="28"/>
          <w:szCs w:val="28"/>
        </w:rPr>
        <w:t>Thyssenkrupp и Tata предвиждат годишни синергии между 400 и 600 млн. евро, подкрепени от икономии в сфери като оползотворяване на капацитета, продажби и администрация, както и проучвания и развитие. Компаниите отбелязват и евентуално съкращаване на до 4000 места от обединената работна ръка от около 48 хил. души.</w:t>
      </w:r>
    </w:p>
    <w:p w:rsidR="007B07F5" w:rsidRPr="007B07F5" w:rsidRDefault="007B07F5" w:rsidP="007B07F5">
      <w:pPr>
        <w:pStyle w:val="ab"/>
        <w:spacing w:before="0" w:beforeAutospacing="0" w:after="150" w:afterAutospacing="0" w:line="360" w:lineRule="auto"/>
        <w:jc w:val="both"/>
        <w:rPr>
          <w:sz w:val="28"/>
          <w:szCs w:val="28"/>
        </w:rPr>
      </w:pPr>
      <w:r w:rsidRPr="007B07F5">
        <w:rPr>
          <w:sz w:val="28"/>
          <w:szCs w:val="28"/>
        </w:rPr>
        <w:t>Дружеството ще има проформа оборот от около 15 млрд. евро годишно и доставки за около 21 млн. метр. тона плоски продукти от стомана, заявиха компаниите. Предложеното сливане не включва финансов компонент.</w:t>
      </w:r>
    </w:p>
    <w:p w:rsidR="007B07F5" w:rsidRPr="007B07F5" w:rsidRDefault="007B07F5" w:rsidP="007B07F5">
      <w:pPr>
        <w:pStyle w:val="ab"/>
        <w:spacing w:before="0" w:beforeAutospacing="0" w:after="150" w:afterAutospacing="0" w:line="360" w:lineRule="auto"/>
        <w:jc w:val="both"/>
        <w:rPr>
          <w:sz w:val="28"/>
          <w:szCs w:val="28"/>
        </w:rPr>
      </w:pPr>
      <w:r w:rsidRPr="007B07F5">
        <w:rPr>
          <w:sz w:val="28"/>
          <w:szCs w:val="28"/>
        </w:rPr>
        <w:t>Thyssenkrupp и Tata водеха преговори за сливането си от повече от година, за да се възползват от последната вълна от консолидация, докато производителите на стомана търсят начин да се преборят със свръхкапацитета и да намалят разходите. Макар че цените на стоманата се възстановяват от началото на миналата година, индустрията все още е изправена пред глобално презасищане заради големия износ от Китай и твърде високия капацитет в цял свят. Цените на стоманата в Европа са под 50% от нивото си през 2008 г., посочва Metal Bulletin.</w:t>
      </w:r>
    </w:p>
    <w:p w:rsidR="007B07F5" w:rsidRPr="007B07F5" w:rsidRDefault="007B07F5" w:rsidP="007B07F5">
      <w:pPr>
        <w:pStyle w:val="ab"/>
        <w:spacing w:before="0" w:beforeAutospacing="0" w:after="150" w:afterAutospacing="0" w:line="360" w:lineRule="auto"/>
        <w:jc w:val="both"/>
        <w:rPr>
          <w:sz w:val="28"/>
          <w:szCs w:val="28"/>
        </w:rPr>
      </w:pPr>
      <w:r w:rsidRPr="007B07F5">
        <w:rPr>
          <w:sz w:val="28"/>
          <w:szCs w:val="28"/>
        </w:rPr>
        <w:t>Акциите на Tata Steel скочиха с 2% в Мумбай след новината за сделката, като така ръстът на </w:t>
      </w:r>
      <w:r w:rsidRPr="007B07F5">
        <w:rPr>
          <w:sz w:val="28"/>
          <w:szCs w:val="28"/>
          <w:u w:val="single"/>
        </w:rPr>
        <w:t>цената</w:t>
      </w:r>
      <w:r w:rsidRPr="007B07F5">
        <w:rPr>
          <w:sz w:val="28"/>
          <w:szCs w:val="28"/>
        </w:rPr>
        <w:t> им от началото на годината достига 74%.</w:t>
      </w:r>
    </w:p>
    <w:p w:rsidR="00891C6F" w:rsidRPr="00891C6F" w:rsidRDefault="00891C6F" w:rsidP="00891C6F">
      <w:pPr>
        <w:spacing w:line="360" w:lineRule="auto"/>
        <w:jc w:val="center"/>
        <w:rPr>
          <w:rFonts w:ascii="Times New Roman" w:hAnsi="Times New Roman" w:cs="Times New Roman"/>
          <w:b/>
          <w:bCs/>
          <w:sz w:val="32"/>
          <w:szCs w:val="32"/>
        </w:rPr>
      </w:pPr>
      <w:r w:rsidRPr="00891C6F">
        <w:rPr>
          <w:rFonts w:ascii="Times New Roman" w:hAnsi="Times New Roman" w:cs="Times New Roman"/>
          <w:b/>
          <w:bCs/>
          <w:sz w:val="32"/>
          <w:szCs w:val="32"/>
        </w:rPr>
        <w:lastRenderedPageBreak/>
        <w:t>Въпроси за самоподготовка:</w:t>
      </w:r>
    </w:p>
    <w:p w:rsidR="00B30ED9" w:rsidRDefault="00411A49" w:rsidP="00411A49">
      <w:pPr>
        <w:spacing w:line="360" w:lineRule="auto"/>
        <w:rPr>
          <w:rFonts w:ascii="Times New Roman" w:hAnsi="Times New Roman" w:cs="Times New Roman"/>
          <w:bCs/>
          <w:sz w:val="28"/>
          <w:szCs w:val="28"/>
        </w:rPr>
      </w:pPr>
      <w:r>
        <w:rPr>
          <w:rFonts w:ascii="Times New Roman" w:hAnsi="Times New Roman" w:cs="Times New Roman"/>
          <w:bCs/>
          <w:sz w:val="28"/>
          <w:szCs w:val="28"/>
        </w:rPr>
        <w:t>Какви форми на производствено коопериране познавате?</w:t>
      </w:r>
    </w:p>
    <w:p w:rsidR="00411A49" w:rsidRDefault="00411A49" w:rsidP="00411A49">
      <w:pPr>
        <w:spacing w:line="360" w:lineRule="auto"/>
        <w:rPr>
          <w:rFonts w:ascii="Times New Roman" w:hAnsi="Times New Roman" w:cs="Times New Roman"/>
          <w:bCs/>
          <w:sz w:val="28"/>
          <w:szCs w:val="28"/>
        </w:rPr>
      </w:pPr>
      <w:r>
        <w:rPr>
          <w:rFonts w:ascii="Times New Roman" w:hAnsi="Times New Roman" w:cs="Times New Roman"/>
          <w:bCs/>
          <w:sz w:val="28"/>
          <w:szCs w:val="28"/>
        </w:rPr>
        <w:t>…………………………………………………………………………………………………………………………………………………………………………………………………………………………………………………………………………………………………………………………………………………..</w:t>
      </w:r>
    </w:p>
    <w:p w:rsidR="00716675" w:rsidRDefault="00411A49" w:rsidP="00411A49">
      <w:pPr>
        <w:spacing w:line="360" w:lineRule="auto"/>
        <w:rPr>
          <w:rFonts w:ascii="Times New Roman" w:hAnsi="Times New Roman" w:cs="Times New Roman"/>
          <w:bCs/>
          <w:sz w:val="28"/>
          <w:szCs w:val="28"/>
        </w:rPr>
      </w:pPr>
      <w:r>
        <w:rPr>
          <w:rFonts w:ascii="Times New Roman" w:hAnsi="Times New Roman" w:cs="Times New Roman"/>
          <w:bCs/>
          <w:sz w:val="28"/>
          <w:szCs w:val="28"/>
        </w:rPr>
        <w:t>Опишете</w:t>
      </w:r>
      <w:r w:rsidR="00854E14">
        <w:rPr>
          <w:rFonts w:ascii="Times New Roman" w:hAnsi="Times New Roman" w:cs="Times New Roman"/>
          <w:bCs/>
          <w:sz w:val="28"/>
          <w:szCs w:val="28"/>
        </w:rPr>
        <w:t xml:space="preserve"> различията между с</w:t>
      </w:r>
      <w:r>
        <w:rPr>
          <w:rFonts w:ascii="Times New Roman" w:hAnsi="Times New Roman" w:cs="Times New Roman"/>
          <w:bCs/>
          <w:sz w:val="28"/>
          <w:szCs w:val="28"/>
        </w:rPr>
        <w:t>убконтракт и аут</w:t>
      </w:r>
      <w:r w:rsidR="00716675">
        <w:rPr>
          <w:rFonts w:ascii="Times New Roman" w:hAnsi="Times New Roman" w:cs="Times New Roman"/>
          <w:bCs/>
          <w:sz w:val="28"/>
          <w:szCs w:val="28"/>
        </w:rPr>
        <w:t>сорсинг</w:t>
      </w:r>
    </w:p>
    <w:p w:rsidR="00716675" w:rsidRDefault="00716675" w:rsidP="00411A49">
      <w:pPr>
        <w:spacing w:line="360" w:lineRule="auto"/>
        <w:rPr>
          <w:rFonts w:ascii="Times New Roman" w:hAnsi="Times New Roman" w:cs="Times New Roman"/>
          <w:bCs/>
          <w:sz w:val="28"/>
          <w:szCs w:val="28"/>
        </w:rPr>
      </w:pPr>
      <w:r>
        <w:rPr>
          <w:rFonts w:ascii="Times New Roman" w:hAnsi="Times New Roman" w:cs="Times New Roman"/>
          <w:bCs/>
          <w:sz w:val="28"/>
          <w:szCs w:val="28"/>
        </w:rPr>
        <w:t>…………………………………………………………………………………………………………………………………………………………………………………………………………………………………………………………………………………………………………………………………………………………………………………………………………………………………………</w:t>
      </w:r>
    </w:p>
    <w:p w:rsidR="00716675" w:rsidRDefault="00716675" w:rsidP="00411A49">
      <w:pPr>
        <w:spacing w:line="360" w:lineRule="auto"/>
        <w:rPr>
          <w:rFonts w:ascii="Times New Roman" w:hAnsi="Times New Roman" w:cs="Times New Roman"/>
          <w:bCs/>
          <w:sz w:val="28"/>
          <w:szCs w:val="28"/>
        </w:rPr>
      </w:pPr>
      <w:r>
        <w:rPr>
          <w:rFonts w:ascii="Times New Roman" w:hAnsi="Times New Roman" w:cs="Times New Roman"/>
          <w:bCs/>
          <w:sz w:val="28"/>
          <w:szCs w:val="28"/>
        </w:rPr>
        <w:t>Каква е същностт</w:t>
      </w:r>
      <w:r w:rsidR="007B07F5">
        <w:rPr>
          <w:rFonts w:ascii="Times New Roman" w:hAnsi="Times New Roman" w:cs="Times New Roman"/>
          <w:bCs/>
          <w:sz w:val="28"/>
          <w:szCs w:val="28"/>
        </w:rPr>
        <w:t>а на смесената фирма и консорциу</w:t>
      </w:r>
      <w:r>
        <w:rPr>
          <w:rFonts w:ascii="Times New Roman" w:hAnsi="Times New Roman" w:cs="Times New Roman"/>
          <w:bCs/>
          <w:sz w:val="28"/>
          <w:szCs w:val="28"/>
        </w:rPr>
        <w:t>ма?</w:t>
      </w:r>
    </w:p>
    <w:p w:rsidR="00716675" w:rsidRDefault="00716675" w:rsidP="00411A49">
      <w:pPr>
        <w:spacing w:line="360" w:lineRule="auto"/>
        <w:rPr>
          <w:rFonts w:ascii="Times New Roman" w:hAnsi="Times New Roman" w:cs="Times New Roman"/>
          <w:bCs/>
          <w:sz w:val="28"/>
          <w:szCs w:val="28"/>
        </w:rPr>
      </w:pPr>
      <w:r>
        <w:rPr>
          <w:rFonts w:ascii="Times New Roman" w:hAnsi="Times New Roman" w:cs="Times New Roman"/>
          <w:bCs/>
          <w:sz w:val="28"/>
          <w:szCs w:val="28"/>
        </w:rPr>
        <w:t>………………………………………………………………………………………………………………………………………………………………………………………………………………………………………………………………………………………………………………………………………………………………………………………………………………………………………….</w:t>
      </w:r>
    </w:p>
    <w:p w:rsidR="00411A49" w:rsidRPr="00411A49" w:rsidRDefault="00411A49" w:rsidP="00411A49">
      <w:p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w:t>
      </w:r>
    </w:p>
    <w:p w:rsidR="00EF64EF" w:rsidRDefault="00EF64EF" w:rsidP="00716675">
      <w:pPr>
        <w:spacing w:line="360" w:lineRule="auto"/>
        <w:jc w:val="center"/>
        <w:rPr>
          <w:rFonts w:ascii="Times New Roman" w:hAnsi="Times New Roman" w:cs="Times New Roman"/>
          <w:b/>
          <w:bCs/>
          <w:sz w:val="36"/>
          <w:szCs w:val="36"/>
        </w:rPr>
      </w:pPr>
    </w:p>
    <w:p w:rsidR="00EF64EF" w:rsidRDefault="00EF64EF" w:rsidP="00716675">
      <w:pPr>
        <w:spacing w:line="360" w:lineRule="auto"/>
        <w:jc w:val="center"/>
        <w:rPr>
          <w:rFonts w:ascii="Times New Roman" w:hAnsi="Times New Roman" w:cs="Times New Roman"/>
          <w:b/>
          <w:bCs/>
          <w:sz w:val="36"/>
          <w:szCs w:val="36"/>
        </w:rPr>
      </w:pPr>
    </w:p>
    <w:p w:rsidR="009B5B97" w:rsidRDefault="009B5B97" w:rsidP="00716675">
      <w:pPr>
        <w:spacing w:line="360" w:lineRule="auto"/>
        <w:jc w:val="center"/>
        <w:rPr>
          <w:rFonts w:ascii="Times New Roman" w:hAnsi="Times New Roman" w:cs="Times New Roman"/>
          <w:b/>
          <w:bCs/>
          <w:sz w:val="36"/>
          <w:szCs w:val="36"/>
        </w:rPr>
      </w:pPr>
    </w:p>
    <w:p w:rsidR="009B5B97" w:rsidRDefault="009B5B97" w:rsidP="00716675">
      <w:pPr>
        <w:spacing w:line="360" w:lineRule="auto"/>
        <w:jc w:val="center"/>
        <w:rPr>
          <w:rFonts w:ascii="Times New Roman" w:hAnsi="Times New Roman" w:cs="Times New Roman"/>
          <w:b/>
          <w:bCs/>
          <w:sz w:val="36"/>
          <w:szCs w:val="36"/>
        </w:rPr>
      </w:pPr>
    </w:p>
    <w:p w:rsidR="00A45FEF" w:rsidRPr="00716675" w:rsidRDefault="003053B0" w:rsidP="00716675">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Тема 8</w:t>
      </w:r>
      <w:r w:rsidR="00716675" w:rsidRPr="00716675">
        <w:rPr>
          <w:rFonts w:ascii="Times New Roman" w:hAnsi="Times New Roman" w:cs="Times New Roman"/>
          <w:b/>
          <w:bCs/>
          <w:sz w:val="36"/>
          <w:szCs w:val="36"/>
        </w:rPr>
        <w:t xml:space="preserve">. </w:t>
      </w:r>
      <w:r w:rsidR="00A45FEF" w:rsidRPr="00716675">
        <w:rPr>
          <w:rFonts w:ascii="Times New Roman" w:hAnsi="Times New Roman" w:cs="Times New Roman"/>
          <w:b/>
          <w:bCs/>
          <w:sz w:val="36"/>
          <w:szCs w:val="36"/>
        </w:rPr>
        <w:t>Международни операции за научно-технически резултати</w:t>
      </w:r>
    </w:p>
    <w:p w:rsidR="00D94EB3" w:rsidRDefault="00D94EB3" w:rsidP="001D2C39">
      <w:pPr>
        <w:spacing w:line="360" w:lineRule="auto"/>
        <w:jc w:val="both"/>
        <w:rPr>
          <w:rFonts w:ascii="Times New Roman" w:hAnsi="Times New Roman" w:cs="Times New Roman"/>
          <w:bCs/>
          <w:sz w:val="28"/>
          <w:szCs w:val="28"/>
        </w:rPr>
      </w:pPr>
    </w:p>
    <w:p w:rsidR="00BA7FDD" w:rsidRPr="00BA7FDD" w:rsidRDefault="003053B0" w:rsidP="00BA7FDD">
      <w:pPr>
        <w:spacing w:line="360" w:lineRule="auto"/>
        <w:jc w:val="both"/>
        <w:rPr>
          <w:rFonts w:ascii="Times New Roman" w:hAnsi="Times New Roman" w:cs="Times New Roman"/>
          <w:b/>
          <w:sz w:val="32"/>
          <w:szCs w:val="32"/>
        </w:rPr>
      </w:pPr>
      <w:r>
        <w:rPr>
          <w:rFonts w:ascii="Times New Roman" w:hAnsi="Times New Roman" w:cs="Times New Roman"/>
          <w:b/>
          <w:sz w:val="32"/>
          <w:szCs w:val="32"/>
        </w:rPr>
        <w:t>8</w:t>
      </w:r>
      <w:r w:rsidR="00BA7FDD" w:rsidRPr="00BA7FDD">
        <w:rPr>
          <w:rFonts w:ascii="Times New Roman" w:hAnsi="Times New Roman" w:cs="Times New Roman"/>
          <w:b/>
          <w:sz w:val="32"/>
          <w:szCs w:val="32"/>
        </w:rPr>
        <w:t>.1. Същност на понятието франчайзинг</w:t>
      </w:r>
    </w:p>
    <w:p w:rsidR="00D94EB3" w:rsidRDefault="00D94EB3" w:rsidP="001D2C39">
      <w:pPr>
        <w:spacing w:line="360" w:lineRule="auto"/>
        <w:jc w:val="both"/>
        <w:rPr>
          <w:rFonts w:ascii="Times New Roman" w:hAnsi="Times New Roman" w:cs="Times New Roman"/>
          <w:bCs/>
          <w:sz w:val="28"/>
          <w:szCs w:val="28"/>
        </w:rPr>
      </w:pPr>
    </w:p>
    <w:p w:rsidR="00E14787" w:rsidRPr="00E14787" w:rsidRDefault="00E14787" w:rsidP="00867595">
      <w:pPr>
        <w:spacing w:line="360" w:lineRule="auto"/>
        <w:jc w:val="both"/>
        <w:rPr>
          <w:rFonts w:ascii="Times New Roman" w:hAnsi="Times New Roman" w:cs="Times New Roman"/>
          <w:bCs/>
          <w:sz w:val="28"/>
          <w:szCs w:val="28"/>
        </w:rPr>
      </w:pPr>
      <w:r w:rsidRPr="00E14787">
        <w:rPr>
          <w:rFonts w:ascii="Times New Roman" w:hAnsi="Times New Roman" w:cs="Times New Roman"/>
          <w:bCs/>
          <w:sz w:val="28"/>
          <w:szCs w:val="28"/>
        </w:rPr>
        <w:t xml:space="preserve">Думата </w:t>
      </w:r>
      <w:r w:rsidR="00867595">
        <w:rPr>
          <w:rFonts w:ascii="Times New Roman" w:hAnsi="Times New Roman" w:cs="Times New Roman"/>
          <w:bCs/>
          <w:sz w:val="28"/>
          <w:szCs w:val="28"/>
        </w:rPr>
        <w:t xml:space="preserve">franchise </w:t>
      </w:r>
      <w:r w:rsidRPr="00E14787">
        <w:rPr>
          <w:rFonts w:ascii="Times New Roman" w:hAnsi="Times New Roman" w:cs="Times New Roman"/>
          <w:bCs/>
          <w:sz w:val="28"/>
          <w:szCs w:val="28"/>
        </w:rPr>
        <w:t xml:space="preserve">е с произход </w:t>
      </w:r>
      <w:r w:rsidR="00867595">
        <w:rPr>
          <w:rFonts w:ascii="Times New Roman" w:hAnsi="Times New Roman" w:cs="Times New Roman"/>
          <w:bCs/>
          <w:sz w:val="28"/>
          <w:szCs w:val="28"/>
        </w:rPr>
        <w:t xml:space="preserve">от </w:t>
      </w:r>
      <w:r w:rsidR="00867595" w:rsidRPr="00E14787">
        <w:rPr>
          <w:rFonts w:ascii="Times New Roman" w:hAnsi="Times New Roman" w:cs="Times New Roman"/>
          <w:bCs/>
          <w:sz w:val="28"/>
          <w:szCs w:val="28"/>
        </w:rPr>
        <w:t xml:space="preserve">френски </w:t>
      </w:r>
      <w:r w:rsidRPr="00E14787">
        <w:rPr>
          <w:rFonts w:ascii="Times New Roman" w:hAnsi="Times New Roman" w:cs="Times New Roman"/>
          <w:bCs/>
          <w:sz w:val="28"/>
          <w:szCs w:val="28"/>
        </w:rPr>
        <w:t>и означава “привилегия”.</w:t>
      </w:r>
    </w:p>
    <w:p w:rsidR="00E14787" w:rsidRPr="00E14787" w:rsidRDefault="00E14787" w:rsidP="00867595">
      <w:pPr>
        <w:spacing w:line="360" w:lineRule="auto"/>
        <w:jc w:val="both"/>
        <w:rPr>
          <w:rFonts w:ascii="Times New Roman" w:hAnsi="Times New Roman" w:cs="Times New Roman"/>
          <w:bCs/>
          <w:sz w:val="28"/>
          <w:szCs w:val="28"/>
        </w:rPr>
      </w:pPr>
      <w:r w:rsidRPr="00E14787">
        <w:rPr>
          <w:rFonts w:ascii="Times New Roman" w:hAnsi="Times New Roman" w:cs="Times New Roman"/>
          <w:bCs/>
          <w:sz w:val="28"/>
          <w:szCs w:val="28"/>
        </w:rPr>
        <w:t>Франчайзингът може да се определи, като споразумение между независими фирми с различна национална принадлежност по силата, на което единият контрагент, наричан франчайзодател, предоставя на другия контрагент, наричан франчайзополучател, правото да възпроизвежда неговия бизнес на определена територия, за определен срок, при определени условия и срещу заплащане на възнаграждение.</w:t>
      </w:r>
      <w:r w:rsidR="009B4870">
        <w:rPr>
          <w:rFonts w:ascii="Times New Roman" w:hAnsi="Times New Roman" w:cs="Times New Roman"/>
          <w:bCs/>
          <w:sz w:val="28"/>
          <w:szCs w:val="28"/>
        </w:rPr>
        <w:t>[5,</w:t>
      </w:r>
      <w:r w:rsidR="00BD331B">
        <w:rPr>
          <w:rFonts w:ascii="Times New Roman" w:hAnsi="Times New Roman" w:cs="Times New Roman"/>
          <w:bCs/>
          <w:sz w:val="28"/>
          <w:szCs w:val="28"/>
        </w:rPr>
        <w:t xml:space="preserve"> Стр. 300</w:t>
      </w:r>
      <w:r w:rsidR="009B4870">
        <w:rPr>
          <w:rFonts w:ascii="Times New Roman" w:hAnsi="Times New Roman" w:cs="Times New Roman"/>
          <w:bCs/>
          <w:sz w:val="28"/>
          <w:szCs w:val="28"/>
        </w:rPr>
        <w:t>]</w:t>
      </w:r>
      <w:r w:rsidR="00BD331B">
        <w:rPr>
          <w:rFonts w:ascii="Times New Roman" w:hAnsi="Times New Roman" w:cs="Times New Roman"/>
          <w:bCs/>
          <w:sz w:val="28"/>
          <w:szCs w:val="28"/>
        </w:rPr>
        <w:t xml:space="preserve"> </w:t>
      </w:r>
      <w:r w:rsidRPr="00E14787">
        <w:rPr>
          <w:rFonts w:ascii="Times New Roman" w:hAnsi="Times New Roman" w:cs="Times New Roman"/>
          <w:bCs/>
          <w:sz w:val="28"/>
          <w:szCs w:val="28"/>
        </w:rPr>
        <w:t xml:space="preserve"> Отношенията между контрагентите се уреждат с двустранен договор. </w:t>
      </w:r>
    </w:p>
    <w:p w:rsidR="00E14787" w:rsidRPr="00E14787" w:rsidRDefault="00E14787" w:rsidP="00B31973">
      <w:pPr>
        <w:numPr>
          <w:ilvl w:val="0"/>
          <w:numId w:val="22"/>
        </w:numPr>
        <w:spacing w:line="360" w:lineRule="auto"/>
        <w:jc w:val="both"/>
        <w:rPr>
          <w:rFonts w:ascii="Times New Roman" w:hAnsi="Times New Roman" w:cs="Times New Roman"/>
          <w:bCs/>
          <w:sz w:val="28"/>
          <w:szCs w:val="28"/>
        </w:rPr>
      </w:pPr>
      <w:r w:rsidRPr="00E14787">
        <w:rPr>
          <w:rFonts w:ascii="Times New Roman" w:hAnsi="Times New Roman" w:cs="Times New Roman"/>
          <w:bCs/>
          <w:sz w:val="28"/>
          <w:szCs w:val="28"/>
        </w:rPr>
        <w:t>Франчайзингът може да се представи като</w:t>
      </w:r>
      <w:r w:rsidR="00BD331B">
        <w:rPr>
          <w:rFonts w:ascii="Times New Roman" w:hAnsi="Times New Roman" w:cs="Times New Roman"/>
          <w:bCs/>
          <w:sz w:val="28"/>
          <w:szCs w:val="28"/>
        </w:rPr>
        <w:t xml:space="preserve"> </w:t>
      </w:r>
      <w:r w:rsidR="00420C99">
        <w:rPr>
          <w:rFonts w:ascii="Times New Roman" w:hAnsi="Times New Roman" w:cs="Times New Roman"/>
          <w:bCs/>
          <w:sz w:val="28"/>
          <w:szCs w:val="28"/>
        </w:rPr>
        <w:t>[4</w:t>
      </w:r>
      <w:r w:rsidR="00BD331B">
        <w:rPr>
          <w:rFonts w:ascii="Times New Roman" w:hAnsi="Times New Roman" w:cs="Times New Roman"/>
          <w:bCs/>
          <w:sz w:val="28"/>
          <w:szCs w:val="28"/>
        </w:rPr>
        <w:t>.</w:t>
      </w:r>
      <w:r w:rsidR="00420C99">
        <w:rPr>
          <w:rFonts w:ascii="Times New Roman" w:hAnsi="Times New Roman" w:cs="Times New Roman"/>
          <w:bCs/>
          <w:sz w:val="28"/>
          <w:szCs w:val="28"/>
        </w:rPr>
        <w:t>,</w:t>
      </w:r>
      <w:r w:rsidR="00BD331B">
        <w:rPr>
          <w:rFonts w:ascii="Times New Roman" w:hAnsi="Times New Roman" w:cs="Times New Roman"/>
          <w:bCs/>
          <w:sz w:val="28"/>
          <w:szCs w:val="28"/>
        </w:rPr>
        <w:t xml:space="preserve"> Стр. 175</w:t>
      </w:r>
      <w:r w:rsidR="00420C99">
        <w:rPr>
          <w:rFonts w:ascii="Times New Roman" w:hAnsi="Times New Roman" w:cs="Times New Roman"/>
          <w:bCs/>
          <w:sz w:val="28"/>
          <w:szCs w:val="28"/>
        </w:rPr>
        <w:t>]</w:t>
      </w:r>
      <w:r w:rsidRPr="00E14787">
        <w:rPr>
          <w:rFonts w:ascii="Times New Roman" w:hAnsi="Times New Roman" w:cs="Times New Roman"/>
          <w:bCs/>
          <w:sz w:val="28"/>
          <w:szCs w:val="28"/>
        </w:rPr>
        <w:t>:</w:t>
      </w:r>
    </w:p>
    <w:p w:rsidR="00E14787" w:rsidRPr="00E14787" w:rsidRDefault="00E14787" w:rsidP="00B31973">
      <w:pPr>
        <w:numPr>
          <w:ilvl w:val="0"/>
          <w:numId w:val="22"/>
        </w:numPr>
        <w:spacing w:line="360" w:lineRule="auto"/>
        <w:jc w:val="both"/>
        <w:rPr>
          <w:rFonts w:ascii="Times New Roman" w:hAnsi="Times New Roman" w:cs="Times New Roman"/>
          <w:bCs/>
          <w:sz w:val="28"/>
          <w:szCs w:val="28"/>
        </w:rPr>
      </w:pPr>
      <w:r w:rsidRPr="00E14787">
        <w:rPr>
          <w:rFonts w:ascii="Times New Roman" w:hAnsi="Times New Roman" w:cs="Times New Roman"/>
          <w:bCs/>
          <w:sz w:val="28"/>
          <w:szCs w:val="28"/>
        </w:rPr>
        <w:t>Метод за навлизане на международния пазар;</w:t>
      </w:r>
    </w:p>
    <w:p w:rsidR="00E14787" w:rsidRPr="00E14787" w:rsidRDefault="00E14787" w:rsidP="00B31973">
      <w:pPr>
        <w:numPr>
          <w:ilvl w:val="0"/>
          <w:numId w:val="22"/>
        </w:numPr>
        <w:spacing w:line="360" w:lineRule="auto"/>
        <w:jc w:val="both"/>
        <w:rPr>
          <w:rFonts w:ascii="Times New Roman" w:hAnsi="Times New Roman" w:cs="Times New Roman"/>
          <w:bCs/>
          <w:sz w:val="28"/>
          <w:szCs w:val="28"/>
        </w:rPr>
      </w:pPr>
      <w:r w:rsidRPr="00E14787">
        <w:rPr>
          <w:rFonts w:ascii="Times New Roman" w:hAnsi="Times New Roman" w:cs="Times New Roman"/>
          <w:bCs/>
          <w:sz w:val="28"/>
          <w:szCs w:val="28"/>
        </w:rPr>
        <w:t>Маркетингова система/инструмент;</w:t>
      </w:r>
    </w:p>
    <w:p w:rsidR="00E14787" w:rsidRDefault="00E14787" w:rsidP="00B31973">
      <w:pPr>
        <w:pStyle w:val="a3"/>
        <w:numPr>
          <w:ilvl w:val="0"/>
          <w:numId w:val="22"/>
        </w:numPr>
        <w:spacing w:line="360" w:lineRule="auto"/>
        <w:jc w:val="both"/>
        <w:rPr>
          <w:rFonts w:ascii="Times New Roman" w:hAnsi="Times New Roman" w:cs="Times New Roman"/>
          <w:bCs/>
          <w:sz w:val="28"/>
          <w:szCs w:val="28"/>
        </w:rPr>
      </w:pPr>
      <w:r w:rsidRPr="00E14787">
        <w:rPr>
          <w:rFonts w:ascii="Times New Roman" w:hAnsi="Times New Roman" w:cs="Times New Roman"/>
          <w:bCs/>
          <w:sz w:val="28"/>
          <w:szCs w:val="28"/>
        </w:rPr>
        <w:t>Форма на търговско дистрибуторство.</w:t>
      </w:r>
    </w:p>
    <w:p w:rsidR="00BA7FDD" w:rsidRPr="00BA7FDD" w:rsidRDefault="00BA7FDD" w:rsidP="003053B0">
      <w:pPr>
        <w:pStyle w:val="a3"/>
        <w:numPr>
          <w:ilvl w:val="1"/>
          <w:numId w:val="52"/>
        </w:numPr>
        <w:spacing w:line="360" w:lineRule="auto"/>
        <w:jc w:val="both"/>
        <w:rPr>
          <w:rFonts w:ascii="Times New Roman" w:hAnsi="Times New Roman" w:cs="Times New Roman"/>
          <w:b/>
          <w:sz w:val="32"/>
          <w:szCs w:val="32"/>
        </w:rPr>
      </w:pPr>
      <w:r w:rsidRPr="00BA7FDD">
        <w:rPr>
          <w:rFonts w:ascii="Times New Roman" w:hAnsi="Times New Roman" w:cs="Times New Roman"/>
          <w:b/>
          <w:sz w:val="32"/>
          <w:szCs w:val="32"/>
        </w:rPr>
        <w:t>Видове франчайзинг</w:t>
      </w:r>
    </w:p>
    <w:p w:rsidR="00BD331B" w:rsidRDefault="00BD331B" w:rsidP="00E14787">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Може да бъдат разграничени следните основни разновидности </w:t>
      </w:r>
      <w:r w:rsidR="009B4870">
        <w:rPr>
          <w:rFonts w:ascii="Times New Roman" w:hAnsi="Times New Roman" w:cs="Times New Roman"/>
          <w:bCs/>
          <w:sz w:val="28"/>
          <w:szCs w:val="28"/>
        </w:rPr>
        <w:t>[10,</w:t>
      </w:r>
      <w:r>
        <w:rPr>
          <w:rFonts w:ascii="Times New Roman" w:hAnsi="Times New Roman" w:cs="Times New Roman"/>
          <w:bCs/>
          <w:sz w:val="28"/>
          <w:szCs w:val="28"/>
        </w:rPr>
        <w:t xml:space="preserve"> стр.92-94</w:t>
      </w:r>
      <w:r w:rsidR="009B4870">
        <w:rPr>
          <w:rFonts w:ascii="Times New Roman" w:hAnsi="Times New Roman" w:cs="Times New Roman"/>
          <w:bCs/>
          <w:sz w:val="28"/>
          <w:szCs w:val="28"/>
        </w:rPr>
        <w:t>]</w:t>
      </w:r>
      <w:r>
        <w:rPr>
          <w:rFonts w:ascii="Times New Roman" w:hAnsi="Times New Roman" w:cs="Times New Roman"/>
          <w:bCs/>
          <w:sz w:val="28"/>
          <w:szCs w:val="28"/>
        </w:rPr>
        <w:t xml:space="preserve"> </w:t>
      </w:r>
    </w:p>
    <w:p w:rsidR="00E14787" w:rsidRPr="00E14787" w:rsidRDefault="00E14787" w:rsidP="00B31973">
      <w:pPr>
        <w:numPr>
          <w:ilvl w:val="0"/>
          <w:numId w:val="23"/>
        </w:numPr>
        <w:spacing w:line="360" w:lineRule="auto"/>
        <w:jc w:val="both"/>
        <w:rPr>
          <w:rFonts w:ascii="Times New Roman" w:hAnsi="Times New Roman" w:cs="Times New Roman"/>
          <w:bCs/>
          <w:sz w:val="28"/>
          <w:szCs w:val="28"/>
        </w:rPr>
      </w:pPr>
      <w:r w:rsidRPr="00E14787">
        <w:rPr>
          <w:rFonts w:ascii="Times New Roman" w:hAnsi="Times New Roman" w:cs="Times New Roman"/>
          <w:bCs/>
          <w:sz w:val="28"/>
          <w:szCs w:val="28"/>
        </w:rPr>
        <w:t xml:space="preserve">Франчайзинг от първо поколение  - Product&amp;Service Franchising </w:t>
      </w:r>
    </w:p>
    <w:p w:rsidR="00E14787" w:rsidRPr="00E14787" w:rsidRDefault="00E14787" w:rsidP="00B31973">
      <w:pPr>
        <w:numPr>
          <w:ilvl w:val="0"/>
          <w:numId w:val="23"/>
        </w:numPr>
        <w:spacing w:line="360" w:lineRule="auto"/>
        <w:jc w:val="both"/>
        <w:rPr>
          <w:rFonts w:ascii="Times New Roman" w:hAnsi="Times New Roman" w:cs="Times New Roman"/>
          <w:bCs/>
          <w:sz w:val="28"/>
          <w:szCs w:val="28"/>
        </w:rPr>
      </w:pPr>
      <w:r w:rsidRPr="00E14787">
        <w:rPr>
          <w:rFonts w:ascii="Times New Roman" w:hAnsi="Times New Roman" w:cs="Times New Roman"/>
          <w:bCs/>
          <w:sz w:val="28"/>
          <w:szCs w:val="28"/>
        </w:rPr>
        <w:t>Франчайзинг от второ поколение – Entire Business Franchising;</w:t>
      </w:r>
    </w:p>
    <w:p w:rsidR="00E14787" w:rsidRDefault="00E14787" w:rsidP="00B31973">
      <w:pPr>
        <w:numPr>
          <w:ilvl w:val="0"/>
          <w:numId w:val="23"/>
        </w:numPr>
        <w:spacing w:line="360" w:lineRule="auto"/>
        <w:jc w:val="both"/>
        <w:rPr>
          <w:rFonts w:ascii="Times New Roman" w:hAnsi="Times New Roman" w:cs="Times New Roman"/>
          <w:bCs/>
          <w:sz w:val="28"/>
          <w:szCs w:val="28"/>
        </w:rPr>
      </w:pPr>
      <w:r w:rsidRPr="00E14787">
        <w:rPr>
          <w:rFonts w:ascii="Times New Roman" w:hAnsi="Times New Roman" w:cs="Times New Roman"/>
          <w:bCs/>
          <w:sz w:val="28"/>
          <w:szCs w:val="28"/>
        </w:rPr>
        <w:lastRenderedPageBreak/>
        <w:t xml:space="preserve">Франчайзинг от трето поколение – Master franchising (business format franchising). </w:t>
      </w:r>
    </w:p>
    <w:p w:rsidR="00E14787" w:rsidRPr="00E14787" w:rsidRDefault="00E14787" w:rsidP="00BD331B">
      <w:pPr>
        <w:spacing w:line="360" w:lineRule="auto"/>
        <w:rPr>
          <w:rFonts w:ascii="Times New Roman" w:hAnsi="Times New Roman" w:cs="Times New Roman"/>
          <w:bCs/>
          <w:sz w:val="28"/>
          <w:szCs w:val="28"/>
        </w:rPr>
      </w:pPr>
      <w:r w:rsidRPr="00E14787">
        <w:rPr>
          <w:rFonts w:ascii="Times New Roman" w:hAnsi="Times New Roman" w:cs="Times New Roman"/>
          <w:bCs/>
          <w:sz w:val="28"/>
          <w:szCs w:val="28"/>
        </w:rPr>
        <w:t>Франчайзинг от първо поколение</w:t>
      </w:r>
      <w:r>
        <w:rPr>
          <w:rFonts w:ascii="Times New Roman" w:hAnsi="Times New Roman" w:cs="Times New Roman"/>
          <w:bCs/>
          <w:sz w:val="28"/>
          <w:szCs w:val="28"/>
        </w:rPr>
        <w:t xml:space="preserve"> - </w:t>
      </w:r>
      <w:r w:rsidRPr="00E14787">
        <w:rPr>
          <w:rFonts w:ascii="Times New Roman" w:hAnsi="Times New Roman" w:cs="Times New Roman"/>
          <w:bCs/>
          <w:sz w:val="28"/>
          <w:szCs w:val="28"/>
        </w:rPr>
        <w:t xml:space="preserve">Предполага </w:t>
      </w:r>
      <w:r w:rsidR="004845D3">
        <w:rPr>
          <w:rFonts w:ascii="Times New Roman" w:hAnsi="Times New Roman" w:cs="Times New Roman"/>
          <w:bCs/>
          <w:sz w:val="28"/>
          <w:szCs w:val="28"/>
        </w:rPr>
        <w:t>лицензиране</w:t>
      </w:r>
      <w:r w:rsidRPr="00E14787">
        <w:rPr>
          <w:rFonts w:ascii="Times New Roman" w:hAnsi="Times New Roman" w:cs="Times New Roman"/>
          <w:bCs/>
          <w:sz w:val="28"/>
          <w:szCs w:val="28"/>
        </w:rPr>
        <w:t xml:space="preserve"> на правото за ползване на фирменото наименование и търговска мар</w:t>
      </w:r>
      <w:r w:rsidR="004845D3">
        <w:rPr>
          <w:rFonts w:ascii="Times New Roman" w:hAnsi="Times New Roman" w:cs="Times New Roman"/>
          <w:bCs/>
          <w:sz w:val="28"/>
          <w:szCs w:val="28"/>
        </w:rPr>
        <w:t>ка и предоставяне на изключителна</w:t>
      </w:r>
      <w:r w:rsidRPr="00E14787">
        <w:rPr>
          <w:rFonts w:ascii="Times New Roman" w:hAnsi="Times New Roman" w:cs="Times New Roman"/>
          <w:bCs/>
          <w:sz w:val="28"/>
          <w:szCs w:val="28"/>
        </w:rPr>
        <w:t xml:space="preserve"> </w:t>
      </w:r>
      <w:r w:rsidR="004845D3">
        <w:rPr>
          <w:rFonts w:ascii="Times New Roman" w:hAnsi="Times New Roman" w:cs="Times New Roman"/>
          <w:bCs/>
          <w:sz w:val="28"/>
          <w:szCs w:val="28"/>
        </w:rPr>
        <w:t>дистриб</w:t>
      </w:r>
      <w:r w:rsidRPr="00E14787">
        <w:rPr>
          <w:rFonts w:ascii="Times New Roman" w:hAnsi="Times New Roman" w:cs="Times New Roman"/>
          <w:bCs/>
          <w:sz w:val="28"/>
          <w:szCs w:val="28"/>
        </w:rPr>
        <w:t>уция на стоки и услуги. Подразделя се на: продуктов, дистрибуционен и на услуги.</w:t>
      </w:r>
    </w:p>
    <w:p w:rsidR="00E14787" w:rsidRPr="00E14787" w:rsidRDefault="00E14787" w:rsidP="00B31973">
      <w:pPr>
        <w:numPr>
          <w:ilvl w:val="0"/>
          <w:numId w:val="24"/>
        </w:numPr>
        <w:spacing w:line="360" w:lineRule="auto"/>
        <w:jc w:val="both"/>
        <w:rPr>
          <w:rFonts w:ascii="Times New Roman" w:hAnsi="Times New Roman" w:cs="Times New Roman"/>
          <w:bCs/>
          <w:sz w:val="28"/>
          <w:szCs w:val="28"/>
        </w:rPr>
      </w:pPr>
      <w:r w:rsidRPr="00E14787">
        <w:rPr>
          <w:rFonts w:ascii="Times New Roman" w:hAnsi="Times New Roman" w:cs="Times New Roman"/>
          <w:bCs/>
          <w:sz w:val="28"/>
          <w:szCs w:val="28"/>
        </w:rPr>
        <w:t xml:space="preserve">Дистрибуционен франчайзинг – франчайзополучателят ползва правото да </w:t>
      </w:r>
      <w:r w:rsidR="00854E14">
        <w:rPr>
          <w:rFonts w:ascii="Times New Roman" w:hAnsi="Times New Roman" w:cs="Times New Roman"/>
          <w:bCs/>
          <w:sz w:val="28"/>
          <w:szCs w:val="28"/>
        </w:rPr>
        <w:t>дистрибутира</w:t>
      </w:r>
      <w:r w:rsidRPr="00E14787">
        <w:rPr>
          <w:rFonts w:ascii="Times New Roman" w:hAnsi="Times New Roman" w:cs="Times New Roman"/>
          <w:bCs/>
          <w:sz w:val="28"/>
          <w:szCs w:val="28"/>
        </w:rPr>
        <w:t xml:space="preserve"> доставени от франчайзодателя продукти/услуги под марката и/или фирменото наименование на последния.</w:t>
      </w:r>
    </w:p>
    <w:p w:rsidR="00E14787" w:rsidRPr="00E14787" w:rsidRDefault="00E14787" w:rsidP="00B31973">
      <w:pPr>
        <w:numPr>
          <w:ilvl w:val="0"/>
          <w:numId w:val="24"/>
        </w:numPr>
        <w:spacing w:line="360" w:lineRule="auto"/>
        <w:jc w:val="both"/>
        <w:rPr>
          <w:rFonts w:ascii="Times New Roman" w:hAnsi="Times New Roman" w:cs="Times New Roman"/>
          <w:bCs/>
          <w:sz w:val="28"/>
          <w:szCs w:val="28"/>
        </w:rPr>
      </w:pPr>
      <w:r w:rsidRPr="00E14787">
        <w:rPr>
          <w:rFonts w:ascii="Times New Roman" w:hAnsi="Times New Roman" w:cs="Times New Roman"/>
          <w:bCs/>
          <w:sz w:val="28"/>
          <w:szCs w:val="28"/>
        </w:rPr>
        <w:t>Продуктов франчайзинг – франчайзополучателя</w:t>
      </w:r>
      <w:r w:rsidR="00854E14">
        <w:rPr>
          <w:rFonts w:ascii="Times New Roman" w:hAnsi="Times New Roman" w:cs="Times New Roman"/>
          <w:bCs/>
          <w:sz w:val="28"/>
          <w:szCs w:val="28"/>
        </w:rPr>
        <w:t>т</w:t>
      </w:r>
      <w:r w:rsidRPr="00E14787">
        <w:rPr>
          <w:rFonts w:ascii="Times New Roman" w:hAnsi="Times New Roman" w:cs="Times New Roman"/>
          <w:bCs/>
          <w:sz w:val="28"/>
          <w:szCs w:val="28"/>
        </w:rPr>
        <w:t xml:space="preserve"> може да произвежда и </w:t>
      </w:r>
      <w:r w:rsidR="004845D3">
        <w:rPr>
          <w:rFonts w:ascii="Times New Roman" w:hAnsi="Times New Roman" w:cs="Times New Roman"/>
          <w:bCs/>
          <w:sz w:val="28"/>
          <w:szCs w:val="28"/>
        </w:rPr>
        <w:t>дистрибутира</w:t>
      </w:r>
      <w:r w:rsidRPr="00E14787">
        <w:rPr>
          <w:rFonts w:ascii="Times New Roman" w:hAnsi="Times New Roman" w:cs="Times New Roman"/>
          <w:bCs/>
          <w:sz w:val="28"/>
          <w:szCs w:val="28"/>
        </w:rPr>
        <w:t xml:space="preserve"> продукти под марката и/или фирменото наименование на франчайзодателя. </w:t>
      </w:r>
      <w:r w:rsidR="004845D3">
        <w:rPr>
          <w:rFonts w:ascii="Times New Roman" w:hAnsi="Times New Roman" w:cs="Times New Roman"/>
          <w:bCs/>
          <w:sz w:val="28"/>
          <w:szCs w:val="28"/>
        </w:rPr>
        <w:t>П</w:t>
      </w:r>
      <w:r w:rsidRPr="00E14787">
        <w:rPr>
          <w:rFonts w:ascii="Times New Roman" w:hAnsi="Times New Roman" w:cs="Times New Roman"/>
          <w:bCs/>
          <w:sz w:val="28"/>
          <w:szCs w:val="28"/>
        </w:rPr>
        <w:t>роизводство и дистрибуция се о</w:t>
      </w:r>
      <w:r w:rsidR="007744C1">
        <w:rPr>
          <w:rFonts w:ascii="Times New Roman" w:hAnsi="Times New Roman" w:cs="Times New Roman"/>
          <w:bCs/>
          <w:sz w:val="28"/>
          <w:szCs w:val="28"/>
        </w:rPr>
        <w:t>съществяват под наблюдението и</w:t>
      </w:r>
      <w:r w:rsidRPr="00E14787">
        <w:rPr>
          <w:rFonts w:ascii="Times New Roman" w:hAnsi="Times New Roman" w:cs="Times New Roman"/>
          <w:bCs/>
          <w:sz w:val="28"/>
          <w:szCs w:val="28"/>
        </w:rPr>
        <w:t xml:space="preserve"> контрола на </w:t>
      </w:r>
      <w:r w:rsidR="003053B0">
        <w:rPr>
          <w:rFonts w:ascii="Times New Roman" w:hAnsi="Times New Roman" w:cs="Times New Roman"/>
          <w:bCs/>
          <w:sz w:val="28"/>
          <w:szCs w:val="28"/>
        </w:rPr>
        <w:t>франчайзод</w:t>
      </w:r>
      <w:r w:rsidR="004845D3">
        <w:rPr>
          <w:rFonts w:ascii="Times New Roman" w:hAnsi="Times New Roman" w:cs="Times New Roman"/>
          <w:bCs/>
          <w:sz w:val="28"/>
          <w:szCs w:val="28"/>
        </w:rPr>
        <w:t>ателя.</w:t>
      </w:r>
    </w:p>
    <w:p w:rsidR="00E14787" w:rsidRDefault="00E14787" w:rsidP="00B31973">
      <w:pPr>
        <w:numPr>
          <w:ilvl w:val="0"/>
          <w:numId w:val="24"/>
        </w:numPr>
        <w:spacing w:line="360" w:lineRule="auto"/>
        <w:jc w:val="both"/>
        <w:rPr>
          <w:rFonts w:ascii="Times New Roman" w:hAnsi="Times New Roman" w:cs="Times New Roman"/>
          <w:bCs/>
          <w:sz w:val="28"/>
          <w:szCs w:val="28"/>
        </w:rPr>
      </w:pPr>
      <w:r w:rsidRPr="00E14787">
        <w:rPr>
          <w:rFonts w:ascii="Times New Roman" w:hAnsi="Times New Roman" w:cs="Times New Roman"/>
          <w:bCs/>
          <w:sz w:val="28"/>
          <w:szCs w:val="28"/>
        </w:rPr>
        <w:t>Франчайзинг на услуги – франчайзополучателят предоставя услуги под марката и/или фирменото наименование на франчайзодателя, като спазва изисквания</w:t>
      </w:r>
      <w:r w:rsidR="004845D3">
        <w:rPr>
          <w:rFonts w:ascii="Times New Roman" w:hAnsi="Times New Roman" w:cs="Times New Roman"/>
          <w:bCs/>
          <w:sz w:val="28"/>
          <w:szCs w:val="28"/>
        </w:rPr>
        <w:t>та</w:t>
      </w:r>
      <w:r w:rsidRPr="00E14787">
        <w:rPr>
          <w:rFonts w:ascii="Times New Roman" w:hAnsi="Times New Roman" w:cs="Times New Roman"/>
          <w:bCs/>
          <w:sz w:val="28"/>
          <w:szCs w:val="28"/>
        </w:rPr>
        <w:t xml:space="preserve"> и стандарти</w:t>
      </w:r>
      <w:r w:rsidR="004845D3">
        <w:rPr>
          <w:rFonts w:ascii="Times New Roman" w:hAnsi="Times New Roman" w:cs="Times New Roman"/>
          <w:bCs/>
          <w:sz w:val="28"/>
          <w:szCs w:val="28"/>
        </w:rPr>
        <w:t>те</w:t>
      </w:r>
      <w:r w:rsidRPr="00E14787">
        <w:rPr>
          <w:rFonts w:ascii="Times New Roman" w:hAnsi="Times New Roman" w:cs="Times New Roman"/>
          <w:bCs/>
          <w:sz w:val="28"/>
          <w:szCs w:val="28"/>
        </w:rPr>
        <w:t xml:space="preserve"> за качество на услугите.</w:t>
      </w:r>
    </w:p>
    <w:p w:rsidR="00810001" w:rsidRDefault="00E14787" w:rsidP="002C2CD0">
      <w:pPr>
        <w:spacing w:line="360" w:lineRule="auto"/>
        <w:jc w:val="both"/>
        <w:rPr>
          <w:rFonts w:ascii="Times New Roman" w:hAnsi="Times New Roman" w:cs="Times New Roman"/>
          <w:bCs/>
          <w:sz w:val="28"/>
          <w:szCs w:val="28"/>
        </w:rPr>
      </w:pPr>
      <w:r w:rsidRPr="00E14787">
        <w:rPr>
          <w:rFonts w:ascii="Times New Roman" w:hAnsi="Times New Roman" w:cs="Times New Roman"/>
          <w:bCs/>
          <w:sz w:val="28"/>
          <w:szCs w:val="28"/>
        </w:rPr>
        <w:t>Франчайзинг от второ поколение</w:t>
      </w:r>
      <w:r w:rsidR="002C2CD0">
        <w:rPr>
          <w:rFonts w:ascii="Times New Roman" w:hAnsi="Times New Roman" w:cs="Times New Roman"/>
          <w:bCs/>
          <w:sz w:val="28"/>
          <w:szCs w:val="28"/>
        </w:rPr>
        <w:t xml:space="preserve"> </w:t>
      </w:r>
      <w:r w:rsidR="004845D3">
        <w:rPr>
          <w:rFonts w:ascii="Times New Roman" w:hAnsi="Times New Roman" w:cs="Times New Roman"/>
          <w:bCs/>
          <w:sz w:val="28"/>
          <w:szCs w:val="28"/>
        </w:rPr>
        <w:t>–</w:t>
      </w:r>
      <w:r w:rsidR="002C2CD0">
        <w:rPr>
          <w:rFonts w:ascii="Times New Roman" w:hAnsi="Times New Roman" w:cs="Times New Roman"/>
          <w:bCs/>
          <w:sz w:val="28"/>
          <w:szCs w:val="28"/>
        </w:rPr>
        <w:t xml:space="preserve"> </w:t>
      </w:r>
      <w:r w:rsidR="004845D3">
        <w:rPr>
          <w:rFonts w:ascii="Times New Roman" w:hAnsi="Times New Roman" w:cs="Times New Roman"/>
          <w:bCs/>
          <w:sz w:val="28"/>
          <w:szCs w:val="28"/>
        </w:rPr>
        <w:t>При този вид франчайзинг  се и</w:t>
      </w:r>
      <w:r w:rsidR="00F768E8" w:rsidRPr="002C2CD0">
        <w:rPr>
          <w:rFonts w:ascii="Times New Roman" w:hAnsi="Times New Roman" w:cs="Times New Roman"/>
          <w:bCs/>
          <w:sz w:val="28"/>
          <w:szCs w:val="28"/>
        </w:rPr>
        <w:t>згражда</w:t>
      </w:r>
      <w:r w:rsidR="004845D3">
        <w:rPr>
          <w:rFonts w:ascii="Times New Roman" w:hAnsi="Times New Roman" w:cs="Times New Roman"/>
          <w:bCs/>
          <w:sz w:val="28"/>
          <w:szCs w:val="28"/>
        </w:rPr>
        <w:t>т</w:t>
      </w:r>
      <w:r w:rsidR="00F768E8" w:rsidRPr="002C2CD0">
        <w:rPr>
          <w:rFonts w:ascii="Times New Roman" w:hAnsi="Times New Roman" w:cs="Times New Roman"/>
          <w:bCs/>
          <w:sz w:val="28"/>
          <w:szCs w:val="28"/>
        </w:rPr>
        <w:t xml:space="preserve"> по-зрели отношения на сътрудничество</w:t>
      </w:r>
      <w:r w:rsidR="004845D3">
        <w:rPr>
          <w:rFonts w:ascii="Times New Roman" w:hAnsi="Times New Roman" w:cs="Times New Roman"/>
          <w:bCs/>
          <w:sz w:val="28"/>
          <w:szCs w:val="28"/>
        </w:rPr>
        <w:t xml:space="preserve"> между страните, като ф</w:t>
      </w:r>
      <w:r w:rsidR="00BD331B">
        <w:rPr>
          <w:rFonts w:ascii="Times New Roman" w:hAnsi="Times New Roman" w:cs="Times New Roman"/>
          <w:bCs/>
          <w:sz w:val="28"/>
          <w:szCs w:val="28"/>
        </w:rPr>
        <w:t>ранчайзополучателят</w:t>
      </w:r>
      <w:r w:rsidR="00F768E8" w:rsidRPr="002C2CD0">
        <w:rPr>
          <w:rFonts w:ascii="Times New Roman" w:hAnsi="Times New Roman" w:cs="Times New Roman"/>
          <w:bCs/>
          <w:sz w:val="28"/>
          <w:szCs w:val="28"/>
        </w:rPr>
        <w:t xml:space="preserve"> не се ограничава в производство и </w:t>
      </w:r>
      <w:r w:rsidR="004845D3">
        <w:rPr>
          <w:rFonts w:ascii="Times New Roman" w:hAnsi="Times New Roman" w:cs="Times New Roman"/>
          <w:bCs/>
          <w:sz w:val="28"/>
          <w:szCs w:val="28"/>
        </w:rPr>
        <w:t>дистрибуция</w:t>
      </w:r>
      <w:r w:rsidR="00F768E8" w:rsidRPr="002C2CD0">
        <w:rPr>
          <w:rFonts w:ascii="Times New Roman" w:hAnsi="Times New Roman" w:cs="Times New Roman"/>
          <w:bCs/>
          <w:sz w:val="28"/>
          <w:szCs w:val="28"/>
        </w:rPr>
        <w:t xml:space="preserve"> на стоки и услуги под чужда търговска марка, а възпроизвежда бизнеса на </w:t>
      </w:r>
      <w:r w:rsidR="00BD331B">
        <w:rPr>
          <w:rFonts w:ascii="Times New Roman" w:hAnsi="Times New Roman" w:cs="Times New Roman"/>
          <w:bCs/>
          <w:sz w:val="28"/>
          <w:szCs w:val="28"/>
        </w:rPr>
        <w:t>франчайзодателя</w:t>
      </w:r>
      <w:r w:rsidR="00F768E8" w:rsidRPr="002C2CD0">
        <w:rPr>
          <w:rFonts w:ascii="Times New Roman" w:hAnsi="Times New Roman" w:cs="Times New Roman"/>
          <w:bCs/>
          <w:sz w:val="28"/>
          <w:szCs w:val="28"/>
        </w:rPr>
        <w:t xml:space="preserve">. </w:t>
      </w:r>
    </w:p>
    <w:p w:rsidR="00810001" w:rsidRDefault="002C2CD0" w:rsidP="002C2CD0">
      <w:pPr>
        <w:spacing w:line="360" w:lineRule="auto"/>
        <w:jc w:val="both"/>
        <w:rPr>
          <w:rFonts w:ascii="Times New Roman" w:hAnsi="Times New Roman" w:cs="Times New Roman"/>
          <w:bCs/>
          <w:sz w:val="28"/>
          <w:szCs w:val="28"/>
        </w:rPr>
      </w:pPr>
      <w:r w:rsidRPr="002C2CD0">
        <w:rPr>
          <w:rFonts w:ascii="Times New Roman" w:hAnsi="Times New Roman" w:cs="Times New Roman"/>
          <w:bCs/>
          <w:sz w:val="28"/>
          <w:szCs w:val="28"/>
        </w:rPr>
        <w:t>Франчайзинг от трето поколение</w:t>
      </w:r>
      <w:r>
        <w:rPr>
          <w:rFonts w:ascii="Times New Roman" w:hAnsi="Times New Roman" w:cs="Times New Roman"/>
          <w:bCs/>
          <w:sz w:val="28"/>
          <w:szCs w:val="28"/>
        </w:rPr>
        <w:t xml:space="preserve"> </w:t>
      </w:r>
      <w:r w:rsidR="004845D3">
        <w:rPr>
          <w:rFonts w:ascii="Times New Roman" w:hAnsi="Times New Roman" w:cs="Times New Roman"/>
          <w:bCs/>
          <w:sz w:val="28"/>
          <w:szCs w:val="28"/>
        </w:rPr>
        <w:t>–</w:t>
      </w:r>
      <w:r>
        <w:rPr>
          <w:rFonts w:ascii="Times New Roman" w:hAnsi="Times New Roman" w:cs="Times New Roman"/>
          <w:bCs/>
          <w:sz w:val="28"/>
          <w:szCs w:val="28"/>
        </w:rPr>
        <w:t xml:space="preserve"> </w:t>
      </w:r>
      <w:r w:rsidR="004845D3">
        <w:rPr>
          <w:rFonts w:ascii="Times New Roman" w:hAnsi="Times New Roman" w:cs="Times New Roman"/>
          <w:bCs/>
          <w:sz w:val="28"/>
          <w:szCs w:val="28"/>
        </w:rPr>
        <w:t>този вид франчайзинг</w:t>
      </w:r>
      <w:r w:rsidR="00F37677">
        <w:rPr>
          <w:rFonts w:ascii="Times New Roman" w:hAnsi="Times New Roman" w:cs="Times New Roman"/>
          <w:bCs/>
          <w:sz w:val="28"/>
          <w:szCs w:val="28"/>
        </w:rPr>
        <w:t xml:space="preserve"> се отличава </w:t>
      </w:r>
      <w:r w:rsidR="00F768E8" w:rsidRPr="002C2CD0">
        <w:rPr>
          <w:rFonts w:ascii="Times New Roman" w:hAnsi="Times New Roman" w:cs="Times New Roman"/>
          <w:bCs/>
          <w:sz w:val="28"/>
          <w:szCs w:val="28"/>
        </w:rPr>
        <w:t>с още по-голяма степен на задълбочаване на сътрудничество</w:t>
      </w:r>
      <w:r w:rsidR="00F37677">
        <w:rPr>
          <w:rFonts w:ascii="Times New Roman" w:hAnsi="Times New Roman" w:cs="Times New Roman"/>
          <w:bCs/>
          <w:sz w:val="28"/>
          <w:szCs w:val="28"/>
        </w:rPr>
        <w:t>то между страните</w:t>
      </w:r>
      <w:r w:rsidR="00F768E8" w:rsidRPr="002C2CD0">
        <w:rPr>
          <w:rFonts w:ascii="Times New Roman" w:hAnsi="Times New Roman" w:cs="Times New Roman"/>
          <w:bCs/>
          <w:sz w:val="28"/>
          <w:szCs w:val="28"/>
        </w:rPr>
        <w:t xml:space="preserve"> и изравняване на </w:t>
      </w:r>
      <w:r w:rsidR="00F37677">
        <w:rPr>
          <w:rFonts w:ascii="Times New Roman" w:hAnsi="Times New Roman" w:cs="Times New Roman"/>
          <w:bCs/>
          <w:sz w:val="28"/>
          <w:szCs w:val="28"/>
        </w:rPr>
        <w:t>техните позиции.</w:t>
      </w:r>
      <w:r w:rsidR="00F768E8" w:rsidRPr="002C2CD0">
        <w:rPr>
          <w:rFonts w:ascii="Times New Roman" w:hAnsi="Times New Roman" w:cs="Times New Roman"/>
          <w:bCs/>
          <w:sz w:val="28"/>
          <w:szCs w:val="28"/>
        </w:rPr>
        <w:t xml:space="preserve"> Водещ елемент в сътрудничеството е кооперирането, като целта е не само да се възпроизведе бизнеса на </w:t>
      </w:r>
      <w:r w:rsidR="00BD331B">
        <w:rPr>
          <w:rFonts w:ascii="Times New Roman" w:hAnsi="Times New Roman" w:cs="Times New Roman"/>
          <w:bCs/>
          <w:sz w:val="28"/>
          <w:szCs w:val="28"/>
        </w:rPr>
        <w:lastRenderedPageBreak/>
        <w:t>франчайзодателя</w:t>
      </w:r>
      <w:r w:rsidR="00F768E8" w:rsidRPr="002C2CD0">
        <w:rPr>
          <w:rFonts w:ascii="Times New Roman" w:hAnsi="Times New Roman" w:cs="Times New Roman"/>
          <w:bCs/>
          <w:sz w:val="28"/>
          <w:szCs w:val="28"/>
        </w:rPr>
        <w:t xml:space="preserve">, но и да се приложи цялостно неговата бизнес </w:t>
      </w:r>
      <w:r w:rsidR="00F37677">
        <w:rPr>
          <w:rFonts w:ascii="Times New Roman" w:hAnsi="Times New Roman" w:cs="Times New Roman"/>
          <w:bCs/>
          <w:sz w:val="28"/>
          <w:szCs w:val="28"/>
        </w:rPr>
        <w:t xml:space="preserve"> и управленска </w:t>
      </w:r>
      <w:r w:rsidR="00F768E8" w:rsidRPr="002C2CD0">
        <w:rPr>
          <w:rFonts w:ascii="Times New Roman" w:hAnsi="Times New Roman" w:cs="Times New Roman"/>
          <w:bCs/>
          <w:sz w:val="28"/>
          <w:szCs w:val="28"/>
        </w:rPr>
        <w:t xml:space="preserve">концепция. </w:t>
      </w:r>
    </w:p>
    <w:p w:rsidR="002C2CD0" w:rsidRDefault="00C37141" w:rsidP="002C2CD0">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Може да се направи и к</w:t>
      </w:r>
      <w:r w:rsidR="002C2CD0" w:rsidRPr="002C2CD0">
        <w:rPr>
          <w:rFonts w:ascii="Times New Roman" w:hAnsi="Times New Roman" w:cs="Times New Roman"/>
          <w:bCs/>
          <w:sz w:val="28"/>
          <w:szCs w:val="28"/>
        </w:rPr>
        <w:t>ласификация по брой и характер на сключваните договори</w:t>
      </w:r>
      <w:r>
        <w:rPr>
          <w:rFonts w:ascii="Times New Roman" w:hAnsi="Times New Roman" w:cs="Times New Roman"/>
          <w:bCs/>
          <w:sz w:val="28"/>
          <w:szCs w:val="28"/>
        </w:rPr>
        <w:t xml:space="preserve"> </w:t>
      </w:r>
      <w:r w:rsidR="00762B45">
        <w:rPr>
          <w:rFonts w:ascii="Times New Roman" w:hAnsi="Times New Roman" w:cs="Times New Roman"/>
          <w:bCs/>
          <w:sz w:val="28"/>
          <w:szCs w:val="28"/>
        </w:rPr>
        <w:t>[10,</w:t>
      </w:r>
      <w:r>
        <w:rPr>
          <w:rFonts w:ascii="Times New Roman" w:hAnsi="Times New Roman" w:cs="Times New Roman"/>
          <w:bCs/>
          <w:sz w:val="28"/>
          <w:szCs w:val="28"/>
        </w:rPr>
        <w:t xml:space="preserve"> стр94</w:t>
      </w:r>
      <w:r w:rsidR="00762B45">
        <w:rPr>
          <w:rFonts w:ascii="Times New Roman" w:hAnsi="Times New Roman" w:cs="Times New Roman"/>
          <w:bCs/>
          <w:sz w:val="28"/>
          <w:szCs w:val="28"/>
        </w:rPr>
        <w:t>]</w:t>
      </w:r>
      <w:r>
        <w:rPr>
          <w:rFonts w:ascii="Times New Roman" w:hAnsi="Times New Roman" w:cs="Times New Roman"/>
          <w:bCs/>
          <w:sz w:val="28"/>
          <w:szCs w:val="28"/>
        </w:rPr>
        <w:t>:</w:t>
      </w:r>
    </w:p>
    <w:p w:rsidR="00810001" w:rsidRPr="002C2CD0" w:rsidRDefault="00C37141" w:rsidP="00C3714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Когато франчайзингът е на основата на е</w:t>
      </w:r>
      <w:r w:rsidR="00F768E8" w:rsidRPr="002C2CD0">
        <w:rPr>
          <w:rFonts w:ascii="Times New Roman" w:hAnsi="Times New Roman" w:cs="Times New Roman"/>
          <w:bCs/>
          <w:sz w:val="28"/>
          <w:szCs w:val="28"/>
        </w:rPr>
        <w:t>дин договор</w:t>
      </w:r>
      <w:r>
        <w:rPr>
          <w:rFonts w:ascii="Times New Roman" w:hAnsi="Times New Roman" w:cs="Times New Roman"/>
          <w:bCs/>
          <w:sz w:val="28"/>
          <w:szCs w:val="28"/>
        </w:rPr>
        <w:t>, това</w:t>
      </w:r>
      <w:r w:rsidR="00F768E8" w:rsidRPr="002C2CD0">
        <w:rPr>
          <w:rFonts w:ascii="Times New Roman" w:hAnsi="Times New Roman" w:cs="Times New Roman"/>
          <w:bCs/>
          <w:sz w:val="28"/>
          <w:szCs w:val="28"/>
        </w:rPr>
        <w:t xml:space="preserve"> позволява на франчайзополучателя да оперира само с една франчайзингова единица.</w:t>
      </w:r>
      <w:r>
        <w:rPr>
          <w:rFonts w:ascii="Times New Roman" w:hAnsi="Times New Roman" w:cs="Times New Roman"/>
          <w:bCs/>
          <w:sz w:val="28"/>
          <w:szCs w:val="28"/>
        </w:rPr>
        <w:t xml:space="preserve"> Възможността м</w:t>
      </w:r>
      <w:r w:rsidR="00F768E8" w:rsidRPr="002C2CD0">
        <w:rPr>
          <w:rFonts w:ascii="Times New Roman" w:hAnsi="Times New Roman" w:cs="Times New Roman"/>
          <w:bCs/>
          <w:sz w:val="28"/>
          <w:szCs w:val="28"/>
        </w:rPr>
        <w:t xml:space="preserve">ножество договори,предлага </w:t>
      </w:r>
      <w:r>
        <w:rPr>
          <w:rFonts w:ascii="Times New Roman" w:hAnsi="Times New Roman" w:cs="Times New Roman"/>
          <w:bCs/>
          <w:sz w:val="28"/>
          <w:szCs w:val="28"/>
        </w:rPr>
        <w:t xml:space="preserve">следните </w:t>
      </w:r>
      <w:r w:rsidR="00F768E8" w:rsidRPr="002C2CD0">
        <w:rPr>
          <w:rFonts w:ascii="Times New Roman" w:hAnsi="Times New Roman" w:cs="Times New Roman"/>
          <w:bCs/>
          <w:sz w:val="28"/>
          <w:szCs w:val="28"/>
        </w:rPr>
        <w:t>две възможности:</w:t>
      </w:r>
    </w:p>
    <w:p w:rsidR="00810001" w:rsidRPr="002C2CD0" w:rsidRDefault="00F768E8" w:rsidP="00B31973">
      <w:pPr>
        <w:numPr>
          <w:ilvl w:val="0"/>
          <w:numId w:val="25"/>
        </w:numPr>
        <w:spacing w:line="360" w:lineRule="auto"/>
        <w:jc w:val="both"/>
        <w:rPr>
          <w:rFonts w:ascii="Times New Roman" w:hAnsi="Times New Roman" w:cs="Times New Roman"/>
          <w:bCs/>
          <w:sz w:val="28"/>
          <w:szCs w:val="28"/>
        </w:rPr>
      </w:pPr>
      <w:r w:rsidRPr="002C2CD0">
        <w:rPr>
          <w:rFonts w:ascii="Times New Roman" w:hAnsi="Times New Roman" w:cs="Times New Roman"/>
          <w:bCs/>
          <w:sz w:val="28"/>
          <w:szCs w:val="28"/>
        </w:rPr>
        <w:t xml:space="preserve">Регионален франчайзинг – предоставя права на франчайзополучателя да </w:t>
      </w:r>
      <w:r w:rsidR="00330B9C">
        <w:rPr>
          <w:rFonts w:ascii="Times New Roman" w:hAnsi="Times New Roman" w:cs="Times New Roman"/>
          <w:bCs/>
          <w:sz w:val="28"/>
          <w:szCs w:val="28"/>
        </w:rPr>
        <w:t>отк</w:t>
      </w:r>
      <w:r w:rsidRPr="002C2CD0">
        <w:rPr>
          <w:rFonts w:ascii="Times New Roman" w:hAnsi="Times New Roman" w:cs="Times New Roman"/>
          <w:bCs/>
          <w:sz w:val="28"/>
          <w:szCs w:val="28"/>
        </w:rPr>
        <w:t>рива повече от една франчайзингова единица на определена територия за определен период от време;</w:t>
      </w:r>
    </w:p>
    <w:p w:rsidR="00810001" w:rsidRPr="002C2CD0" w:rsidRDefault="00F768E8" w:rsidP="00B31973">
      <w:pPr>
        <w:numPr>
          <w:ilvl w:val="0"/>
          <w:numId w:val="25"/>
        </w:numPr>
        <w:spacing w:line="360" w:lineRule="auto"/>
        <w:jc w:val="both"/>
        <w:rPr>
          <w:rFonts w:ascii="Times New Roman" w:hAnsi="Times New Roman" w:cs="Times New Roman"/>
          <w:bCs/>
          <w:sz w:val="28"/>
          <w:szCs w:val="28"/>
        </w:rPr>
      </w:pPr>
      <w:r w:rsidRPr="002C2CD0">
        <w:rPr>
          <w:rFonts w:ascii="Times New Roman" w:hAnsi="Times New Roman" w:cs="Times New Roman"/>
          <w:bCs/>
          <w:sz w:val="28"/>
          <w:szCs w:val="28"/>
        </w:rPr>
        <w:t xml:space="preserve">Мастер франчайзинг, при вариант множество договори, дава право на субфранчайзинг, което означава, че франчайзополучателят  </w:t>
      </w:r>
      <w:r w:rsidR="00330B9C">
        <w:rPr>
          <w:rFonts w:ascii="Times New Roman" w:hAnsi="Times New Roman" w:cs="Times New Roman"/>
          <w:bCs/>
          <w:sz w:val="28"/>
          <w:szCs w:val="28"/>
        </w:rPr>
        <w:t>се превръща във</w:t>
      </w:r>
      <w:r w:rsidRPr="002C2CD0">
        <w:rPr>
          <w:rFonts w:ascii="Times New Roman" w:hAnsi="Times New Roman" w:cs="Times New Roman"/>
          <w:bCs/>
          <w:sz w:val="28"/>
          <w:szCs w:val="28"/>
        </w:rPr>
        <w:t xml:space="preserve"> франчайзодател с всички произтичащи от т</w:t>
      </w:r>
      <w:r w:rsidR="00330B9C">
        <w:rPr>
          <w:rFonts w:ascii="Times New Roman" w:hAnsi="Times New Roman" w:cs="Times New Roman"/>
          <w:bCs/>
          <w:sz w:val="28"/>
          <w:szCs w:val="28"/>
        </w:rPr>
        <w:t>ова</w:t>
      </w:r>
      <w:r w:rsidRPr="002C2CD0">
        <w:rPr>
          <w:rFonts w:ascii="Times New Roman" w:hAnsi="Times New Roman" w:cs="Times New Roman"/>
          <w:bCs/>
          <w:sz w:val="28"/>
          <w:szCs w:val="28"/>
        </w:rPr>
        <w:t xml:space="preserve"> права и задължения спрямо трети фирми франчайзополучатели на определената територия. </w:t>
      </w:r>
    </w:p>
    <w:p w:rsidR="00F0400B" w:rsidRPr="000A19F0" w:rsidRDefault="003053B0" w:rsidP="000A19F0">
      <w:pPr>
        <w:spacing w:line="360" w:lineRule="auto"/>
        <w:jc w:val="both"/>
        <w:rPr>
          <w:rFonts w:ascii="Times New Roman" w:hAnsi="Times New Roman" w:cs="Times New Roman"/>
          <w:b/>
          <w:sz w:val="32"/>
          <w:szCs w:val="32"/>
        </w:rPr>
      </w:pPr>
      <w:r>
        <w:rPr>
          <w:rFonts w:ascii="Times New Roman" w:hAnsi="Times New Roman" w:cs="Times New Roman"/>
          <w:b/>
          <w:sz w:val="32"/>
          <w:szCs w:val="32"/>
        </w:rPr>
        <w:t>8</w:t>
      </w:r>
      <w:r w:rsidR="00F0400B" w:rsidRPr="000A19F0">
        <w:rPr>
          <w:rFonts w:ascii="Times New Roman" w:hAnsi="Times New Roman" w:cs="Times New Roman"/>
          <w:b/>
          <w:sz w:val="32"/>
          <w:szCs w:val="32"/>
        </w:rPr>
        <w:t>.3. Франчайзингов договор</w:t>
      </w:r>
    </w:p>
    <w:p w:rsidR="002C2CD0" w:rsidRDefault="00C37141" w:rsidP="002C2CD0">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Договорът за франчайзинг по правило е</w:t>
      </w:r>
      <w:r w:rsidR="002C2CD0" w:rsidRPr="002C2CD0">
        <w:rPr>
          <w:rFonts w:ascii="Times New Roman" w:hAnsi="Times New Roman" w:cs="Times New Roman"/>
          <w:bCs/>
          <w:sz w:val="28"/>
          <w:szCs w:val="28"/>
        </w:rPr>
        <w:t xml:space="preserve"> дългосрочен от 5 до 10 години</w:t>
      </w:r>
      <w:r>
        <w:rPr>
          <w:rFonts w:ascii="Times New Roman" w:hAnsi="Times New Roman" w:cs="Times New Roman"/>
          <w:bCs/>
          <w:sz w:val="28"/>
          <w:szCs w:val="28"/>
        </w:rPr>
        <w:t xml:space="preserve">. В него следва да се определят </w:t>
      </w:r>
      <w:r w:rsidR="009B4870">
        <w:rPr>
          <w:rFonts w:ascii="Times New Roman" w:hAnsi="Times New Roman" w:cs="Times New Roman"/>
          <w:bCs/>
          <w:sz w:val="28"/>
          <w:szCs w:val="28"/>
        </w:rPr>
        <w:t>[10,</w:t>
      </w:r>
      <w:r>
        <w:rPr>
          <w:rFonts w:ascii="Times New Roman" w:hAnsi="Times New Roman" w:cs="Times New Roman"/>
          <w:bCs/>
          <w:sz w:val="28"/>
          <w:szCs w:val="28"/>
        </w:rPr>
        <w:t xml:space="preserve"> стр.98-103</w:t>
      </w:r>
      <w:r w:rsidR="009B4870">
        <w:rPr>
          <w:rFonts w:ascii="Times New Roman" w:hAnsi="Times New Roman" w:cs="Times New Roman"/>
          <w:bCs/>
          <w:sz w:val="28"/>
          <w:szCs w:val="28"/>
        </w:rPr>
        <w:t>]</w:t>
      </w:r>
      <w:r w:rsidR="002C2CD0" w:rsidRPr="002C2CD0">
        <w:rPr>
          <w:rFonts w:ascii="Times New Roman" w:hAnsi="Times New Roman" w:cs="Times New Roman"/>
          <w:bCs/>
          <w:sz w:val="28"/>
          <w:szCs w:val="28"/>
        </w:rPr>
        <w:t>:</w:t>
      </w:r>
    </w:p>
    <w:p w:rsidR="00810001" w:rsidRPr="002C2CD0" w:rsidRDefault="00F768E8" w:rsidP="00B31973">
      <w:pPr>
        <w:numPr>
          <w:ilvl w:val="0"/>
          <w:numId w:val="26"/>
        </w:numPr>
        <w:spacing w:line="360" w:lineRule="auto"/>
        <w:jc w:val="both"/>
        <w:rPr>
          <w:rFonts w:ascii="Times New Roman" w:hAnsi="Times New Roman" w:cs="Times New Roman"/>
          <w:bCs/>
          <w:sz w:val="28"/>
          <w:szCs w:val="28"/>
        </w:rPr>
      </w:pPr>
      <w:r w:rsidRPr="002C2CD0">
        <w:rPr>
          <w:rFonts w:ascii="Times New Roman" w:hAnsi="Times New Roman" w:cs="Times New Roman"/>
          <w:bCs/>
          <w:sz w:val="28"/>
          <w:szCs w:val="28"/>
        </w:rPr>
        <w:t>Страни по договора- франчайзодател и франчайзополучател, могат да бъдат физически и юридически лица.Използват се и понятията франчиз(ь)ор за франчайзодател и франчизат за франчайзополучател. Както във всеки друг договор, те трябва да бъдат записани в съответствие с регистрираните им фирмени наименования и правен статут и дефинирани качествата, в които участват като страни по конкретния договор;</w:t>
      </w:r>
    </w:p>
    <w:p w:rsidR="00810001" w:rsidRDefault="00F768E8" w:rsidP="00B31973">
      <w:pPr>
        <w:numPr>
          <w:ilvl w:val="0"/>
          <w:numId w:val="26"/>
        </w:numPr>
        <w:spacing w:line="360" w:lineRule="auto"/>
        <w:jc w:val="both"/>
        <w:rPr>
          <w:rFonts w:ascii="Times New Roman" w:hAnsi="Times New Roman" w:cs="Times New Roman"/>
          <w:bCs/>
          <w:sz w:val="28"/>
          <w:szCs w:val="28"/>
        </w:rPr>
      </w:pPr>
      <w:r w:rsidRPr="002C2CD0">
        <w:rPr>
          <w:rFonts w:ascii="Times New Roman" w:hAnsi="Times New Roman" w:cs="Times New Roman"/>
          <w:bCs/>
          <w:sz w:val="28"/>
          <w:szCs w:val="28"/>
        </w:rPr>
        <w:lastRenderedPageBreak/>
        <w:t xml:space="preserve">Предмет на договора – детайлно и изчерпателно се описват всички интелектуални продукти и услуги, които франчайзодаделят предоставя на франчайзополучателя с право на ползване, като марка, фирмено наименование, опит, знания, документация, техническа помощ и съдействие. </w:t>
      </w:r>
    </w:p>
    <w:p w:rsidR="00810001" w:rsidRPr="002C2CD0" w:rsidRDefault="00F768E8" w:rsidP="00B31973">
      <w:pPr>
        <w:numPr>
          <w:ilvl w:val="0"/>
          <w:numId w:val="26"/>
        </w:numPr>
        <w:spacing w:line="360" w:lineRule="auto"/>
        <w:jc w:val="both"/>
        <w:rPr>
          <w:rFonts w:ascii="Times New Roman" w:hAnsi="Times New Roman" w:cs="Times New Roman"/>
          <w:bCs/>
          <w:sz w:val="28"/>
          <w:szCs w:val="28"/>
        </w:rPr>
      </w:pPr>
      <w:r w:rsidRPr="002C2CD0">
        <w:rPr>
          <w:rFonts w:ascii="Times New Roman" w:hAnsi="Times New Roman" w:cs="Times New Roman"/>
          <w:bCs/>
          <w:sz w:val="28"/>
          <w:szCs w:val="28"/>
        </w:rPr>
        <w:t>Права и задължения на страните по договора:</w:t>
      </w:r>
    </w:p>
    <w:p w:rsidR="00810001" w:rsidRPr="002C2CD0" w:rsidRDefault="00F768E8" w:rsidP="00B31973">
      <w:pPr>
        <w:numPr>
          <w:ilvl w:val="0"/>
          <w:numId w:val="26"/>
        </w:numPr>
        <w:spacing w:line="360" w:lineRule="auto"/>
        <w:jc w:val="both"/>
        <w:rPr>
          <w:rFonts w:ascii="Times New Roman" w:hAnsi="Times New Roman" w:cs="Times New Roman"/>
          <w:bCs/>
          <w:sz w:val="28"/>
          <w:szCs w:val="28"/>
        </w:rPr>
      </w:pPr>
      <w:r w:rsidRPr="002C2CD0">
        <w:rPr>
          <w:rFonts w:ascii="Times New Roman" w:hAnsi="Times New Roman" w:cs="Times New Roman"/>
          <w:bCs/>
          <w:sz w:val="28"/>
          <w:szCs w:val="28"/>
        </w:rPr>
        <w:t>За франчайзодателя – да има работеща, успешна бизнес концепция, да бъде собственик или да има легални права върху използването на фирменото име, търговската марка и/или техническото съдействие през целия срок на договора, да предоставя въвеждащо обучение.</w:t>
      </w:r>
    </w:p>
    <w:p w:rsidR="00810001" w:rsidRPr="002C2CD0" w:rsidRDefault="00F768E8" w:rsidP="00B31973">
      <w:pPr>
        <w:numPr>
          <w:ilvl w:val="0"/>
          <w:numId w:val="26"/>
        </w:numPr>
        <w:spacing w:line="360" w:lineRule="auto"/>
        <w:jc w:val="both"/>
        <w:rPr>
          <w:rFonts w:ascii="Times New Roman" w:hAnsi="Times New Roman" w:cs="Times New Roman"/>
          <w:bCs/>
          <w:sz w:val="28"/>
          <w:szCs w:val="28"/>
        </w:rPr>
      </w:pPr>
      <w:r w:rsidRPr="002C2CD0">
        <w:rPr>
          <w:rFonts w:ascii="Times New Roman" w:hAnsi="Times New Roman" w:cs="Times New Roman"/>
          <w:bCs/>
          <w:sz w:val="28"/>
          <w:szCs w:val="28"/>
        </w:rPr>
        <w:t xml:space="preserve">За франчайзополучателя- да съдейства за растежа на франчайзинговия бизнес, да дава достъп до помещенията и резултатите в удобно време, да не споделя с трети страни ноу-хауто, да изплаща франчайзинговото възнаграждение, което се състои от въвеждаща франчайзингова такса (entry fee) и отчисления (royalties) определяни в процент върху оборота или печалбата на франчайзополучателя. </w:t>
      </w:r>
    </w:p>
    <w:p w:rsidR="00810001" w:rsidRPr="002C2CD0" w:rsidRDefault="00F768E8" w:rsidP="00B31973">
      <w:pPr>
        <w:numPr>
          <w:ilvl w:val="0"/>
          <w:numId w:val="26"/>
        </w:numPr>
        <w:spacing w:line="360" w:lineRule="auto"/>
        <w:jc w:val="both"/>
        <w:rPr>
          <w:rFonts w:ascii="Times New Roman" w:hAnsi="Times New Roman" w:cs="Times New Roman"/>
          <w:bCs/>
          <w:sz w:val="28"/>
          <w:szCs w:val="28"/>
        </w:rPr>
      </w:pPr>
      <w:r w:rsidRPr="002C2CD0">
        <w:rPr>
          <w:rFonts w:ascii="Times New Roman" w:hAnsi="Times New Roman" w:cs="Times New Roman"/>
          <w:bCs/>
          <w:sz w:val="28"/>
          <w:szCs w:val="28"/>
        </w:rPr>
        <w:t>Специфични клаузи на франчайзинговия договор:</w:t>
      </w:r>
    </w:p>
    <w:p w:rsidR="00810001" w:rsidRPr="002C2CD0" w:rsidRDefault="00F768E8" w:rsidP="00B31973">
      <w:pPr>
        <w:numPr>
          <w:ilvl w:val="0"/>
          <w:numId w:val="26"/>
        </w:numPr>
        <w:spacing w:line="360" w:lineRule="auto"/>
        <w:jc w:val="both"/>
        <w:rPr>
          <w:rFonts w:ascii="Times New Roman" w:hAnsi="Times New Roman" w:cs="Times New Roman"/>
          <w:bCs/>
          <w:sz w:val="28"/>
          <w:szCs w:val="28"/>
        </w:rPr>
      </w:pPr>
      <w:r w:rsidRPr="002C2CD0">
        <w:rPr>
          <w:rFonts w:ascii="Times New Roman" w:hAnsi="Times New Roman" w:cs="Times New Roman"/>
          <w:bCs/>
          <w:sz w:val="28"/>
          <w:szCs w:val="28"/>
        </w:rPr>
        <w:t>Териториална клауза – определяща територията, върху която франчайзополучателят има права на осъществяване на дейността под марката на франчайзодателя ;</w:t>
      </w:r>
    </w:p>
    <w:p w:rsidR="00810001" w:rsidRPr="002C2CD0" w:rsidRDefault="00F768E8" w:rsidP="00B31973">
      <w:pPr>
        <w:numPr>
          <w:ilvl w:val="0"/>
          <w:numId w:val="26"/>
        </w:numPr>
        <w:spacing w:line="360" w:lineRule="auto"/>
        <w:jc w:val="both"/>
        <w:rPr>
          <w:rFonts w:ascii="Times New Roman" w:hAnsi="Times New Roman" w:cs="Times New Roman"/>
          <w:bCs/>
          <w:sz w:val="28"/>
          <w:szCs w:val="28"/>
        </w:rPr>
      </w:pPr>
      <w:r w:rsidRPr="002C2CD0">
        <w:rPr>
          <w:rFonts w:ascii="Times New Roman" w:hAnsi="Times New Roman" w:cs="Times New Roman"/>
          <w:bCs/>
          <w:sz w:val="28"/>
          <w:szCs w:val="28"/>
        </w:rPr>
        <w:t>Клауза за минимален оборот – определя минималната граница на оборота на франчайзополучателя за определен период от време;</w:t>
      </w:r>
    </w:p>
    <w:p w:rsidR="00810001" w:rsidRPr="002C2CD0" w:rsidRDefault="00F768E8" w:rsidP="00B31973">
      <w:pPr>
        <w:numPr>
          <w:ilvl w:val="0"/>
          <w:numId w:val="26"/>
        </w:numPr>
        <w:spacing w:line="360" w:lineRule="auto"/>
        <w:jc w:val="both"/>
        <w:rPr>
          <w:rFonts w:ascii="Times New Roman" w:hAnsi="Times New Roman" w:cs="Times New Roman"/>
          <w:bCs/>
          <w:sz w:val="28"/>
          <w:szCs w:val="28"/>
        </w:rPr>
      </w:pPr>
      <w:r w:rsidRPr="002C2CD0">
        <w:rPr>
          <w:rFonts w:ascii="Times New Roman" w:hAnsi="Times New Roman" w:cs="Times New Roman"/>
          <w:bCs/>
          <w:sz w:val="28"/>
          <w:szCs w:val="28"/>
        </w:rPr>
        <w:t xml:space="preserve">Клауза за неконкуренция – франчайзополучателят се задължава да не сключва подобни договори с фирми, конкуриращи неговия </w:t>
      </w:r>
      <w:r w:rsidRPr="002C2CD0">
        <w:rPr>
          <w:rFonts w:ascii="Times New Roman" w:hAnsi="Times New Roman" w:cs="Times New Roman"/>
          <w:bCs/>
          <w:sz w:val="28"/>
          <w:szCs w:val="28"/>
        </w:rPr>
        <w:lastRenderedPageBreak/>
        <w:t>франчайзодател, както и да не осъществява собствен бизнес във вреда на франчайзодателя;</w:t>
      </w:r>
    </w:p>
    <w:p w:rsidR="00810001" w:rsidRPr="002C2CD0" w:rsidRDefault="00F768E8" w:rsidP="00B31973">
      <w:pPr>
        <w:numPr>
          <w:ilvl w:val="0"/>
          <w:numId w:val="26"/>
        </w:numPr>
        <w:spacing w:line="360" w:lineRule="auto"/>
        <w:jc w:val="both"/>
        <w:rPr>
          <w:rFonts w:ascii="Times New Roman" w:hAnsi="Times New Roman" w:cs="Times New Roman"/>
          <w:bCs/>
          <w:sz w:val="28"/>
          <w:szCs w:val="28"/>
        </w:rPr>
      </w:pPr>
      <w:r w:rsidRPr="002C2CD0">
        <w:rPr>
          <w:rFonts w:ascii="Times New Roman" w:hAnsi="Times New Roman" w:cs="Times New Roman"/>
          <w:bCs/>
          <w:sz w:val="28"/>
          <w:szCs w:val="28"/>
        </w:rPr>
        <w:t>Клауза за конфиденциалност – франчайзополучателят няма право да разпространява и използва за други цели предоставената му информация от франчайзодателя под каквато и да било форма, вкл. знания, умения и други, които не носят патентна защита.</w:t>
      </w:r>
    </w:p>
    <w:p w:rsidR="00810001" w:rsidRDefault="00F768E8" w:rsidP="00B31973">
      <w:pPr>
        <w:numPr>
          <w:ilvl w:val="0"/>
          <w:numId w:val="26"/>
        </w:numPr>
        <w:spacing w:line="360" w:lineRule="auto"/>
        <w:jc w:val="both"/>
        <w:rPr>
          <w:rFonts w:ascii="Times New Roman" w:hAnsi="Times New Roman" w:cs="Times New Roman"/>
          <w:bCs/>
          <w:sz w:val="28"/>
          <w:szCs w:val="28"/>
        </w:rPr>
      </w:pPr>
      <w:r w:rsidRPr="002C2CD0">
        <w:rPr>
          <w:rFonts w:ascii="Times New Roman" w:hAnsi="Times New Roman" w:cs="Times New Roman"/>
          <w:bCs/>
          <w:sz w:val="28"/>
          <w:szCs w:val="28"/>
        </w:rPr>
        <w:t xml:space="preserve">Прекратяване на договора-с изтичането на срока, за който е сключен; по взаимно съгласие; при неизпълнение на договорните задължения; при обявяване в несъстоятелност или ликвидация на страна по договора. </w:t>
      </w:r>
      <w:r w:rsidR="00BF5F6B">
        <w:rPr>
          <w:rStyle w:val="af"/>
          <w:rFonts w:ascii="Times New Roman" w:hAnsi="Times New Roman" w:cs="Times New Roman"/>
          <w:bCs/>
          <w:sz w:val="28"/>
          <w:szCs w:val="28"/>
        </w:rPr>
        <w:footnoteReference w:id="5"/>
      </w:r>
    </w:p>
    <w:p w:rsidR="009B4870" w:rsidRDefault="009B4870" w:rsidP="009B4870">
      <w:pPr>
        <w:spacing w:line="360" w:lineRule="auto"/>
        <w:ind w:left="360"/>
        <w:jc w:val="both"/>
        <w:rPr>
          <w:rFonts w:ascii="Times New Roman" w:hAnsi="Times New Roman" w:cs="Times New Roman"/>
          <w:bCs/>
          <w:sz w:val="28"/>
          <w:szCs w:val="28"/>
        </w:rPr>
      </w:pPr>
    </w:p>
    <w:p w:rsidR="000A19F0" w:rsidRPr="009B4870" w:rsidRDefault="003053B0" w:rsidP="009B4870">
      <w:pPr>
        <w:spacing w:line="360" w:lineRule="auto"/>
        <w:ind w:left="360"/>
        <w:jc w:val="both"/>
        <w:rPr>
          <w:rFonts w:ascii="Times New Roman" w:hAnsi="Times New Roman" w:cs="Times New Roman"/>
          <w:b/>
          <w:sz w:val="32"/>
          <w:szCs w:val="32"/>
        </w:rPr>
      </w:pPr>
      <w:r>
        <w:rPr>
          <w:rFonts w:ascii="Times New Roman" w:hAnsi="Times New Roman" w:cs="Times New Roman"/>
          <w:b/>
          <w:sz w:val="32"/>
          <w:szCs w:val="32"/>
        </w:rPr>
        <w:t>8</w:t>
      </w:r>
      <w:r w:rsidR="000A19F0" w:rsidRPr="009B4870">
        <w:rPr>
          <w:rFonts w:ascii="Times New Roman" w:hAnsi="Times New Roman" w:cs="Times New Roman"/>
          <w:b/>
          <w:sz w:val="32"/>
          <w:szCs w:val="32"/>
        </w:rPr>
        <w:t>.4. Приложение и предимства на франчайзинга</w:t>
      </w:r>
    </w:p>
    <w:p w:rsidR="00810001" w:rsidRPr="002C2CD0" w:rsidRDefault="00F768E8" w:rsidP="002C2CD0">
      <w:pPr>
        <w:spacing w:line="360" w:lineRule="auto"/>
        <w:jc w:val="both"/>
        <w:rPr>
          <w:rFonts w:ascii="Times New Roman" w:hAnsi="Times New Roman" w:cs="Times New Roman"/>
          <w:bCs/>
          <w:sz w:val="28"/>
          <w:szCs w:val="28"/>
        </w:rPr>
      </w:pPr>
      <w:r w:rsidRPr="002C2CD0">
        <w:rPr>
          <w:rFonts w:ascii="Times New Roman" w:hAnsi="Times New Roman" w:cs="Times New Roman"/>
          <w:bCs/>
          <w:sz w:val="28"/>
          <w:szCs w:val="28"/>
        </w:rPr>
        <w:t xml:space="preserve">Операцията франчайзинг намира широко приложение предимно в сферата на </w:t>
      </w:r>
      <w:r w:rsidR="00EE4BBF">
        <w:rPr>
          <w:rFonts w:ascii="Times New Roman" w:hAnsi="Times New Roman" w:cs="Times New Roman"/>
          <w:bCs/>
          <w:sz w:val="28"/>
          <w:szCs w:val="28"/>
        </w:rPr>
        <w:t xml:space="preserve">търговията на дребно, </w:t>
      </w:r>
      <w:r w:rsidRPr="002C2CD0">
        <w:rPr>
          <w:rFonts w:ascii="Times New Roman" w:hAnsi="Times New Roman" w:cs="Times New Roman"/>
          <w:bCs/>
          <w:sz w:val="28"/>
          <w:szCs w:val="28"/>
        </w:rPr>
        <w:t>битовите, деловите услуги, общественото хранене, хотелиерството, образованието и други.</w:t>
      </w:r>
    </w:p>
    <w:p w:rsidR="00810001" w:rsidRDefault="00F768E8" w:rsidP="002C2CD0">
      <w:pPr>
        <w:spacing w:line="360" w:lineRule="auto"/>
        <w:jc w:val="both"/>
        <w:rPr>
          <w:rFonts w:ascii="Times New Roman" w:hAnsi="Times New Roman" w:cs="Times New Roman"/>
          <w:bCs/>
          <w:sz w:val="28"/>
          <w:szCs w:val="28"/>
        </w:rPr>
      </w:pPr>
      <w:r w:rsidRPr="002C2CD0">
        <w:rPr>
          <w:rFonts w:ascii="Times New Roman" w:hAnsi="Times New Roman" w:cs="Times New Roman"/>
          <w:bCs/>
          <w:sz w:val="28"/>
          <w:szCs w:val="28"/>
        </w:rPr>
        <w:t xml:space="preserve">За </w:t>
      </w:r>
      <w:r w:rsidR="00EE4BBF">
        <w:rPr>
          <w:rFonts w:ascii="Times New Roman" w:hAnsi="Times New Roman" w:cs="Times New Roman"/>
          <w:bCs/>
          <w:sz w:val="28"/>
          <w:szCs w:val="28"/>
        </w:rPr>
        <w:t>франчайзодателя</w:t>
      </w:r>
      <w:r w:rsidRPr="002C2CD0">
        <w:rPr>
          <w:rFonts w:ascii="Times New Roman" w:hAnsi="Times New Roman" w:cs="Times New Roman"/>
          <w:bCs/>
          <w:sz w:val="28"/>
          <w:szCs w:val="28"/>
        </w:rPr>
        <w:t xml:space="preserve">, франчайзинга осигурява бързо разширяване на пазара при </w:t>
      </w:r>
      <w:r w:rsidR="00EE4BBF">
        <w:rPr>
          <w:rFonts w:ascii="Times New Roman" w:hAnsi="Times New Roman" w:cs="Times New Roman"/>
          <w:bCs/>
          <w:sz w:val="28"/>
          <w:szCs w:val="28"/>
        </w:rPr>
        <w:t xml:space="preserve">един </w:t>
      </w:r>
      <w:r w:rsidRPr="002C2CD0">
        <w:rPr>
          <w:rFonts w:ascii="Times New Roman" w:hAnsi="Times New Roman" w:cs="Times New Roman"/>
          <w:bCs/>
          <w:sz w:val="28"/>
          <w:szCs w:val="28"/>
        </w:rPr>
        <w:t xml:space="preserve">умерен риск, а за </w:t>
      </w:r>
      <w:r w:rsidR="00EE4BBF">
        <w:rPr>
          <w:rFonts w:ascii="Times New Roman" w:hAnsi="Times New Roman" w:cs="Times New Roman"/>
          <w:bCs/>
          <w:sz w:val="28"/>
          <w:szCs w:val="28"/>
        </w:rPr>
        <w:t>франчайзополучателя дава възможност да</w:t>
      </w:r>
      <w:r w:rsidRPr="002C2CD0">
        <w:rPr>
          <w:rFonts w:ascii="Times New Roman" w:hAnsi="Times New Roman" w:cs="Times New Roman"/>
          <w:bCs/>
          <w:sz w:val="28"/>
          <w:szCs w:val="28"/>
        </w:rPr>
        <w:t xml:space="preserve"> натруп</w:t>
      </w:r>
      <w:r w:rsidR="00EE4BBF">
        <w:rPr>
          <w:rFonts w:ascii="Times New Roman" w:hAnsi="Times New Roman" w:cs="Times New Roman"/>
          <w:bCs/>
          <w:sz w:val="28"/>
          <w:szCs w:val="28"/>
        </w:rPr>
        <w:t>а</w:t>
      </w:r>
      <w:r w:rsidRPr="002C2CD0">
        <w:rPr>
          <w:rFonts w:ascii="Times New Roman" w:hAnsi="Times New Roman" w:cs="Times New Roman"/>
          <w:bCs/>
          <w:sz w:val="28"/>
          <w:szCs w:val="28"/>
        </w:rPr>
        <w:t xml:space="preserve"> знания, опит</w:t>
      </w:r>
      <w:r w:rsidR="00EE4BBF">
        <w:rPr>
          <w:rFonts w:ascii="Times New Roman" w:hAnsi="Times New Roman" w:cs="Times New Roman"/>
          <w:bCs/>
          <w:sz w:val="28"/>
          <w:szCs w:val="28"/>
        </w:rPr>
        <w:t xml:space="preserve"> и</w:t>
      </w:r>
      <w:r w:rsidRPr="002C2CD0">
        <w:rPr>
          <w:rFonts w:ascii="Times New Roman" w:hAnsi="Times New Roman" w:cs="Times New Roman"/>
          <w:bCs/>
          <w:sz w:val="28"/>
          <w:szCs w:val="28"/>
        </w:rPr>
        <w:t xml:space="preserve"> възможност</w:t>
      </w:r>
      <w:r w:rsidR="00EE4BBF">
        <w:rPr>
          <w:rFonts w:ascii="Times New Roman" w:hAnsi="Times New Roman" w:cs="Times New Roman"/>
          <w:bCs/>
          <w:sz w:val="28"/>
          <w:szCs w:val="28"/>
        </w:rPr>
        <w:t>та</w:t>
      </w:r>
      <w:r w:rsidRPr="002C2CD0">
        <w:rPr>
          <w:rFonts w:ascii="Times New Roman" w:hAnsi="Times New Roman" w:cs="Times New Roman"/>
          <w:bCs/>
          <w:sz w:val="28"/>
          <w:szCs w:val="28"/>
        </w:rPr>
        <w:t xml:space="preserve"> </w:t>
      </w:r>
      <w:r w:rsidR="00EE4BBF">
        <w:rPr>
          <w:rFonts w:ascii="Times New Roman" w:hAnsi="Times New Roman" w:cs="Times New Roman"/>
          <w:bCs/>
          <w:sz w:val="28"/>
          <w:szCs w:val="28"/>
        </w:rPr>
        <w:t>д</w:t>
      </w:r>
      <w:r w:rsidRPr="002C2CD0">
        <w:rPr>
          <w:rFonts w:ascii="Times New Roman" w:hAnsi="Times New Roman" w:cs="Times New Roman"/>
          <w:bCs/>
          <w:sz w:val="28"/>
          <w:szCs w:val="28"/>
        </w:rPr>
        <w:t xml:space="preserve">а осъществява конкурентоспособен </w:t>
      </w:r>
      <w:r w:rsidRPr="002C2CD0">
        <w:rPr>
          <w:rFonts w:ascii="Times New Roman" w:hAnsi="Times New Roman" w:cs="Times New Roman"/>
          <w:bCs/>
          <w:sz w:val="28"/>
          <w:szCs w:val="28"/>
        </w:rPr>
        <w:lastRenderedPageBreak/>
        <w:t xml:space="preserve">бизнес. </w:t>
      </w:r>
      <w:r w:rsidR="00EE4BBF">
        <w:rPr>
          <w:rFonts w:ascii="Times New Roman" w:hAnsi="Times New Roman" w:cs="Times New Roman"/>
          <w:bCs/>
          <w:sz w:val="28"/>
          <w:szCs w:val="28"/>
        </w:rPr>
        <w:t>В следващите редове е представен пример за международен франчайзинг:</w:t>
      </w:r>
    </w:p>
    <w:p w:rsidR="00D12787" w:rsidRDefault="00D12787" w:rsidP="002C2CD0">
      <w:pPr>
        <w:spacing w:line="360" w:lineRule="auto"/>
        <w:jc w:val="both"/>
        <w:rPr>
          <w:rFonts w:ascii="Times New Roman" w:hAnsi="Times New Roman" w:cs="Times New Roman"/>
          <w:bCs/>
          <w:sz w:val="28"/>
          <w:szCs w:val="28"/>
        </w:rPr>
      </w:pPr>
      <w:r w:rsidRPr="00D12787">
        <w:rPr>
          <w:rFonts w:ascii="Times New Roman" w:hAnsi="Times New Roman" w:cs="Times New Roman"/>
          <w:bCs/>
          <w:noProof/>
          <w:sz w:val="28"/>
          <w:szCs w:val="28"/>
          <w:lang w:eastAsia="bg-BG"/>
        </w:rPr>
        <w:drawing>
          <wp:inline distT="0" distB="0" distL="0" distR="0">
            <wp:extent cx="2032000" cy="928694"/>
            <wp:effectExtent l="19050" t="0" r="6350" b="0"/>
            <wp:docPr id="6" name="Картина 1" descr="http://franchising.bg/public/files/franchisings/19/subway-logo.jpg"/>
            <wp:cNvGraphicFramePr/>
            <a:graphic xmlns:a="http://schemas.openxmlformats.org/drawingml/2006/main">
              <a:graphicData uri="http://schemas.openxmlformats.org/drawingml/2006/picture">
                <pic:pic xmlns:pic="http://schemas.openxmlformats.org/drawingml/2006/picture">
                  <pic:nvPicPr>
                    <pic:cNvPr id="4" name="Picture 3" descr="http://franchising.bg/public/files/franchisings/19/subway-logo.jpg"/>
                    <pic:cNvPicPr>
                      <a:picLocks noGrp="1"/>
                    </pic:cNvPicPr>
                  </pic:nvPicPr>
                  <pic:blipFill>
                    <a:blip r:embed="rId52" cstate="print">
                      <a:extLst>
                        <a:ext uri="{28A0092B-C50C-407E-A947-70E740481C1C}">
                          <a14:useLocalDpi xmlns:arto="http://schemas.microsoft.com/office/word/2006/arto"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p="http://schemas.openxmlformats.org/presentationml/2006/main" val="0"/>
                        </a:ext>
                      </a:extLst>
                    </a:blip>
                    <a:srcRect/>
                    <a:stretch>
                      <a:fillRect/>
                    </a:stretch>
                  </pic:blipFill>
                  <pic:spPr bwMode="auto">
                    <a:xfrm>
                      <a:off x="0" y="0"/>
                      <a:ext cx="2032000" cy="928694"/>
                    </a:xfrm>
                    <a:prstGeom prst="rect">
                      <a:avLst/>
                    </a:prstGeom>
                    <a:noFill/>
                    <a:ln>
                      <a:noFill/>
                    </a:ln>
                  </pic:spPr>
                </pic:pic>
              </a:graphicData>
            </a:graphic>
          </wp:inline>
        </w:drawing>
      </w:r>
    </w:p>
    <w:tbl>
      <w:tblPr>
        <w:tblW w:w="9280" w:type="dxa"/>
        <w:tblCellMar>
          <w:left w:w="0" w:type="dxa"/>
          <w:right w:w="0" w:type="dxa"/>
        </w:tblCellMar>
        <w:tblLook w:val="04A0"/>
      </w:tblPr>
      <w:tblGrid>
        <w:gridCol w:w="4640"/>
        <w:gridCol w:w="4640"/>
      </w:tblGrid>
      <w:tr w:rsidR="00D12787" w:rsidRPr="00D12787" w:rsidTr="00D12787">
        <w:trPr>
          <w:trHeight w:val="1013"/>
        </w:trPr>
        <w:tc>
          <w:tcPr>
            <w:tcW w:w="464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D12787" w:rsidRPr="00D12787" w:rsidRDefault="00D12787" w:rsidP="00D12787">
            <w:pPr>
              <w:spacing w:after="24" w:line="305" w:lineRule="exact"/>
              <w:rPr>
                <w:rFonts w:ascii="Arial" w:eastAsia="Times New Roman" w:hAnsi="Arial" w:cs="Arial"/>
                <w:sz w:val="36"/>
                <w:szCs w:val="36"/>
                <w:lang w:eastAsia="bg-BG"/>
              </w:rPr>
            </w:pPr>
            <w:r w:rsidRPr="00D12787">
              <w:rPr>
                <w:rFonts w:ascii="Arial" w:eastAsia="Times New Roman" w:hAnsi="Arial" w:cs="Times New Roman"/>
                <w:color w:val="252525"/>
                <w:kern w:val="24"/>
                <w:sz w:val="24"/>
                <w:szCs w:val="24"/>
                <w:highlight w:val="lightGray"/>
                <w:lang w:eastAsia="bg-BG"/>
              </w:rPr>
              <w:t>Първоначална такса:</w:t>
            </w:r>
            <w:r w:rsidRPr="00D12787">
              <w:rPr>
                <w:rFonts w:ascii="Calibri" w:eastAsia="Calibri" w:hAnsi="Calibri" w:cs="Times New Roman"/>
                <w:color w:val="000000"/>
                <w:kern w:val="24"/>
                <w:lang w:eastAsia="bg-BG"/>
              </w:rPr>
              <w:t xml:space="preserve"> </w:t>
            </w:r>
          </w:p>
        </w:tc>
        <w:tc>
          <w:tcPr>
            <w:tcW w:w="464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D12787" w:rsidRPr="00D12787" w:rsidRDefault="00D12787" w:rsidP="00D12787">
            <w:pPr>
              <w:spacing w:after="24" w:line="305" w:lineRule="exact"/>
              <w:rPr>
                <w:rFonts w:ascii="Arial" w:eastAsia="Times New Roman" w:hAnsi="Arial" w:cs="Arial"/>
                <w:sz w:val="36"/>
                <w:szCs w:val="36"/>
                <w:lang w:eastAsia="bg-BG"/>
              </w:rPr>
            </w:pPr>
            <w:r w:rsidRPr="00D12787">
              <w:rPr>
                <w:rFonts w:ascii="Arial" w:eastAsia="Times New Roman" w:hAnsi="Arial" w:cs="Times New Roman"/>
                <w:color w:val="252525"/>
                <w:kern w:val="24"/>
                <w:sz w:val="24"/>
                <w:szCs w:val="24"/>
                <w:lang w:val="en-US" w:eastAsia="bg-BG"/>
              </w:rPr>
              <w:t>7500 евро, като 50% се възстановяват ако ресторантът отвори до 1 година от подписване на договора.</w:t>
            </w:r>
            <w:r w:rsidRPr="00D12787">
              <w:rPr>
                <w:rFonts w:ascii="Calibri" w:eastAsia="Calibri" w:hAnsi="Calibri" w:cs="Times New Roman"/>
                <w:color w:val="000000"/>
                <w:kern w:val="24"/>
                <w:lang w:eastAsia="bg-BG"/>
              </w:rPr>
              <w:t xml:space="preserve"> </w:t>
            </w:r>
          </w:p>
        </w:tc>
      </w:tr>
      <w:tr w:rsidR="00D12787" w:rsidRPr="00D12787" w:rsidTr="00D12787">
        <w:trPr>
          <w:trHeight w:val="338"/>
        </w:trPr>
        <w:tc>
          <w:tcPr>
            <w:tcW w:w="464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D12787" w:rsidRPr="00D12787" w:rsidRDefault="00D12787" w:rsidP="00D12787">
            <w:pPr>
              <w:spacing w:after="24" w:line="338" w:lineRule="atLeast"/>
              <w:rPr>
                <w:rFonts w:ascii="Arial" w:eastAsia="Times New Roman" w:hAnsi="Arial" w:cs="Arial"/>
                <w:sz w:val="36"/>
                <w:szCs w:val="36"/>
                <w:lang w:eastAsia="bg-BG"/>
              </w:rPr>
            </w:pPr>
            <w:r w:rsidRPr="00D12787">
              <w:rPr>
                <w:rFonts w:ascii="Arial" w:eastAsia="Times New Roman" w:hAnsi="Arial" w:cs="Times New Roman"/>
                <w:color w:val="252525"/>
                <w:kern w:val="24"/>
                <w:sz w:val="24"/>
                <w:szCs w:val="24"/>
                <w:highlight w:val="lightGray"/>
                <w:lang w:eastAsia="bg-BG"/>
              </w:rPr>
              <w:t>Месечна такса:</w:t>
            </w:r>
            <w:r w:rsidRPr="00D12787">
              <w:rPr>
                <w:rFonts w:ascii="Calibri" w:eastAsia="Calibri" w:hAnsi="Calibri" w:cs="Times New Roman"/>
                <w:color w:val="000000"/>
                <w:kern w:val="24"/>
                <w:lang w:eastAsia="bg-BG"/>
              </w:rPr>
              <w:t xml:space="preserve"> </w:t>
            </w:r>
          </w:p>
        </w:tc>
        <w:tc>
          <w:tcPr>
            <w:tcW w:w="464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D12787" w:rsidRPr="00D12787" w:rsidRDefault="00D12787" w:rsidP="00D12787">
            <w:pPr>
              <w:spacing w:after="24" w:line="338" w:lineRule="atLeast"/>
              <w:rPr>
                <w:rFonts w:ascii="Arial" w:eastAsia="Times New Roman" w:hAnsi="Arial" w:cs="Arial"/>
                <w:sz w:val="36"/>
                <w:szCs w:val="36"/>
                <w:lang w:eastAsia="bg-BG"/>
              </w:rPr>
            </w:pPr>
            <w:r w:rsidRPr="00D12787">
              <w:rPr>
                <w:rFonts w:ascii="Arial" w:eastAsia="Times New Roman" w:hAnsi="Arial" w:cs="Times New Roman"/>
                <w:color w:val="252525"/>
                <w:kern w:val="24"/>
                <w:sz w:val="24"/>
                <w:szCs w:val="24"/>
                <w:lang w:val="en-US" w:eastAsia="bg-BG"/>
              </w:rPr>
              <w:t>8% от оборота + 4,5 % за реклама</w:t>
            </w:r>
            <w:r w:rsidRPr="00D12787">
              <w:rPr>
                <w:rFonts w:ascii="Calibri" w:eastAsia="Calibri" w:hAnsi="Calibri" w:cs="Times New Roman"/>
                <w:color w:val="000000"/>
                <w:kern w:val="24"/>
                <w:lang w:eastAsia="bg-BG"/>
              </w:rPr>
              <w:t xml:space="preserve"> </w:t>
            </w:r>
          </w:p>
        </w:tc>
      </w:tr>
      <w:tr w:rsidR="00D12787" w:rsidRPr="00D12787" w:rsidTr="00D12787">
        <w:trPr>
          <w:trHeight w:val="338"/>
        </w:trPr>
        <w:tc>
          <w:tcPr>
            <w:tcW w:w="464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D12787" w:rsidRPr="00D12787" w:rsidRDefault="00D12787" w:rsidP="00D12787">
            <w:pPr>
              <w:spacing w:after="24" w:line="338" w:lineRule="atLeast"/>
              <w:rPr>
                <w:rFonts w:ascii="Arial" w:eastAsia="Times New Roman" w:hAnsi="Arial" w:cs="Arial"/>
                <w:sz w:val="36"/>
                <w:szCs w:val="36"/>
                <w:lang w:eastAsia="bg-BG"/>
              </w:rPr>
            </w:pPr>
            <w:r w:rsidRPr="00D12787">
              <w:rPr>
                <w:rFonts w:ascii="Arial" w:eastAsia="Times New Roman" w:hAnsi="Arial" w:cs="Times New Roman"/>
                <w:color w:val="252525"/>
                <w:kern w:val="24"/>
                <w:sz w:val="24"/>
                <w:szCs w:val="24"/>
                <w:highlight w:val="lightGray"/>
                <w:lang w:eastAsia="bg-BG"/>
              </w:rPr>
              <w:t>Допълнителна инвестиция:</w:t>
            </w:r>
            <w:r w:rsidRPr="00D12787">
              <w:rPr>
                <w:rFonts w:ascii="Calibri" w:eastAsia="Calibri" w:hAnsi="Calibri" w:cs="Times New Roman"/>
                <w:color w:val="000000"/>
                <w:kern w:val="24"/>
                <w:lang w:eastAsia="bg-BG"/>
              </w:rPr>
              <w:t xml:space="preserve"> </w:t>
            </w:r>
          </w:p>
        </w:tc>
        <w:tc>
          <w:tcPr>
            <w:tcW w:w="464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D12787" w:rsidRPr="00D12787" w:rsidRDefault="00D12787" w:rsidP="00D12787">
            <w:pPr>
              <w:spacing w:after="24" w:line="338" w:lineRule="atLeast"/>
              <w:ind w:left="29"/>
              <w:rPr>
                <w:rFonts w:ascii="Arial" w:eastAsia="Times New Roman" w:hAnsi="Arial" w:cs="Arial"/>
                <w:sz w:val="36"/>
                <w:szCs w:val="36"/>
                <w:lang w:eastAsia="bg-BG"/>
              </w:rPr>
            </w:pPr>
            <w:r w:rsidRPr="00D12787">
              <w:rPr>
                <w:rFonts w:ascii="Arial" w:eastAsia="Times New Roman" w:hAnsi="Arial" w:cs="Times New Roman"/>
                <w:color w:val="252525"/>
                <w:kern w:val="24"/>
                <w:sz w:val="24"/>
                <w:szCs w:val="24"/>
                <w:lang w:val="en-US" w:eastAsia="bg-BG"/>
              </w:rPr>
              <w:t>от 80 000 до 120 000 евро</w:t>
            </w:r>
            <w:r w:rsidRPr="00D12787">
              <w:rPr>
                <w:rFonts w:ascii="Calibri" w:eastAsia="Calibri" w:hAnsi="Calibri" w:cs="Times New Roman"/>
                <w:color w:val="000000"/>
                <w:kern w:val="24"/>
                <w:lang w:eastAsia="bg-BG"/>
              </w:rPr>
              <w:t xml:space="preserve"> </w:t>
            </w:r>
          </w:p>
        </w:tc>
      </w:tr>
      <w:tr w:rsidR="00D12787" w:rsidRPr="00D12787" w:rsidTr="00D12787">
        <w:trPr>
          <w:trHeight w:val="338"/>
        </w:trPr>
        <w:tc>
          <w:tcPr>
            <w:tcW w:w="464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D12787" w:rsidRPr="00D12787" w:rsidRDefault="00D12787" w:rsidP="00D12787">
            <w:pPr>
              <w:spacing w:after="24" w:line="338" w:lineRule="atLeast"/>
              <w:rPr>
                <w:rFonts w:ascii="Arial" w:eastAsia="Times New Roman" w:hAnsi="Arial" w:cs="Arial"/>
                <w:sz w:val="36"/>
                <w:szCs w:val="36"/>
                <w:lang w:eastAsia="bg-BG"/>
              </w:rPr>
            </w:pPr>
            <w:r w:rsidRPr="00D12787">
              <w:rPr>
                <w:rFonts w:ascii="Arial" w:eastAsia="Times New Roman" w:hAnsi="Arial" w:cs="Times New Roman"/>
                <w:color w:val="252525"/>
                <w:kern w:val="24"/>
                <w:sz w:val="24"/>
                <w:szCs w:val="24"/>
                <w:highlight w:val="lightGray"/>
                <w:lang w:eastAsia="bg-BG"/>
              </w:rPr>
              <w:t>Срок на договора:</w:t>
            </w:r>
            <w:r w:rsidRPr="00D12787">
              <w:rPr>
                <w:rFonts w:ascii="Calibri" w:eastAsia="Calibri" w:hAnsi="Calibri" w:cs="Times New Roman"/>
                <w:color w:val="000000"/>
                <w:kern w:val="24"/>
                <w:lang w:eastAsia="bg-BG"/>
              </w:rPr>
              <w:t xml:space="preserve"> </w:t>
            </w:r>
          </w:p>
        </w:tc>
        <w:tc>
          <w:tcPr>
            <w:tcW w:w="464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D12787" w:rsidRPr="00D12787" w:rsidRDefault="00D12787" w:rsidP="00D12787">
            <w:pPr>
              <w:spacing w:after="24" w:line="338" w:lineRule="atLeast"/>
              <w:rPr>
                <w:rFonts w:ascii="Arial" w:eastAsia="Times New Roman" w:hAnsi="Arial" w:cs="Arial"/>
                <w:sz w:val="36"/>
                <w:szCs w:val="36"/>
                <w:lang w:eastAsia="bg-BG"/>
              </w:rPr>
            </w:pPr>
            <w:r w:rsidRPr="00D12787">
              <w:rPr>
                <w:rFonts w:ascii="Arial" w:eastAsia="Times New Roman" w:hAnsi="Arial" w:cs="Times New Roman"/>
                <w:color w:val="252525"/>
                <w:kern w:val="24"/>
                <w:sz w:val="24"/>
                <w:szCs w:val="24"/>
                <w:lang w:val="en-US" w:eastAsia="bg-BG"/>
              </w:rPr>
              <w:t>20 г.</w:t>
            </w:r>
            <w:r w:rsidRPr="00D12787">
              <w:rPr>
                <w:rFonts w:ascii="Calibri" w:eastAsia="Calibri" w:hAnsi="Calibri" w:cs="Times New Roman"/>
                <w:color w:val="000000"/>
                <w:kern w:val="24"/>
                <w:lang w:eastAsia="bg-BG"/>
              </w:rPr>
              <w:t xml:space="preserve"> </w:t>
            </w:r>
          </w:p>
        </w:tc>
      </w:tr>
      <w:tr w:rsidR="00D12787" w:rsidRPr="00D12787" w:rsidTr="00D12787">
        <w:trPr>
          <w:trHeight w:val="338"/>
        </w:trPr>
        <w:tc>
          <w:tcPr>
            <w:tcW w:w="464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D12787" w:rsidRPr="00D12787" w:rsidRDefault="00D12787" w:rsidP="00D12787">
            <w:pPr>
              <w:spacing w:after="24" w:line="338" w:lineRule="atLeast"/>
              <w:rPr>
                <w:rFonts w:ascii="Arial" w:eastAsia="Times New Roman" w:hAnsi="Arial" w:cs="Arial"/>
                <w:sz w:val="36"/>
                <w:szCs w:val="36"/>
                <w:lang w:eastAsia="bg-BG"/>
              </w:rPr>
            </w:pPr>
            <w:r w:rsidRPr="00D12787">
              <w:rPr>
                <w:rFonts w:ascii="Arial" w:eastAsia="Times New Roman" w:hAnsi="Arial" w:cs="Times New Roman"/>
                <w:color w:val="252525"/>
                <w:kern w:val="24"/>
                <w:sz w:val="24"/>
                <w:szCs w:val="24"/>
                <w:highlight w:val="lightGray"/>
                <w:lang w:eastAsia="bg-BG"/>
              </w:rPr>
              <w:t>Бранш:</w:t>
            </w:r>
            <w:r w:rsidRPr="00D12787">
              <w:rPr>
                <w:rFonts w:ascii="Calibri" w:eastAsia="Calibri" w:hAnsi="Calibri" w:cs="Times New Roman"/>
                <w:color w:val="000000"/>
                <w:kern w:val="24"/>
                <w:lang w:eastAsia="bg-BG"/>
              </w:rPr>
              <w:t xml:space="preserve"> </w:t>
            </w:r>
          </w:p>
        </w:tc>
        <w:tc>
          <w:tcPr>
            <w:tcW w:w="464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D12787" w:rsidRPr="00D12787" w:rsidRDefault="00D12787" w:rsidP="00D12787">
            <w:pPr>
              <w:spacing w:after="24" w:line="338" w:lineRule="atLeast"/>
              <w:rPr>
                <w:rFonts w:ascii="Arial" w:eastAsia="Times New Roman" w:hAnsi="Arial" w:cs="Arial"/>
                <w:sz w:val="36"/>
                <w:szCs w:val="36"/>
                <w:lang w:eastAsia="bg-BG"/>
              </w:rPr>
            </w:pPr>
            <w:r w:rsidRPr="00D12787">
              <w:rPr>
                <w:rFonts w:ascii="Arial" w:eastAsia="Times New Roman" w:hAnsi="Arial" w:cs="Times New Roman"/>
                <w:color w:val="252525"/>
                <w:kern w:val="24"/>
                <w:sz w:val="24"/>
                <w:szCs w:val="24"/>
                <w:lang w:eastAsia="bg-BG"/>
              </w:rPr>
              <w:t>Храна</w:t>
            </w:r>
            <w:r w:rsidRPr="00D12787">
              <w:rPr>
                <w:rFonts w:ascii="Calibri" w:eastAsia="Calibri" w:hAnsi="Calibri" w:cs="Times New Roman"/>
                <w:color w:val="000000"/>
                <w:kern w:val="24"/>
                <w:lang w:eastAsia="bg-BG"/>
              </w:rPr>
              <w:t xml:space="preserve"> </w:t>
            </w:r>
          </w:p>
        </w:tc>
      </w:tr>
    </w:tbl>
    <w:p w:rsidR="00EE4BBF" w:rsidRDefault="00EE4BBF" w:rsidP="00D12787">
      <w:pPr>
        <w:spacing w:line="360" w:lineRule="auto"/>
        <w:jc w:val="both"/>
        <w:rPr>
          <w:rFonts w:ascii="Times New Roman" w:hAnsi="Times New Roman" w:cs="Times New Roman"/>
          <w:bCs/>
          <w:sz w:val="28"/>
          <w:szCs w:val="28"/>
        </w:rPr>
      </w:pPr>
    </w:p>
    <w:p w:rsidR="00810001" w:rsidRDefault="00F768E8" w:rsidP="00D12787">
      <w:pPr>
        <w:spacing w:line="360" w:lineRule="auto"/>
        <w:jc w:val="both"/>
        <w:rPr>
          <w:rFonts w:ascii="Times New Roman" w:hAnsi="Times New Roman" w:cs="Times New Roman"/>
          <w:bCs/>
          <w:sz w:val="28"/>
          <w:szCs w:val="28"/>
        </w:rPr>
      </w:pPr>
      <w:r w:rsidRPr="00D12787">
        <w:rPr>
          <w:rFonts w:ascii="Times New Roman" w:hAnsi="Times New Roman" w:cs="Times New Roman"/>
          <w:bCs/>
          <w:sz w:val="28"/>
          <w:szCs w:val="28"/>
        </w:rPr>
        <w:t xml:space="preserve">Това е </w:t>
      </w:r>
      <w:r w:rsidRPr="00D12787">
        <w:rPr>
          <w:rFonts w:ascii="Times New Roman" w:hAnsi="Times New Roman" w:cs="Times New Roman"/>
          <w:bCs/>
          <w:sz w:val="28"/>
          <w:szCs w:val="28"/>
          <w:lang w:val="en-US"/>
        </w:rPr>
        <w:t xml:space="preserve"> най-голямата верига ресторанти в света с над 40 000 обекта в 100 страни. Компанията е основана 1965 г., а първият франчайз ресторант е отворен през 1974 г. SUBWAY предоставя здравословна алтернатива на традиционното бързо хранене и пържените храни.</w:t>
      </w:r>
      <w:r w:rsidRPr="00D12787">
        <w:rPr>
          <w:rFonts w:ascii="Times New Roman" w:hAnsi="Times New Roman" w:cs="Times New Roman"/>
          <w:bCs/>
          <w:sz w:val="28"/>
          <w:szCs w:val="28"/>
        </w:rPr>
        <w:t xml:space="preserve"> Първоначалната инвестиция е много ниска като за бранша.</w:t>
      </w:r>
      <w:r w:rsidRPr="00D12787">
        <w:rPr>
          <w:rFonts w:ascii="Times New Roman" w:hAnsi="Times New Roman" w:cs="Times New Roman"/>
          <w:bCs/>
          <w:sz w:val="28"/>
          <w:szCs w:val="28"/>
          <w:lang w:val="en-US"/>
        </w:rPr>
        <w:t xml:space="preserve"> Компанията отворя 31 ресторанта в България за 4 години и има подписани договори за отварянето на още. След реализирането на тези обекти </w:t>
      </w:r>
      <w:r w:rsidRPr="00D12787">
        <w:rPr>
          <w:rFonts w:ascii="Times New Roman" w:hAnsi="Times New Roman" w:cs="Times New Roman"/>
          <w:b/>
          <w:bCs/>
          <w:sz w:val="28"/>
          <w:szCs w:val="28"/>
          <w:lang w:val="en-US"/>
        </w:rPr>
        <w:t>SUBWAY</w:t>
      </w:r>
      <w:r w:rsidR="00D12787">
        <w:rPr>
          <w:rFonts w:ascii="Times New Roman" w:hAnsi="Times New Roman" w:cs="Times New Roman"/>
          <w:b/>
          <w:bCs/>
          <w:sz w:val="28"/>
          <w:szCs w:val="28"/>
        </w:rPr>
        <w:t xml:space="preserve"> </w:t>
      </w:r>
      <w:r w:rsidRPr="00D12787">
        <w:rPr>
          <w:rFonts w:ascii="Times New Roman" w:hAnsi="Times New Roman" w:cs="Times New Roman"/>
          <w:bCs/>
          <w:sz w:val="28"/>
          <w:szCs w:val="28"/>
          <w:lang w:val="en-US"/>
        </w:rPr>
        <w:t>ще бъде най-голямата верига ресторанти и в България.</w:t>
      </w:r>
      <w:r w:rsidRPr="00D12787">
        <w:rPr>
          <w:rFonts w:ascii="Times New Roman" w:hAnsi="Times New Roman" w:cs="Times New Roman"/>
          <w:bCs/>
          <w:sz w:val="28"/>
          <w:szCs w:val="28"/>
        </w:rPr>
        <w:t xml:space="preserve"> </w:t>
      </w:r>
      <w:hyperlink r:id="rId53" w:history="1">
        <w:r w:rsidR="007E71B6" w:rsidRPr="00CA104B">
          <w:rPr>
            <w:rStyle w:val="ac"/>
            <w:rFonts w:ascii="Times New Roman" w:hAnsi="Times New Roman" w:cs="Times New Roman"/>
            <w:bCs/>
            <w:sz w:val="28"/>
            <w:szCs w:val="28"/>
          </w:rPr>
          <w:t>http://infobulgaria.info/news.php?itm=13811</w:t>
        </w:r>
      </w:hyperlink>
    </w:p>
    <w:p w:rsidR="007E71B6" w:rsidRPr="00D12787" w:rsidRDefault="007E71B6" w:rsidP="00D12787">
      <w:pPr>
        <w:spacing w:line="360" w:lineRule="auto"/>
        <w:jc w:val="both"/>
        <w:rPr>
          <w:rFonts w:ascii="Times New Roman" w:hAnsi="Times New Roman" w:cs="Times New Roman"/>
          <w:bCs/>
          <w:sz w:val="28"/>
          <w:szCs w:val="28"/>
        </w:rPr>
      </w:pPr>
    </w:p>
    <w:p w:rsidR="000A19F0" w:rsidRPr="00330B9C" w:rsidRDefault="003053B0" w:rsidP="00F176B5">
      <w:pPr>
        <w:spacing w:line="360" w:lineRule="auto"/>
        <w:jc w:val="both"/>
        <w:rPr>
          <w:rFonts w:ascii="Times New Roman" w:hAnsi="Times New Roman" w:cs="Times New Roman"/>
          <w:b/>
          <w:sz w:val="32"/>
          <w:szCs w:val="32"/>
        </w:rPr>
      </w:pPr>
      <w:r>
        <w:rPr>
          <w:rFonts w:ascii="Times New Roman" w:hAnsi="Times New Roman" w:cs="Times New Roman"/>
          <w:b/>
          <w:sz w:val="32"/>
          <w:szCs w:val="32"/>
        </w:rPr>
        <w:t>8</w:t>
      </w:r>
      <w:r w:rsidR="000A19F0" w:rsidRPr="00330B9C">
        <w:rPr>
          <w:rFonts w:ascii="Times New Roman" w:hAnsi="Times New Roman" w:cs="Times New Roman"/>
          <w:b/>
          <w:sz w:val="32"/>
          <w:szCs w:val="32"/>
        </w:rPr>
        <w:t>.5. Същност на лицензионното съглашение</w:t>
      </w:r>
    </w:p>
    <w:p w:rsidR="009923FC" w:rsidRDefault="001F0107" w:rsidP="002C2CD0">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Съглашение, при което е</w:t>
      </w:r>
      <w:r w:rsidR="009923FC" w:rsidRPr="009923FC">
        <w:rPr>
          <w:rFonts w:ascii="Times New Roman" w:hAnsi="Times New Roman" w:cs="Times New Roman"/>
          <w:bCs/>
          <w:sz w:val="28"/>
          <w:szCs w:val="28"/>
        </w:rPr>
        <w:t xml:space="preserve">дната от страните притежаваща патент, разрешава на другата страна да ползва патентованото откритие по един или повече начини, разрешени от патентното законодателство за целите на </w:t>
      </w:r>
      <w:r w:rsidR="009923FC" w:rsidRPr="009923FC">
        <w:rPr>
          <w:rFonts w:ascii="Times New Roman" w:hAnsi="Times New Roman" w:cs="Times New Roman"/>
          <w:bCs/>
          <w:sz w:val="28"/>
          <w:szCs w:val="28"/>
        </w:rPr>
        <w:lastRenderedPageBreak/>
        <w:t xml:space="preserve">организиране на определено производство или продажбата на определен пазар. </w:t>
      </w:r>
      <w:r w:rsidR="009B4870">
        <w:rPr>
          <w:rFonts w:ascii="Times New Roman" w:hAnsi="Times New Roman" w:cs="Times New Roman"/>
          <w:bCs/>
          <w:sz w:val="28"/>
          <w:szCs w:val="28"/>
        </w:rPr>
        <w:t>[5,</w:t>
      </w:r>
      <w:r w:rsidR="00BF0D3C">
        <w:rPr>
          <w:rFonts w:ascii="Times New Roman" w:hAnsi="Times New Roman" w:cs="Times New Roman"/>
          <w:bCs/>
          <w:sz w:val="28"/>
          <w:szCs w:val="28"/>
        </w:rPr>
        <w:t xml:space="preserve"> Стр284</w:t>
      </w:r>
      <w:r w:rsidR="009B4870">
        <w:rPr>
          <w:rFonts w:ascii="Times New Roman" w:hAnsi="Times New Roman" w:cs="Times New Roman"/>
          <w:bCs/>
          <w:sz w:val="28"/>
          <w:szCs w:val="28"/>
        </w:rPr>
        <w:t>]</w:t>
      </w:r>
      <w:r w:rsidR="00BF0D3C">
        <w:rPr>
          <w:rFonts w:ascii="Times New Roman" w:hAnsi="Times New Roman" w:cs="Times New Roman"/>
          <w:bCs/>
          <w:sz w:val="28"/>
          <w:szCs w:val="28"/>
        </w:rPr>
        <w:t xml:space="preserve"> </w:t>
      </w:r>
      <w:r w:rsidR="009923FC" w:rsidRPr="009923FC">
        <w:rPr>
          <w:rFonts w:ascii="Times New Roman" w:hAnsi="Times New Roman" w:cs="Times New Roman"/>
          <w:bCs/>
          <w:sz w:val="28"/>
          <w:szCs w:val="28"/>
        </w:rPr>
        <w:t>Контрагенти по операцията са лицензодател, наричан още лицензиар и лицензополучател, наричан още лицензиат</w:t>
      </w:r>
      <w:r w:rsidR="00BF0D3C">
        <w:rPr>
          <w:rFonts w:ascii="Times New Roman" w:hAnsi="Times New Roman" w:cs="Times New Roman"/>
          <w:bCs/>
          <w:sz w:val="28"/>
          <w:szCs w:val="28"/>
        </w:rPr>
        <w:t xml:space="preserve"> като те трябва да бъдат записани в лицензионния договор съгласно регистрацията им и техния правен статут</w:t>
      </w:r>
      <w:r w:rsidR="009923FC" w:rsidRPr="009923FC">
        <w:rPr>
          <w:rFonts w:ascii="Times New Roman" w:hAnsi="Times New Roman" w:cs="Times New Roman"/>
          <w:bCs/>
          <w:sz w:val="28"/>
          <w:szCs w:val="28"/>
        </w:rPr>
        <w:t>.</w:t>
      </w:r>
      <w:r w:rsidR="007E71B6">
        <w:rPr>
          <w:rFonts w:ascii="Times New Roman" w:hAnsi="Times New Roman" w:cs="Times New Roman"/>
          <w:bCs/>
          <w:sz w:val="28"/>
          <w:szCs w:val="28"/>
        </w:rPr>
        <w:t xml:space="preserve"> </w:t>
      </w:r>
    </w:p>
    <w:p w:rsidR="00810001" w:rsidRDefault="00F768E8" w:rsidP="009923FC">
      <w:pPr>
        <w:spacing w:line="360" w:lineRule="auto"/>
        <w:jc w:val="both"/>
        <w:rPr>
          <w:rFonts w:ascii="Times New Roman" w:hAnsi="Times New Roman" w:cs="Times New Roman"/>
          <w:bCs/>
          <w:sz w:val="28"/>
          <w:szCs w:val="28"/>
        </w:rPr>
      </w:pPr>
      <w:r w:rsidRPr="009923FC">
        <w:rPr>
          <w:rFonts w:ascii="Times New Roman" w:hAnsi="Times New Roman" w:cs="Times New Roman"/>
          <w:bCs/>
          <w:sz w:val="28"/>
          <w:szCs w:val="28"/>
        </w:rPr>
        <w:t>Сключването на лицензионен договор не води до прехвърляне на притежание на интелектуалната собственост, а само дава правото да се ползва на определена територия за определен период от време.</w:t>
      </w:r>
      <w:r w:rsidR="009B4870">
        <w:rPr>
          <w:rFonts w:ascii="Times New Roman" w:hAnsi="Times New Roman" w:cs="Times New Roman"/>
          <w:bCs/>
          <w:sz w:val="28"/>
          <w:szCs w:val="28"/>
        </w:rPr>
        <w:t>[4,</w:t>
      </w:r>
      <w:r w:rsidR="007E71B6">
        <w:rPr>
          <w:rFonts w:ascii="Times New Roman" w:hAnsi="Times New Roman" w:cs="Times New Roman"/>
          <w:bCs/>
          <w:sz w:val="28"/>
          <w:szCs w:val="28"/>
        </w:rPr>
        <w:t xml:space="preserve"> Стр166</w:t>
      </w:r>
      <w:r w:rsidR="009B4870">
        <w:rPr>
          <w:rFonts w:ascii="Times New Roman" w:hAnsi="Times New Roman" w:cs="Times New Roman"/>
          <w:bCs/>
          <w:sz w:val="28"/>
          <w:szCs w:val="28"/>
        </w:rPr>
        <w:t>]</w:t>
      </w:r>
    </w:p>
    <w:p w:rsidR="00810001" w:rsidRDefault="00F768E8" w:rsidP="009923FC">
      <w:pPr>
        <w:spacing w:line="360" w:lineRule="auto"/>
        <w:jc w:val="both"/>
        <w:rPr>
          <w:rFonts w:ascii="Times New Roman" w:hAnsi="Times New Roman" w:cs="Times New Roman"/>
          <w:bCs/>
          <w:sz w:val="28"/>
          <w:szCs w:val="28"/>
        </w:rPr>
      </w:pPr>
      <w:r w:rsidRPr="009923FC">
        <w:rPr>
          <w:rFonts w:ascii="Times New Roman" w:hAnsi="Times New Roman" w:cs="Times New Roman"/>
          <w:bCs/>
          <w:sz w:val="28"/>
          <w:szCs w:val="28"/>
        </w:rPr>
        <w:t xml:space="preserve">Чрез лицензионния договор се прехвърлят права на </w:t>
      </w:r>
      <w:r w:rsidR="009A3248">
        <w:rPr>
          <w:rFonts w:ascii="Times New Roman" w:hAnsi="Times New Roman" w:cs="Times New Roman"/>
          <w:bCs/>
          <w:sz w:val="28"/>
          <w:szCs w:val="28"/>
        </w:rPr>
        <w:t>интелектуална</w:t>
      </w:r>
      <w:r w:rsidRPr="009923FC">
        <w:rPr>
          <w:rFonts w:ascii="Times New Roman" w:hAnsi="Times New Roman" w:cs="Times New Roman"/>
          <w:bCs/>
          <w:sz w:val="28"/>
          <w:szCs w:val="28"/>
        </w:rPr>
        <w:t xml:space="preserve"> собственост, имащи производствено приложение, като открития изобретения, технологии и други, които са защитени с патент, но също така могат да бъдат и авторски права, търговски марки, ноу-хау.</w:t>
      </w:r>
    </w:p>
    <w:p w:rsidR="00810001" w:rsidRPr="009923FC" w:rsidRDefault="00F768E8" w:rsidP="009923FC">
      <w:pPr>
        <w:spacing w:line="360" w:lineRule="auto"/>
        <w:jc w:val="both"/>
        <w:rPr>
          <w:rFonts w:ascii="Times New Roman" w:hAnsi="Times New Roman" w:cs="Times New Roman"/>
          <w:bCs/>
          <w:sz w:val="28"/>
          <w:szCs w:val="28"/>
        </w:rPr>
      </w:pPr>
      <w:r w:rsidRPr="009923FC">
        <w:rPr>
          <w:rFonts w:ascii="Times New Roman" w:hAnsi="Times New Roman" w:cs="Times New Roman"/>
          <w:bCs/>
          <w:sz w:val="28"/>
          <w:szCs w:val="28"/>
        </w:rPr>
        <w:t>Патентът представлява свидетелство, който удостоверява изключителното право на разпореждане с патента. Това свидетелство се издава от компетентен държавен орган за определена територия и за определен период от време. В нашата страна това е Патентното ведомство на Република България и съгласно законодателството срокът на валидност на патента е 20 години.</w:t>
      </w:r>
      <w:r w:rsidR="007E71B6">
        <w:rPr>
          <w:rFonts w:ascii="Times New Roman" w:hAnsi="Times New Roman" w:cs="Times New Roman"/>
          <w:bCs/>
          <w:sz w:val="28"/>
          <w:szCs w:val="28"/>
        </w:rPr>
        <w:t xml:space="preserve"> </w:t>
      </w:r>
      <w:r w:rsidR="009B4870">
        <w:rPr>
          <w:rFonts w:ascii="Times New Roman" w:hAnsi="Times New Roman" w:cs="Times New Roman"/>
          <w:bCs/>
          <w:sz w:val="28"/>
          <w:szCs w:val="28"/>
        </w:rPr>
        <w:t>[4,</w:t>
      </w:r>
      <w:r w:rsidR="007E71B6">
        <w:rPr>
          <w:rFonts w:ascii="Times New Roman" w:hAnsi="Times New Roman" w:cs="Times New Roman"/>
          <w:bCs/>
          <w:sz w:val="28"/>
          <w:szCs w:val="28"/>
        </w:rPr>
        <w:t>стр. 167</w:t>
      </w:r>
      <w:r w:rsidR="009B4870">
        <w:rPr>
          <w:rFonts w:ascii="Times New Roman" w:hAnsi="Times New Roman" w:cs="Times New Roman"/>
          <w:bCs/>
          <w:sz w:val="28"/>
          <w:szCs w:val="28"/>
        </w:rPr>
        <w:t>]</w:t>
      </w:r>
    </w:p>
    <w:p w:rsidR="00810001" w:rsidRDefault="00F768E8" w:rsidP="009923FC">
      <w:pPr>
        <w:spacing w:line="360" w:lineRule="auto"/>
        <w:jc w:val="both"/>
        <w:rPr>
          <w:rFonts w:ascii="Times New Roman" w:hAnsi="Times New Roman" w:cs="Times New Roman"/>
          <w:bCs/>
          <w:sz w:val="28"/>
          <w:szCs w:val="28"/>
        </w:rPr>
      </w:pPr>
      <w:r w:rsidRPr="009923FC">
        <w:rPr>
          <w:rFonts w:ascii="Times New Roman" w:hAnsi="Times New Roman" w:cs="Times New Roman"/>
          <w:bCs/>
          <w:sz w:val="28"/>
          <w:szCs w:val="28"/>
        </w:rPr>
        <w:t>Лицензирането се регламентира с: Търговския закон, Закон за патентите и регистрацията на полезните модели, Закон за марките и географските означения, Закон за промишления дизайн и други.</w:t>
      </w:r>
    </w:p>
    <w:p w:rsidR="000A19F0" w:rsidRPr="00F176B5" w:rsidRDefault="003053B0" w:rsidP="00F176B5">
      <w:pPr>
        <w:spacing w:line="360" w:lineRule="auto"/>
        <w:jc w:val="both"/>
        <w:rPr>
          <w:rFonts w:ascii="Times New Roman" w:hAnsi="Times New Roman" w:cs="Times New Roman"/>
          <w:b/>
          <w:sz w:val="32"/>
          <w:szCs w:val="32"/>
        </w:rPr>
      </w:pPr>
      <w:r>
        <w:rPr>
          <w:rFonts w:ascii="Times New Roman" w:hAnsi="Times New Roman" w:cs="Times New Roman"/>
          <w:b/>
          <w:sz w:val="32"/>
          <w:szCs w:val="32"/>
        </w:rPr>
        <w:t>8</w:t>
      </w:r>
      <w:r w:rsidR="000A19F0" w:rsidRPr="00F176B5">
        <w:rPr>
          <w:rFonts w:ascii="Times New Roman" w:hAnsi="Times New Roman" w:cs="Times New Roman"/>
          <w:b/>
          <w:sz w:val="32"/>
          <w:szCs w:val="32"/>
        </w:rPr>
        <w:t>.6. Видове лицензии и клаузи на лицензионния договор</w:t>
      </w:r>
    </w:p>
    <w:p w:rsidR="00810001" w:rsidRPr="009923FC" w:rsidRDefault="00346931" w:rsidP="0034693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Според о</w:t>
      </w:r>
      <w:r w:rsidR="00F768E8" w:rsidRPr="009923FC">
        <w:rPr>
          <w:rFonts w:ascii="Times New Roman" w:hAnsi="Times New Roman" w:cs="Times New Roman"/>
          <w:bCs/>
          <w:sz w:val="28"/>
          <w:szCs w:val="28"/>
        </w:rPr>
        <w:t>бем</w:t>
      </w:r>
      <w:r>
        <w:rPr>
          <w:rFonts w:ascii="Times New Roman" w:hAnsi="Times New Roman" w:cs="Times New Roman"/>
          <w:bCs/>
          <w:sz w:val="28"/>
          <w:szCs w:val="28"/>
        </w:rPr>
        <w:t>а</w:t>
      </w:r>
      <w:r w:rsidR="00F768E8" w:rsidRPr="009923FC">
        <w:rPr>
          <w:rFonts w:ascii="Times New Roman" w:hAnsi="Times New Roman" w:cs="Times New Roman"/>
          <w:bCs/>
          <w:sz w:val="28"/>
          <w:szCs w:val="28"/>
        </w:rPr>
        <w:t xml:space="preserve"> на предоставените права</w:t>
      </w:r>
      <w:r>
        <w:rPr>
          <w:rFonts w:ascii="Times New Roman" w:hAnsi="Times New Roman" w:cs="Times New Roman"/>
          <w:bCs/>
          <w:sz w:val="28"/>
          <w:szCs w:val="28"/>
        </w:rPr>
        <w:t xml:space="preserve"> се различава </w:t>
      </w:r>
      <w:r w:rsidR="009B4870">
        <w:rPr>
          <w:rFonts w:ascii="Times New Roman" w:hAnsi="Times New Roman" w:cs="Times New Roman"/>
          <w:bCs/>
          <w:sz w:val="28"/>
          <w:szCs w:val="28"/>
        </w:rPr>
        <w:t>[5,стр</w:t>
      </w:r>
      <w:r>
        <w:rPr>
          <w:rFonts w:ascii="Times New Roman" w:hAnsi="Times New Roman" w:cs="Times New Roman"/>
          <w:bCs/>
          <w:sz w:val="28"/>
          <w:szCs w:val="28"/>
        </w:rPr>
        <w:t>. 285-287</w:t>
      </w:r>
      <w:r w:rsidR="009B4870">
        <w:rPr>
          <w:rFonts w:ascii="Times New Roman" w:hAnsi="Times New Roman" w:cs="Times New Roman"/>
          <w:bCs/>
          <w:sz w:val="28"/>
          <w:szCs w:val="28"/>
        </w:rPr>
        <w:t>]</w:t>
      </w:r>
      <w:r w:rsidR="00F768E8" w:rsidRPr="009923FC">
        <w:rPr>
          <w:rFonts w:ascii="Times New Roman" w:hAnsi="Times New Roman" w:cs="Times New Roman"/>
          <w:bCs/>
          <w:sz w:val="28"/>
          <w:szCs w:val="28"/>
        </w:rPr>
        <w:t>:</w:t>
      </w:r>
    </w:p>
    <w:p w:rsidR="00810001" w:rsidRPr="009923FC" w:rsidRDefault="00F768E8" w:rsidP="00B31973">
      <w:pPr>
        <w:numPr>
          <w:ilvl w:val="0"/>
          <w:numId w:val="27"/>
        </w:numPr>
        <w:spacing w:line="360" w:lineRule="auto"/>
        <w:jc w:val="both"/>
        <w:rPr>
          <w:rFonts w:ascii="Times New Roman" w:hAnsi="Times New Roman" w:cs="Times New Roman"/>
          <w:bCs/>
          <w:sz w:val="28"/>
          <w:szCs w:val="28"/>
        </w:rPr>
      </w:pPr>
      <w:r w:rsidRPr="009923FC">
        <w:rPr>
          <w:rFonts w:ascii="Times New Roman" w:hAnsi="Times New Roman" w:cs="Times New Roman"/>
          <w:bCs/>
          <w:sz w:val="28"/>
          <w:szCs w:val="28"/>
        </w:rPr>
        <w:t xml:space="preserve">Проста лицензия-вид лицензия, при която лицензиарът си запазва правото да произвежда и продава резултата от използване на </w:t>
      </w:r>
      <w:r w:rsidRPr="009923FC">
        <w:rPr>
          <w:rFonts w:ascii="Times New Roman" w:hAnsi="Times New Roman" w:cs="Times New Roman"/>
          <w:bCs/>
          <w:sz w:val="28"/>
          <w:szCs w:val="28"/>
        </w:rPr>
        <w:lastRenderedPageBreak/>
        <w:t>патентованите открития на територията на лицензиата сам или да предоставя лицензии и на други лицензиати;</w:t>
      </w:r>
    </w:p>
    <w:p w:rsidR="00810001" w:rsidRDefault="00F768E8" w:rsidP="00B31973">
      <w:pPr>
        <w:numPr>
          <w:ilvl w:val="0"/>
          <w:numId w:val="27"/>
        </w:numPr>
        <w:spacing w:line="360" w:lineRule="auto"/>
        <w:jc w:val="both"/>
        <w:rPr>
          <w:rFonts w:ascii="Times New Roman" w:hAnsi="Times New Roman" w:cs="Times New Roman"/>
          <w:bCs/>
          <w:sz w:val="28"/>
          <w:szCs w:val="28"/>
        </w:rPr>
      </w:pPr>
      <w:r w:rsidRPr="009923FC">
        <w:rPr>
          <w:rFonts w:ascii="Times New Roman" w:hAnsi="Times New Roman" w:cs="Times New Roman"/>
          <w:bCs/>
          <w:sz w:val="28"/>
          <w:szCs w:val="28"/>
        </w:rPr>
        <w:t>Изключителна лицензия – вид лицензия, която дава изключителни права на лицензиата да ползва лицензията на определената територия за определено време;</w:t>
      </w:r>
    </w:p>
    <w:p w:rsidR="00810001" w:rsidRPr="009923FC" w:rsidRDefault="00F768E8" w:rsidP="00B31973">
      <w:pPr>
        <w:numPr>
          <w:ilvl w:val="0"/>
          <w:numId w:val="27"/>
        </w:numPr>
        <w:spacing w:line="360" w:lineRule="auto"/>
        <w:jc w:val="both"/>
        <w:rPr>
          <w:rFonts w:ascii="Times New Roman" w:hAnsi="Times New Roman" w:cs="Times New Roman"/>
          <w:bCs/>
          <w:sz w:val="28"/>
          <w:szCs w:val="28"/>
        </w:rPr>
      </w:pPr>
      <w:r w:rsidRPr="009923FC">
        <w:rPr>
          <w:rFonts w:ascii="Times New Roman" w:hAnsi="Times New Roman" w:cs="Times New Roman"/>
          <w:bCs/>
          <w:sz w:val="28"/>
          <w:szCs w:val="28"/>
        </w:rPr>
        <w:t xml:space="preserve">Пълна лицензия-вид лицензия, чрез която лицензиарът прехвърля на лицензиата всички права защитени с патента през целия срок на неговата валидност. Единственото право, което си запазва е правото на собственост и произтичащата от него възможност за прекратяване на лицензионния договор и преустановяване на възможността за използване на интелектуални продукти от лицензиата. Разликата между пълните лицензии и продажбата на патента е, че след изтичане на </w:t>
      </w:r>
      <w:r w:rsidR="00346931">
        <w:rPr>
          <w:rFonts w:ascii="Times New Roman" w:hAnsi="Times New Roman" w:cs="Times New Roman"/>
          <w:bCs/>
          <w:sz w:val="28"/>
          <w:szCs w:val="28"/>
        </w:rPr>
        <w:t xml:space="preserve">срока на </w:t>
      </w:r>
      <w:r w:rsidRPr="009923FC">
        <w:rPr>
          <w:rFonts w:ascii="Times New Roman" w:hAnsi="Times New Roman" w:cs="Times New Roman"/>
          <w:bCs/>
          <w:sz w:val="28"/>
          <w:szCs w:val="28"/>
        </w:rPr>
        <w:t>договора се възстановяват пълните права на лицензодателя.</w:t>
      </w:r>
    </w:p>
    <w:p w:rsidR="00810001" w:rsidRPr="009923FC" w:rsidRDefault="00F768E8" w:rsidP="009923FC">
      <w:pPr>
        <w:spacing w:line="360" w:lineRule="auto"/>
        <w:jc w:val="both"/>
        <w:rPr>
          <w:rFonts w:ascii="Times New Roman" w:hAnsi="Times New Roman" w:cs="Times New Roman"/>
          <w:bCs/>
          <w:sz w:val="28"/>
          <w:szCs w:val="28"/>
        </w:rPr>
      </w:pPr>
      <w:r w:rsidRPr="009923FC">
        <w:rPr>
          <w:rFonts w:ascii="Times New Roman" w:hAnsi="Times New Roman" w:cs="Times New Roman"/>
          <w:bCs/>
          <w:sz w:val="28"/>
          <w:szCs w:val="28"/>
        </w:rPr>
        <w:t>В текста на договора трябва задължително да се определи обема</w:t>
      </w:r>
      <w:r w:rsidR="00CB5901">
        <w:rPr>
          <w:rFonts w:ascii="Times New Roman" w:hAnsi="Times New Roman" w:cs="Times New Roman"/>
          <w:bCs/>
          <w:sz w:val="28"/>
          <w:szCs w:val="28"/>
        </w:rPr>
        <w:t xml:space="preserve"> и характера</w:t>
      </w:r>
      <w:r w:rsidRPr="009923FC">
        <w:rPr>
          <w:rFonts w:ascii="Times New Roman" w:hAnsi="Times New Roman" w:cs="Times New Roman"/>
          <w:bCs/>
          <w:sz w:val="28"/>
          <w:szCs w:val="28"/>
        </w:rPr>
        <w:t xml:space="preserve"> на предоставените права.</w:t>
      </w:r>
      <w:r w:rsidR="00CB5901">
        <w:rPr>
          <w:rFonts w:ascii="Times New Roman" w:hAnsi="Times New Roman" w:cs="Times New Roman"/>
          <w:bCs/>
          <w:sz w:val="28"/>
          <w:szCs w:val="28"/>
        </w:rPr>
        <w:t xml:space="preserve"> Освен това лицензополучателят може да има правото да предоставя сублицензии или да сключва субконтракт за производството на лицензираната продукция, което също следва изрично да бъде дефинирано в текста на договора.</w:t>
      </w:r>
    </w:p>
    <w:p w:rsidR="00810001" w:rsidRPr="009923FC" w:rsidRDefault="00346931" w:rsidP="0034693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Според в</w:t>
      </w:r>
      <w:r w:rsidR="00F768E8" w:rsidRPr="009923FC">
        <w:rPr>
          <w:rFonts w:ascii="Times New Roman" w:hAnsi="Times New Roman" w:cs="Times New Roman"/>
          <w:bCs/>
          <w:sz w:val="28"/>
          <w:szCs w:val="28"/>
        </w:rPr>
        <w:t>ид</w:t>
      </w:r>
      <w:r>
        <w:rPr>
          <w:rFonts w:ascii="Times New Roman" w:hAnsi="Times New Roman" w:cs="Times New Roman"/>
          <w:bCs/>
          <w:sz w:val="28"/>
          <w:szCs w:val="28"/>
        </w:rPr>
        <w:t>а</w:t>
      </w:r>
      <w:r w:rsidR="00F768E8" w:rsidRPr="009923FC">
        <w:rPr>
          <w:rFonts w:ascii="Times New Roman" w:hAnsi="Times New Roman" w:cs="Times New Roman"/>
          <w:bCs/>
          <w:sz w:val="28"/>
          <w:szCs w:val="28"/>
        </w:rPr>
        <w:t xml:space="preserve"> и степен</w:t>
      </w:r>
      <w:r>
        <w:rPr>
          <w:rFonts w:ascii="Times New Roman" w:hAnsi="Times New Roman" w:cs="Times New Roman"/>
          <w:bCs/>
          <w:sz w:val="28"/>
          <w:szCs w:val="28"/>
        </w:rPr>
        <w:t>та</w:t>
      </w:r>
      <w:r w:rsidR="00F768E8" w:rsidRPr="009923FC">
        <w:rPr>
          <w:rFonts w:ascii="Times New Roman" w:hAnsi="Times New Roman" w:cs="Times New Roman"/>
          <w:bCs/>
          <w:sz w:val="28"/>
          <w:szCs w:val="28"/>
        </w:rPr>
        <w:t xml:space="preserve"> на защитеност на правата на индустриална собственост – обект на лицензията</w:t>
      </w:r>
      <w:r>
        <w:rPr>
          <w:rFonts w:ascii="Times New Roman" w:hAnsi="Times New Roman" w:cs="Times New Roman"/>
          <w:bCs/>
          <w:sz w:val="28"/>
          <w:szCs w:val="28"/>
        </w:rPr>
        <w:t xml:space="preserve"> се различава </w:t>
      </w:r>
      <w:r w:rsidR="00BD4D0D">
        <w:rPr>
          <w:rFonts w:ascii="Times New Roman" w:hAnsi="Times New Roman" w:cs="Times New Roman"/>
          <w:bCs/>
          <w:sz w:val="28"/>
          <w:szCs w:val="28"/>
        </w:rPr>
        <w:t>[5,</w:t>
      </w:r>
      <w:r>
        <w:rPr>
          <w:rFonts w:ascii="Times New Roman" w:hAnsi="Times New Roman" w:cs="Times New Roman"/>
          <w:bCs/>
          <w:sz w:val="28"/>
          <w:szCs w:val="28"/>
        </w:rPr>
        <w:t>стр.288</w:t>
      </w:r>
      <w:r w:rsidR="00BD4D0D">
        <w:rPr>
          <w:rFonts w:ascii="Times New Roman" w:hAnsi="Times New Roman" w:cs="Times New Roman"/>
          <w:bCs/>
          <w:sz w:val="28"/>
          <w:szCs w:val="28"/>
        </w:rPr>
        <w:t>]</w:t>
      </w:r>
      <w:r w:rsidR="00F768E8" w:rsidRPr="009923FC">
        <w:rPr>
          <w:rFonts w:ascii="Times New Roman" w:hAnsi="Times New Roman" w:cs="Times New Roman"/>
          <w:bCs/>
          <w:sz w:val="28"/>
          <w:szCs w:val="28"/>
        </w:rPr>
        <w:t>:</w:t>
      </w:r>
    </w:p>
    <w:p w:rsidR="00810001" w:rsidRPr="009923FC" w:rsidRDefault="00F768E8" w:rsidP="00B31973">
      <w:pPr>
        <w:numPr>
          <w:ilvl w:val="0"/>
          <w:numId w:val="27"/>
        </w:numPr>
        <w:spacing w:line="360" w:lineRule="auto"/>
        <w:jc w:val="both"/>
        <w:rPr>
          <w:rFonts w:ascii="Times New Roman" w:hAnsi="Times New Roman" w:cs="Times New Roman"/>
          <w:bCs/>
          <w:sz w:val="28"/>
          <w:szCs w:val="28"/>
        </w:rPr>
      </w:pPr>
      <w:r w:rsidRPr="009923FC">
        <w:rPr>
          <w:rFonts w:ascii="Times New Roman" w:hAnsi="Times New Roman" w:cs="Times New Roman"/>
          <w:bCs/>
          <w:sz w:val="28"/>
          <w:szCs w:val="28"/>
        </w:rPr>
        <w:t>Класическо лицензионно съглашение, чрез което се прехвърля правото на ползване на патентозащитени открития, изобретения, технологии</w:t>
      </w:r>
      <w:r w:rsidR="00617676">
        <w:rPr>
          <w:rFonts w:ascii="Times New Roman" w:hAnsi="Times New Roman" w:cs="Times New Roman"/>
          <w:bCs/>
          <w:sz w:val="28"/>
          <w:szCs w:val="28"/>
        </w:rPr>
        <w:t xml:space="preserve"> (т.н</w:t>
      </w:r>
      <w:r w:rsidR="00BF0D3C">
        <w:rPr>
          <w:rFonts w:ascii="Times New Roman" w:hAnsi="Times New Roman" w:cs="Times New Roman"/>
          <w:bCs/>
          <w:sz w:val="28"/>
          <w:szCs w:val="28"/>
        </w:rPr>
        <w:t>ар</w:t>
      </w:r>
      <w:r w:rsidR="00617676">
        <w:rPr>
          <w:rFonts w:ascii="Times New Roman" w:hAnsi="Times New Roman" w:cs="Times New Roman"/>
          <w:bCs/>
          <w:sz w:val="28"/>
          <w:szCs w:val="28"/>
        </w:rPr>
        <w:t>. патентни лицензии)</w:t>
      </w:r>
      <w:r w:rsidRPr="009923FC">
        <w:rPr>
          <w:rFonts w:ascii="Times New Roman" w:hAnsi="Times New Roman" w:cs="Times New Roman"/>
          <w:bCs/>
          <w:sz w:val="28"/>
          <w:szCs w:val="28"/>
        </w:rPr>
        <w:t>;</w:t>
      </w:r>
    </w:p>
    <w:p w:rsidR="00810001" w:rsidRPr="009923FC" w:rsidRDefault="00F768E8" w:rsidP="00B31973">
      <w:pPr>
        <w:numPr>
          <w:ilvl w:val="0"/>
          <w:numId w:val="27"/>
        </w:numPr>
        <w:spacing w:line="360" w:lineRule="auto"/>
        <w:jc w:val="both"/>
        <w:rPr>
          <w:rFonts w:ascii="Times New Roman" w:hAnsi="Times New Roman" w:cs="Times New Roman"/>
          <w:bCs/>
          <w:sz w:val="28"/>
          <w:szCs w:val="28"/>
        </w:rPr>
      </w:pPr>
      <w:r w:rsidRPr="009923FC">
        <w:rPr>
          <w:rFonts w:ascii="Times New Roman" w:hAnsi="Times New Roman" w:cs="Times New Roman"/>
          <w:bCs/>
          <w:sz w:val="28"/>
          <w:szCs w:val="28"/>
        </w:rPr>
        <w:t>Лицензионно съглашение за предоставяне на технически знания, опит, ноу-хау (т.н</w:t>
      </w:r>
      <w:r w:rsidR="00BF0D3C">
        <w:rPr>
          <w:rFonts w:ascii="Times New Roman" w:hAnsi="Times New Roman" w:cs="Times New Roman"/>
          <w:bCs/>
          <w:sz w:val="28"/>
          <w:szCs w:val="28"/>
        </w:rPr>
        <w:t>ар</w:t>
      </w:r>
      <w:r w:rsidRPr="009923FC">
        <w:rPr>
          <w:rFonts w:ascii="Times New Roman" w:hAnsi="Times New Roman" w:cs="Times New Roman"/>
          <w:bCs/>
          <w:sz w:val="28"/>
          <w:szCs w:val="28"/>
        </w:rPr>
        <w:t>. безпатентни лицензии);</w:t>
      </w:r>
    </w:p>
    <w:p w:rsidR="00810001" w:rsidRPr="009923FC" w:rsidRDefault="00F768E8" w:rsidP="00B31973">
      <w:pPr>
        <w:numPr>
          <w:ilvl w:val="0"/>
          <w:numId w:val="27"/>
        </w:numPr>
        <w:spacing w:line="360" w:lineRule="auto"/>
        <w:jc w:val="both"/>
        <w:rPr>
          <w:rFonts w:ascii="Times New Roman" w:hAnsi="Times New Roman" w:cs="Times New Roman"/>
          <w:bCs/>
          <w:sz w:val="28"/>
          <w:szCs w:val="28"/>
        </w:rPr>
      </w:pPr>
      <w:r w:rsidRPr="009923FC">
        <w:rPr>
          <w:rFonts w:ascii="Times New Roman" w:hAnsi="Times New Roman" w:cs="Times New Roman"/>
          <w:bCs/>
          <w:sz w:val="28"/>
          <w:szCs w:val="28"/>
        </w:rPr>
        <w:lastRenderedPageBreak/>
        <w:t>Лицензионно съглашение за ползване на търговска марка;</w:t>
      </w:r>
    </w:p>
    <w:p w:rsidR="00810001" w:rsidRPr="009923FC" w:rsidRDefault="00F768E8" w:rsidP="00B31973">
      <w:pPr>
        <w:numPr>
          <w:ilvl w:val="0"/>
          <w:numId w:val="27"/>
        </w:numPr>
        <w:spacing w:line="360" w:lineRule="auto"/>
        <w:jc w:val="both"/>
        <w:rPr>
          <w:rFonts w:ascii="Times New Roman" w:hAnsi="Times New Roman" w:cs="Times New Roman"/>
          <w:bCs/>
          <w:sz w:val="28"/>
          <w:szCs w:val="28"/>
        </w:rPr>
      </w:pPr>
      <w:r w:rsidRPr="009923FC">
        <w:rPr>
          <w:rFonts w:ascii="Times New Roman" w:hAnsi="Times New Roman" w:cs="Times New Roman"/>
          <w:bCs/>
          <w:sz w:val="28"/>
          <w:szCs w:val="28"/>
        </w:rPr>
        <w:t>Лицензионно съглашение от смесен тип.</w:t>
      </w:r>
    </w:p>
    <w:p w:rsidR="009923FC" w:rsidRDefault="009923FC" w:rsidP="009923FC">
      <w:pPr>
        <w:spacing w:line="360" w:lineRule="auto"/>
        <w:jc w:val="both"/>
        <w:rPr>
          <w:rFonts w:ascii="Times New Roman" w:hAnsi="Times New Roman" w:cs="Times New Roman"/>
          <w:bCs/>
          <w:sz w:val="28"/>
          <w:szCs w:val="28"/>
        </w:rPr>
      </w:pPr>
      <w:r w:rsidRPr="009923FC">
        <w:rPr>
          <w:rFonts w:ascii="Times New Roman" w:hAnsi="Times New Roman" w:cs="Times New Roman"/>
          <w:bCs/>
          <w:sz w:val="28"/>
          <w:szCs w:val="28"/>
        </w:rPr>
        <w:t xml:space="preserve">В текста на договора задължително трябва да се определи </w:t>
      </w:r>
      <w:r w:rsidR="00FE2CAC">
        <w:rPr>
          <w:rFonts w:ascii="Times New Roman" w:hAnsi="Times New Roman" w:cs="Times New Roman"/>
          <w:bCs/>
          <w:sz w:val="28"/>
          <w:szCs w:val="28"/>
        </w:rPr>
        <w:t xml:space="preserve">вида и степента на защитеност </w:t>
      </w:r>
      <w:r w:rsidRPr="009923FC">
        <w:rPr>
          <w:rFonts w:ascii="Times New Roman" w:hAnsi="Times New Roman" w:cs="Times New Roman"/>
          <w:bCs/>
          <w:sz w:val="28"/>
          <w:szCs w:val="28"/>
        </w:rPr>
        <w:t>на</w:t>
      </w:r>
      <w:r w:rsidR="00FE2CAC">
        <w:rPr>
          <w:rFonts w:ascii="Times New Roman" w:hAnsi="Times New Roman" w:cs="Times New Roman"/>
          <w:bCs/>
          <w:sz w:val="28"/>
          <w:szCs w:val="28"/>
        </w:rPr>
        <w:t xml:space="preserve"> правата на индустриална собственост – обект на лицензия</w:t>
      </w:r>
      <w:r w:rsidRPr="009923FC">
        <w:rPr>
          <w:rFonts w:ascii="Times New Roman" w:hAnsi="Times New Roman" w:cs="Times New Roman"/>
          <w:bCs/>
          <w:sz w:val="28"/>
          <w:szCs w:val="28"/>
        </w:rPr>
        <w:t>.</w:t>
      </w:r>
    </w:p>
    <w:p w:rsidR="00810001" w:rsidRPr="009923FC" w:rsidRDefault="00346931" w:rsidP="0034693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Според н</w:t>
      </w:r>
      <w:r w:rsidR="00F768E8" w:rsidRPr="009923FC">
        <w:rPr>
          <w:rFonts w:ascii="Times New Roman" w:hAnsi="Times New Roman" w:cs="Times New Roman"/>
          <w:bCs/>
          <w:sz w:val="28"/>
          <w:szCs w:val="28"/>
        </w:rPr>
        <w:t>ачин</w:t>
      </w:r>
      <w:r>
        <w:rPr>
          <w:rFonts w:ascii="Times New Roman" w:hAnsi="Times New Roman" w:cs="Times New Roman"/>
          <w:bCs/>
          <w:sz w:val="28"/>
          <w:szCs w:val="28"/>
        </w:rPr>
        <w:t>а</w:t>
      </w:r>
      <w:r w:rsidR="00F768E8" w:rsidRPr="009923FC">
        <w:rPr>
          <w:rFonts w:ascii="Times New Roman" w:hAnsi="Times New Roman" w:cs="Times New Roman"/>
          <w:bCs/>
          <w:sz w:val="28"/>
          <w:szCs w:val="28"/>
        </w:rPr>
        <w:t xml:space="preserve"> на компенсиране на цената на лицензията</w:t>
      </w:r>
      <w:r>
        <w:rPr>
          <w:rFonts w:ascii="Times New Roman" w:hAnsi="Times New Roman" w:cs="Times New Roman"/>
          <w:bCs/>
          <w:sz w:val="28"/>
          <w:szCs w:val="28"/>
        </w:rPr>
        <w:t xml:space="preserve"> се различава </w:t>
      </w:r>
      <w:r w:rsidR="00044011">
        <w:rPr>
          <w:rFonts w:ascii="Times New Roman" w:hAnsi="Times New Roman" w:cs="Times New Roman"/>
          <w:bCs/>
          <w:sz w:val="28"/>
          <w:szCs w:val="28"/>
        </w:rPr>
        <w:t>[5,</w:t>
      </w:r>
      <w:r>
        <w:rPr>
          <w:rFonts w:ascii="Times New Roman" w:hAnsi="Times New Roman" w:cs="Times New Roman"/>
          <w:bCs/>
          <w:sz w:val="28"/>
          <w:szCs w:val="28"/>
        </w:rPr>
        <w:t>стр288</w:t>
      </w:r>
      <w:r w:rsidR="00044011">
        <w:rPr>
          <w:rFonts w:ascii="Times New Roman" w:hAnsi="Times New Roman" w:cs="Times New Roman"/>
          <w:bCs/>
          <w:sz w:val="28"/>
          <w:szCs w:val="28"/>
        </w:rPr>
        <w:t>]</w:t>
      </w:r>
      <w:r w:rsidR="00F768E8" w:rsidRPr="009923FC">
        <w:rPr>
          <w:rFonts w:ascii="Times New Roman" w:hAnsi="Times New Roman" w:cs="Times New Roman"/>
          <w:bCs/>
          <w:sz w:val="28"/>
          <w:szCs w:val="28"/>
        </w:rPr>
        <w:t>:</w:t>
      </w:r>
    </w:p>
    <w:p w:rsidR="00810001" w:rsidRPr="009923FC" w:rsidRDefault="00F768E8" w:rsidP="00B31973">
      <w:pPr>
        <w:numPr>
          <w:ilvl w:val="0"/>
          <w:numId w:val="28"/>
        </w:numPr>
        <w:spacing w:line="360" w:lineRule="auto"/>
        <w:jc w:val="both"/>
        <w:rPr>
          <w:rFonts w:ascii="Times New Roman" w:hAnsi="Times New Roman" w:cs="Times New Roman"/>
          <w:bCs/>
          <w:sz w:val="28"/>
          <w:szCs w:val="28"/>
        </w:rPr>
      </w:pPr>
      <w:r w:rsidRPr="009923FC">
        <w:rPr>
          <w:rFonts w:ascii="Times New Roman" w:hAnsi="Times New Roman" w:cs="Times New Roman"/>
          <w:bCs/>
          <w:sz w:val="28"/>
          <w:szCs w:val="28"/>
        </w:rPr>
        <w:t>Компенсиране на възнаграждението с пари;</w:t>
      </w:r>
    </w:p>
    <w:p w:rsidR="00810001" w:rsidRPr="009923FC" w:rsidRDefault="00F768E8" w:rsidP="00B31973">
      <w:pPr>
        <w:numPr>
          <w:ilvl w:val="0"/>
          <w:numId w:val="28"/>
        </w:numPr>
        <w:spacing w:line="360" w:lineRule="auto"/>
        <w:jc w:val="both"/>
        <w:rPr>
          <w:rFonts w:ascii="Times New Roman" w:hAnsi="Times New Roman" w:cs="Times New Roman"/>
          <w:bCs/>
          <w:sz w:val="28"/>
          <w:szCs w:val="28"/>
        </w:rPr>
      </w:pPr>
      <w:r w:rsidRPr="009923FC">
        <w:rPr>
          <w:rFonts w:ascii="Times New Roman" w:hAnsi="Times New Roman" w:cs="Times New Roman"/>
          <w:bCs/>
          <w:sz w:val="28"/>
          <w:szCs w:val="28"/>
        </w:rPr>
        <w:t>Компенсиране на възнаграждението със стоки и услуги</w:t>
      </w:r>
      <w:r w:rsidR="00FF6AD2">
        <w:rPr>
          <w:rFonts w:ascii="Times New Roman" w:hAnsi="Times New Roman" w:cs="Times New Roman"/>
          <w:bCs/>
          <w:sz w:val="28"/>
          <w:szCs w:val="28"/>
        </w:rPr>
        <w:t xml:space="preserve"> в т.ч. резултатна продукция</w:t>
      </w:r>
      <w:r w:rsidRPr="009923FC">
        <w:rPr>
          <w:rFonts w:ascii="Times New Roman" w:hAnsi="Times New Roman" w:cs="Times New Roman"/>
          <w:bCs/>
          <w:sz w:val="28"/>
          <w:szCs w:val="28"/>
        </w:rPr>
        <w:t>;</w:t>
      </w:r>
    </w:p>
    <w:p w:rsidR="00810001" w:rsidRPr="009923FC" w:rsidRDefault="00F768E8" w:rsidP="00B31973">
      <w:pPr>
        <w:numPr>
          <w:ilvl w:val="0"/>
          <w:numId w:val="28"/>
        </w:numPr>
        <w:spacing w:line="360" w:lineRule="auto"/>
        <w:jc w:val="both"/>
        <w:rPr>
          <w:rFonts w:ascii="Times New Roman" w:hAnsi="Times New Roman" w:cs="Times New Roman"/>
          <w:bCs/>
          <w:sz w:val="28"/>
          <w:szCs w:val="28"/>
        </w:rPr>
      </w:pPr>
      <w:r w:rsidRPr="009923FC">
        <w:rPr>
          <w:rFonts w:ascii="Times New Roman" w:hAnsi="Times New Roman" w:cs="Times New Roman"/>
          <w:bCs/>
          <w:sz w:val="28"/>
          <w:szCs w:val="28"/>
        </w:rPr>
        <w:t>Компенсиране на възнаграждението с предоставяне на насрещна лицензия</w:t>
      </w:r>
      <w:r w:rsidR="00FF6AD2">
        <w:rPr>
          <w:rFonts w:ascii="Times New Roman" w:hAnsi="Times New Roman" w:cs="Times New Roman"/>
          <w:bCs/>
          <w:sz w:val="28"/>
          <w:szCs w:val="28"/>
        </w:rPr>
        <w:t>, т.нар</w:t>
      </w:r>
      <w:r w:rsidRPr="009923FC">
        <w:rPr>
          <w:rFonts w:ascii="Times New Roman" w:hAnsi="Times New Roman" w:cs="Times New Roman"/>
          <w:bCs/>
          <w:sz w:val="28"/>
          <w:szCs w:val="28"/>
        </w:rPr>
        <w:t>.</w:t>
      </w:r>
      <w:r w:rsidR="00FF6AD2">
        <w:rPr>
          <w:rFonts w:ascii="Times New Roman" w:hAnsi="Times New Roman" w:cs="Times New Roman"/>
          <w:bCs/>
          <w:sz w:val="28"/>
          <w:szCs w:val="28"/>
        </w:rPr>
        <w:t xml:space="preserve"> крос лицензиране;</w:t>
      </w:r>
    </w:p>
    <w:p w:rsidR="00810001" w:rsidRPr="009923FC" w:rsidRDefault="00F768E8" w:rsidP="00B31973">
      <w:pPr>
        <w:numPr>
          <w:ilvl w:val="0"/>
          <w:numId w:val="28"/>
        </w:numPr>
        <w:spacing w:line="360" w:lineRule="auto"/>
        <w:jc w:val="both"/>
        <w:rPr>
          <w:rFonts w:ascii="Times New Roman" w:hAnsi="Times New Roman" w:cs="Times New Roman"/>
          <w:bCs/>
          <w:sz w:val="28"/>
          <w:szCs w:val="28"/>
        </w:rPr>
      </w:pPr>
      <w:r w:rsidRPr="009923FC">
        <w:rPr>
          <w:rFonts w:ascii="Times New Roman" w:hAnsi="Times New Roman" w:cs="Times New Roman"/>
          <w:bCs/>
          <w:sz w:val="28"/>
          <w:szCs w:val="28"/>
        </w:rPr>
        <w:t>Комбинация от предходните.</w:t>
      </w:r>
    </w:p>
    <w:p w:rsidR="009923FC" w:rsidRDefault="009923FC" w:rsidP="009923FC">
      <w:pPr>
        <w:spacing w:line="360" w:lineRule="auto"/>
        <w:jc w:val="both"/>
        <w:rPr>
          <w:rFonts w:ascii="Times New Roman" w:hAnsi="Times New Roman" w:cs="Times New Roman"/>
          <w:bCs/>
          <w:sz w:val="28"/>
          <w:szCs w:val="28"/>
        </w:rPr>
      </w:pPr>
      <w:r w:rsidRPr="009923FC">
        <w:rPr>
          <w:rFonts w:ascii="Times New Roman" w:hAnsi="Times New Roman" w:cs="Times New Roman"/>
          <w:bCs/>
          <w:sz w:val="28"/>
          <w:szCs w:val="28"/>
        </w:rPr>
        <w:t>В текста на договора задължително трябва да се определи начина на компенсиране на цената на лицензията.</w:t>
      </w:r>
    </w:p>
    <w:p w:rsidR="00810001" w:rsidRPr="009923FC" w:rsidRDefault="00FF6AD2" w:rsidP="009923F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В</w:t>
      </w:r>
      <w:r w:rsidR="00F768E8" w:rsidRPr="009923FC">
        <w:rPr>
          <w:rFonts w:ascii="Times New Roman" w:hAnsi="Times New Roman" w:cs="Times New Roman"/>
          <w:bCs/>
          <w:sz w:val="28"/>
          <w:szCs w:val="28"/>
        </w:rPr>
        <w:t xml:space="preserve">ъв практиката се използва </w:t>
      </w:r>
      <w:r>
        <w:rPr>
          <w:rFonts w:ascii="Times New Roman" w:hAnsi="Times New Roman" w:cs="Times New Roman"/>
          <w:bCs/>
          <w:sz w:val="28"/>
          <w:szCs w:val="28"/>
        </w:rPr>
        <w:t xml:space="preserve">най-често </w:t>
      </w:r>
      <w:r w:rsidR="00F768E8" w:rsidRPr="009923FC">
        <w:rPr>
          <w:rFonts w:ascii="Times New Roman" w:hAnsi="Times New Roman" w:cs="Times New Roman"/>
          <w:bCs/>
          <w:sz w:val="28"/>
          <w:szCs w:val="28"/>
        </w:rPr>
        <w:t xml:space="preserve">паричната форма на заплащане на лицензията. </w:t>
      </w:r>
      <w:r>
        <w:rPr>
          <w:rFonts w:ascii="Times New Roman" w:hAnsi="Times New Roman" w:cs="Times New Roman"/>
          <w:bCs/>
          <w:sz w:val="28"/>
          <w:szCs w:val="28"/>
        </w:rPr>
        <w:t>Практиката е у</w:t>
      </w:r>
      <w:r w:rsidR="00F768E8" w:rsidRPr="009923FC">
        <w:rPr>
          <w:rFonts w:ascii="Times New Roman" w:hAnsi="Times New Roman" w:cs="Times New Roman"/>
          <w:bCs/>
          <w:sz w:val="28"/>
          <w:szCs w:val="28"/>
        </w:rPr>
        <w:t>твърдил</w:t>
      </w:r>
      <w:r>
        <w:rPr>
          <w:rFonts w:ascii="Times New Roman" w:hAnsi="Times New Roman" w:cs="Times New Roman"/>
          <w:bCs/>
          <w:sz w:val="28"/>
          <w:szCs w:val="28"/>
        </w:rPr>
        <w:t xml:space="preserve">а </w:t>
      </w:r>
      <w:r w:rsidR="00F768E8" w:rsidRPr="009923FC">
        <w:rPr>
          <w:rFonts w:ascii="Times New Roman" w:hAnsi="Times New Roman" w:cs="Times New Roman"/>
          <w:bCs/>
          <w:sz w:val="28"/>
          <w:szCs w:val="28"/>
        </w:rPr>
        <w:t>с</w:t>
      </w:r>
      <w:r>
        <w:rPr>
          <w:rFonts w:ascii="Times New Roman" w:hAnsi="Times New Roman" w:cs="Times New Roman"/>
          <w:bCs/>
          <w:sz w:val="28"/>
          <w:szCs w:val="28"/>
        </w:rPr>
        <w:t>ледните</w:t>
      </w:r>
      <w:r w:rsidR="00F768E8" w:rsidRPr="009923FC">
        <w:rPr>
          <w:rFonts w:ascii="Times New Roman" w:hAnsi="Times New Roman" w:cs="Times New Roman"/>
          <w:bCs/>
          <w:sz w:val="28"/>
          <w:szCs w:val="28"/>
        </w:rPr>
        <w:t xml:space="preserve"> варианти на </w:t>
      </w:r>
      <w:r>
        <w:rPr>
          <w:rFonts w:ascii="Times New Roman" w:hAnsi="Times New Roman" w:cs="Times New Roman"/>
          <w:bCs/>
          <w:sz w:val="28"/>
          <w:szCs w:val="28"/>
        </w:rPr>
        <w:t xml:space="preserve">компенсиране на възнаграждението, когато то е в </w:t>
      </w:r>
      <w:r w:rsidR="00F768E8" w:rsidRPr="009923FC">
        <w:rPr>
          <w:rFonts w:ascii="Times New Roman" w:hAnsi="Times New Roman" w:cs="Times New Roman"/>
          <w:bCs/>
          <w:sz w:val="28"/>
          <w:szCs w:val="28"/>
        </w:rPr>
        <w:t>парична форма</w:t>
      </w:r>
      <w:r>
        <w:rPr>
          <w:rFonts w:ascii="Times New Roman" w:hAnsi="Times New Roman" w:cs="Times New Roman"/>
          <w:bCs/>
          <w:sz w:val="28"/>
          <w:szCs w:val="28"/>
        </w:rPr>
        <w:t>, а именно</w:t>
      </w:r>
      <w:r w:rsidR="00F768E8" w:rsidRPr="009923FC">
        <w:rPr>
          <w:rFonts w:ascii="Times New Roman" w:hAnsi="Times New Roman" w:cs="Times New Roman"/>
          <w:bCs/>
          <w:sz w:val="28"/>
          <w:szCs w:val="28"/>
        </w:rPr>
        <w:t xml:space="preserve"> чрез паушална</w:t>
      </w:r>
      <w:r>
        <w:rPr>
          <w:rFonts w:ascii="Times New Roman" w:hAnsi="Times New Roman" w:cs="Times New Roman"/>
          <w:bCs/>
          <w:sz w:val="28"/>
          <w:szCs w:val="28"/>
        </w:rPr>
        <w:t>(глобална)</w:t>
      </w:r>
      <w:r w:rsidR="00F768E8" w:rsidRPr="009923FC">
        <w:rPr>
          <w:rFonts w:ascii="Times New Roman" w:hAnsi="Times New Roman" w:cs="Times New Roman"/>
          <w:bCs/>
          <w:sz w:val="28"/>
          <w:szCs w:val="28"/>
        </w:rPr>
        <w:t xml:space="preserve"> сума и/или роялти.</w:t>
      </w:r>
    </w:p>
    <w:p w:rsidR="00FF6AD2" w:rsidRDefault="00F768E8" w:rsidP="009923FC">
      <w:pPr>
        <w:spacing w:line="360" w:lineRule="auto"/>
        <w:jc w:val="both"/>
        <w:rPr>
          <w:rFonts w:ascii="Times New Roman" w:hAnsi="Times New Roman" w:cs="Times New Roman"/>
          <w:bCs/>
          <w:sz w:val="28"/>
          <w:szCs w:val="28"/>
        </w:rPr>
      </w:pPr>
      <w:r w:rsidRPr="009923FC">
        <w:rPr>
          <w:rFonts w:ascii="Times New Roman" w:hAnsi="Times New Roman" w:cs="Times New Roman"/>
          <w:bCs/>
          <w:sz w:val="28"/>
          <w:szCs w:val="28"/>
        </w:rPr>
        <w:t xml:space="preserve">Паушалната сума </w:t>
      </w:r>
      <w:r w:rsidR="00FF6AD2">
        <w:rPr>
          <w:rFonts w:ascii="Times New Roman" w:hAnsi="Times New Roman" w:cs="Times New Roman"/>
          <w:bCs/>
          <w:sz w:val="28"/>
          <w:szCs w:val="28"/>
        </w:rPr>
        <w:t>е</w:t>
      </w:r>
      <w:r w:rsidRPr="009923FC">
        <w:rPr>
          <w:rFonts w:ascii="Times New Roman" w:hAnsi="Times New Roman" w:cs="Times New Roman"/>
          <w:bCs/>
          <w:sz w:val="28"/>
          <w:szCs w:val="28"/>
        </w:rPr>
        <w:t xml:space="preserve"> глобална сума, </w:t>
      </w:r>
      <w:r w:rsidR="00FF6AD2">
        <w:rPr>
          <w:rFonts w:ascii="Times New Roman" w:hAnsi="Times New Roman" w:cs="Times New Roman"/>
          <w:bCs/>
          <w:sz w:val="28"/>
          <w:szCs w:val="28"/>
        </w:rPr>
        <w:t xml:space="preserve">която се </w:t>
      </w:r>
      <w:r w:rsidRPr="009923FC">
        <w:rPr>
          <w:rFonts w:ascii="Times New Roman" w:hAnsi="Times New Roman" w:cs="Times New Roman"/>
          <w:bCs/>
          <w:sz w:val="28"/>
          <w:szCs w:val="28"/>
        </w:rPr>
        <w:t xml:space="preserve">определя при подписването на договора. Може да бъде еднократно изплатена или на периодични вноски наречени рати. </w:t>
      </w:r>
      <w:r w:rsidR="009A3248">
        <w:rPr>
          <w:rFonts w:ascii="Times New Roman" w:hAnsi="Times New Roman" w:cs="Times New Roman"/>
          <w:bCs/>
          <w:sz w:val="28"/>
          <w:szCs w:val="28"/>
        </w:rPr>
        <w:t>[4,</w:t>
      </w:r>
      <w:r w:rsidR="009E3DE3" w:rsidRPr="009E3DE3">
        <w:rPr>
          <w:rFonts w:ascii="Times New Roman" w:hAnsi="Times New Roman" w:cs="Times New Roman"/>
          <w:bCs/>
          <w:sz w:val="28"/>
          <w:szCs w:val="28"/>
        </w:rPr>
        <w:t xml:space="preserve"> </w:t>
      </w:r>
      <w:r w:rsidR="009E3DE3">
        <w:rPr>
          <w:rFonts w:ascii="Times New Roman" w:hAnsi="Times New Roman" w:cs="Times New Roman"/>
          <w:bCs/>
          <w:sz w:val="28"/>
          <w:szCs w:val="28"/>
        </w:rPr>
        <w:t>стр.</w:t>
      </w:r>
      <w:r w:rsidR="009A3248">
        <w:rPr>
          <w:rFonts w:ascii="Times New Roman" w:hAnsi="Times New Roman" w:cs="Times New Roman"/>
          <w:bCs/>
          <w:sz w:val="28"/>
          <w:szCs w:val="28"/>
        </w:rPr>
        <w:t>171]</w:t>
      </w:r>
      <w:r w:rsidRPr="009923FC">
        <w:rPr>
          <w:rFonts w:ascii="Times New Roman" w:hAnsi="Times New Roman" w:cs="Times New Roman"/>
          <w:bCs/>
          <w:sz w:val="28"/>
          <w:szCs w:val="28"/>
        </w:rPr>
        <w:t xml:space="preserve"> </w:t>
      </w:r>
    </w:p>
    <w:p w:rsidR="00810001" w:rsidRDefault="00F768E8" w:rsidP="009923FC">
      <w:pPr>
        <w:spacing w:line="360" w:lineRule="auto"/>
        <w:jc w:val="both"/>
        <w:rPr>
          <w:rFonts w:ascii="Times New Roman" w:hAnsi="Times New Roman" w:cs="Times New Roman"/>
          <w:bCs/>
          <w:sz w:val="28"/>
          <w:szCs w:val="28"/>
        </w:rPr>
      </w:pPr>
      <w:r w:rsidRPr="009923FC">
        <w:rPr>
          <w:rFonts w:ascii="Times New Roman" w:hAnsi="Times New Roman" w:cs="Times New Roman"/>
          <w:bCs/>
          <w:sz w:val="28"/>
          <w:szCs w:val="28"/>
        </w:rPr>
        <w:t xml:space="preserve">Роялтите представляват </w:t>
      </w:r>
      <w:r w:rsidR="00FF6AD2">
        <w:rPr>
          <w:rFonts w:ascii="Times New Roman" w:hAnsi="Times New Roman" w:cs="Times New Roman"/>
          <w:bCs/>
          <w:sz w:val="28"/>
          <w:szCs w:val="28"/>
        </w:rPr>
        <w:t>отчисления</w:t>
      </w:r>
      <w:r w:rsidRPr="009923FC">
        <w:rPr>
          <w:rFonts w:ascii="Times New Roman" w:hAnsi="Times New Roman" w:cs="Times New Roman"/>
          <w:bCs/>
          <w:sz w:val="28"/>
          <w:szCs w:val="28"/>
        </w:rPr>
        <w:t xml:space="preserve">, които се заплащат от лицензополучателя на лицензодателя през целия срок на договора. Те </w:t>
      </w:r>
      <w:r w:rsidR="00BD75D7">
        <w:rPr>
          <w:rFonts w:ascii="Times New Roman" w:hAnsi="Times New Roman" w:cs="Times New Roman"/>
          <w:bCs/>
          <w:sz w:val="28"/>
          <w:szCs w:val="28"/>
        </w:rPr>
        <w:t>най-</w:t>
      </w:r>
      <w:r w:rsidR="00BD75D7">
        <w:rPr>
          <w:rFonts w:ascii="Times New Roman" w:hAnsi="Times New Roman" w:cs="Times New Roman"/>
          <w:bCs/>
          <w:sz w:val="28"/>
          <w:szCs w:val="28"/>
        </w:rPr>
        <w:lastRenderedPageBreak/>
        <w:t>често</w:t>
      </w:r>
      <w:r w:rsidRPr="009923FC">
        <w:rPr>
          <w:rFonts w:ascii="Times New Roman" w:hAnsi="Times New Roman" w:cs="Times New Roman"/>
          <w:bCs/>
          <w:sz w:val="28"/>
          <w:szCs w:val="28"/>
        </w:rPr>
        <w:t xml:space="preserve"> представляват процентни отчисления на база печалба или нетна продажна цена. Обикновено роялтите са в диапазона от 0,5% до 10 % и те започват да се плащат от момента </w:t>
      </w:r>
      <w:r w:rsidR="0064155D">
        <w:rPr>
          <w:rFonts w:ascii="Times New Roman" w:hAnsi="Times New Roman" w:cs="Times New Roman"/>
          <w:bCs/>
          <w:sz w:val="28"/>
          <w:szCs w:val="28"/>
        </w:rPr>
        <w:t>на реализиране на първите</w:t>
      </w:r>
      <w:r w:rsidRPr="009923FC">
        <w:rPr>
          <w:rFonts w:ascii="Times New Roman" w:hAnsi="Times New Roman" w:cs="Times New Roman"/>
          <w:bCs/>
          <w:sz w:val="28"/>
          <w:szCs w:val="28"/>
        </w:rPr>
        <w:t xml:space="preserve"> приходи от лицензионната продукция.</w:t>
      </w:r>
      <w:r w:rsidR="00044011">
        <w:rPr>
          <w:rFonts w:ascii="Times New Roman" w:hAnsi="Times New Roman" w:cs="Times New Roman"/>
          <w:bCs/>
          <w:sz w:val="28"/>
          <w:szCs w:val="28"/>
        </w:rPr>
        <w:t>[4,</w:t>
      </w:r>
      <w:r w:rsidR="00BD75D7">
        <w:rPr>
          <w:rFonts w:ascii="Times New Roman" w:hAnsi="Times New Roman" w:cs="Times New Roman"/>
          <w:bCs/>
          <w:sz w:val="28"/>
          <w:szCs w:val="28"/>
        </w:rPr>
        <w:t>.стр. 172</w:t>
      </w:r>
      <w:r w:rsidR="00044011">
        <w:rPr>
          <w:rFonts w:ascii="Times New Roman" w:hAnsi="Times New Roman" w:cs="Times New Roman"/>
          <w:bCs/>
          <w:sz w:val="28"/>
          <w:szCs w:val="28"/>
        </w:rPr>
        <w:t>]</w:t>
      </w:r>
      <w:r w:rsidRPr="009923FC">
        <w:rPr>
          <w:rFonts w:ascii="Times New Roman" w:hAnsi="Times New Roman" w:cs="Times New Roman"/>
          <w:bCs/>
          <w:sz w:val="28"/>
          <w:szCs w:val="28"/>
        </w:rPr>
        <w:t xml:space="preserve"> </w:t>
      </w:r>
    </w:p>
    <w:p w:rsidR="0064155D" w:rsidRDefault="0064155D" w:rsidP="009923F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Лицензионният договор следва да включва още:</w:t>
      </w:r>
    </w:p>
    <w:p w:rsidR="00810001" w:rsidRPr="0064155D" w:rsidRDefault="0064155D" w:rsidP="00B31973">
      <w:pPr>
        <w:pStyle w:val="a3"/>
        <w:numPr>
          <w:ilvl w:val="0"/>
          <w:numId w:val="34"/>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Териториална клауза</w:t>
      </w:r>
      <w:r w:rsidR="00F768E8" w:rsidRPr="0064155D">
        <w:rPr>
          <w:rFonts w:ascii="Times New Roman" w:hAnsi="Times New Roman" w:cs="Times New Roman"/>
          <w:bCs/>
          <w:sz w:val="28"/>
          <w:szCs w:val="28"/>
        </w:rPr>
        <w:t xml:space="preserve"> – определя </w:t>
      </w:r>
      <w:r>
        <w:rPr>
          <w:rFonts w:ascii="Times New Roman" w:hAnsi="Times New Roman" w:cs="Times New Roman"/>
          <w:bCs/>
          <w:sz w:val="28"/>
          <w:szCs w:val="28"/>
        </w:rPr>
        <w:t>се</w:t>
      </w:r>
      <w:r w:rsidR="00F768E8" w:rsidRPr="0064155D">
        <w:rPr>
          <w:rFonts w:ascii="Times New Roman" w:hAnsi="Times New Roman" w:cs="Times New Roman"/>
          <w:bCs/>
          <w:sz w:val="28"/>
          <w:szCs w:val="28"/>
        </w:rPr>
        <w:t xml:space="preserve"> територията, на която е сключен лицензионния договор, </w:t>
      </w:r>
      <w:r>
        <w:rPr>
          <w:rFonts w:ascii="Times New Roman" w:hAnsi="Times New Roman" w:cs="Times New Roman"/>
          <w:bCs/>
          <w:sz w:val="28"/>
          <w:szCs w:val="28"/>
        </w:rPr>
        <w:t>като може да</w:t>
      </w:r>
      <w:r w:rsidR="00F768E8" w:rsidRPr="0064155D">
        <w:rPr>
          <w:rFonts w:ascii="Times New Roman" w:hAnsi="Times New Roman" w:cs="Times New Roman"/>
          <w:bCs/>
          <w:sz w:val="28"/>
          <w:szCs w:val="28"/>
        </w:rPr>
        <w:t xml:space="preserve"> се</w:t>
      </w:r>
      <w:r>
        <w:rPr>
          <w:rFonts w:ascii="Times New Roman" w:hAnsi="Times New Roman" w:cs="Times New Roman"/>
          <w:bCs/>
          <w:sz w:val="28"/>
          <w:szCs w:val="28"/>
        </w:rPr>
        <w:t xml:space="preserve"> посочи, че се</w:t>
      </w:r>
      <w:r w:rsidR="00F768E8" w:rsidRPr="0064155D">
        <w:rPr>
          <w:rFonts w:ascii="Times New Roman" w:hAnsi="Times New Roman" w:cs="Times New Roman"/>
          <w:bCs/>
          <w:sz w:val="28"/>
          <w:szCs w:val="28"/>
        </w:rPr>
        <w:t xml:space="preserve"> забранява на лицензополучателя да стъпва на пазари,</w:t>
      </w:r>
      <w:r>
        <w:rPr>
          <w:rFonts w:ascii="Times New Roman" w:hAnsi="Times New Roman" w:cs="Times New Roman"/>
          <w:bCs/>
          <w:sz w:val="28"/>
          <w:szCs w:val="28"/>
        </w:rPr>
        <w:t xml:space="preserve"> които</w:t>
      </w:r>
      <w:r w:rsidR="00F768E8" w:rsidRPr="0064155D">
        <w:rPr>
          <w:rFonts w:ascii="Times New Roman" w:hAnsi="Times New Roman" w:cs="Times New Roman"/>
          <w:bCs/>
          <w:sz w:val="28"/>
          <w:szCs w:val="28"/>
        </w:rPr>
        <w:t xml:space="preserve"> могат да представляват интерес за самия лицензодател.</w:t>
      </w:r>
    </w:p>
    <w:p w:rsidR="00810001" w:rsidRPr="00B84F7F" w:rsidRDefault="0064155D" w:rsidP="00B31973">
      <w:pPr>
        <w:numPr>
          <w:ilvl w:val="0"/>
          <w:numId w:val="29"/>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Обучение на персонала на лицензополучателя да работи с лицензирания продукт – това условие е в интерес и на двете страни по договора.</w:t>
      </w:r>
    </w:p>
    <w:p w:rsidR="00810001" w:rsidRDefault="0064155D" w:rsidP="00B31973">
      <w:pPr>
        <w:numPr>
          <w:ilvl w:val="0"/>
          <w:numId w:val="29"/>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Срок и прекратяване на лицензионния договор</w:t>
      </w:r>
      <w:r w:rsidR="00F768E8" w:rsidRPr="00B84F7F">
        <w:rPr>
          <w:rFonts w:ascii="Times New Roman" w:hAnsi="Times New Roman" w:cs="Times New Roman"/>
          <w:bCs/>
          <w:sz w:val="28"/>
          <w:szCs w:val="28"/>
        </w:rPr>
        <w:t xml:space="preserve"> – договор</w:t>
      </w:r>
      <w:r w:rsidR="006E0F97">
        <w:rPr>
          <w:rFonts w:ascii="Times New Roman" w:hAnsi="Times New Roman" w:cs="Times New Roman"/>
          <w:bCs/>
          <w:sz w:val="28"/>
          <w:szCs w:val="28"/>
        </w:rPr>
        <w:t>ът влиза в сила след вписването му в държавния регистър на съответния интелектуален продукт по молба на една от страните</w:t>
      </w:r>
      <w:r w:rsidR="00F768E8" w:rsidRPr="00B84F7F">
        <w:rPr>
          <w:rFonts w:ascii="Times New Roman" w:hAnsi="Times New Roman" w:cs="Times New Roman"/>
          <w:bCs/>
          <w:sz w:val="28"/>
          <w:szCs w:val="28"/>
        </w:rPr>
        <w:t>. Обикновено срокът на действие на лицензионния договор е в рамките на 3-7 години</w:t>
      </w:r>
      <w:r w:rsidR="006E0F97">
        <w:rPr>
          <w:rFonts w:ascii="Times New Roman" w:hAnsi="Times New Roman" w:cs="Times New Roman"/>
          <w:bCs/>
          <w:sz w:val="28"/>
          <w:szCs w:val="28"/>
        </w:rPr>
        <w:t>, като не може да превишава срокът на регистрация</w:t>
      </w:r>
      <w:r w:rsidR="00F768E8" w:rsidRPr="00B84F7F">
        <w:rPr>
          <w:rFonts w:ascii="Times New Roman" w:hAnsi="Times New Roman" w:cs="Times New Roman"/>
          <w:bCs/>
          <w:sz w:val="28"/>
          <w:szCs w:val="28"/>
        </w:rPr>
        <w:t>.</w:t>
      </w:r>
      <w:r w:rsidR="006E0F97">
        <w:rPr>
          <w:rFonts w:ascii="Times New Roman" w:hAnsi="Times New Roman" w:cs="Times New Roman"/>
          <w:bCs/>
          <w:sz w:val="28"/>
          <w:szCs w:val="28"/>
        </w:rPr>
        <w:t xml:space="preserve"> </w:t>
      </w:r>
      <w:r w:rsidR="00F768E8" w:rsidRPr="00B84F7F">
        <w:rPr>
          <w:rFonts w:ascii="Times New Roman" w:hAnsi="Times New Roman" w:cs="Times New Roman"/>
          <w:bCs/>
          <w:sz w:val="28"/>
          <w:szCs w:val="28"/>
        </w:rPr>
        <w:t xml:space="preserve"> </w:t>
      </w:r>
      <w:r w:rsidR="006E0F97">
        <w:rPr>
          <w:rFonts w:ascii="Times New Roman" w:hAnsi="Times New Roman" w:cs="Times New Roman"/>
          <w:bCs/>
          <w:sz w:val="28"/>
          <w:szCs w:val="28"/>
        </w:rPr>
        <w:t>Договорът може предсрочно да бъде прекратен при системно неплащане на лицензионното възнаграждение, както и ако се обяви фалит или ликвидация на всяка от страните.</w:t>
      </w:r>
    </w:p>
    <w:p w:rsidR="00810001" w:rsidRPr="00B84F7F" w:rsidRDefault="00F768E8" w:rsidP="00B31973">
      <w:pPr>
        <w:numPr>
          <w:ilvl w:val="0"/>
          <w:numId w:val="30"/>
        </w:numPr>
        <w:spacing w:line="360" w:lineRule="auto"/>
        <w:jc w:val="both"/>
        <w:rPr>
          <w:rFonts w:ascii="Times New Roman" w:hAnsi="Times New Roman" w:cs="Times New Roman"/>
          <w:bCs/>
          <w:sz w:val="28"/>
          <w:szCs w:val="28"/>
        </w:rPr>
      </w:pPr>
      <w:r w:rsidRPr="00B84F7F">
        <w:rPr>
          <w:rFonts w:ascii="Times New Roman" w:hAnsi="Times New Roman" w:cs="Times New Roman"/>
          <w:bCs/>
          <w:sz w:val="28"/>
          <w:szCs w:val="28"/>
        </w:rPr>
        <w:t xml:space="preserve">В договора може да се включат </w:t>
      </w:r>
      <w:r w:rsidR="00617676">
        <w:rPr>
          <w:rFonts w:ascii="Times New Roman" w:hAnsi="Times New Roman" w:cs="Times New Roman"/>
          <w:bCs/>
          <w:sz w:val="28"/>
          <w:szCs w:val="28"/>
        </w:rPr>
        <w:t xml:space="preserve">още </w:t>
      </w:r>
      <w:r w:rsidRPr="00B84F7F">
        <w:rPr>
          <w:rFonts w:ascii="Times New Roman" w:hAnsi="Times New Roman" w:cs="Times New Roman"/>
          <w:bCs/>
          <w:sz w:val="28"/>
          <w:szCs w:val="28"/>
        </w:rPr>
        <w:t>клаузи за</w:t>
      </w:r>
      <w:r w:rsidR="00553332">
        <w:rPr>
          <w:rFonts w:ascii="Times New Roman" w:hAnsi="Times New Roman" w:cs="Times New Roman"/>
          <w:bCs/>
          <w:sz w:val="28"/>
          <w:szCs w:val="28"/>
        </w:rPr>
        <w:t xml:space="preserve"> </w:t>
      </w:r>
      <w:r w:rsidR="00044011">
        <w:rPr>
          <w:rFonts w:ascii="Times New Roman" w:hAnsi="Times New Roman" w:cs="Times New Roman"/>
          <w:bCs/>
          <w:sz w:val="28"/>
          <w:szCs w:val="28"/>
        </w:rPr>
        <w:t>[4,</w:t>
      </w:r>
      <w:r w:rsidR="00553332">
        <w:rPr>
          <w:rFonts w:ascii="Times New Roman" w:hAnsi="Times New Roman" w:cs="Times New Roman"/>
          <w:bCs/>
          <w:sz w:val="28"/>
          <w:szCs w:val="28"/>
        </w:rPr>
        <w:t>стр. 170</w:t>
      </w:r>
      <w:r w:rsidR="00044011">
        <w:rPr>
          <w:rFonts w:ascii="Times New Roman" w:hAnsi="Times New Roman" w:cs="Times New Roman"/>
          <w:bCs/>
          <w:sz w:val="28"/>
          <w:szCs w:val="28"/>
        </w:rPr>
        <w:t>]</w:t>
      </w:r>
      <w:r w:rsidRPr="00B84F7F">
        <w:rPr>
          <w:rFonts w:ascii="Times New Roman" w:hAnsi="Times New Roman" w:cs="Times New Roman"/>
          <w:bCs/>
          <w:sz w:val="28"/>
          <w:szCs w:val="28"/>
        </w:rPr>
        <w:t>:</w:t>
      </w:r>
    </w:p>
    <w:p w:rsidR="00810001" w:rsidRPr="00B84F7F" w:rsidRDefault="00F768E8" w:rsidP="00B31973">
      <w:pPr>
        <w:numPr>
          <w:ilvl w:val="0"/>
          <w:numId w:val="30"/>
        </w:numPr>
        <w:spacing w:line="360" w:lineRule="auto"/>
        <w:jc w:val="both"/>
        <w:rPr>
          <w:rFonts w:ascii="Times New Roman" w:hAnsi="Times New Roman" w:cs="Times New Roman"/>
          <w:bCs/>
          <w:sz w:val="28"/>
          <w:szCs w:val="28"/>
        </w:rPr>
      </w:pPr>
      <w:r w:rsidRPr="00B84F7F">
        <w:rPr>
          <w:rFonts w:ascii="Times New Roman" w:hAnsi="Times New Roman" w:cs="Times New Roman"/>
          <w:bCs/>
          <w:sz w:val="28"/>
          <w:szCs w:val="28"/>
        </w:rPr>
        <w:t>Фиксиране на начините за контролиране на лицензното производство;</w:t>
      </w:r>
    </w:p>
    <w:p w:rsidR="00810001" w:rsidRPr="00B84F7F" w:rsidRDefault="00F768E8" w:rsidP="00B31973">
      <w:pPr>
        <w:numPr>
          <w:ilvl w:val="0"/>
          <w:numId w:val="30"/>
        </w:numPr>
        <w:spacing w:line="360" w:lineRule="auto"/>
        <w:jc w:val="both"/>
        <w:rPr>
          <w:rFonts w:ascii="Times New Roman" w:hAnsi="Times New Roman" w:cs="Times New Roman"/>
          <w:bCs/>
          <w:sz w:val="28"/>
          <w:szCs w:val="28"/>
        </w:rPr>
      </w:pPr>
      <w:r w:rsidRPr="00B84F7F">
        <w:rPr>
          <w:rFonts w:ascii="Times New Roman" w:hAnsi="Times New Roman" w:cs="Times New Roman"/>
          <w:bCs/>
          <w:sz w:val="28"/>
          <w:szCs w:val="28"/>
        </w:rPr>
        <w:t>Клаузи, гарантиращи запазване тайната на незащитеното ноу-хау;</w:t>
      </w:r>
    </w:p>
    <w:p w:rsidR="00B84F7F" w:rsidRPr="00B84F7F" w:rsidRDefault="00B84F7F" w:rsidP="00B31973">
      <w:pPr>
        <w:pStyle w:val="a3"/>
        <w:numPr>
          <w:ilvl w:val="0"/>
          <w:numId w:val="30"/>
        </w:numPr>
        <w:spacing w:line="360" w:lineRule="auto"/>
        <w:jc w:val="both"/>
        <w:rPr>
          <w:rFonts w:ascii="Times New Roman" w:hAnsi="Times New Roman" w:cs="Times New Roman"/>
          <w:bCs/>
          <w:sz w:val="28"/>
          <w:szCs w:val="28"/>
        </w:rPr>
      </w:pPr>
      <w:r w:rsidRPr="00B84F7F">
        <w:rPr>
          <w:rFonts w:ascii="Times New Roman" w:hAnsi="Times New Roman" w:cs="Times New Roman"/>
          <w:bCs/>
          <w:sz w:val="28"/>
          <w:szCs w:val="28"/>
        </w:rPr>
        <w:lastRenderedPageBreak/>
        <w:t>Договаряне на начините, по които ще се защитават правата на едната и другата страна, когато има щети, причинени от трети лица;</w:t>
      </w:r>
    </w:p>
    <w:p w:rsidR="00810001" w:rsidRPr="00B84F7F" w:rsidRDefault="00F768E8" w:rsidP="00B31973">
      <w:pPr>
        <w:numPr>
          <w:ilvl w:val="0"/>
          <w:numId w:val="31"/>
        </w:numPr>
        <w:spacing w:line="360" w:lineRule="auto"/>
        <w:jc w:val="both"/>
        <w:rPr>
          <w:rFonts w:ascii="Times New Roman" w:hAnsi="Times New Roman" w:cs="Times New Roman"/>
          <w:bCs/>
          <w:sz w:val="28"/>
          <w:szCs w:val="28"/>
        </w:rPr>
      </w:pPr>
      <w:r w:rsidRPr="00B84F7F">
        <w:rPr>
          <w:rFonts w:ascii="Times New Roman" w:hAnsi="Times New Roman" w:cs="Times New Roman"/>
          <w:bCs/>
          <w:sz w:val="28"/>
          <w:szCs w:val="28"/>
        </w:rPr>
        <w:t>Договорно осигурени забрани за конкуренцията – изключване на предлагането на конкурентни продукти от страна на лицензополучателя.</w:t>
      </w:r>
    </w:p>
    <w:p w:rsidR="00810001" w:rsidRPr="00B84F7F" w:rsidRDefault="00F768E8" w:rsidP="00B31973">
      <w:pPr>
        <w:numPr>
          <w:ilvl w:val="0"/>
          <w:numId w:val="31"/>
        </w:numPr>
        <w:spacing w:line="360" w:lineRule="auto"/>
        <w:jc w:val="both"/>
        <w:rPr>
          <w:rFonts w:ascii="Times New Roman" w:hAnsi="Times New Roman" w:cs="Times New Roman"/>
          <w:bCs/>
          <w:sz w:val="28"/>
          <w:szCs w:val="28"/>
        </w:rPr>
      </w:pPr>
      <w:r w:rsidRPr="00B84F7F">
        <w:rPr>
          <w:rFonts w:ascii="Times New Roman" w:hAnsi="Times New Roman" w:cs="Times New Roman"/>
          <w:bCs/>
          <w:sz w:val="28"/>
          <w:szCs w:val="28"/>
        </w:rPr>
        <w:t>Уреждане на въпросите, свързани с усъвършенстването на обекта на лиценза;</w:t>
      </w:r>
    </w:p>
    <w:p w:rsidR="00810001" w:rsidRPr="00B84F7F" w:rsidRDefault="00F768E8" w:rsidP="00B31973">
      <w:pPr>
        <w:numPr>
          <w:ilvl w:val="0"/>
          <w:numId w:val="31"/>
        </w:numPr>
        <w:spacing w:line="360" w:lineRule="auto"/>
        <w:jc w:val="both"/>
        <w:rPr>
          <w:rFonts w:ascii="Times New Roman" w:hAnsi="Times New Roman" w:cs="Times New Roman"/>
          <w:bCs/>
          <w:sz w:val="28"/>
          <w:szCs w:val="28"/>
        </w:rPr>
      </w:pPr>
      <w:r w:rsidRPr="00B84F7F">
        <w:rPr>
          <w:rFonts w:ascii="Times New Roman" w:hAnsi="Times New Roman" w:cs="Times New Roman"/>
          <w:bCs/>
          <w:sz w:val="28"/>
          <w:szCs w:val="28"/>
        </w:rPr>
        <w:t>Поставяне на точни указания към лицензополучателя, относно използването на отличителните знаци, особено по отношение на търговските марки за лицензвите продукти;</w:t>
      </w:r>
    </w:p>
    <w:p w:rsidR="00810001" w:rsidRDefault="00F768E8" w:rsidP="00B31973">
      <w:pPr>
        <w:numPr>
          <w:ilvl w:val="0"/>
          <w:numId w:val="31"/>
        </w:numPr>
        <w:spacing w:line="360" w:lineRule="auto"/>
        <w:jc w:val="both"/>
        <w:rPr>
          <w:rFonts w:ascii="Times New Roman" w:hAnsi="Times New Roman" w:cs="Times New Roman"/>
          <w:bCs/>
          <w:sz w:val="28"/>
          <w:szCs w:val="28"/>
        </w:rPr>
      </w:pPr>
      <w:r w:rsidRPr="00B84F7F">
        <w:rPr>
          <w:rFonts w:ascii="Times New Roman" w:hAnsi="Times New Roman" w:cs="Times New Roman"/>
          <w:bCs/>
          <w:sz w:val="28"/>
          <w:szCs w:val="28"/>
        </w:rPr>
        <w:t>Невъзможност за оспорване при откриване на слаби места на лицензния обект от страна на лицензодателя.</w:t>
      </w:r>
    </w:p>
    <w:p w:rsidR="00F176B5" w:rsidRDefault="003053B0" w:rsidP="00F176B5">
      <w:pPr>
        <w:spacing w:line="360" w:lineRule="auto"/>
        <w:jc w:val="both"/>
        <w:rPr>
          <w:rFonts w:ascii="Times New Roman" w:hAnsi="Times New Roman" w:cs="Times New Roman"/>
          <w:bCs/>
          <w:sz w:val="28"/>
          <w:szCs w:val="28"/>
        </w:rPr>
      </w:pPr>
      <w:r>
        <w:rPr>
          <w:rFonts w:ascii="Times New Roman" w:hAnsi="Times New Roman" w:cs="Times New Roman"/>
          <w:b/>
          <w:sz w:val="32"/>
          <w:szCs w:val="32"/>
        </w:rPr>
        <w:t>8</w:t>
      </w:r>
      <w:r w:rsidR="00F176B5" w:rsidRPr="00F176B5">
        <w:rPr>
          <w:rFonts w:ascii="Times New Roman" w:hAnsi="Times New Roman" w:cs="Times New Roman"/>
          <w:b/>
          <w:sz w:val="32"/>
          <w:szCs w:val="32"/>
        </w:rPr>
        <w:t>.7. Предимства и недостатъци за контрагентите по лицензионния договор</w:t>
      </w:r>
    </w:p>
    <w:p w:rsidR="00B84F7F" w:rsidRDefault="00B84F7F" w:rsidP="00B84F7F">
      <w:pPr>
        <w:spacing w:line="360" w:lineRule="auto"/>
        <w:jc w:val="both"/>
        <w:rPr>
          <w:rFonts w:ascii="Times New Roman" w:hAnsi="Times New Roman" w:cs="Times New Roman"/>
          <w:bCs/>
          <w:sz w:val="28"/>
          <w:szCs w:val="28"/>
        </w:rPr>
      </w:pPr>
      <w:r w:rsidRPr="00B84F7F">
        <w:rPr>
          <w:rFonts w:ascii="Times New Roman" w:hAnsi="Times New Roman" w:cs="Times New Roman"/>
          <w:bCs/>
          <w:sz w:val="28"/>
          <w:szCs w:val="28"/>
        </w:rPr>
        <w:t>Икономическа изгода от лицензионното съглашение</w:t>
      </w:r>
      <w:r w:rsidR="0010058F">
        <w:rPr>
          <w:rFonts w:ascii="Times New Roman" w:hAnsi="Times New Roman" w:cs="Times New Roman"/>
          <w:bCs/>
          <w:sz w:val="28"/>
          <w:szCs w:val="28"/>
        </w:rPr>
        <w:t xml:space="preserve"> </w:t>
      </w:r>
      <w:r w:rsidR="00044011">
        <w:rPr>
          <w:rFonts w:ascii="Times New Roman" w:hAnsi="Times New Roman" w:cs="Times New Roman"/>
          <w:bCs/>
          <w:sz w:val="28"/>
          <w:szCs w:val="28"/>
        </w:rPr>
        <w:t>[5,стр</w:t>
      </w:r>
      <w:r w:rsidR="0010058F">
        <w:rPr>
          <w:rFonts w:ascii="Times New Roman" w:hAnsi="Times New Roman" w:cs="Times New Roman"/>
          <w:bCs/>
          <w:sz w:val="28"/>
          <w:szCs w:val="28"/>
        </w:rPr>
        <w:t>. 295</w:t>
      </w:r>
      <w:r w:rsidR="00044011">
        <w:rPr>
          <w:rFonts w:ascii="Times New Roman" w:hAnsi="Times New Roman" w:cs="Times New Roman"/>
          <w:bCs/>
          <w:sz w:val="28"/>
          <w:szCs w:val="28"/>
        </w:rPr>
        <w:t>]</w:t>
      </w:r>
      <w:r w:rsidRPr="00B84F7F">
        <w:rPr>
          <w:rFonts w:ascii="Times New Roman" w:hAnsi="Times New Roman" w:cs="Times New Roman"/>
          <w:bCs/>
          <w:sz w:val="28"/>
          <w:szCs w:val="28"/>
        </w:rPr>
        <w:t>:</w:t>
      </w:r>
    </w:p>
    <w:p w:rsidR="00810001" w:rsidRPr="00B84F7F" w:rsidRDefault="00F768E8" w:rsidP="00B31973">
      <w:pPr>
        <w:numPr>
          <w:ilvl w:val="0"/>
          <w:numId w:val="32"/>
        </w:numPr>
        <w:spacing w:line="360" w:lineRule="auto"/>
        <w:jc w:val="both"/>
        <w:rPr>
          <w:rFonts w:ascii="Times New Roman" w:hAnsi="Times New Roman" w:cs="Times New Roman"/>
          <w:bCs/>
          <w:sz w:val="28"/>
          <w:szCs w:val="28"/>
        </w:rPr>
      </w:pPr>
      <w:r w:rsidRPr="00B84F7F">
        <w:rPr>
          <w:rFonts w:ascii="Times New Roman" w:hAnsi="Times New Roman" w:cs="Times New Roman"/>
          <w:bCs/>
          <w:sz w:val="28"/>
          <w:szCs w:val="28"/>
        </w:rPr>
        <w:t>За лицензиара – възможност за многократна комерсиализация на знания, опит с производствено предназначение при запазване на собствеността върху тях; навлизане и трайно присъствие на трудно достъпни пазари; удължаване на жизнения цикъл на изделия и технологии.</w:t>
      </w:r>
    </w:p>
    <w:p w:rsidR="00810001" w:rsidRPr="00B84F7F" w:rsidRDefault="00F768E8" w:rsidP="00B31973">
      <w:pPr>
        <w:numPr>
          <w:ilvl w:val="0"/>
          <w:numId w:val="32"/>
        </w:numPr>
        <w:spacing w:line="360" w:lineRule="auto"/>
        <w:jc w:val="both"/>
        <w:rPr>
          <w:rFonts w:ascii="Times New Roman" w:hAnsi="Times New Roman" w:cs="Times New Roman"/>
          <w:bCs/>
          <w:sz w:val="28"/>
          <w:szCs w:val="28"/>
        </w:rPr>
      </w:pPr>
      <w:r w:rsidRPr="00B84F7F">
        <w:rPr>
          <w:rFonts w:ascii="Times New Roman" w:hAnsi="Times New Roman" w:cs="Times New Roman"/>
          <w:bCs/>
          <w:sz w:val="28"/>
          <w:szCs w:val="28"/>
        </w:rPr>
        <w:t>За лицензиата – достъп до съвременни постижения в науката и технологичното развитие; осигуряване на иновационния процес; организиране на конкурентноспособно производство и други.</w:t>
      </w:r>
    </w:p>
    <w:p w:rsidR="00B84F7F" w:rsidRDefault="00B84F7F" w:rsidP="00B84F7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Недостатъци</w:t>
      </w:r>
      <w:r w:rsidR="0010058F">
        <w:rPr>
          <w:rFonts w:ascii="Times New Roman" w:hAnsi="Times New Roman" w:cs="Times New Roman"/>
          <w:bCs/>
          <w:sz w:val="28"/>
          <w:szCs w:val="28"/>
        </w:rPr>
        <w:t xml:space="preserve"> от лицензионното съглашение </w:t>
      </w:r>
      <w:r w:rsidR="00044011">
        <w:rPr>
          <w:rFonts w:ascii="Times New Roman" w:hAnsi="Times New Roman" w:cs="Times New Roman"/>
          <w:bCs/>
          <w:sz w:val="28"/>
          <w:szCs w:val="28"/>
        </w:rPr>
        <w:t>[4,</w:t>
      </w:r>
      <w:r w:rsidR="009E3DE3">
        <w:rPr>
          <w:rFonts w:ascii="Times New Roman" w:hAnsi="Times New Roman" w:cs="Times New Roman"/>
          <w:bCs/>
          <w:sz w:val="28"/>
          <w:szCs w:val="28"/>
        </w:rPr>
        <w:t xml:space="preserve"> стр.</w:t>
      </w:r>
      <w:r w:rsidR="0010058F">
        <w:rPr>
          <w:rFonts w:ascii="Times New Roman" w:hAnsi="Times New Roman" w:cs="Times New Roman"/>
          <w:bCs/>
          <w:sz w:val="28"/>
          <w:szCs w:val="28"/>
        </w:rPr>
        <w:t>174</w:t>
      </w:r>
      <w:r w:rsidR="00044011">
        <w:rPr>
          <w:rFonts w:ascii="Times New Roman" w:hAnsi="Times New Roman" w:cs="Times New Roman"/>
          <w:bCs/>
          <w:sz w:val="28"/>
          <w:szCs w:val="28"/>
        </w:rPr>
        <w:t>]</w:t>
      </w:r>
      <w:r>
        <w:rPr>
          <w:rFonts w:ascii="Times New Roman" w:hAnsi="Times New Roman" w:cs="Times New Roman"/>
          <w:bCs/>
          <w:sz w:val="28"/>
          <w:szCs w:val="28"/>
        </w:rPr>
        <w:t>:</w:t>
      </w:r>
    </w:p>
    <w:p w:rsidR="00810001" w:rsidRPr="00B84F7F" w:rsidRDefault="00F768E8" w:rsidP="00B31973">
      <w:pPr>
        <w:numPr>
          <w:ilvl w:val="0"/>
          <w:numId w:val="33"/>
        </w:numPr>
        <w:spacing w:line="360" w:lineRule="auto"/>
        <w:jc w:val="both"/>
        <w:rPr>
          <w:rFonts w:ascii="Times New Roman" w:hAnsi="Times New Roman" w:cs="Times New Roman"/>
          <w:bCs/>
          <w:sz w:val="28"/>
          <w:szCs w:val="28"/>
        </w:rPr>
      </w:pPr>
      <w:r w:rsidRPr="00B84F7F">
        <w:rPr>
          <w:rFonts w:ascii="Times New Roman" w:hAnsi="Times New Roman" w:cs="Times New Roman"/>
          <w:bCs/>
          <w:sz w:val="28"/>
          <w:szCs w:val="28"/>
        </w:rPr>
        <w:lastRenderedPageBreak/>
        <w:t>Невъзможност от постоянен контрол, което може да доведе до влошаване качеството на произвежданата продукция;</w:t>
      </w:r>
    </w:p>
    <w:p w:rsidR="00810001" w:rsidRPr="00B84F7F" w:rsidRDefault="00F768E8" w:rsidP="00B31973">
      <w:pPr>
        <w:numPr>
          <w:ilvl w:val="0"/>
          <w:numId w:val="33"/>
        </w:numPr>
        <w:spacing w:line="360" w:lineRule="auto"/>
        <w:jc w:val="both"/>
        <w:rPr>
          <w:rFonts w:ascii="Times New Roman" w:hAnsi="Times New Roman" w:cs="Times New Roman"/>
          <w:bCs/>
          <w:sz w:val="28"/>
          <w:szCs w:val="28"/>
        </w:rPr>
      </w:pPr>
      <w:r w:rsidRPr="00B84F7F">
        <w:rPr>
          <w:rFonts w:ascii="Times New Roman" w:hAnsi="Times New Roman" w:cs="Times New Roman"/>
          <w:bCs/>
          <w:sz w:val="28"/>
          <w:szCs w:val="28"/>
        </w:rPr>
        <w:t>Затваряне на достъпа до определен пазар, ако лицензополучателят е сключил договор, с цел да блокира развитието на лицензното производство на своя пазар;</w:t>
      </w:r>
    </w:p>
    <w:p w:rsidR="00810001" w:rsidRPr="00B84F7F" w:rsidRDefault="00F768E8" w:rsidP="00B31973">
      <w:pPr>
        <w:numPr>
          <w:ilvl w:val="0"/>
          <w:numId w:val="33"/>
        </w:numPr>
        <w:spacing w:line="360" w:lineRule="auto"/>
        <w:jc w:val="both"/>
        <w:rPr>
          <w:rFonts w:ascii="Times New Roman" w:hAnsi="Times New Roman" w:cs="Times New Roman"/>
          <w:bCs/>
          <w:sz w:val="28"/>
          <w:szCs w:val="28"/>
        </w:rPr>
      </w:pPr>
      <w:r w:rsidRPr="00B84F7F">
        <w:rPr>
          <w:rFonts w:ascii="Times New Roman" w:hAnsi="Times New Roman" w:cs="Times New Roman"/>
          <w:bCs/>
          <w:sz w:val="28"/>
          <w:szCs w:val="28"/>
        </w:rPr>
        <w:t>Трудности или невъзможност за внедряване в производство от страна на лицензополучателя, което не го освобождава от задължението от плащане на възнаграждение;</w:t>
      </w:r>
    </w:p>
    <w:p w:rsidR="00810001" w:rsidRPr="00B84F7F" w:rsidRDefault="00F768E8" w:rsidP="00B31973">
      <w:pPr>
        <w:numPr>
          <w:ilvl w:val="0"/>
          <w:numId w:val="33"/>
        </w:numPr>
        <w:spacing w:line="360" w:lineRule="auto"/>
        <w:jc w:val="both"/>
        <w:rPr>
          <w:rFonts w:ascii="Times New Roman" w:hAnsi="Times New Roman" w:cs="Times New Roman"/>
          <w:bCs/>
          <w:sz w:val="28"/>
          <w:szCs w:val="28"/>
        </w:rPr>
      </w:pPr>
      <w:r w:rsidRPr="00B84F7F">
        <w:rPr>
          <w:rFonts w:ascii="Times New Roman" w:hAnsi="Times New Roman" w:cs="Times New Roman"/>
          <w:bCs/>
          <w:sz w:val="28"/>
          <w:szCs w:val="28"/>
        </w:rPr>
        <w:t xml:space="preserve">Отглеждане на конкуренти. </w:t>
      </w:r>
    </w:p>
    <w:p w:rsidR="00EF64EF" w:rsidRDefault="00EF64EF" w:rsidP="00705D3A">
      <w:pPr>
        <w:spacing w:line="360" w:lineRule="auto"/>
        <w:jc w:val="center"/>
        <w:rPr>
          <w:rFonts w:ascii="Times New Roman" w:hAnsi="Times New Roman" w:cs="Times New Roman"/>
          <w:b/>
          <w:bCs/>
          <w:sz w:val="32"/>
          <w:szCs w:val="32"/>
        </w:rPr>
      </w:pPr>
    </w:p>
    <w:p w:rsidR="00EF64EF" w:rsidRDefault="00EF64EF" w:rsidP="00705D3A">
      <w:pPr>
        <w:spacing w:line="360" w:lineRule="auto"/>
        <w:jc w:val="center"/>
        <w:rPr>
          <w:rFonts w:ascii="Times New Roman" w:hAnsi="Times New Roman" w:cs="Times New Roman"/>
          <w:b/>
          <w:bCs/>
          <w:sz w:val="32"/>
          <w:szCs w:val="32"/>
        </w:rPr>
      </w:pPr>
    </w:p>
    <w:p w:rsidR="00EF64EF" w:rsidRPr="00883F6A" w:rsidRDefault="00883F6A" w:rsidP="00705D3A">
      <w:pPr>
        <w:spacing w:line="360" w:lineRule="auto"/>
        <w:jc w:val="center"/>
        <w:rPr>
          <w:rFonts w:ascii="Times New Roman" w:hAnsi="Times New Roman" w:cs="Times New Roman"/>
          <w:b/>
          <w:bCs/>
          <w:sz w:val="36"/>
          <w:szCs w:val="36"/>
        </w:rPr>
      </w:pPr>
      <w:r w:rsidRPr="00883F6A">
        <w:rPr>
          <w:rFonts w:ascii="Times New Roman" w:hAnsi="Times New Roman" w:cs="Times New Roman"/>
          <w:b/>
          <w:bCs/>
          <w:sz w:val="36"/>
          <w:szCs w:val="36"/>
        </w:rPr>
        <w:t>Заключение</w:t>
      </w:r>
    </w:p>
    <w:p w:rsidR="00883F6A" w:rsidRPr="00883F6A" w:rsidRDefault="00883F6A" w:rsidP="00883F6A">
      <w:pPr>
        <w:spacing w:line="360" w:lineRule="auto"/>
        <w:jc w:val="both"/>
        <w:rPr>
          <w:rFonts w:ascii="Times New Roman" w:hAnsi="Times New Roman" w:cs="Times New Roman"/>
          <w:bCs/>
          <w:sz w:val="32"/>
          <w:szCs w:val="32"/>
        </w:rPr>
      </w:pPr>
      <w:r>
        <w:rPr>
          <w:rFonts w:ascii="Times New Roman" w:hAnsi="Times New Roman" w:cs="Times New Roman"/>
          <w:bCs/>
          <w:sz w:val="32"/>
          <w:szCs w:val="32"/>
        </w:rPr>
        <w:t xml:space="preserve">Може да се обобщи, че комплексните външноикономически операции са свързани с по – висока степен на сложност и риска в сравнение с традиционните външно-търговски </w:t>
      </w:r>
      <w:r w:rsidR="005669C8">
        <w:rPr>
          <w:rFonts w:ascii="Times New Roman" w:hAnsi="Times New Roman" w:cs="Times New Roman"/>
          <w:bCs/>
          <w:sz w:val="32"/>
          <w:szCs w:val="32"/>
        </w:rPr>
        <w:t>сделки</w:t>
      </w:r>
      <w:r>
        <w:rPr>
          <w:rFonts w:ascii="Times New Roman" w:hAnsi="Times New Roman" w:cs="Times New Roman"/>
          <w:bCs/>
          <w:sz w:val="32"/>
          <w:szCs w:val="32"/>
        </w:rPr>
        <w:t xml:space="preserve">, но пък имат това предимство, че водят до трайно настаняване на чуждия пазар и </w:t>
      </w:r>
      <w:r w:rsidR="005669C8">
        <w:rPr>
          <w:rFonts w:ascii="Times New Roman" w:hAnsi="Times New Roman" w:cs="Times New Roman"/>
          <w:bCs/>
          <w:sz w:val="32"/>
          <w:szCs w:val="32"/>
        </w:rPr>
        <w:t xml:space="preserve">осигуряват </w:t>
      </w:r>
      <w:r>
        <w:rPr>
          <w:rFonts w:ascii="Times New Roman" w:hAnsi="Times New Roman" w:cs="Times New Roman"/>
          <w:bCs/>
          <w:sz w:val="32"/>
          <w:szCs w:val="32"/>
        </w:rPr>
        <w:t>достъп до специализирани знания, умения и по-евтини ресурси.</w:t>
      </w:r>
    </w:p>
    <w:p w:rsidR="00EF64EF" w:rsidRDefault="00EF64EF" w:rsidP="00705D3A">
      <w:pPr>
        <w:spacing w:line="360" w:lineRule="auto"/>
        <w:jc w:val="center"/>
        <w:rPr>
          <w:rFonts w:ascii="Times New Roman" w:hAnsi="Times New Roman" w:cs="Times New Roman"/>
          <w:b/>
          <w:bCs/>
          <w:sz w:val="32"/>
          <w:szCs w:val="32"/>
        </w:rPr>
      </w:pPr>
    </w:p>
    <w:p w:rsidR="00EF64EF" w:rsidRDefault="00EF64EF" w:rsidP="00705D3A">
      <w:pPr>
        <w:spacing w:line="360" w:lineRule="auto"/>
        <w:jc w:val="center"/>
        <w:rPr>
          <w:rFonts w:ascii="Times New Roman" w:hAnsi="Times New Roman" w:cs="Times New Roman"/>
          <w:b/>
          <w:bCs/>
          <w:sz w:val="32"/>
          <w:szCs w:val="32"/>
        </w:rPr>
      </w:pPr>
    </w:p>
    <w:p w:rsidR="00EF64EF" w:rsidRDefault="00EF64EF" w:rsidP="00705D3A">
      <w:pPr>
        <w:spacing w:line="360" w:lineRule="auto"/>
        <w:jc w:val="center"/>
        <w:rPr>
          <w:rFonts w:ascii="Times New Roman" w:hAnsi="Times New Roman" w:cs="Times New Roman"/>
          <w:b/>
          <w:bCs/>
          <w:sz w:val="32"/>
          <w:szCs w:val="32"/>
        </w:rPr>
      </w:pPr>
    </w:p>
    <w:p w:rsidR="00EF64EF" w:rsidRDefault="00EF64EF" w:rsidP="00705D3A">
      <w:pPr>
        <w:spacing w:line="360" w:lineRule="auto"/>
        <w:jc w:val="center"/>
        <w:rPr>
          <w:rFonts w:ascii="Times New Roman" w:hAnsi="Times New Roman" w:cs="Times New Roman"/>
          <w:b/>
          <w:bCs/>
          <w:sz w:val="32"/>
          <w:szCs w:val="32"/>
        </w:rPr>
      </w:pPr>
    </w:p>
    <w:p w:rsidR="00B84F7F" w:rsidRPr="00705D3A" w:rsidRDefault="00E85B2B" w:rsidP="00705D3A">
      <w:pPr>
        <w:spacing w:line="360" w:lineRule="auto"/>
        <w:jc w:val="center"/>
        <w:rPr>
          <w:rFonts w:ascii="Times New Roman" w:hAnsi="Times New Roman" w:cs="Times New Roman"/>
          <w:b/>
          <w:bCs/>
          <w:sz w:val="32"/>
          <w:szCs w:val="32"/>
        </w:rPr>
      </w:pPr>
      <w:r w:rsidRPr="00705D3A">
        <w:rPr>
          <w:rFonts w:ascii="Times New Roman" w:hAnsi="Times New Roman" w:cs="Times New Roman"/>
          <w:b/>
          <w:bCs/>
          <w:sz w:val="32"/>
          <w:szCs w:val="32"/>
        </w:rPr>
        <w:lastRenderedPageBreak/>
        <w:t>Цел на упражнението:</w:t>
      </w:r>
    </w:p>
    <w:p w:rsidR="00E85B2B" w:rsidRDefault="00E85B2B" w:rsidP="00B84F7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Да се познава същността на операциите франчайзинг</w:t>
      </w:r>
      <w:r w:rsidR="00705D3A">
        <w:rPr>
          <w:rFonts w:ascii="Times New Roman" w:hAnsi="Times New Roman" w:cs="Times New Roman"/>
          <w:bCs/>
          <w:sz w:val="28"/>
          <w:szCs w:val="28"/>
        </w:rPr>
        <w:t xml:space="preserve"> и лицензионно </w:t>
      </w:r>
      <w:r>
        <w:rPr>
          <w:rFonts w:ascii="Times New Roman" w:hAnsi="Times New Roman" w:cs="Times New Roman"/>
          <w:bCs/>
          <w:sz w:val="28"/>
          <w:szCs w:val="28"/>
        </w:rPr>
        <w:t>сътлашение;</w:t>
      </w:r>
    </w:p>
    <w:p w:rsidR="00E85B2B" w:rsidRDefault="00E85B2B" w:rsidP="00B84F7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Да се придобият знания затова какви клаузи се включват в договорите за франчайдинг и лицензионните договори;</w:t>
      </w:r>
    </w:p>
    <w:p w:rsidR="00E85B2B" w:rsidRDefault="00E85B2B" w:rsidP="00B84F7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Да се познават предимствата и недостатъците на двете операции;</w:t>
      </w:r>
    </w:p>
    <w:p w:rsidR="00E85B2B" w:rsidRDefault="00E85B2B" w:rsidP="00B84F7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Да </w:t>
      </w:r>
      <w:r w:rsidR="00705D3A">
        <w:rPr>
          <w:rFonts w:ascii="Times New Roman" w:hAnsi="Times New Roman" w:cs="Times New Roman"/>
          <w:bCs/>
          <w:sz w:val="28"/>
          <w:szCs w:val="28"/>
        </w:rPr>
        <w:t xml:space="preserve">се прави </w:t>
      </w:r>
      <w:r>
        <w:rPr>
          <w:rFonts w:ascii="Times New Roman" w:hAnsi="Times New Roman" w:cs="Times New Roman"/>
          <w:bCs/>
          <w:sz w:val="28"/>
          <w:szCs w:val="28"/>
        </w:rPr>
        <w:t>разгранич</w:t>
      </w:r>
      <w:r w:rsidR="00705D3A">
        <w:rPr>
          <w:rFonts w:ascii="Times New Roman" w:hAnsi="Times New Roman" w:cs="Times New Roman"/>
          <w:bCs/>
          <w:sz w:val="28"/>
          <w:szCs w:val="28"/>
        </w:rPr>
        <w:t>ение между двете операции.</w:t>
      </w:r>
    </w:p>
    <w:p w:rsidR="00705D3A" w:rsidRDefault="00705D3A" w:rsidP="00B84F7F">
      <w:pPr>
        <w:spacing w:line="360" w:lineRule="auto"/>
        <w:jc w:val="both"/>
        <w:rPr>
          <w:rFonts w:ascii="Times New Roman" w:hAnsi="Times New Roman" w:cs="Times New Roman"/>
          <w:bCs/>
          <w:sz w:val="28"/>
          <w:szCs w:val="28"/>
        </w:rPr>
      </w:pPr>
    </w:p>
    <w:p w:rsidR="00705D3A" w:rsidRPr="00705D3A" w:rsidRDefault="00705D3A" w:rsidP="00705D3A">
      <w:pPr>
        <w:spacing w:line="360" w:lineRule="auto"/>
        <w:jc w:val="center"/>
        <w:rPr>
          <w:rFonts w:ascii="Times New Roman" w:hAnsi="Times New Roman" w:cs="Times New Roman"/>
          <w:b/>
          <w:bCs/>
          <w:sz w:val="32"/>
          <w:szCs w:val="32"/>
        </w:rPr>
      </w:pPr>
      <w:r w:rsidRPr="00705D3A">
        <w:rPr>
          <w:rFonts w:ascii="Times New Roman" w:hAnsi="Times New Roman" w:cs="Times New Roman"/>
          <w:b/>
          <w:bCs/>
          <w:sz w:val="32"/>
          <w:szCs w:val="32"/>
        </w:rPr>
        <w:t>Ключови думи:</w:t>
      </w:r>
    </w:p>
    <w:p w:rsidR="00705D3A" w:rsidRDefault="00705D3A" w:rsidP="00B84F7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Франчайзинг</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Лицензионно съглашение</w:t>
      </w:r>
    </w:p>
    <w:p w:rsidR="00705D3A" w:rsidRDefault="00705D3A" w:rsidP="00B84F7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Патент</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Крос лицензиране</w:t>
      </w:r>
    </w:p>
    <w:p w:rsidR="00705D3A" w:rsidRDefault="00705D3A" w:rsidP="00B84F7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Субфранчайзинг</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Сублицензиране</w:t>
      </w:r>
    </w:p>
    <w:p w:rsidR="00705D3A" w:rsidRDefault="00705D3A" w:rsidP="00B84F7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Роялти</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Паушална сума</w:t>
      </w:r>
    </w:p>
    <w:p w:rsidR="00A8549C" w:rsidRPr="00B84F7F" w:rsidRDefault="00A8549C" w:rsidP="00B84F7F">
      <w:pPr>
        <w:spacing w:line="360" w:lineRule="auto"/>
        <w:jc w:val="both"/>
        <w:rPr>
          <w:rFonts w:ascii="Times New Roman" w:hAnsi="Times New Roman" w:cs="Times New Roman"/>
          <w:bCs/>
          <w:sz w:val="28"/>
          <w:szCs w:val="28"/>
        </w:rPr>
      </w:pPr>
    </w:p>
    <w:p w:rsidR="00B84F7F" w:rsidRPr="00A8549C" w:rsidRDefault="00A8549C" w:rsidP="00A8549C">
      <w:pPr>
        <w:spacing w:line="360" w:lineRule="auto"/>
        <w:jc w:val="center"/>
        <w:rPr>
          <w:rFonts w:ascii="Times New Roman" w:hAnsi="Times New Roman" w:cs="Times New Roman"/>
          <w:b/>
          <w:bCs/>
          <w:sz w:val="32"/>
          <w:szCs w:val="32"/>
        </w:rPr>
      </w:pPr>
      <w:r w:rsidRPr="00A8549C">
        <w:rPr>
          <w:rFonts w:ascii="Times New Roman" w:hAnsi="Times New Roman" w:cs="Times New Roman"/>
          <w:b/>
          <w:bCs/>
          <w:sz w:val="32"/>
          <w:szCs w:val="32"/>
        </w:rPr>
        <w:t>Задачи:</w:t>
      </w:r>
    </w:p>
    <w:p w:rsidR="00296B8E" w:rsidRDefault="00296B8E" w:rsidP="009923F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Отговорете кои твърдения да верни и кои – грешни:</w:t>
      </w:r>
    </w:p>
    <w:p w:rsidR="009923FC" w:rsidRDefault="00A8549C" w:rsidP="009923F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А) Франчайзингът от първо поколение дава най-големи права на франчайзополучателя.</w:t>
      </w:r>
    </w:p>
    <w:p w:rsidR="00A8549C" w:rsidRDefault="00A8549C" w:rsidP="009923F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Б) Причини за предсрочно прекратяване на договора за франчайзинг може да бъде: системно падане на оборота на франчайзополучателя под минимално определения; </w:t>
      </w:r>
    </w:p>
    <w:p w:rsidR="00A8549C" w:rsidRDefault="00A8549C" w:rsidP="009923F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В) Предмет на лицензионното съглашение може да бъдат различни видове интелектуална собственост, технология, търговска марка, полезен модел.</w:t>
      </w:r>
    </w:p>
    <w:p w:rsidR="00D130BF" w:rsidRDefault="00D130BF" w:rsidP="009923FC">
      <w:pPr>
        <w:spacing w:line="360" w:lineRule="auto"/>
        <w:jc w:val="both"/>
        <w:rPr>
          <w:rFonts w:ascii="Times New Roman" w:hAnsi="Times New Roman" w:cs="Times New Roman"/>
          <w:bCs/>
          <w:sz w:val="28"/>
          <w:szCs w:val="28"/>
        </w:rPr>
      </w:pPr>
    </w:p>
    <w:p w:rsidR="00D130BF" w:rsidRDefault="00D130BF" w:rsidP="009923F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От гледна точка на предимствата и недостатъците на лицензионното съглашение и франчайзинга, коментирайте следните текстове:</w:t>
      </w:r>
    </w:p>
    <w:p w:rsidR="00D130BF" w:rsidRPr="00D130BF" w:rsidRDefault="00D130BF" w:rsidP="00D130BF">
      <w:pPr>
        <w:pStyle w:val="1"/>
        <w:spacing w:before="0" w:beforeAutospacing="0" w:after="0" w:afterAutospacing="0" w:line="360" w:lineRule="auto"/>
        <w:jc w:val="both"/>
        <w:rPr>
          <w:bCs w:val="0"/>
          <w:sz w:val="32"/>
          <w:szCs w:val="32"/>
        </w:rPr>
      </w:pPr>
      <w:r w:rsidRPr="00D130BF">
        <w:rPr>
          <w:bCs w:val="0"/>
          <w:sz w:val="32"/>
          <w:szCs w:val="32"/>
        </w:rPr>
        <w:t>Spotify подготвя ново лицензионно споразумение с Warner Music</w:t>
      </w:r>
    </w:p>
    <w:p w:rsidR="00D130BF" w:rsidRPr="00D130BF" w:rsidRDefault="00D130BF" w:rsidP="00D130BF">
      <w:pPr>
        <w:pStyle w:val="2"/>
        <w:spacing w:before="0" w:line="360" w:lineRule="auto"/>
        <w:jc w:val="both"/>
        <w:rPr>
          <w:rFonts w:ascii="Times New Roman" w:hAnsi="Times New Roman" w:cs="Times New Roman"/>
          <w:b w:val="0"/>
          <w:bCs w:val="0"/>
          <w:i/>
          <w:iCs/>
          <w:sz w:val="28"/>
          <w:szCs w:val="28"/>
        </w:rPr>
      </w:pPr>
      <w:r w:rsidRPr="00D130BF">
        <w:rPr>
          <w:rFonts w:ascii="Times New Roman" w:hAnsi="Times New Roman" w:cs="Times New Roman"/>
          <w:b w:val="0"/>
          <w:bCs w:val="0"/>
          <w:i/>
          <w:iCs/>
          <w:sz w:val="28"/>
          <w:szCs w:val="28"/>
        </w:rPr>
        <w:t>Възможно е намаляване на таксите за лиценз към американския лейбъл/www.capital.bg/25.07.2017</w:t>
      </w:r>
    </w:p>
    <w:p w:rsidR="00DC2C51" w:rsidRDefault="00D130BF" w:rsidP="00DC2C51">
      <w:pPr>
        <w:pStyle w:val="1"/>
        <w:spacing w:before="0" w:beforeAutospacing="0" w:after="0" w:afterAutospacing="0" w:line="360" w:lineRule="auto"/>
        <w:ind w:firstLine="708"/>
        <w:jc w:val="both"/>
        <w:rPr>
          <w:b w:val="0"/>
          <w:sz w:val="28"/>
          <w:szCs w:val="28"/>
          <w:lang w:val="bg-BG"/>
        </w:rPr>
      </w:pPr>
      <w:r w:rsidRPr="00D130BF">
        <w:rPr>
          <w:b w:val="0"/>
          <w:sz w:val="28"/>
          <w:szCs w:val="28"/>
        </w:rPr>
        <w:t>Най-голямата компания за стрийминг на музика Spotify е близо до сключване на споразумение за намаляване на лицензионните такси (т.н. royalties) с американската Warner Music Inc. Това е последното голямо договаряне в музикалния бизнес, преди Spotify да стане публична компания и да листне акциите си на борсата в края на тази или началото на следващата година, съобщава Reuters. </w:t>
      </w:r>
    </w:p>
    <w:p w:rsidR="00DC2C51" w:rsidRDefault="00D130BF" w:rsidP="00DC2C51">
      <w:pPr>
        <w:pStyle w:val="1"/>
        <w:spacing w:before="0" w:beforeAutospacing="0" w:after="0" w:afterAutospacing="0" w:line="360" w:lineRule="auto"/>
        <w:ind w:firstLine="708"/>
        <w:jc w:val="both"/>
        <w:rPr>
          <w:rStyle w:val="af2"/>
          <w:sz w:val="28"/>
          <w:szCs w:val="28"/>
          <w:lang w:val="bg-BG"/>
        </w:rPr>
      </w:pPr>
      <w:r w:rsidRPr="00D130BF">
        <w:rPr>
          <w:b w:val="0"/>
          <w:sz w:val="28"/>
          <w:szCs w:val="28"/>
        </w:rPr>
        <w:t>Двете страни са обсъдили някои от проблемните елементи от договора, сред които предоставяне на част от новите албуми за определен период от време само на клиентите, които имат пълен абонамент. Точното разпределение на печалбата и размерът на гарантираното предварително заплащане към Warner Music все още не са договорени. </w:t>
      </w:r>
      <w:r w:rsidRPr="00D130BF">
        <w:rPr>
          <w:b w:val="0"/>
          <w:sz w:val="28"/>
          <w:szCs w:val="28"/>
        </w:rPr>
        <w:br/>
        <w:t>"Преговорите са на кръстопът", смята анонимен източник, който участва в дискусията. Двете компании все още имат много теми за обсъждане, смята той и добавя, че това може да отнеме време. От Spotify обаче се надяват сделката да е приключена до септември.</w:t>
      </w:r>
      <w:r w:rsidRPr="00D130BF">
        <w:rPr>
          <w:rStyle w:val="af2"/>
          <w:sz w:val="28"/>
          <w:szCs w:val="28"/>
        </w:rPr>
        <w:t>Подробности около сделката</w:t>
      </w:r>
    </w:p>
    <w:p w:rsidR="00DC2C51" w:rsidRDefault="00D130BF" w:rsidP="00DC2C51">
      <w:pPr>
        <w:pStyle w:val="1"/>
        <w:spacing w:before="0" w:beforeAutospacing="0" w:after="0" w:afterAutospacing="0" w:line="360" w:lineRule="auto"/>
        <w:ind w:firstLine="708"/>
        <w:jc w:val="both"/>
        <w:rPr>
          <w:b w:val="0"/>
          <w:sz w:val="28"/>
          <w:szCs w:val="28"/>
          <w:lang w:val="bg-BG"/>
        </w:rPr>
      </w:pPr>
      <w:r w:rsidRPr="00D130BF">
        <w:rPr>
          <w:b w:val="0"/>
          <w:sz w:val="28"/>
          <w:szCs w:val="28"/>
        </w:rPr>
        <w:t xml:space="preserve">В текущия договор между Spotify и Warner Music Inc., сред чиито клиенти е музикантът Ед Шийрън, стрийминг компанията плаща 55% роялти такса. В момента амбицията на шведската музикална платформа е </w:t>
      </w:r>
      <w:r w:rsidRPr="00D130BF">
        <w:rPr>
          <w:b w:val="0"/>
          <w:sz w:val="28"/>
          <w:szCs w:val="28"/>
        </w:rPr>
        <w:lastRenderedPageBreak/>
        <w:t>да ги намалят с 5 пр. пункта, но от Warner Music отстъпват до 52%, колкото получават и други лейбъли получават.</w:t>
      </w:r>
    </w:p>
    <w:p w:rsidR="00DC2C51" w:rsidRDefault="00D130BF" w:rsidP="00DC2C51">
      <w:pPr>
        <w:pStyle w:val="1"/>
        <w:spacing w:before="0" w:beforeAutospacing="0" w:after="0" w:afterAutospacing="0" w:line="360" w:lineRule="auto"/>
        <w:ind w:firstLine="708"/>
        <w:jc w:val="both"/>
        <w:rPr>
          <w:rStyle w:val="af2"/>
          <w:sz w:val="28"/>
          <w:szCs w:val="28"/>
          <w:lang w:val="bg-BG"/>
        </w:rPr>
      </w:pPr>
      <w:r w:rsidRPr="00D130BF">
        <w:rPr>
          <w:b w:val="0"/>
          <w:sz w:val="28"/>
          <w:szCs w:val="28"/>
        </w:rPr>
        <w:t>От американската музикална компания настояват също така за предварително заплащане, което да не се влияе от броя платени абонати. Warner Music се страхуват и от увеличение на броя на музикантите без лейбъл, което може да доведе до намаляване на печалбата им.</w:t>
      </w:r>
      <w:r w:rsidRPr="00D130BF">
        <w:rPr>
          <w:rStyle w:val="af2"/>
          <w:sz w:val="28"/>
          <w:szCs w:val="28"/>
        </w:rPr>
        <w:t>Важни договаряния</w:t>
      </w:r>
    </w:p>
    <w:p w:rsidR="00DC2C51" w:rsidRDefault="00D130BF" w:rsidP="00DC2C51">
      <w:pPr>
        <w:pStyle w:val="1"/>
        <w:spacing w:before="0" w:beforeAutospacing="0" w:after="0" w:afterAutospacing="0" w:line="360" w:lineRule="auto"/>
        <w:ind w:firstLine="708"/>
        <w:jc w:val="both"/>
        <w:rPr>
          <w:b w:val="0"/>
          <w:sz w:val="28"/>
          <w:szCs w:val="28"/>
          <w:lang w:val="bg-BG"/>
        </w:rPr>
      </w:pPr>
      <w:r w:rsidRPr="00D130BF">
        <w:rPr>
          <w:b w:val="0"/>
          <w:sz w:val="28"/>
          <w:szCs w:val="28"/>
        </w:rPr>
        <w:t>По-рано тази година Spotify успя да сключи сделка с най-големия музикален лейбъл Universal Music Group (UMG), които са намалили лиценз таксите си с 5 пр. пункта и вече са 52%. От Spotify обещаха да забавят достъпа на неплатените абонати до нови албуми за няколко седмици, а от лейбъла се надяват платените абонаменти да се увеличат. Подобно споразумение стрийминг компанията успя да направи и със Sony Music. </w:t>
      </w:r>
      <w:r w:rsidRPr="00D130BF">
        <w:rPr>
          <w:b w:val="0"/>
          <w:sz w:val="28"/>
          <w:szCs w:val="28"/>
        </w:rPr>
        <w:br/>
        <w:t>Няколко пъти големи звезди като Тейлър Суифт бойкотираха онлайн платформата, защото смятат, че безплатният достъп подценява музикалното изкуство. По данни на консултантската компания PwC приходите от стрийминг услугите ще се вдигнат с 37% до 9.1 млрд. долара през тази година, докато продажбите на физически формати ще спаднат с 10% до 7.7 млрд. долара.</w:t>
      </w:r>
    </w:p>
    <w:p w:rsidR="00DC2C51" w:rsidRDefault="00D130BF" w:rsidP="00DC2C51">
      <w:pPr>
        <w:pStyle w:val="1"/>
        <w:spacing w:before="0" w:beforeAutospacing="0" w:after="0" w:afterAutospacing="0" w:line="360" w:lineRule="auto"/>
        <w:ind w:firstLine="708"/>
        <w:jc w:val="both"/>
        <w:rPr>
          <w:rStyle w:val="af2"/>
          <w:sz w:val="28"/>
          <w:szCs w:val="28"/>
          <w:lang w:val="bg-BG"/>
        </w:rPr>
      </w:pPr>
      <w:r w:rsidRPr="00D130BF">
        <w:rPr>
          <w:b w:val="0"/>
          <w:sz w:val="28"/>
          <w:szCs w:val="28"/>
        </w:rPr>
        <w:t>Spotify разполага с два типа абонамент. При неплатения всеки може да слуша музика онлайн безплатно, а приходи идват само от реклама. Има и платени абонаменти, които срещу месечна такса имат пълен достъп до платформата и могат да теглят легално музика.</w:t>
      </w:r>
      <w:r w:rsidRPr="00D130BF">
        <w:rPr>
          <w:rStyle w:val="af2"/>
          <w:sz w:val="28"/>
          <w:szCs w:val="28"/>
        </w:rPr>
        <w:t>Възходът на Spotify</w:t>
      </w:r>
    </w:p>
    <w:p w:rsidR="00DC2C51" w:rsidRDefault="00D130BF" w:rsidP="00DC2C51">
      <w:pPr>
        <w:pStyle w:val="1"/>
        <w:spacing w:before="0" w:beforeAutospacing="0" w:after="0" w:afterAutospacing="0" w:line="360" w:lineRule="auto"/>
        <w:ind w:firstLine="708"/>
        <w:jc w:val="both"/>
        <w:rPr>
          <w:b w:val="0"/>
          <w:sz w:val="28"/>
          <w:szCs w:val="28"/>
          <w:lang w:val="bg-BG"/>
        </w:rPr>
      </w:pPr>
      <w:r w:rsidRPr="00D130BF">
        <w:rPr>
          <w:b w:val="0"/>
          <w:sz w:val="28"/>
          <w:szCs w:val="28"/>
        </w:rPr>
        <w:t>За по-малко от десетилетие шведската компания се затвърди на пазара за стрийминг на музика и по данни за юни има около 140 млн. активни посетители, от които 53 млн. платени абонаменти. За същия период Apple и Amazon държат съответно 28.2 млн. и 16 млн. музикални абонати по данни на MIDiA.</w:t>
      </w:r>
    </w:p>
    <w:p w:rsidR="00D130BF" w:rsidRPr="00D130BF" w:rsidRDefault="00D130BF" w:rsidP="00DC2C51">
      <w:pPr>
        <w:pStyle w:val="1"/>
        <w:spacing w:before="0" w:beforeAutospacing="0" w:after="0" w:afterAutospacing="0" w:line="360" w:lineRule="auto"/>
        <w:ind w:firstLine="708"/>
        <w:jc w:val="both"/>
        <w:rPr>
          <w:b w:val="0"/>
          <w:sz w:val="28"/>
          <w:szCs w:val="28"/>
        </w:rPr>
      </w:pPr>
      <w:r w:rsidRPr="00D130BF">
        <w:rPr>
          <w:b w:val="0"/>
          <w:sz w:val="28"/>
          <w:szCs w:val="28"/>
        </w:rPr>
        <w:lastRenderedPageBreak/>
        <w:t>През миналата година приходите на платформата са нараснали с 51% и са достигнали 2.9 млрд. долара. Финансовата стабилност на компанията, преди да стане публична и акциите й да се търгуват на борсата, зависи от намаляване на текущите лицензни такси. </w:t>
      </w:r>
    </w:p>
    <w:p w:rsidR="00D130BF" w:rsidRPr="00D130BF" w:rsidRDefault="00D130BF" w:rsidP="00D130BF">
      <w:pPr>
        <w:spacing w:line="360" w:lineRule="auto"/>
        <w:jc w:val="both"/>
        <w:rPr>
          <w:rFonts w:ascii="Times New Roman" w:hAnsi="Times New Roman" w:cs="Times New Roman"/>
          <w:bCs/>
          <w:sz w:val="28"/>
          <w:szCs w:val="28"/>
        </w:rPr>
      </w:pPr>
    </w:p>
    <w:p w:rsidR="00D130BF" w:rsidRPr="00D130BF" w:rsidRDefault="00BB5D36" w:rsidP="00D130BF">
      <w:pPr>
        <w:pStyle w:val="1"/>
        <w:shd w:val="clear" w:color="auto" w:fill="FFFFFF"/>
        <w:spacing w:before="225" w:beforeAutospacing="0" w:after="225" w:afterAutospacing="0" w:line="360" w:lineRule="auto"/>
        <w:jc w:val="both"/>
        <w:rPr>
          <w:sz w:val="32"/>
          <w:szCs w:val="32"/>
        </w:rPr>
      </w:pPr>
      <w:hyperlink r:id="rId54" w:history="1">
        <w:r w:rsidR="00D130BF" w:rsidRPr="00D130BF">
          <w:rPr>
            <w:rStyle w:val="ac"/>
            <w:color w:val="auto"/>
            <w:sz w:val="32"/>
            <w:szCs w:val="32"/>
          </w:rPr>
          <w:t>Супермаркет само за биопродукти отваря врати в София</w:t>
        </w:r>
      </w:hyperlink>
    </w:p>
    <w:p w:rsidR="00D130BF" w:rsidRPr="00D130BF" w:rsidRDefault="00D130BF" w:rsidP="00D130BF">
      <w:pPr>
        <w:pStyle w:val="3"/>
        <w:shd w:val="clear" w:color="auto" w:fill="FFFFFF"/>
        <w:spacing w:before="105" w:after="150" w:line="360" w:lineRule="auto"/>
        <w:jc w:val="both"/>
        <w:rPr>
          <w:rFonts w:ascii="Times New Roman" w:hAnsi="Times New Roman" w:cs="Times New Roman"/>
          <w:sz w:val="28"/>
          <w:szCs w:val="28"/>
        </w:rPr>
      </w:pPr>
      <w:r w:rsidRPr="00D130BF">
        <w:rPr>
          <w:rFonts w:ascii="Times New Roman" w:hAnsi="Times New Roman" w:cs="Times New Roman"/>
          <w:sz w:val="28"/>
          <w:szCs w:val="28"/>
        </w:rPr>
        <w:t>Обектът е първият франчайз магазин от най-голямата верига био магазини в Италия</w:t>
      </w:r>
    </w:p>
    <w:p w:rsidR="00D130BF" w:rsidRPr="00D130BF" w:rsidRDefault="00D130BF" w:rsidP="00D130BF">
      <w:pPr>
        <w:shd w:val="clear" w:color="auto" w:fill="FFFFFF"/>
        <w:spacing w:line="360" w:lineRule="auto"/>
        <w:jc w:val="both"/>
        <w:rPr>
          <w:rFonts w:ascii="Times New Roman" w:hAnsi="Times New Roman" w:cs="Times New Roman"/>
          <w:sz w:val="28"/>
          <w:szCs w:val="28"/>
        </w:rPr>
      </w:pPr>
    </w:p>
    <w:p w:rsidR="00D130BF" w:rsidRPr="00D130BF" w:rsidRDefault="00D130BF" w:rsidP="00D130BF">
      <w:pPr>
        <w:shd w:val="clear" w:color="auto" w:fill="FFFFFF"/>
        <w:spacing w:line="360" w:lineRule="auto"/>
        <w:jc w:val="both"/>
        <w:rPr>
          <w:rFonts w:ascii="Times New Roman" w:hAnsi="Times New Roman" w:cs="Times New Roman"/>
          <w:sz w:val="28"/>
          <w:szCs w:val="28"/>
        </w:rPr>
      </w:pPr>
      <w:r w:rsidRPr="00D130BF">
        <w:rPr>
          <w:rFonts w:ascii="Times New Roman" w:hAnsi="Times New Roman" w:cs="Times New Roman"/>
          <w:sz w:val="28"/>
          <w:szCs w:val="28"/>
        </w:rPr>
        <w:t>14:44 06.07.2017/economic.bg</w:t>
      </w:r>
    </w:p>
    <w:p w:rsidR="00D130BF" w:rsidRPr="00D130BF" w:rsidRDefault="00D130BF" w:rsidP="00D130BF">
      <w:pPr>
        <w:pStyle w:val="ab"/>
        <w:shd w:val="clear" w:color="auto" w:fill="FFFFFF"/>
        <w:spacing w:before="0" w:beforeAutospacing="0" w:after="0" w:afterAutospacing="0" w:line="360" w:lineRule="auto"/>
        <w:jc w:val="both"/>
        <w:rPr>
          <w:sz w:val="28"/>
          <w:szCs w:val="28"/>
        </w:rPr>
      </w:pPr>
      <w:r w:rsidRPr="00D130BF">
        <w:rPr>
          <w:sz w:val="28"/>
          <w:szCs w:val="28"/>
        </w:rPr>
        <w:t>Нов супермаркет за биопродукти ще бъде открит утре, 7 юли, в София. Той е първият магазин в България от веригата NaturaSì, франчайз на най-голямата верига био сертифицирани супермаркети в Италия, която е и производител и дистрибутор на биологични и биодинамични продукти.</w:t>
      </w:r>
    </w:p>
    <w:p w:rsidR="00D130BF" w:rsidRPr="00D130BF" w:rsidRDefault="00D130BF" w:rsidP="00D130BF">
      <w:pPr>
        <w:pStyle w:val="ab"/>
        <w:shd w:val="clear" w:color="auto" w:fill="FFFFFF"/>
        <w:spacing w:before="0" w:beforeAutospacing="0" w:after="0" w:afterAutospacing="0" w:line="360" w:lineRule="auto"/>
        <w:jc w:val="both"/>
        <w:rPr>
          <w:sz w:val="28"/>
          <w:szCs w:val="28"/>
        </w:rPr>
      </w:pPr>
      <w:r w:rsidRPr="00D130BF">
        <w:rPr>
          <w:sz w:val="28"/>
          <w:szCs w:val="28"/>
        </w:rPr>
        <w:t>През 2017 г. българската фирма "Веган Милк" ООД взе официалното представителство на EcorNaturaSì SpA за България и стартира проекта по създаването на първия по рода си изцяло био сертифициран супермаркет в София. Българският магазин ще бъде разположен на площ от 240 кв. м и се намира на бул. „Симеоновско шосе“ №72.</w:t>
      </w:r>
    </w:p>
    <w:p w:rsidR="00D130BF" w:rsidRPr="00D130BF" w:rsidRDefault="00D130BF" w:rsidP="00D130BF">
      <w:pPr>
        <w:pStyle w:val="ab"/>
        <w:shd w:val="clear" w:color="auto" w:fill="FFFFFF"/>
        <w:spacing w:before="0" w:beforeAutospacing="0" w:after="0" w:afterAutospacing="0" w:line="360" w:lineRule="auto"/>
        <w:jc w:val="both"/>
        <w:rPr>
          <w:sz w:val="28"/>
          <w:szCs w:val="28"/>
        </w:rPr>
      </w:pPr>
      <w:r w:rsidRPr="00D130BF">
        <w:rPr>
          <w:sz w:val="28"/>
          <w:szCs w:val="28"/>
        </w:rPr>
        <w:t>Мотото на компанията гласи, че „най-добрите продукти за човешкото здраве са и най-добри и щадящи за природата около нас“.</w:t>
      </w:r>
    </w:p>
    <w:p w:rsidR="00D130BF" w:rsidRPr="00D130BF" w:rsidRDefault="00D130BF" w:rsidP="00D130BF">
      <w:pPr>
        <w:pStyle w:val="ab"/>
        <w:shd w:val="clear" w:color="auto" w:fill="FFFFFF"/>
        <w:spacing w:before="0" w:beforeAutospacing="0" w:after="0" w:afterAutospacing="0" w:line="360" w:lineRule="auto"/>
        <w:jc w:val="both"/>
        <w:rPr>
          <w:sz w:val="28"/>
          <w:szCs w:val="28"/>
        </w:rPr>
      </w:pPr>
      <w:r w:rsidRPr="00D130BF">
        <w:rPr>
          <w:sz w:val="28"/>
          <w:szCs w:val="28"/>
        </w:rPr>
        <w:t>Мисията на компанията е да промотира и развива здравословния начин на хранене и живот, като стимулира био производството в България и информира клиентите си за предимствата на био сертифицираните продукти.</w:t>
      </w:r>
    </w:p>
    <w:p w:rsidR="00D130BF" w:rsidRPr="009923FC" w:rsidRDefault="00D130BF" w:rsidP="009923FC">
      <w:pPr>
        <w:spacing w:line="360" w:lineRule="auto"/>
        <w:jc w:val="both"/>
        <w:rPr>
          <w:rFonts w:ascii="Times New Roman" w:hAnsi="Times New Roman" w:cs="Times New Roman"/>
          <w:bCs/>
          <w:sz w:val="28"/>
          <w:szCs w:val="28"/>
        </w:rPr>
      </w:pPr>
    </w:p>
    <w:p w:rsidR="009923FC" w:rsidRPr="004A717F" w:rsidRDefault="00705D3A" w:rsidP="004A717F">
      <w:pPr>
        <w:spacing w:line="360" w:lineRule="auto"/>
        <w:jc w:val="center"/>
        <w:rPr>
          <w:rFonts w:ascii="Times New Roman" w:hAnsi="Times New Roman" w:cs="Times New Roman"/>
          <w:b/>
          <w:bCs/>
          <w:sz w:val="32"/>
          <w:szCs w:val="32"/>
        </w:rPr>
      </w:pPr>
      <w:r w:rsidRPr="004A717F">
        <w:rPr>
          <w:rFonts w:ascii="Times New Roman" w:hAnsi="Times New Roman" w:cs="Times New Roman"/>
          <w:b/>
          <w:bCs/>
          <w:sz w:val="32"/>
          <w:szCs w:val="32"/>
        </w:rPr>
        <w:lastRenderedPageBreak/>
        <w:t>Въпроси за самоподготовка:</w:t>
      </w:r>
    </w:p>
    <w:p w:rsidR="00705D3A" w:rsidRDefault="004A717F" w:rsidP="009923F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Каква е същността на франчайзинга и лицензионното съглашение. Направете разграничение между двете операции.</w:t>
      </w:r>
    </w:p>
    <w:p w:rsidR="004A717F" w:rsidRDefault="004A717F" w:rsidP="009923F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w:t>
      </w:r>
    </w:p>
    <w:p w:rsidR="004A717F" w:rsidRDefault="004A717F" w:rsidP="009923F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Какви клаузи се включват в лицензионния и франчайзинговия договор?</w:t>
      </w:r>
    </w:p>
    <w:p w:rsidR="004A717F" w:rsidRDefault="004A717F" w:rsidP="009923F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w:t>
      </w:r>
    </w:p>
    <w:p w:rsidR="004A717F" w:rsidRDefault="004A717F" w:rsidP="009923F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Какви са предимствата и недостатъците на двете операции за контрагентите па договора?</w:t>
      </w:r>
    </w:p>
    <w:p w:rsidR="004A717F" w:rsidRPr="009923FC" w:rsidRDefault="004A717F" w:rsidP="009923F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w:t>
      </w:r>
    </w:p>
    <w:p w:rsidR="00EF64EF" w:rsidRDefault="00EF64EF" w:rsidP="004A717F">
      <w:pPr>
        <w:spacing w:line="360" w:lineRule="auto"/>
        <w:jc w:val="center"/>
        <w:rPr>
          <w:rFonts w:ascii="Times New Roman" w:hAnsi="Times New Roman" w:cs="Times New Roman"/>
          <w:b/>
          <w:bCs/>
          <w:sz w:val="36"/>
          <w:szCs w:val="36"/>
        </w:rPr>
      </w:pPr>
    </w:p>
    <w:p w:rsidR="00EF64EF" w:rsidRDefault="00EF64EF" w:rsidP="004A717F">
      <w:pPr>
        <w:spacing w:line="360" w:lineRule="auto"/>
        <w:jc w:val="center"/>
        <w:rPr>
          <w:rFonts w:ascii="Times New Roman" w:hAnsi="Times New Roman" w:cs="Times New Roman"/>
          <w:b/>
          <w:bCs/>
          <w:sz w:val="36"/>
          <w:szCs w:val="36"/>
        </w:rPr>
      </w:pPr>
    </w:p>
    <w:p w:rsidR="008C06CB" w:rsidRDefault="008C06CB" w:rsidP="004A717F">
      <w:pPr>
        <w:spacing w:line="360" w:lineRule="auto"/>
        <w:jc w:val="center"/>
        <w:rPr>
          <w:rFonts w:ascii="Times New Roman" w:hAnsi="Times New Roman" w:cs="Times New Roman"/>
          <w:b/>
          <w:bCs/>
          <w:sz w:val="36"/>
          <w:szCs w:val="36"/>
        </w:rPr>
      </w:pPr>
    </w:p>
    <w:p w:rsidR="009923FC" w:rsidRPr="004A717F" w:rsidRDefault="004A717F" w:rsidP="004A717F">
      <w:pPr>
        <w:spacing w:line="360" w:lineRule="auto"/>
        <w:jc w:val="center"/>
        <w:rPr>
          <w:rFonts w:ascii="Times New Roman" w:hAnsi="Times New Roman" w:cs="Times New Roman"/>
          <w:b/>
          <w:bCs/>
          <w:sz w:val="36"/>
          <w:szCs w:val="36"/>
        </w:rPr>
      </w:pPr>
      <w:r w:rsidRPr="004A717F">
        <w:rPr>
          <w:rFonts w:ascii="Times New Roman" w:hAnsi="Times New Roman" w:cs="Times New Roman"/>
          <w:b/>
          <w:bCs/>
          <w:sz w:val="36"/>
          <w:szCs w:val="36"/>
        </w:rPr>
        <w:lastRenderedPageBreak/>
        <w:t>Литература</w:t>
      </w:r>
    </w:p>
    <w:p w:rsidR="006E54E5" w:rsidRPr="00C41BD9" w:rsidRDefault="006E54E5" w:rsidP="00263610">
      <w:pPr>
        <w:numPr>
          <w:ilvl w:val="0"/>
          <w:numId w:val="39"/>
        </w:numPr>
        <w:spacing w:after="0" w:line="360" w:lineRule="auto"/>
        <w:jc w:val="both"/>
        <w:rPr>
          <w:rFonts w:ascii="Times New Roman" w:hAnsi="Times New Roman" w:cs="Times New Roman"/>
          <w:sz w:val="28"/>
          <w:szCs w:val="28"/>
        </w:rPr>
      </w:pPr>
      <w:r w:rsidRPr="00C41BD9">
        <w:rPr>
          <w:rFonts w:ascii="Times New Roman" w:hAnsi="Times New Roman" w:cs="Times New Roman"/>
          <w:sz w:val="28"/>
          <w:szCs w:val="28"/>
          <w:lang w:val="ru-RU"/>
        </w:rPr>
        <w:t>Боева,Б. Международен маркетинг, УИ "Стопанство", 1996.</w:t>
      </w:r>
    </w:p>
    <w:p w:rsidR="006E54E5" w:rsidRDefault="006E54E5" w:rsidP="00263610">
      <w:pPr>
        <w:numPr>
          <w:ilvl w:val="0"/>
          <w:numId w:val="39"/>
        </w:numPr>
        <w:autoSpaceDE w:val="0"/>
        <w:autoSpaceDN w:val="0"/>
        <w:adjustRightInd w:val="0"/>
        <w:spacing w:after="0" w:line="360" w:lineRule="auto"/>
        <w:jc w:val="both"/>
        <w:rPr>
          <w:rFonts w:ascii="Times New Roman" w:hAnsi="Times New Roman" w:cs="Times New Roman"/>
          <w:sz w:val="28"/>
          <w:szCs w:val="28"/>
        </w:rPr>
      </w:pPr>
      <w:r w:rsidRPr="00C41BD9">
        <w:rPr>
          <w:rFonts w:ascii="Times New Roman" w:hAnsi="Times New Roman" w:cs="Times New Roman"/>
          <w:sz w:val="28"/>
          <w:szCs w:val="28"/>
        </w:rPr>
        <w:t>Боева, Б. Международен мениджмънт, С., УИ „Стопанство”, 2004.</w:t>
      </w:r>
    </w:p>
    <w:p w:rsidR="00F1698F" w:rsidRDefault="00F1698F" w:rsidP="00263610">
      <w:pPr>
        <w:numPr>
          <w:ilvl w:val="0"/>
          <w:numId w:val="39"/>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Горчева, Таня, Международни пазари, Фабер, В.Търново, 2011.</w:t>
      </w:r>
    </w:p>
    <w:p w:rsidR="00EE2E1C" w:rsidRDefault="00EE2E1C" w:rsidP="00263610">
      <w:pPr>
        <w:numPr>
          <w:ilvl w:val="0"/>
          <w:numId w:val="39"/>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Дамянов, Ат. и кол. Международен бизнес, Фабер 2012.</w:t>
      </w:r>
    </w:p>
    <w:p w:rsidR="001B1638" w:rsidRPr="001B1638" w:rsidRDefault="001B1638" w:rsidP="00263610">
      <w:pPr>
        <w:numPr>
          <w:ilvl w:val="0"/>
          <w:numId w:val="39"/>
        </w:numPr>
        <w:autoSpaceDE w:val="0"/>
        <w:autoSpaceDN w:val="0"/>
        <w:adjustRightInd w:val="0"/>
        <w:spacing w:after="0" w:line="360" w:lineRule="auto"/>
        <w:jc w:val="both"/>
        <w:rPr>
          <w:rFonts w:ascii="Times New Roman" w:hAnsi="Times New Roman" w:cs="Times New Roman"/>
          <w:sz w:val="28"/>
          <w:szCs w:val="28"/>
        </w:rPr>
      </w:pPr>
      <w:r w:rsidRPr="001B1638">
        <w:rPr>
          <w:rFonts w:ascii="Times New Roman" w:hAnsi="Times New Roman" w:cs="Times New Roman"/>
          <w:sz w:val="28"/>
          <w:szCs w:val="28"/>
        </w:rPr>
        <w:t xml:space="preserve">Закон за обществените поръчки в сила от 15.04.2016г. </w:t>
      </w:r>
    </w:p>
    <w:p w:rsidR="006E54E5" w:rsidRPr="00C41BD9" w:rsidRDefault="006E54E5" w:rsidP="00263610">
      <w:pPr>
        <w:numPr>
          <w:ilvl w:val="0"/>
          <w:numId w:val="39"/>
        </w:numPr>
        <w:spacing w:after="0" w:line="360" w:lineRule="auto"/>
        <w:jc w:val="both"/>
        <w:rPr>
          <w:rFonts w:ascii="Times New Roman" w:hAnsi="Times New Roman" w:cs="Times New Roman"/>
          <w:sz w:val="28"/>
          <w:szCs w:val="28"/>
        </w:rPr>
      </w:pPr>
      <w:r w:rsidRPr="001B1638">
        <w:rPr>
          <w:rFonts w:ascii="Times New Roman" w:hAnsi="Times New Roman" w:cs="Times New Roman"/>
          <w:sz w:val="28"/>
          <w:szCs w:val="28"/>
        </w:rPr>
        <w:t>КАРАКАШЕВА, Л. и кол. Международен бизнес, Призма, София, 2003.</w:t>
      </w:r>
    </w:p>
    <w:p w:rsidR="006E54E5" w:rsidRPr="00C41BD9" w:rsidRDefault="006E54E5" w:rsidP="00263610">
      <w:pPr>
        <w:numPr>
          <w:ilvl w:val="0"/>
          <w:numId w:val="39"/>
        </w:numPr>
        <w:spacing w:after="0" w:line="360" w:lineRule="auto"/>
        <w:jc w:val="both"/>
        <w:rPr>
          <w:rFonts w:ascii="Times New Roman" w:hAnsi="Times New Roman" w:cs="Times New Roman"/>
          <w:sz w:val="28"/>
          <w:szCs w:val="28"/>
        </w:rPr>
      </w:pPr>
      <w:r w:rsidRPr="00C41BD9">
        <w:rPr>
          <w:rFonts w:ascii="Times New Roman" w:hAnsi="Times New Roman" w:cs="Times New Roman"/>
          <w:sz w:val="28"/>
          <w:szCs w:val="28"/>
        </w:rPr>
        <w:t>Каракашева, Л. Междунар</w:t>
      </w:r>
      <w:r w:rsidR="00C41BD9">
        <w:rPr>
          <w:rFonts w:ascii="Times New Roman" w:hAnsi="Times New Roman" w:cs="Times New Roman"/>
          <w:sz w:val="28"/>
          <w:szCs w:val="28"/>
        </w:rPr>
        <w:t>оден маркетинг, С., Призма, 2012</w:t>
      </w:r>
      <w:r w:rsidRPr="00C41BD9">
        <w:rPr>
          <w:rFonts w:ascii="Times New Roman" w:hAnsi="Times New Roman" w:cs="Times New Roman"/>
          <w:sz w:val="28"/>
          <w:szCs w:val="28"/>
        </w:rPr>
        <w:t xml:space="preserve"> г.</w:t>
      </w:r>
    </w:p>
    <w:p w:rsidR="006E54E5" w:rsidRPr="00C41BD9" w:rsidRDefault="006E54E5" w:rsidP="00263610">
      <w:pPr>
        <w:numPr>
          <w:ilvl w:val="0"/>
          <w:numId w:val="39"/>
        </w:numPr>
        <w:spacing w:after="0" w:line="360" w:lineRule="auto"/>
        <w:jc w:val="both"/>
        <w:rPr>
          <w:rFonts w:ascii="Times New Roman" w:hAnsi="Times New Roman" w:cs="Times New Roman"/>
          <w:sz w:val="28"/>
          <w:szCs w:val="28"/>
        </w:rPr>
      </w:pPr>
      <w:r w:rsidRPr="00C41BD9">
        <w:rPr>
          <w:rFonts w:ascii="Times New Roman" w:hAnsi="Times New Roman" w:cs="Times New Roman"/>
          <w:sz w:val="28"/>
          <w:szCs w:val="28"/>
        </w:rPr>
        <w:t>Карайашева, Л. Международни инвести</w:t>
      </w:r>
      <w:r w:rsidR="00C41BD9">
        <w:rPr>
          <w:rFonts w:ascii="Times New Roman" w:hAnsi="Times New Roman" w:cs="Times New Roman"/>
          <w:sz w:val="28"/>
          <w:szCs w:val="28"/>
        </w:rPr>
        <w:t>ционни проекти, С., Призма, 2008</w:t>
      </w:r>
      <w:r w:rsidRPr="00C41BD9">
        <w:rPr>
          <w:rFonts w:ascii="Times New Roman" w:hAnsi="Times New Roman" w:cs="Times New Roman"/>
          <w:sz w:val="28"/>
          <w:szCs w:val="28"/>
        </w:rPr>
        <w:t xml:space="preserve"> г.</w:t>
      </w:r>
    </w:p>
    <w:p w:rsidR="006E54E5" w:rsidRPr="00C41BD9" w:rsidRDefault="006E54E5" w:rsidP="00263610">
      <w:pPr>
        <w:numPr>
          <w:ilvl w:val="0"/>
          <w:numId w:val="39"/>
        </w:numPr>
        <w:spacing w:after="0" w:line="360" w:lineRule="auto"/>
        <w:jc w:val="both"/>
        <w:rPr>
          <w:rFonts w:ascii="Times New Roman" w:hAnsi="Times New Roman" w:cs="Times New Roman"/>
          <w:sz w:val="28"/>
          <w:szCs w:val="28"/>
          <w:lang w:val="ru-RU"/>
        </w:rPr>
      </w:pPr>
      <w:r w:rsidRPr="00C41BD9">
        <w:rPr>
          <w:rFonts w:ascii="Times New Roman" w:hAnsi="Times New Roman" w:cs="Times New Roman"/>
          <w:sz w:val="28"/>
          <w:szCs w:val="28"/>
        </w:rPr>
        <w:t>Каракашева, Л. Международен маркетинг, С., ИК Люрен, 2000.</w:t>
      </w:r>
    </w:p>
    <w:p w:rsidR="006E54E5" w:rsidRDefault="006E54E5" w:rsidP="00263610">
      <w:pPr>
        <w:numPr>
          <w:ilvl w:val="0"/>
          <w:numId w:val="39"/>
        </w:numPr>
        <w:spacing w:after="0" w:line="360" w:lineRule="auto"/>
        <w:jc w:val="both"/>
        <w:rPr>
          <w:rFonts w:ascii="Times New Roman" w:hAnsi="Times New Roman" w:cs="Times New Roman"/>
          <w:sz w:val="28"/>
          <w:szCs w:val="28"/>
        </w:rPr>
      </w:pPr>
      <w:r w:rsidRPr="00C41BD9">
        <w:rPr>
          <w:rFonts w:ascii="Times New Roman" w:hAnsi="Times New Roman" w:cs="Times New Roman"/>
          <w:sz w:val="28"/>
          <w:szCs w:val="28"/>
        </w:rPr>
        <w:t>КАРАКАШЕВА, Л. Международен бизнес, част първа, С., Призма, 2007г.</w:t>
      </w:r>
    </w:p>
    <w:p w:rsidR="00F1698F" w:rsidRPr="00C41BD9" w:rsidRDefault="00F1698F" w:rsidP="00263610">
      <w:pPr>
        <w:numPr>
          <w:ilvl w:val="0"/>
          <w:numId w:val="39"/>
        </w:numPr>
        <w:spacing w:after="0" w:line="360" w:lineRule="auto"/>
        <w:jc w:val="both"/>
        <w:rPr>
          <w:rFonts w:ascii="Times New Roman" w:hAnsi="Times New Roman" w:cs="Times New Roman"/>
          <w:sz w:val="28"/>
          <w:szCs w:val="28"/>
        </w:rPr>
      </w:pPr>
      <w:r w:rsidRPr="00C41BD9">
        <w:rPr>
          <w:rFonts w:ascii="Times New Roman" w:hAnsi="Times New Roman" w:cs="Times New Roman"/>
          <w:sz w:val="28"/>
          <w:szCs w:val="28"/>
        </w:rPr>
        <w:t xml:space="preserve">КАРАКАШЕВА, Л. Международен бизнес, част </w:t>
      </w:r>
      <w:r>
        <w:rPr>
          <w:rFonts w:ascii="Times New Roman" w:hAnsi="Times New Roman" w:cs="Times New Roman"/>
          <w:sz w:val="28"/>
          <w:szCs w:val="28"/>
        </w:rPr>
        <w:t>втора</w:t>
      </w:r>
      <w:r w:rsidRPr="00C41BD9">
        <w:rPr>
          <w:rFonts w:ascii="Times New Roman" w:hAnsi="Times New Roman" w:cs="Times New Roman"/>
          <w:sz w:val="28"/>
          <w:szCs w:val="28"/>
        </w:rPr>
        <w:t>, С., Призма, 20</w:t>
      </w:r>
      <w:r>
        <w:rPr>
          <w:rFonts w:ascii="Times New Roman" w:hAnsi="Times New Roman" w:cs="Times New Roman"/>
          <w:sz w:val="28"/>
          <w:szCs w:val="28"/>
        </w:rPr>
        <w:t>11</w:t>
      </w:r>
      <w:r w:rsidRPr="00C41BD9">
        <w:rPr>
          <w:rFonts w:ascii="Times New Roman" w:hAnsi="Times New Roman" w:cs="Times New Roman"/>
          <w:sz w:val="28"/>
          <w:szCs w:val="28"/>
        </w:rPr>
        <w:t>г.</w:t>
      </w:r>
    </w:p>
    <w:p w:rsidR="006E54E5" w:rsidRPr="00C41BD9" w:rsidRDefault="006E54E5" w:rsidP="00263610">
      <w:pPr>
        <w:numPr>
          <w:ilvl w:val="0"/>
          <w:numId w:val="39"/>
        </w:numPr>
        <w:spacing w:after="0" w:line="360" w:lineRule="auto"/>
        <w:jc w:val="both"/>
        <w:rPr>
          <w:rFonts w:ascii="Times New Roman" w:hAnsi="Times New Roman" w:cs="Times New Roman"/>
          <w:sz w:val="28"/>
          <w:szCs w:val="28"/>
        </w:rPr>
      </w:pPr>
      <w:r w:rsidRPr="00C41BD9">
        <w:rPr>
          <w:rFonts w:ascii="Times New Roman" w:hAnsi="Times New Roman" w:cs="Times New Roman"/>
          <w:sz w:val="28"/>
          <w:szCs w:val="28"/>
        </w:rPr>
        <w:t>КАРАКАШЕВА, Л. и Б.БОЕВА, Международна сделка за покупко-продажба, Варна, Princeps, 1994...</w:t>
      </w:r>
    </w:p>
    <w:p w:rsidR="006E54E5" w:rsidRPr="00C41BD9" w:rsidRDefault="006E54E5" w:rsidP="00263610">
      <w:pPr>
        <w:numPr>
          <w:ilvl w:val="0"/>
          <w:numId w:val="39"/>
        </w:numPr>
        <w:spacing w:after="0" w:line="360" w:lineRule="auto"/>
        <w:jc w:val="both"/>
        <w:rPr>
          <w:rFonts w:ascii="Times New Roman" w:hAnsi="Times New Roman" w:cs="Times New Roman"/>
          <w:sz w:val="28"/>
          <w:szCs w:val="28"/>
        </w:rPr>
      </w:pPr>
      <w:r w:rsidRPr="00C41BD9">
        <w:rPr>
          <w:rFonts w:ascii="Times New Roman" w:hAnsi="Times New Roman" w:cs="Times New Roman"/>
          <w:sz w:val="28"/>
          <w:szCs w:val="28"/>
        </w:rPr>
        <w:t>ИНК</w:t>
      </w:r>
      <w:r w:rsidR="00C41BD9">
        <w:rPr>
          <w:rFonts w:ascii="Times New Roman" w:hAnsi="Times New Roman" w:cs="Times New Roman"/>
          <w:sz w:val="28"/>
          <w:szCs w:val="28"/>
        </w:rPr>
        <w:t>ОТЕРМС 1990 година, БТПП, 1991,</w:t>
      </w:r>
      <w:r w:rsidRPr="00C41BD9">
        <w:rPr>
          <w:rFonts w:ascii="Times New Roman" w:hAnsi="Times New Roman" w:cs="Times New Roman"/>
          <w:sz w:val="28"/>
          <w:szCs w:val="28"/>
        </w:rPr>
        <w:t xml:space="preserve"> 2000</w:t>
      </w:r>
      <w:r w:rsidR="00C41BD9">
        <w:rPr>
          <w:rFonts w:ascii="Times New Roman" w:hAnsi="Times New Roman" w:cs="Times New Roman"/>
          <w:sz w:val="28"/>
          <w:szCs w:val="28"/>
        </w:rPr>
        <w:t xml:space="preserve"> и 2010</w:t>
      </w:r>
      <w:r w:rsidRPr="00C41BD9">
        <w:rPr>
          <w:rFonts w:ascii="Times New Roman" w:hAnsi="Times New Roman" w:cs="Times New Roman"/>
          <w:sz w:val="28"/>
          <w:szCs w:val="28"/>
        </w:rPr>
        <w:t xml:space="preserve"> г.</w:t>
      </w:r>
    </w:p>
    <w:p w:rsidR="006E54E5" w:rsidRPr="00C41BD9" w:rsidRDefault="006E54E5" w:rsidP="00263610">
      <w:pPr>
        <w:numPr>
          <w:ilvl w:val="0"/>
          <w:numId w:val="39"/>
        </w:numPr>
        <w:spacing w:after="0" w:line="360" w:lineRule="auto"/>
        <w:jc w:val="both"/>
        <w:rPr>
          <w:rFonts w:ascii="Times New Roman" w:hAnsi="Times New Roman" w:cs="Times New Roman"/>
          <w:sz w:val="28"/>
          <w:szCs w:val="28"/>
        </w:rPr>
      </w:pPr>
      <w:r w:rsidRPr="00C41BD9">
        <w:rPr>
          <w:rFonts w:ascii="Times New Roman" w:hAnsi="Times New Roman" w:cs="Times New Roman"/>
          <w:sz w:val="28"/>
          <w:szCs w:val="28"/>
        </w:rPr>
        <w:t>Каракашева, Л. Пласментна политика, НБУ, ЦДО, С., 2005 г.</w:t>
      </w:r>
    </w:p>
    <w:p w:rsidR="006E54E5" w:rsidRPr="00C41BD9" w:rsidRDefault="006E54E5" w:rsidP="00263610">
      <w:pPr>
        <w:numPr>
          <w:ilvl w:val="0"/>
          <w:numId w:val="39"/>
        </w:numPr>
        <w:spacing w:after="0" w:line="360" w:lineRule="auto"/>
        <w:jc w:val="both"/>
        <w:rPr>
          <w:rFonts w:ascii="Times New Roman" w:hAnsi="Times New Roman" w:cs="Times New Roman"/>
          <w:sz w:val="28"/>
          <w:szCs w:val="28"/>
        </w:rPr>
      </w:pPr>
      <w:r w:rsidRPr="00C41BD9">
        <w:rPr>
          <w:rFonts w:ascii="Times New Roman" w:hAnsi="Times New Roman" w:cs="Times New Roman"/>
          <w:sz w:val="28"/>
          <w:szCs w:val="28"/>
        </w:rPr>
        <w:t>Каракашева, Л. Търг – подготовка, участие и документи, Принцепс, Варна 1994 г.</w:t>
      </w:r>
    </w:p>
    <w:p w:rsidR="006E54E5" w:rsidRDefault="006E54E5" w:rsidP="00263610">
      <w:pPr>
        <w:numPr>
          <w:ilvl w:val="0"/>
          <w:numId w:val="39"/>
        </w:numPr>
        <w:spacing w:after="0" w:line="360" w:lineRule="auto"/>
        <w:jc w:val="both"/>
        <w:rPr>
          <w:rFonts w:ascii="Times New Roman" w:hAnsi="Times New Roman" w:cs="Times New Roman"/>
          <w:sz w:val="28"/>
          <w:szCs w:val="28"/>
        </w:rPr>
      </w:pPr>
      <w:r w:rsidRPr="00C41BD9">
        <w:rPr>
          <w:rFonts w:ascii="Times New Roman" w:hAnsi="Times New Roman" w:cs="Times New Roman"/>
          <w:bCs/>
          <w:sz w:val="28"/>
          <w:szCs w:val="28"/>
        </w:rPr>
        <w:t>Котлър, Ф., Д.К.Джайн, С.Месинси</w:t>
      </w:r>
      <w:r w:rsidRPr="00C41BD9">
        <w:rPr>
          <w:rFonts w:ascii="Times New Roman" w:hAnsi="Times New Roman" w:cs="Times New Roman"/>
          <w:sz w:val="28"/>
          <w:szCs w:val="28"/>
        </w:rPr>
        <w:t>, Еволюцията на маркетинга, София, Класика и стил, 2003.</w:t>
      </w:r>
    </w:p>
    <w:p w:rsidR="005A6CF3" w:rsidRDefault="005A6CF3" w:rsidP="00263610">
      <w:pPr>
        <w:numPr>
          <w:ilvl w:val="0"/>
          <w:numId w:val="3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Минчев, Д. Световна икономика, Русе, 2014.</w:t>
      </w:r>
    </w:p>
    <w:p w:rsidR="006E54E5" w:rsidRPr="00797D11" w:rsidRDefault="006E54E5" w:rsidP="00263610">
      <w:pPr>
        <w:numPr>
          <w:ilvl w:val="0"/>
          <w:numId w:val="39"/>
        </w:numPr>
        <w:spacing w:after="0" w:line="360" w:lineRule="auto"/>
        <w:jc w:val="both"/>
        <w:rPr>
          <w:rFonts w:ascii="Times New Roman" w:hAnsi="Times New Roman" w:cs="Times New Roman"/>
          <w:sz w:val="28"/>
          <w:szCs w:val="28"/>
          <w:lang w:val="ru-RU"/>
        </w:rPr>
      </w:pPr>
      <w:r w:rsidRPr="00C41BD9">
        <w:rPr>
          <w:rFonts w:ascii="Times New Roman" w:hAnsi="Times New Roman" w:cs="Times New Roman"/>
          <w:sz w:val="28"/>
          <w:szCs w:val="28"/>
        </w:rPr>
        <w:t>Портър, М.Е., Конкурентното предимство на нациите, С., Класика и стил, 2004.</w:t>
      </w:r>
    </w:p>
    <w:p w:rsidR="00797D11" w:rsidRPr="00EE2E1C" w:rsidRDefault="00797D11" w:rsidP="00263610">
      <w:pPr>
        <w:pStyle w:val="a3"/>
        <w:numPr>
          <w:ilvl w:val="0"/>
          <w:numId w:val="39"/>
        </w:numPr>
        <w:jc w:val="both"/>
        <w:rPr>
          <w:rFonts w:ascii="Times New Roman" w:hAnsi="Times New Roman" w:cs="Times New Roman"/>
          <w:sz w:val="28"/>
          <w:szCs w:val="28"/>
        </w:rPr>
      </w:pPr>
      <w:r w:rsidRPr="00EE2E1C">
        <w:rPr>
          <w:rFonts w:ascii="Times New Roman" w:hAnsi="Times New Roman" w:cs="Times New Roman"/>
          <w:sz w:val="28"/>
          <w:szCs w:val="28"/>
          <w:shd w:val="clear" w:color="auto" w:fill="FFFFFF"/>
        </w:rPr>
        <w:t xml:space="preserve">Спиридонов, Ив., Г. </w:t>
      </w:r>
      <w:r w:rsidR="00EE2E1C" w:rsidRPr="00EE2E1C">
        <w:rPr>
          <w:rFonts w:ascii="Times New Roman" w:hAnsi="Times New Roman" w:cs="Times New Roman"/>
          <w:sz w:val="28"/>
          <w:szCs w:val="28"/>
          <w:shd w:val="clear" w:color="auto" w:fill="FFFFFF"/>
        </w:rPr>
        <w:t xml:space="preserve">Захариева, </w:t>
      </w:r>
      <w:r w:rsidRPr="00EE2E1C">
        <w:rPr>
          <w:rFonts w:ascii="Times New Roman" w:hAnsi="Times New Roman" w:cs="Times New Roman"/>
          <w:sz w:val="28"/>
          <w:szCs w:val="28"/>
          <w:shd w:val="clear" w:color="auto" w:fill="FFFFFF"/>
        </w:rPr>
        <w:t>Външнотърговски операции</w:t>
      </w:r>
      <w:r w:rsidR="00EE2E1C" w:rsidRPr="00EE2E1C">
        <w:rPr>
          <w:rFonts w:ascii="Times New Roman" w:hAnsi="Times New Roman" w:cs="Times New Roman"/>
          <w:sz w:val="28"/>
          <w:szCs w:val="28"/>
          <w:shd w:val="clear" w:color="auto" w:fill="FFFFFF"/>
        </w:rPr>
        <w:t xml:space="preserve">, София, </w:t>
      </w:r>
      <w:r w:rsidRPr="00EE2E1C">
        <w:rPr>
          <w:rFonts w:ascii="Times New Roman" w:hAnsi="Times New Roman" w:cs="Times New Roman"/>
          <w:sz w:val="28"/>
          <w:szCs w:val="28"/>
          <w:shd w:val="clear" w:color="auto" w:fill="FFFFFF"/>
        </w:rPr>
        <w:t>2004</w:t>
      </w:r>
      <w:r w:rsidR="00EE2E1C" w:rsidRPr="00EE2E1C">
        <w:rPr>
          <w:rFonts w:ascii="Times New Roman" w:hAnsi="Times New Roman" w:cs="Times New Roman"/>
          <w:sz w:val="28"/>
          <w:szCs w:val="28"/>
          <w:shd w:val="clear" w:color="auto" w:fill="FFFFFF"/>
        </w:rPr>
        <w:t>,</w:t>
      </w:r>
      <w:r w:rsidRPr="00EE2E1C">
        <w:rPr>
          <w:rFonts w:ascii="Times New Roman" w:hAnsi="Times New Roman" w:cs="Times New Roman"/>
          <w:sz w:val="28"/>
          <w:szCs w:val="28"/>
          <w:shd w:val="clear" w:color="auto" w:fill="FFFFFF"/>
        </w:rPr>
        <w:t>https://gabrovska.files.wordpress.com/2010/09/d0b2d18ad0bdd188d0b</w:t>
      </w:r>
      <w:r w:rsidRPr="00EE2E1C">
        <w:rPr>
          <w:rFonts w:ascii="Times New Roman" w:hAnsi="Times New Roman" w:cs="Times New Roman"/>
          <w:sz w:val="28"/>
          <w:szCs w:val="28"/>
          <w:shd w:val="clear" w:color="auto" w:fill="FFFFFF"/>
        </w:rPr>
        <w:lastRenderedPageBreak/>
        <w:t>dd0be-d182d18ad180d0b3d0bed0b2d181d0bad0b8-d0bed0bfd0b5d180d0b0d186d0b8d0b8.pdf</w:t>
      </w:r>
    </w:p>
    <w:p w:rsidR="00F1698F" w:rsidRPr="00F1698F" w:rsidRDefault="00F1698F" w:rsidP="00263610">
      <w:pPr>
        <w:numPr>
          <w:ilvl w:val="0"/>
          <w:numId w:val="39"/>
        </w:num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rPr>
        <w:t>Спиридонов, Ив., М. Божинова. Външно-търговски и борсови термини, Свищов, 1997.</w:t>
      </w:r>
    </w:p>
    <w:p w:rsidR="00F1698F" w:rsidRPr="00C41BD9" w:rsidRDefault="00F1698F" w:rsidP="00263610">
      <w:pPr>
        <w:numPr>
          <w:ilvl w:val="0"/>
          <w:numId w:val="39"/>
        </w:num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rPr>
        <w:t>Спиридонов, Ив., Т. Горчева.,  Международна икономика, Свищов, 1997.</w:t>
      </w:r>
    </w:p>
    <w:p w:rsidR="006E54E5" w:rsidRPr="00C41BD9" w:rsidRDefault="006E54E5" w:rsidP="00263610">
      <w:pPr>
        <w:numPr>
          <w:ilvl w:val="0"/>
          <w:numId w:val="39"/>
        </w:numPr>
        <w:spacing w:after="0" w:line="360" w:lineRule="auto"/>
        <w:jc w:val="both"/>
        <w:rPr>
          <w:rFonts w:ascii="Times New Roman" w:hAnsi="Times New Roman" w:cs="Times New Roman"/>
          <w:sz w:val="28"/>
          <w:szCs w:val="28"/>
        </w:rPr>
      </w:pPr>
      <w:r w:rsidRPr="00C41BD9">
        <w:rPr>
          <w:rFonts w:ascii="Times New Roman" w:hAnsi="Times New Roman" w:cs="Times New Roman"/>
          <w:sz w:val="28"/>
          <w:szCs w:val="28"/>
        </w:rPr>
        <w:t>Стиглиц, Дж. Глибализацията и недоволните от нея, Университетско издателство Стопанство, УНСС, София, 2003.</w:t>
      </w:r>
    </w:p>
    <w:p w:rsidR="006E54E5" w:rsidRPr="00C41BD9" w:rsidRDefault="006E54E5" w:rsidP="00263610">
      <w:pPr>
        <w:numPr>
          <w:ilvl w:val="0"/>
          <w:numId w:val="39"/>
        </w:numPr>
        <w:spacing w:after="0" w:line="360" w:lineRule="auto"/>
        <w:jc w:val="both"/>
        <w:rPr>
          <w:rFonts w:ascii="Times New Roman" w:hAnsi="Times New Roman" w:cs="Times New Roman"/>
          <w:sz w:val="28"/>
          <w:szCs w:val="28"/>
        </w:rPr>
      </w:pPr>
      <w:r w:rsidRPr="00C41BD9">
        <w:rPr>
          <w:rFonts w:ascii="Times New Roman" w:hAnsi="Times New Roman" w:cs="Times New Roman"/>
          <w:sz w:val="28"/>
          <w:szCs w:val="28"/>
        </w:rPr>
        <w:t>Cateora,Ph.R. International Marketing, Irwin, Homewood,  Illinois, 8-th Edition, 1993.</w:t>
      </w:r>
    </w:p>
    <w:p w:rsidR="006E54E5" w:rsidRDefault="006E54E5" w:rsidP="00263610">
      <w:pPr>
        <w:numPr>
          <w:ilvl w:val="0"/>
          <w:numId w:val="39"/>
        </w:numPr>
        <w:spacing w:after="0" w:line="360" w:lineRule="auto"/>
        <w:jc w:val="both"/>
        <w:rPr>
          <w:rFonts w:ascii="Times New Roman" w:hAnsi="Times New Roman" w:cs="Times New Roman"/>
          <w:sz w:val="28"/>
          <w:szCs w:val="28"/>
        </w:rPr>
      </w:pPr>
      <w:r w:rsidRPr="00C41BD9">
        <w:rPr>
          <w:rFonts w:ascii="Times New Roman" w:hAnsi="Times New Roman" w:cs="Times New Roman"/>
          <w:sz w:val="28"/>
          <w:szCs w:val="28"/>
        </w:rPr>
        <w:t>Jain,S.C. International Marketing Management, 2-th Edition,  PWS-Kent Publishing Company, Boston, Massachusetts, 1987.</w:t>
      </w:r>
    </w:p>
    <w:p w:rsidR="009B4870" w:rsidRPr="00B512B6" w:rsidRDefault="00BB5D36" w:rsidP="00263610">
      <w:pPr>
        <w:numPr>
          <w:ilvl w:val="0"/>
          <w:numId w:val="39"/>
        </w:numPr>
        <w:spacing w:after="0" w:line="360" w:lineRule="auto"/>
        <w:jc w:val="both"/>
        <w:rPr>
          <w:rFonts w:ascii="Times New Roman" w:hAnsi="Times New Roman" w:cs="Times New Roman"/>
          <w:sz w:val="28"/>
          <w:szCs w:val="28"/>
        </w:rPr>
      </w:pPr>
      <w:hyperlink r:id="rId55" w:history="1">
        <w:r w:rsidR="009B4870" w:rsidRPr="00CA104B">
          <w:rPr>
            <w:rStyle w:val="ac"/>
            <w:rFonts w:ascii="Times New Roman" w:hAnsi="Times New Roman" w:cs="Times New Roman"/>
            <w:bCs/>
            <w:sz w:val="28"/>
            <w:szCs w:val="28"/>
          </w:rPr>
          <w:t>http://infobulgaria.info/news.php?itm=13811</w:t>
        </w:r>
      </w:hyperlink>
    </w:p>
    <w:p w:rsidR="00B512B6" w:rsidRPr="00B512B6" w:rsidRDefault="00BB5D36" w:rsidP="00263610">
      <w:pPr>
        <w:pStyle w:val="a3"/>
        <w:numPr>
          <w:ilvl w:val="0"/>
          <w:numId w:val="39"/>
        </w:numPr>
        <w:spacing w:line="360" w:lineRule="auto"/>
        <w:rPr>
          <w:rFonts w:ascii="Times New Roman" w:hAnsi="Times New Roman" w:cs="Times New Roman"/>
          <w:sz w:val="28"/>
          <w:szCs w:val="28"/>
        </w:rPr>
      </w:pPr>
      <w:hyperlink r:id="rId56" w:history="1">
        <w:r w:rsidR="00B512B6" w:rsidRPr="00B512B6">
          <w:rPr>
            <w:rStyle w:val="ac"/>
            <w:rFonts w:ascii="Times New Roman" w:hAnsi="Times New Roman" w:cs="Times New Roman"/>
            <w:sz w:val="28"/>
            <w:szCs w:val="28"/>
          </w:rPr>
          <w:t>https://www.bgkantora.bg/statii/dogovor-za-izbrabotka</w:t>
        </w:r>
      </w:hyperlink>
    </w:p>
    <w:p w:rsidR="00B512B6" w:rsidRPr="00B512B6" w:rsidRDefault="00BB5D36" w:rsidP="00263610">
      <w:pPr>
        <w:pStyle w:val="a3"/>
        <w:numPr>
          <w:ilvl w:val="0"/>
          <w:numId w:val="39"/>
        </w:numPr>
        <w:spacing w:line="360" w:lineRule="auto"/>
        <w:rPr>
          <w:rFonts w:ascii="Times New Roman" w:hAnsi="Times New Roman" w:cs="Times New Roman"/>
          <w:sz w:val="28"/>
          <w:szCs w:val="28"/>
        </w:rPr>
      </w:pPr>
      <w:hyperlink r:id="rId57" w:history="1">
        <w:r w:rsidR="00B512B6" w:rsidRPr="00B512B6">
          <w:rPr>
            <w:rStyle w:val="ac"/>
            <w:rFonts w:ascii="Times New Roman" w:hAnsi="Times New Roman" w:cs="Times New Roman"/>
            <w:sz w:val="28"/>
            <w:szCs w:val="28"/>
          </w:rPr>
          <w:t>http://franchising.bg/bg/%D0%B1%D0%B8%D0%B7%D0%BD%D0%B5%D1%81-%D0%B8%D0%B4%D0%B5%D0%B8/%D1%84%D1%80%D0%B0%D0%BD%D1%87%D0%B0%D0%B9%D0%B7%D0%B8%D0%BD%D0%B3-%D1%81%D1%8A%D0%B2%D0%B5%D1%82%D0%B8/%D0%B4%D0%BE%D0%B3%D0%BE%D0%B2%D0%BE%D1%80-%D0%B7%D0%B0-%D1%84%D1%80%D0%B0%D0%BD%D1%87%D0%B0%D0%B9%D0%B7%D0%B8%D0%BD%D0%B3-%D1%84%D1%80%D0%B0%D0%BD%D1%87%D0%B0%D0%B9%D0%B7-%D0%B4%D0%BE%D0%B3%D0%BE%D0%B2%D0%BE%D1%80/</w:t>
        </w:r>
      </w:hyperlink>
    </w:p>
    <w:p w:rsidR="00B512B6" w:rsidRPr="00B512B6" w:rsidRDefault="00BB5D36" w:rsidP="00263610">
      <w:pPr>
        <w:pStyle w:val="a3"/>
        <w:numPr>
          <w:ilvl w:val="0"/>
          <w:numId w:val="39"/>
        </w:numPr>
        <w:spacing w:line="360" w:lineRule="auto"/>
        <w:rPr>
          <w:rFonts w:ascii="Times New Roman" w:hAnsi="Times New Roman" w:cs="Times New Roman"/>
          <w:sz w:val="28"/>
          <w:szCs w:val="28"/>
        </w:rPr>
      </w:pPr>
      <w:hyperlink r:id="rId58" w:tgtFrame="_blank" w:history="1">
        <w:r w:rsidR="00B512B6" w:rsidRPr="00B512B6">
          <w:rPr>
            <w:rStyle w:val="ac"/>
            <w:rFonts w:ascii="Times New Roman" w:hAnsi="Times New Roman" w:cs="Times New Roman"/>
            <w:sz w:val="28"/>
            <w:szCs w:val="28"/>
            <w:shd w:val="clear" w:color="auto" w:fill="FFFFFF"/>
          </w:rPr>
          <w:t>News.Plovdiv24.com</w:t>
        </w:r>
      </w:hyperlink>
    </w:p>
    <w:p w:rsidR="00B512B6" w:rsidRDefault="00BB5D36" w:rsidP="00263610">
      <w:pPr>
        <w:pStyle w:val="a3"/>
        <w:numPr>
          <w:ilvl w:val="0"/>
          <w:numId w:val="39"/>
        </w:numPr>
        <w:spacing w:line="360" w:lineRule="auto"/>
        <w:rPr>
          <w:rFonts w:ascii="Times New Roman" w:hAnsi="Times New Roman" w:cs="Times New Roman"/>
          <w:sz w:val="28"/>
          <w:szCs w:val="28"/>
        </w:rPr>
      </w:pPr>
      <w:hyperlink r:id="rId59" w:history="1">
        <w:r w:rsidR="008C1BFB" w:rsidRPr="00E24B22">
          <w:rPr>
            <w:rStyle w:val="ac"/>
            <w:rFonts w:ascii="Times New Roman" w:hAnsi="Times New Roman" w:cs="Times New Roman"/>
            <w:sz w:val="28"/>
            <w:szCs w:val="28"/>
          </w:rPr>
          <w:t>http://www.nest-agency.com/jointvent_bg.htm</w:t>
        </w:r>
      </w:hyperlink>
    </w:p>
    <w:p w:rsidR="00E9162E" w:rsidRDefault="00BB5D36" w:rsidP="00263610">
      <w:pPr>
        <w:pStyle w:val="a3"/>
        <w:numPr>
          <w:ilvl w:val="0"/>
          <w:numId w:val="39"/>
        </w:numPr>
        <w:spacing w:line="360" w:lineRule="auto"/>
        <w:jc w:val="both"/>
        <w:rPr>
          <w:rFonts w:ascii="Times New Roman" w:hAnsi="Times New Roman" w:cs="Times New Roman"/>
          <w:sz w:val="28"/>
          <w:szCs w:val="28"/>
        </w:rPr>
      </w:pPr>
      <w:hyperlink r:id="rId60" w:history="1">
        <w:r w:rsidR="00E9162E" w:rsidRPr="00E9162E">
          <w:rPr>
            <w:rStyle w:val="ac"/>
            <w:rFonts w:ascii="Times New Roman" w:hAnsi="Times New Roman" w:cs="Times New Roman"/>
            <w:sz w:val="28"/>
            <w:szCs w:val="28"/>
          </w:rPr>
          <w:t>http://www.economic.bg/bg/news/6/airbus-predstavi-parviya-v-sveta-otpechatan-na-3d-printer-samolet.html</w:t>
        </w:r>
      </w:hyperlink>
    </w:p>
    <w:p w:rsidR="009A3248" w:rsidRPr="00505A0A" w:rsidRDefault="00BB5D36" w:rsidP="00263610">
      <w:pPr>
        <w:pStyle w:val="a3"/>
        <w:numPr>
          <w:ilvl w:val="0"/>
          <w:numId w:val="39"/>
        </w:numPr>
        <w:spacing w:line="360" w:lineRule="auto"/>
        <w:jc w:val="both"/>
        <w:rPr>
          <w:rFonts w:ascii="Times New Roman" w:hAnsi="Times New Roman" w:cs="Times New Roman"/>
          <w:sz w:val="28"/>
          <w:szCs w:val="28"/>
        </w:rPr>
      </w:pPr>
      <w:hyperlink r:id="rId61" w:history="1">
        <w:r w:rsidR="009A3248" w:rsidRPr="00F8474F">
          <w:rPr>
            <w:rStyle w:val="ac"/>
            <w:rFonts w:ascii="Times New Roman" w:hAnsi="Times New Roman" w:cs="Times New Roman"/>
            <w:sz w:val="28"/>
            <w:szCs w:val="28"/>
          </w:rPr>
          <w:t>http://cc-customs.ru/poleznaya-informaciya/inkoterms-udobnaya-tablitsa/</w:t>
        </w:r>
      </w:hyperlink>
    </w:p>
    <w:p w:rsidR="00505A0A" w:rsidRPr="00505A0A" w:rsidRDefault="00505A0A" w:rsidP="00505A0A">
      <w:pPr>
        <w:pStyle w:val="a3"/>
        <w:numPr>
          <w:ilvl w:val="0"/>
          <w:numId w:val="39"/>
        </w:numPr>
        <w:jc w:val="both"/>
        <w:rPr>
          <w:rFonts w:ascii="Times New Roman" w:hAnsi="Times New Roman" w:cs="Times New Roman"/>
          <w:sz w:val="28"/>
          <w:szCs w:val="28"/>
        </w:rPr>
      </w:pPr>
      <w:r w:rsidRPr="00505A0A">
        <w:rPr>
          <w:rFonts w:ascii="Times New Roman" w:hAnsi="Times New Roman" w:cs="Times New Roman"/>
          <w:sz w:val="28"/>
          <w:szCs w:val="28"/>
        </w:rPr>
        <w:t>http://irinakonstantinova.com/2010/10/%D0%B4%D0%BE%D0%B3%D0%BE%D0%B2%D0%BE%D1%80-%D0%B7%D0%B0-%D0%B4%D1%80%D1%83%D0%B6%D0%B5%D1%81%D1%82%D0%B2%D0%BE-%D0%BA%D0%BE%D0%BD%D1%81%D0%BE%D1%80%D1%86%D0%B8%D1%83%D0%BC/</w:t>
      </w:r>
    </w:p>
    <w:p w:rsidR="00505A0A" w:rsidRDefault="00505A0A" w:rsidP="00505A0A">
      <w:pPr>
        <w:pStyle w:val="a3"/>
        <w:spacing w:line="360" w:lineRule="auto"/>
        <w:ind w:left="360"/>
        <w:jc w:val="both"/>
        <w:rPr>
          <w:rFonts w:ascii="Times New Roman" w:hAnsi="Times New Roman" w:cs="Times New Roman"/>
          <w:sz w:val="28"/>
          <w:szCs w:val="28"/>
        </w:rPr>
      </w:pPr>
    </w:p>
    <w:p w:rsidR="009A3248" w:rsidRDefault="009A3248" w:rsidP="009A3248">
      <w:pPr>
        <w:pStyle w:val="a3"/>
        <w:spacing w:line="360" w:lineRule="auto"/>
        <w:ind w:left="360"/>
        <w:jc w:val="both"/>
        <w:rPr>
          <w:rFonts w:ascii="Times New Roman" w:hAnsi="Times New Roman" w:cs="Times New Roman"/>
          <w:sz w:val="28"/>
          <w:szCs w:val="28"/>
        </w:rPr>
      </w:pPr>
    </w:p>
    <w:p w:rsidR="00DD51E1" w:rsidRDefault="00DD51E1" w:rsidP="009A3248">
      <w:pPr>
        <w:pStyle w:val="a3"/>
        <w:spacing w:line="360" w:lineRule="auto"/>
        <w:ind w:left="360"/>
        <w:jc w:val="both"/>
        <w:rPr>
          <w:rFonts w:ascii="Times New Roman" w:hAnsi="Times New Roman" w:cs="Times New Roman"/>
          <w:sz w:val="28"/>
          <w:szCs w:val="28"/>
        </w:rPr>
      </w:pPr>
    </w:p>
    <w:p w:rsidR="00DD51E1" w:rsidRDefault="00DD51E1" w:rsidP="009A3248">
      <w:pPr>
        <w:pStyle w:val="a3"/>
        <w:spacing w:line="360" w:lineRule="auto"/>
        <w:ind w:left="360"/>
        <w:jc w:val="both"/>
        <w:rPr>
          <w:rFonts w:ascii="Times New Roman" w:hAnsi="Times New Roman" w:cs="Times New Roman"/>
          <w:sz w:val="28"/>
          <w:szCs w:val="28"/>
        </w:rPr>
      </w:pPr>
    </w:p>
    <w:p w:rsidR="00DD51E1" w:rsidRDefault="00DD51E1" w:rsidP="009A3248">
      <w:pPr>
        <w:pStyle w:val="a3"/>
        <w:spacing w:line="360" w:lineRule="auto"/>
        <w:ind w:left="360"/>
        <w:jc w:val="both"/>
        <w:rPr>
          <w:rFonts w:ascii="Times New Roman" w:hAnsi="Times New Roman" w:cs="Times New Roman"/>
          <w:sz w:val="28"/>
          <w:szCs w:val="28"/>
        </w:rPr>
      </w:pPr>
    </w:p>
    <w:p w:rsidR="00DD51E1" w:rsidRDefault="00DD51E1" w:rsidP="009A3248">
      <w:pPr>
        <w:pStyle w:val="a3"/>
        <w:spacing w:line="360" w:lineRule="auto"/>
        <w:ind w:left="360"/>
        <w:jc w:val="both"/>
        <w:rPr>
          <w:rFonts w:ascii="Times New Roman" w:hAnsi="Times New Roman" w:cs="Times New Roman"/>
          <w:sz w:val="28"/>
          <w:szCs w:val="28"/>
        </w:rPr>
      </w:pPr>
    </w:p>
    <w:p w:rsidR="00DD51E1" w:rsidRDefault="00DD51E1" w:rsidP="009A3248">
      <w:pPr>
        <w:pStyle w:val="a3"/>
        <w:spacing w:line="360" w:lineRule="auto"/>
        <w:ind w:left="360"/>
        <w:jc w:val="both"/>
        <w:rPr>
          <w:rFonts w:ascii="Times New Roman" w:hAnsi="Times New Roman" w:cs="Times New Roman"/>
          <w:sz w:val="28"/>
          <w:szCs w:val="28"/>
        </w:rPr>
      </w:pPr>
    </w:p>
    <w:p w:rsidR="00DD51E1" w:rsidRDefault="00DD51E1" w:rsidP="009A3248">
      <w:pPr>
        <w:pStyle w:val="a3"/>
        <w:spacing w:line="360" w:lineRule="auto"/>
        <w:ind w:left="360"/>
        <w:jc w:val="both"/>
        <w:rPr>
          <w:rFonts w:ascii="Times New Roman" w:hAnsi="Times New Roman" w:cs="Times New Roman"/>
          <w:sz w:val="28"/>
          <w:szCs w:val="28"/>
        </w:rPr>
      </w:pPr>
    </w:p>
    <w:p w:rsidR="00DD51E1" w:rsidRDefault="00DD51E1" w:rsidP="009A3248">
      <w:pPr>
        <w:pStyle w:val="a3"/>
        <w:spacing w:line="360" w:lineRule="auto"/>
        <w:ind w:left="360"/>
        <w:jc w:val="both"/>
        <w:rPr>
          <w:rFonts w:ascii="Times New Roman" w:hAnsi="Times New Roman" w:cs="Times New Roman"/>
          <w:sz w:val="28"/>
          <w:szCs w:val="28"/>
        </w:rPr>
      </w:pPr>
    </w:p>
    <w:p w:rsidR="00DD51E1" w:rsidRDefault="00DD51E1" w:rsidP="009A3248">
      <w:pPr>
        <w:pStyle w:val="a3"/>
        <w:spacing w:line="360" w:lineRule="auto"/>
        <w:ind w:left="360"/>
        <w:jc w:val="both"/>
        <w:rPr>
          <w:rFonts w:ascii="Times New Roman" w:hAnsi="Times New Roman" w:cs="Times New Roman"/>
          <w:sz w:val="28"/>
          <w:szCs w:val="28"/>
        </w:rPr>
      </w:pPr>
    </w:p>
    <w:p w:rsidR="00DD51E1" w:rsidRDefault="00DD51E1" w:rsidP="009A3248">
      <w:pPr>
        <w:pStyle w:val="a3"/>
        <w:spacing w:line="360" w:lineRule="auto"/>
        <w:ind w:left="360"/>
        <w:jc w:val="both"/>
        <w:rPr>
          <w:rFonts w:ascii="Times New Roman" w:hAnsi="Times New Roman" w:cs="Times New Roman"/>
          <w:sz w:val="28"/>
          <w:szCs w:val="28"/>
        </w:rPr>
      </w:pPr>
    </w:p>
    <w:p w:rsidR="00DD51E1" w:rsidRDefault="00DD51E1" w:rsidP="009A3248">
      <w:pPr>
        <w:pStyle w:val="a3"/>
        <w:spacing w:line="360" w:lineRule="auto"/>
        <w:ind w:left="360"/>
        <w:jc w:val="both"/>
        <w:rPr>
          <w:rFonts w:ascii="Times New Roman" w:hAnsi="Times New Roman" w:cs="Times New Roman"/>
          <w:sz w:val="28"/>
          <w:szCs w:val="28"/>
        </w:rPr>
      </w:pPr>
    </w:p>
    <w:p w:rsidR="00DD51E1" w:rsidRDefault="00DD51E1" w:rsidP="009A3248">
      <w:pPr>
        <w:pStyle w:val="a3"/>
        <w:spacing w:line="360" w:lineRule="auto"/>
        <w:ind w:left="360"/>
        <w:jc w:val="both"/>
        <w:rPr>
          <w:rFonts w:ascii="Times New Roman" w:hAnsi="Times New Roman" w:cs="Times New Roman"/>
          <w:sz w:val="28"/>
          <w:szCs w:val="28"/>
        </w:rPr>
      </w:pPr>
    </w:p>
    <w:p w:rsidR="00DD51E1" w:rsidRDefault="00DD51E1" w:rsidP="009A3248">
      <w:pPr>
        <w:pStyle w:val="a3"/>
        <w:spacing w:line="360" w:lineRule="auto"/>
        <w:ind w:left="360"/>
        <w:jc w:val="both"/>
        <w:rPr>
          <w:rFonts w:ascii="Times New Roman" w:hAnsi="Times New Roman" w:cs="Times New Roman"/>
          <w:sz w:val="28"/>
          <w:szCs w:val="28"/>
        </w:rPr>
      </w:pPr>
    </w:p>
    <w:p w:rsidR="00DD51E1" w:rsidRDefault="00DD51E1" w:rsidP="009A3248">
      <w:pPr>
        <w:pStyle w:val="a3"/>
        <w:spacing w:line="360" w:lineRule="auto"/>
        <w:ind w:left="360"/>
        <w:jc w:val="both"/>
        <w:rPr>
          <w:rFonts w:ascii="Times New Roman" w:hAnsi="Times New Roman" w:cs="Times New Roman"/>
          <w:sz w:val="28"/>
          <w:szCs w:val="28"/>
        </w:rPr>
      </w:pPr>
    </w:p>
    <w:p w:rsidR="00DD51E1" w:rsidRDefault="00DD51E1" w:rsidP="009A3248">
      <w:pPr>
        <w:pStyle w:val="a3"/>
        <w:spacing w:line="360" w:lineRule="auto"/>
        <w:ind w:left="360"/>
        <w:jc w:val="both"/>
        <w:rPr>
          <w:rFonts w:ascii="Times New Roman" w:hAnsi="Times New Roman" w:cs="Times New Roman"/>
          <w:sz w:val="28"/>
          <w:szCs w:val="28"/>
        </w:rPr>
      </w:pPr>
    </w:p>
    <w:p w:rsidR="00DD51E1" w:rsidRDefault="00DD51E1" w:rsidP="009A3248">
      <w:pPr>
        <w:pStyle w:val="a3"/>
        <w:spacing w:line="360" w:lineRule="auto"/>
        <w:ind w:left="360"/>
        <w:jc w:val="both"/>
        <w:rPr>
          <w:rFonts w:ascii="Times New Roman" w:hAnsi="Times New Roman" w:cs="Times New Roman"/>
          <w:sz w:val="28"/>
          <w:szCs w:val="28"/>
        </w:rPr>
      </w:pPr>
    </w:p>
    <w:p w:rsidR="00DD51E1" w:rsidRDefault="00DD51E1" w:rsidP="009A3248">
      <w:pPr>
        <w:pStyle w:val="a3"/>
        <w:spacing w:line="360" w:lineRule="auto"/>
        <w:ind w:left="360"/>
        <w:jc w:val="both"/>
        <w:rPr>
          <w:rFonts w:ascii="Times New Roman" w:hAnsi="Times New Roman" w:cs="Times New Roman"/>
          <w:sz w:val="28"/>
          <w:szCs w:val="28"/>
        </w:rPr>
      </w:pPr>
    </w:p>
    <w:p w:rsidR="00DD51E1" w:rsidRDefault="00DD51E1" w:rsidP="009A3248">
      <w:pPr>
        <w:pStyle w:val="a3"/>
        <w:spacing w:line="360" w:lineRule="auto"/>
        <w:ind w:left="360"/>
        <w:jc w:val="both"/>
        <w:rPr>
          <w:rFonts w:ascii="Times New Roman" w:hAnsi="Times New Roman" w:cs="Times New Roman"/>
          <w:sz w:val="28"/>
          <w:szCs w:val="28"/>
        </w:rPr>
      </w:pPr>
    </w:p>
    <w:p w:rsidR="00DD51E1" w:rsidRDefault="00DD51E1" w:rsidP="009A3248">
      <w:pPr>
        <w:pStyle w:val="a3"/>
        <w:spacing w:line="360" w:lineRule="auto"/>
        <w:ind w:left="360"/>
        <w:jc w:val="both"/>
        <w:rPr>
          <w:rFonts w:ascii="Times New Roman" w:hAnsi="Times New Roman" w:cs="Times New Roman"/>
          <w:sz w:val="28"/>
          <w:szCs w:val="28"/>
        </w:rPr>
      </w:pPr>
    </w:p>
    <w:p w:rsidR="00DD51E1" w:rsidRDefault="00DD51E1" w:rsidP="009A3248">
      <w:pPr>
        <w:pStyle w:val="a3"/>
        <w:spacing w:line="360" w:lineRule="auto"/>
        <w:ind w:left="360"/>
        <w:jc w:val="both"/>
        <w:rPr>
          <w:rFonts w:ascii="Times New Roman" w:hAnsi="Times New Roman" w:cs="Times New Roman"/>
          <w:sz w:val="28"/>
          <w:szCs w:val="28"/>
        </w:rPr>
      </w:pPr>
    </w:p>
    <w:p w:rsidR="00DD51E1" w:rsidRDefault="00DD51E1" w:rsidP="009A3248">
      <w:pPr>
        <w:pStyle w:val="a3"/>
        <w:spacing w:line="360" w:lineRule="auto"/>
        <w:ind w:left="360"/>
        <w:jc w:val="both"/>
        <w:rPr>
          <w:rFonts w:ascii="Times New Roman" w:hAnsi="Times New Roman" w:cs="Times New Roman"/>
          <w:sz w:val="28"/>
          <w:szCs w:val="28"/>
        </w:rPr>
      </w:pPr>
    </w:p>
    <w:p w:rsidR="00DD51E1" w:rsidRPr="00E9162E" w:rsidRDefault="00DD51E1" w:rsidP="009A3248">
      <w:pPr>
        <w:pStyle w:val="a3"/>
        <w:spacing w:line="360" w:lineRule="auto"/>
        <w:ind w:left="360"/>
        <w:jc w:val="both"/>
        <w:rPr>
          <w:rFonts w:ascii="Times New Roman" w:hAnsi="Times New Roman" w:cs="Times New Roman"/>
          <w:sz w:val="28"/>
          <w:szCs w:val="28"/>
        </w:rPr>
      </w:pPr>
    </w:p>
    <w:p w:rsidR="00532CD9" w:rsidRDefault="00532CD9" w:rsidP="00897F68">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Бележки</w:t>
      </w:r>
    </w:p>
    <w:p w:rsidR="00532CD9" w:rsidRDefault="00532CD9" w:rsidP="00532CD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w:t>
      </w:r>
    </w:p>
    <w:p w:rsidR="00532CD9" w:rsidRDefault="00532CD9" w:rsidP="00532CD9">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Международен бизнес</w:t>
      </w:r>
    </w:p>
    <w:p w:rsidR="00532CD9" w:rsidRDefault="00532CD9" w:rsidP="00532CD9">
      <w:pPr>
        <w:spacing w:line="360" w:lineRule="auto"/>
        <w:jc w:val="center"/>
        <w:rPr>
          <w:rFonts w:ascii="Times New Roman" w:hAnsi="Times New Roman" w:cs="Times New Roman"/>
          <w:b/>
          <w:bCs/>
          <w:sz w:val="36"/>
          <w:szCs w:val="36"/>
        </w:rPr>
      </w:pPr>
    </w:p>
    <w:p w:rsidR="00532CD9" w:rsidRDefault="00532CD9" w:rsidP="00532CD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Първо издание</w:t>
      </w:r>
    </w:p>
    <w:p w:rsidR="00532CD9" w:rsidRDefault="00532CD9" w:rsidP="00532CD9">
      <w:pPr>
        <w:spacing w:line="360" w:lineRule="auto"/>
        <w:rPr>
          <w:rFonts w:ascii="Times New Roman" w:hAnsi="Times New Roman" w:cs="Times New Roman"/>
          <w:b/>
          <w:bCs/>
          <w:sz w:val="32"/>
          <w:szCs w:val="32"/>
        </w:rPr>
      </w:pPr>
    </w:p>
    <w:p w:rsidR="00532CD9" w:rsidRDefault="009A3248" w:rsidP="00532CD9">
      <w:pPr>
        <w:spacing w:line="360" w:lineRule="auto"/>
        <w:rPr>
          <w:rFonts w:ascii="Times New Roman" w:hAnsi="Times New Roman" w:cs="Times New Roman"/>
          <w:b/>
          <w:bCs/>
          <w:sz w:val="32"/>
          <w:szCs w:val="32"/>
        </w:rPr>
      </w:pPr>
      <w:r>
        <w:rPr>
          <w:rFonts w:ascii="Times New Roman" w:hAnsi="Times New Roman" w:cs="Times New Roman"/>
          <w:b/>
          <w:bCs/>
          <w:sz w:val="32"/>
          <w:szCs w:val="32"/>
        </w:rPr>
        <w:t>Автор:</w:t>
      </w:r>
      <w:r w:rsidR="00532CD9">
        <w:rPr>
          <w:rFonts w:ascii="Times New Roman" w:hAnsi="Times New Roman" w:cs="Times New Roman"/>
          <w:b/>
          <w:bCs/>
          <w:sz w:val="32"/>
          <w:szCs w:val="32"/>
        </w:rPr>
        <w:t xml:space="preserve"> д-р Станимира Николова</w:t>
      </w:r>
    </w:p>
    <w:p w:rsidR="00532CD9" w:rsidRDefault="00532CD9" w:rsidP="00532CD9">
      <w:pPr>
        <w:spacing w:line="360" w:lineRule="auto"/>
        <w:rPr>
          <w:rFonts w:ascii="Times New Roman" w:hAnsi="Times New Roman" w:cs="Times New Roman"/>
          <w:b/>
          <w:bCs/>
          <w:sz w:val="32"/>
          <w:szCs w:val="32"/>
        </w:rPr>
      </w:pPr>
    </w:p>
    <w:p w:rsidR="00532CD9" w:rsidRDefault="00506FF9" w:rsidP="00532CD9">
      <w:pPr>
        <w:spacing w:line="360" w:lineRule="auto"/>
        <w:rPr>
          <w:rFonts w:ascii="Times New Roman" w:hAnsi="Times New Roman" w:cs="Times New Roman"/>
          <w:b/>
          <w:bCs/>
          <w:sz w:val="32"/>
          <w:szCs w:val="32"/>
        </w:rPr>
      </w:pPr>
      <w:r>
        <w:rPr>
          <w:rFonts w:ascii="Times New Roman" w:hAnsi="Times New Roman" w:cs="Times New Roman"/>
          <w:b/>
          <w:bCs/>
          <w:sz w:val="32"/>
          <w:szCs w:val="32"/>
        </w:rPr>
        <w:t>Рецензинт</w:t>
      </w:r>
      <w:r w:rsidR="00532CD9">
        <w:rPr>
          <w:rFonts w:ascii="Times New Roman" w:hAnsi="Times New Roman" w:cs="Times New Roman"/>
          <w:b/>
          <w:bCs/>
          <w:sz w:val="32"/>
          <w:szCs w:val="32"/>
        </w:rPr>
        <w:t xml:space="preserve">: </w:t>
      </w:r>
      <w:r w:rsidR="000A4EE3">
        <w:rPr>
          <w:rFonts w:ascii="Times New Roman" w:hAnsi="Times New Roman" w:cs="Times New Roman"/>
          <w:b/>
          <w:bCs/>
          <w:sz w:val="32"/>
          <w:szCs w:val="32"/>
        </w:rPr>
        <w:tab/>
      </w:r>
      <w:r w:rsidR="00171DDA">
        <w:rPr>
          <w:rFonts w:ascii="Times New Roman" w:hAnsi="Times New Roman" w:cs="Times New Roman"/>
          <w:b/>
          <w:bCs/>
          <w:sz w:val="32"/>
          <w:szCs w:val="32"/>
        </w:rPr>
        <w:t xml:space="preserve">проф. дин. Лилия Каракашева </w:t>
      </w:r>
    </w:p>
    <w:p w:rsidR="000A4EE3" w:rsidRDefault="000A4EE3" w:rsidP="000A4EE3">
      <w:pPr>
        <w:spacing w:line="360" w:lineRule="auto"/>
        <w:ind w:left="1416" w:firstLine="708"/>
        <w:rPr>
          <w:rFonts w:ascii="Times New Roman" w:hAnsi="Times New Roman" w:cs="Times New Roman"/>
          <w:b/>
          <w:bCs/>
          <w:sz w:val="32"/>
          <w:szCs w:val="32"/>
        </w:rPr>
      </w:pPr>
    </w:p>
    <w:p w:rsidR="00532CD9" w:rsidRDefault="00532CD9" w:rsidP="00532CD9">
      <w:pPr>
        <w:spacing w:line="360" w:lineRule="auto"/>
        <w:rPr>
          <w:rFonts w:ascii="Times New Roman" w:hAnsi="Times New Roman" w:cs="Times New Roman"/>
          <w:b/>
          <w:bCs/>
          <w:sz w:val="32"/>
          <w:szCs w:val="32"/>
        </w:rPr>
      </w:pPr>
    </w:p>
    <w:p w:rsidR="00532CD9" w:rsidRDefault="00532CD9" w:rsidP="00532CD9">
      <w:pPr>
        <w:spacing w:line="360" w:lineRule="auto"/>
        <w:rPr>
          <w:rFonts w:ascii="Times New Roman" w:hAnsi="Times New Roman" w:cs="Times New Roman"/>
          <w:b/>
          <w:bCs/>
          <w:sz w:val="32"/>
          <w:szCs w:val="32"/>
        </w:rPr>
      </w:pPr>
      <w:r>
        <w:rPr>
          <w:rFonts w:ascii="Times New Roman" w:hAnsi="Times New Roman" w:cs="Times New Roman"/>
          <w:b/>
          <w:bCs/>
          <w:sz w:val="32"/>
          <w:szCs w:val="32"/>
        </w:rPr>
        <w:t>ISBN</w:t>
      </w:r>
    </w:p>
    <w:p w:rsidR="003B0D19" w:rsidRDefault="00532CD9" w:rsidP="00532CD9">
      <w:pPr>
        <w:spacing w:line="360" w:lineRule="auto"/>
        <w:rPr>
          <w:rFonts w:ascii="Times New Roman" w:hAnsi="Times New Roman" w:cs="Times New Roman"/>
          <w:b/>
          <w:bCs/>
          <w:sz w:val="32"/>
          <w:szCs w:val="32"/>
        </w:rPr>
      </w:pPr>
      <w:r>
        <w:rPr>
          <w:rFonts w:ascii="Times New Roman" w:hAnsi="Times New Roman" w:cs="Times New Roman"/>
          <w:b/>
          <w:bCs/>
          <w:sz w:val="32"/>
          <w:szCs w:val="32"/>
        </w:rPr>
        <w:t>Предпечатна подготовка и оформление…………</w:t>
      </w:r>
    </w:p>
    <w:p w:rsidR="003B0D19" w:rsidRDefault="003B0D19" w:rsidP="00532CD9">
      <w:pPr>
        <w:spacing w:line="360" w:lineRule="auto"/>
        <w:rPr>
          <w:rFonts w:ascii="Times New Roman" w:hAnsi="Times New Roman" w:cs="Times New Roman"/>
          <w:b/>
          <w:bCs/>
          <w:sz w:val="32"/>
          <w:szCs w:val="32"/>
        </w:rPr>
      </w:pPr>
      <w:r>
        <w:rPr>
          <w:rFonts w:ascii="Times New Roman" w:hAnsi="Times New Roman" w:cs="Times New Roman"/>
          <w:b/>
          <w:bCs/>
          <w:sz w:val="32"/>
          <w:szCs w:val="32"/>
        </w:rPr>
        <w:t>Печатни коли:</w:t>
      </w:r>
    </w:p>
    <w:p w:rsidR="003B0D19" w:rsidRDefault="003B0D19" w:rsidP="00532CD9">
      <w:pPr>
        <w:spacing w:line="360" w:lineRule="auto"/>
        <w:rPr>
          <w:rFonts w:ascii="Times New Roman" w:hAnsi="Times New Roman" w:cs="Times New Roman"/>
          <w:b/>
          <w:bCs/>
          <w:sz w:val="32"/>
          <w:szCs w:val="32"/>
        </w:rPr>
      </w:pPr>
      <w:r>
        <w:rPr>
          <w:rFonts w:ascii="Times New Roman" w:hAnsi="Times New Roman" w:cs="Times New Roman"/>
          <w:b/>
          <w:bCs/>
          <w:sz w:val="32"/>
          <w:szCs w:val="32"/>
        </w:rPr>
        <w:t>Издателски коли:</w:t>
      </w:r>
    </w:p>
    <w:p w:rsidR="003B0D19" w:rsidRDefault="003B0D19" w:rsidP="00532CD9">
      <w:pPr>
        <w:spacing w:line="360" w:lineRule="auto"/>
        <w:rPr>
          <w:rFonts w:ascii="Times New Roman" w:hAnsi="Times New Roman" w:cs="Times New Roman"/>
          <w:b/>
          <w:bCs/>
          <w:sz w:val="32"/>
          <w:szCs w:val="32"/>
        </w:rPr>
      </w:pPr>
      <w:r>
        <w:rPr>
          <w:rFonts w:ascii="Times New Roman" w:hAnsi="Times New Roman" w:cs="Times New Roman"/>
          <w:b/>
          <w:bCs/>
          <w:sz w:val="32"/>
          <w:szCs w:val="32"/>
        </w:rPr>
        <w:t>Формат:</w:t>
      </w:r>
    </w:p>
    <w:p w:rsidR="003B0D19" w:rsidRDefault="003B0D19" w:rsidP="00532CD9">
      <w:pPr>
        <w:spacing w:line="360" w:lineRule="auto"/>
        <w:rPr>
          <w:rFonts w:ascii="Times New Roman" w:hAnsi="Times New Roman" w:cs="Times New Roman"/>
          <w:b/>
          <w:bCs/>
          <w:sz w:val="32"/>
          <w:szCs w:val="32"/>
        </w:rPr>
      </w:pPr>
      <w:r>
        <w:rPr>
          <w:rFonts w:ascii="Times New Roman" w:hAnsi="Times New Roman" w:cs="Times New Roman"/>
          <w:b/>
          <w:bCs/>
          <w:sz w:val="32"/>
          <w:szCs w:val="32"/>
        </w:rPr>
        <w:t>Тираж:</w:t>
      </w:r>
    </w:p>
    <w:sectPr w:rsidR="003B0D19" w:rsidSect="00AE7728">
      <w:headerReference w:type="even" r:id="rId62"/>
      <w:headerReference w:type="default" r:id="rId63"/>
      <w:footerReference w:type="even" r:id="rId64"/>
      <w:footerReference w:type="default" r:id="rId65"/>
      <w:headerReference w:type="first" r:id="rId66"/>
      <w:footerReference w:type="first" r:id="rId6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42FC" w:rsidRDefault="003A42FC" w:rsidP="00CC4E45">
      <w:pPr>
        <w:spacing w:after="0" w:line="240" w:lineRule="auto"/>
      </w:pPr>
      <w:r>
        <w:separator/>
      </w:r>
    </w:p>
  </w:endnote>
  <w:endnote w:type="continuationSeparator" w:id="0">
    <w:p w:rsidR="003A42FC" w:rsidRDefault="003A42FC" w:rsidP="00CC4E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A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mj-ea">
    <w:panose1 w:val="00000000000000000000"/>
    <w:charset w:val="00"/>
    <w:family w:val="roman"/>
    <w:notTrueType/>
    <w:pitch w:val="default"/>
    <w:sig w:usb0="00000000" w:usb1="00000000" w:usb2="00000000" w:usb3="00000000" w:csb0="00000000" w:csb1="00000000"/>
  </w:font>
  <w:font w:name="+mj-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605" w:rsidRDefault="00D77605">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1010"/>
      <w:docPartObj>
        <w:docPartGallery w:val="Page Numbers (Bottom of Page)"/>
        <w:docPartUnique/>
      </w:docPartObj>
    </w:sdtPr>
    <w:sdtContent>
      <w:p w:rsidR="00D77605" w:rsidRDefault="00D77605" w:rsidP="009B7734">
        <w:pPr>
          <w:pStyle w:val="a9"/>
          <w:jc w:val="center"/>
        </w:pPr>
        <w:fldSimple w:instr=" PAGE   \* MERGEFORMAT ">
          <w:r w:rsidR="00B775A8">
            <w:rPr>
              <w:noProof/>
            </w:rPr>
            <w:t>6</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605" w:rsidRDefault="00D77605">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42FC" w:rsidRDefault="003A42FC" w:rsidP="00CC4E45">
      <w:pPr>
        <w:spacing w:after="0" w:line="240" w:lineRule="auto"/>
      </w:pPr>
      <w:r>
        <w:separator/>
      </w:r>
    </w:p>
  </w:footnote>
  <w:footnote w:type="continuationSeparator" w:id="0">
    <w:p w:rsidR="003A42FC" w:rsidRDefault="003A42FC" w:rsidP="00CC4E45">
      <w:pPr>
        <w:spacing w:after="0" w:line="240" w:lineRule="auto"/>
      </w:pPr>
      <w:r>
        <w:continuationSeparator/>
      </w:r>
    </w:p>
  </w:footnote>
  <w:footnote w:id="1">
    <w:p w:rsidR="00D77605" w:rsidRDefault="00D77605">
      <w:pPr>
        <w:pStyle w:val="ad"/>
      </w:pPr>
      <w:r>
        <w:rPr>
          <w:rStyle w:val="af"/>
        </w:rPr>
        <w:footnoteRef/>
      </w:r>
      <w:r>
        <w:t xml:space="preserve"> Таблицата е адаптирана</w:t>
      </w:r>
    </w:p>
  </w:footnote>
  <w:footnote w:id="2">
    <w:p w:rsidR="00D77605" w:rsidRDefault="00D77605">
      <w:pPr>
        <w:pStyle w:val="ad"/>
      </w:pPr>
      <w:r>
        <w:rPr>
          <w:rStyle w:val="af"/>
        </w:rPr>
        <w:footnoteRef/>
      </w:r>
      <w:r>
        <w:t xml:space="preserve"> Фигурата е адаптирана</w:t>
      </w:r>
    </w:p>
  </w:footnote>
  <w:footnote w:id="3">
    <w:p w:rsidR="00D77605" w:rsidRDefault="00D77605">
      <w:pPr>
        <w:pStyle w:val="ad"/>
      </w:pPr>
      <w:r>
        <w:rPr>
          <w:rStyle w:val="af"/>
        </w:rPr>
        <w:footnoteRef/>
      </w:r>
      <w:r>
        <w:t xml:space="preserve"> </w:t>
      </w:r>
      <w:r w:rsidRPr="000B596C">
        <w:t>http://cc-customs.ru/poleznaya-informaciya/inkoterms-udobnaya-tablitsa/</w:t>
      </w:r>
    </w:p>
  </w:footnote>
  <w:footnote w:id="4">
    <w:p w:rsidR="00D77605" w:rsidRPr="005B459A" w:rsidRDefault="00D77605" w:rsidP="005F1570">
      <w:pPr>
        <w:ind w:left="360"/>
        <w:rPr>
          <w:rFonts w:ascii="Times New Roman" w:hAnsi="Times New Roman" w:cs="Times New Roman"/>
        </w:rPr>
      </w:pPr>
      <w:r>
        <w:rPr>
          <w:rStyle w:val="af"/>
        </w:rPr>
        <w:footnoteRef/>
      </w:r>
      <w:r>
        <w:t xml:space="preserve"> Източник: </w:t>
      </w:r>
      <w:r w:rsidRPr="005B459A">
        <w:rPr>
          <w:rFonts w:ascii="Times New Roman" w:hAnsi="Times New Roman" w:cs="Times New Roman"/>
        </w:rPr>
        <w:t>http://irinakonstantinova.com/2010/10/%D0%B4%D0%BE%D0%B3%D0%BE%D0%B2%D0%BE%D1%80-%D0%B7%D0%B0-%D0%B4%D1%80%D1%83%D0%B6%D0%B5%D1%81%D1%82%D0%B2%D0%BE-%D0%BA%D0%BE%D0%BD%D1%81%D0%BE%D1%80%D1%86%D0%B8%D1%83%D0%BC/</w:t>
      </w:r>
    </w:p>
    <w:p w:rsidR="00D77605" w:rsidRDefault="00D77605">
      <w:pPr>
        <w:pStyle w:val="ad"/>
      </w:pPr>
    </w:p>
  </w:footnote>
  <w:footnote w:id="5">
    <w:p w:rsidR="00D77605" w:rsidRPr="00BF5F6B" w:rsidRDefault="00D77605" w:rsidP="00BF5F6B">
      <w:pPr>
        <w:jc w:val="both"/>
        <w:rPr>
          <w:rFonts w:ascii="Times New Roman" w:hAnsi="Times New Roman" w:cs="Times New Roman"/>
        </w:rPr>
      </w:pPr>
      <w:r w:rsidRPr="00BF5F6B">
        <w:rPr>
          <w:rStyle w:val="af"/>
          <w:rFonts w:ascii="Times New Roman" w:hAnsi="Times New Roman" w:cs="Times New Roman"/>
        </w:rPr>
        <w:footnoteRef/>
      </w:r>
      <w:r w:rsidRPr="00BF5F6B">
        <w:rPr>
          <w:rFonts w:ascii="Times New Roman" w:hAnsi="Times New Roman" w:cs="Times New Roman"/>
        </w:rPr>
        <w:t xml:space="preserve"> Повече за клаузите на франчайзинговия договор може да се види на </w:t>
      </w:r>
      <w:hyperlink r:id="rId1" w:history="1">
        <w:r w:rsidRPr="00BF5F6B">
          <w:rPr>
            <w:rStyle w:val="ac"/>
            <w:rFonts w:ascii="Times New Roman" w:hAnsi="Times New Roman" w:cs="Times New Roman"/>
          </w:rPr>
          <w:t>http://franchising.bg/bg/%D0%B1%D0%B8%D0%B7%D0%BD%D0%B5%D1%81-%D0%B8%D0%B4%D0%B5%D0%B8/%D1%84%D1%80%D0%B0%D0%BD%D1%87%D0%B0%D0%B9%D0%B7%D0%B8%D0%BD%D0%B3-%D1%81%D1%8A%D0%B2%D0%B5%D1%82%D0%B8/%D0%B4%D0%BE%D0%B3%D0%BE%D0%B2%D0%BE%D1%80-%D0%B7%D0%B0-%D1%84%D1%80%D0%B0%D0%BD%D1%87%D0%B0%D0%B9%D0%B7%D0%B8%D0%BD%D0%B3-%D1%84%D1%80%D0%B0%D0%BD%D1%87%D0%B0%D0%B9%D0%B7-%D0%B4%D0%BE%D0%B3%D0%BE%D0%B2%D0%BE%D1%80/</w:t>
        </w:r>
      </w:hyperlink>
    </w:p>
    <w:p w:rsidR="00D77605" w:rsidRDefault="00D77605">
      <w:pPr>
        <w:pStyle w:val="ad"/>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605" w:rsidRDefault="00D77605">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605" w:rsidRDefault="00D77605">
    <w:pPr>
      <w:pStyle w:val="a7"/>
    </w:pPr>
  </w:p>
  <w:p w:rsidR="00D77605" w:rsidRDefault="00D77605">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605" w:rsidRDefault="00D77605">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A77"/>
    <w:multiLevelType w:val="hybridMultilevel"/>
    <w:tmpl w:val="28B88E86"/>
    <w:lvl w:ilvl="0" w:tplc="0C125570">
      <w:start w:val="1"/>
      <w:numFmt w:val="bullet"/>
      <w:lvlText w:val=""/>
      <w:lvlJc w:val="left"/>
      <w:pPr>
        <w:tabs>
          <w:tab w:val="num" w:pos="720"/>
        </w:tabs>
        <w:ind w:left="720" w:hanging="360"/>
      </w:pPr>
      <w:rPr>
        <w:rFonts w:ascii="Wingdings 2" w:hAnsi="Wingdings 2" w:hint="default"/>
      </w:rPr>
    </w:lvl>
    <w:lvl w:ilvl="1" w:tplc="05C23F74" w:tentative="1">
      <w:start w:val="1"/>
      <w:numFmt w:val="bullet"/>
      <w:lvlText w:val=""/>
      <w:lvlJc w:val="left"/>
      <w:pPr>
        <w:tabs>
          <w:tab w:val="num" w:pos="1440"/>
        </w:tabs>
        <w:ind w:left="1440" w:hanging="360"/>
      </w:pPr>
      <w:rPr>
        <w:rFonts w:ascii="Wingdings 2" w:hAnsi="Wingdings 2" w:hint="default"/>
      </w:rPr>
    </w:lvl>
    <w:lvl w:ilvl="2" w:tplc="D5442E68" w:tentative="1">
      <w:start w:val="1"/>
      <w:numFmt w:val="bullet"/>
      <w:lvlText w:val=""/>
      <w:lvlJc w:val="left"/>
      <w:pPr>
        <w:tabs>
          <w:tab w:val="num" w:pos="2160"/>
        </w:tabs>
        <w:ind w:left="2160" w:hanging="360"/>
      </w:pPr>
      <w:rPr>
        <w:rFonts w:ascii="Wingdings 2" w:hAnsi="Wingdings 2" w:hint="default"/>
      </w:rPr>
    </w:lvl>
    <w:lvl w:ilvl="3" w:tplc="951AAA8C" w:tentative="1">
      <w:start w:val="1"/>
      <w:numFmt w:val="bullet"/>
      <w:lvlText w:val=""/>
      <w:lvlJc w:val="left"/>
      <w:pPr>
        <w:tabs>
          <w:tab w:val="num" w:pos="2880"/>
        </w:tabs>
        <w:ind w:left="2880" w:hanging="360"/>
      </w:pPr>
      <w:rPr>
        <w:rFonts w:ascii="Wingdings 2" w:hAnsi="Wingdings 2" w:hint="default"/>
      </w:rPr>
    </w:lvl>
    <w:lvl w:ilvl="4" w:tplc="6B008060" w:tentative="1">
      <w:start w:val="1"/>
      <w:numFmt w:val="bullet"/>
      <w:lvlText w:val=""/>
      <w:lvlJc w:val="left"/>
      <w:pPr>
        <w:tabs>
          <w:tab w:val="num" w:pos="3600"/>
        </w:tabs>
        <w:ind w:left="3600" w:hanging="360"/>
      </w:pPr>
      <w:rPr>
        <w:rFonts w:ascii="Wingdings 2" w:hAnsi="Wingdings 2" w:hint="default"/>
      </w:rPr>
    </w:lvl>
    <w:lvl w:ilvl="5" w:tplc="84E24518" w:tentative="1">
      <w:start w:val="1"/>
      <w:numFmt w:val="bullet"/>
      <w:lvlText w:val=""/>
      <w:lvlJc w:val="left"/>
      <w:pPr>
        <w:tabs>
          <w:tab w:val="num" w:pos="4320"/>
        </w:tabs>
        <w:ind w:left="4320" w:hanging="360"/>
      </w:pPr>
      <w:rPr>
        <w:rFonts w:ascii="Wingdings 2" w:hAnsi="Wingdings 2" w:hint="default"/>
      </w:rPr>
    </w:lvl>
    <w:lvl w:ilvl="6" w:tplc="1346EAEA" w:tentative="1">
      <w:start w:val="1"/>
      <w:numFmt w:val="bullet"/>
      <w:lvlText w:val=""/>
      <w:lvlJc w:val="left"/>
      <w:pPr>
        <w:tabs>
          <w:tab w:val="num" w:pos="5040"/>
        </w:tabs>
        <w:ind w:left="5040" w:hanging="360"/>
      </w:pPr>
      <w:rPr>
        <w:rFonts w:ascii="Wingdings 2" w:hAnsi="Wingdings 2" w:hint="default"/>
      </w:rPr>
    </w:lvl>
    <w:lvl w:ilvl="7" w:tplc="97B2FD5E" w:tentative="1">
      <w:start w:val="1"/>
      <w:numFmt w:val="bullet"/>
      <w:lvlText w:val=""/>
      <w:lvlJc w:val="left"/>
      <w:pPr>
        <w:tabs>
          <w:tab w:val="num" w:pos="5760"/>
        </w:tabs>
        <w:ind w:left="5760" w:hanging="360"/>
      </w:pPr>
      <w:rPr>
        <w:rFonts w:ascii="Wingdings 2" w:hAnsi="Wingdings 2" w:hint="default"/>
      </w:rPr>
    </w:lvl>
    <w:lvl w:ilvl="8" w:tplc="BD0AE378" w:tentative="1">
      <w:start w:val="1"/>
      <w:numFmt w:val="bullet"/>
      <w:lvlText w:val=""/>
      <w:lvlJc w:val="left"/>
      <w:pPr>
        <w:tabs>
          <w:tab w:val="num" w:pos="6480"/>
        </w:tabs>
        <w:ind w:left="6480" w:hanging="360"/>
      </w:pPr>
      <w:rPr>
        <w:rFonts w:ascii="Wingdings 2" w:hAnsi="Wingdings 2" w:hint="default"/>
      </w:rPr>
    </w:lvl>
  </w:abstractNum>
  <w:abstractNum w:abstractNumId="1">
    <w:nsid w:val="015C51F1"/>
    <w:multiLevelType w:val="multilevel"/>
    <w:tmpl w:val="93C45726"/>
    <w:lvl w:ilvl="0">
      <w:start w:val="2"/>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03D47DE4"/>
    <w:multiLevelType w:val="hybridMultilevel"/>
    <w:tmpl w:val="BC0A78E0"/>
    <w:lvl w:ilvl="0" w:tplc="B582D222">
      <w:start w:val="1"/>
      <w:numFmt w:val="bullet"/>
      <w:lvlText w:val="•"/>
      <w:lvlJc w:val="left"/>
      <w:pPr>
        <w:tabs>
          <w:tab w:val="num" w:pos="720"/>
        </w:tabs>
        <w:ind w:left="720" w:hanging="360"/>
      </w:pPr>
      <w:rPr>
        <w:rFonts w:ascii="Arial" w:hAnsi="Arial" w:hint="default"/>
      </w:rPr>
    </w:lvl>
    <w:lvl w:ilvl="1" w:tplc="05909D8C" w:tentative="1">
      <w:start w:val="1"/>
      <w:numFmt w:val="bullet"/>
      <w:lvlText w:val="•"/>
      <w:lvlJc w:val="left"/>
      <w:pPr>
        <w:tabs>
          <w:tab w:val="num" w:pos="1440"/>
        </w:tabs>
        <w:ind w:left="1440" w:hanging="360"/>
      </w:pPr>
      <w:rPr>
        <w:rFonts w:ascii="Arial" w:hAnsi="Arial" w:hint="default"/>
      </w:rPr>
    </w:lvl>
    <w:lvl w:ilvl="2" w:tplc="6ED67596" w:tentative="1">
      <w:start w:val="1"/>
      <w:numFmt w:val="bullet"/>
      <w:lvlText w:val="•"/>
      <w:lvlJc w:val="left"/>
      <w:pPr>
        <w:tabs>
          <w:tab w:val="num" w:pos="2160"/>
        </w:tabs>
        <w:ind w:left="2160" w:hanging="360"/>
      </w:pPr>
      <w:rPr>
        <w:rFonts w:ascii="Arial" w:hAnsi="Arial" w:hint="default"/>
      </w:rPr>
    </w:lvl>
    <w:lvl w:ilvl="3" w:tplc="812E2F1E" w:tentative="1">
      <w:start w:val="1"/>
      <w:numFmt w:val="bullet"/>
      <w:lvlText w:val="•"/>
      <w:lvlJc w:val="left"/>
      <w:pPr>
        <w:tabs>
          <w:tab w:val="num" w:pos="2880"/>
        </w:tabs>
        <w:ind w:left="2880" w:hanging="360"/>
      </w:pPr>
      <w:rPr>
        <w:rFonts w:ascii="Arial" w:hAnsi="Arial" w:hint="default"/>
      </w:rPr>
    </w:lvl>
    <w:lvl w:ilvl="4" w:tplc="FA320F6A" w:tentative="1">
      <w:start w:val="1"/>
      <w:numFmt w:val="bullet"/>
      <w:lvlText w:val="•"/>
      <w:lvlJc w:val="left"/>
      <w:pPr>
        <w:tabs>
          <w:tab w:val="num" w:pos="3600"/>
        </w:tabs>
        <w:ind w:left="3600" w:hanging="360"/>
      </w:pPr>
      <w:rPr>
        <w:rFonts w:ascii="Arial" w:hAnsi="Arial" w:hint="default"/>
      </w:rPr>
    </w:lvl>
    <w:lvl w:ilvl="5" w:tplc="C5BC3344" w:tentative="1">
      <w:start w:val="1"/>
      <w:numFmt w:val="bullet"/>
      <w:lvlText w:val="•"/>
      <w:lvlJc w:val="left"/>
      <w:pPr>
        <w:tabs>
          <w:tab w:val="num" w:pos="4320"/>
        </w:tabs>
        <w:ind w:left="4320" w:hanging="360"/>
      </w:pPr>
      <w:rPr>
        <w:rFonts w:ascii="Arial" w:hAnsi="Arial" w:hint="default"/>
      </w:rPr>
    </w:lvl>
    <w:lvl w:ilvl="6" w:tplc="0298CB24" w:tentative="1">
      <w:start w:val="1"/>
      <w:numFmt w:val="bullet"/>
      <w:lvlText w:val="•"/>
      <w:lvlJc w:val="left"/>
      <w:pPr>
        <w:tabs>
          <w:tab w:val="num" w:pos="5040"/>
        </w:tabs>
        <w:ind w:left="5040" w:hanging="360"/>
      </w:pPr>
      <w:rPr>
        <w:rFonts w:ascii="Arial" w:hAnsi="Arial" w:hint="default"/>
      </w:rPr>
    </w:lvl>
    <w:lvl w:ilvl="7" w:tplc="D0943E9C" w:tentative="1">
      <w:start w:val="1"/>
      <w:numFmt w:val="bullet"/>
      <w:lvlText w:val="•"/>
      <w:lvlJc w:val="left"/>
      <w:pPr>
        <w:tabs>
          <w:tab w:val="num" w:pos="5760"/>
        </w:tabs>
        <w:ind w:left="5760" w:hanging="360"/>
      </w:pPr>
      <w:rPr>
        <w:rFonts w:ascii="Arial" w:hAnsi="Arial" w:hint="default"/>
      </w:rPr>
    </w:lvl>
    <w:lvl w:ilvl="8" w:tplc="44747C08" w:tentative="1">
      <w:start w:val="1"/>
      <w:numFmt w:val="bullet"/>
      <w:lvlText w:val="•"/>
      <w:lvlJc w:val="left"/>
      <w:pPr>
        <w:tabs>
          <w:tab w:val="num" w:pos="6480"/>
        </w:tabs>
        <w:ind w:left="6480" w:hanging="360"/>
      </w:pPr>
      <w:rPr>
        <w:rFonts w:ascii="Arial" w:hAnsi="Arial" w:hint="default"/>
      </w:rPr>
    </w:lvl>
  </w:abstractNum>
  <w:abstractNum w:abstractNumId="3">
    <w:nsid w:val="046F3CB6"/>
    <w:multiLevelType w:val="hybridMultilevel"/>
    <w:tmpl w:val="CB1206A4"/>
    <w:lvl w:ilvl="0" w:tplc="4380E61C">
      <w:start w:val="1"/>
      <w:numFmt w:val="bullet"/>
      <w:lvlText w:val="•"/>
      <w:lvlJc w:val="left"/>
      <w:pPr>
        <w:tabs>
          <w:tab w:val="num" w:pos="720"/>
        </w:tabs>
        <w:ind w:left="720" w:hanging="360"/>
      </w:pPr>
      <w:rPr>
        <w:rFonts w:ascii="Arial" w:hAnsi="Arial" w:hint="default"/>
      </w:rPr>
    </w:lvl>
    <w:lvl w:ilvl="1" w:tplc="55F0541C" w:tentative="1">
      <w:start w:val="1"/>
      <w:numFmt w:val="bullet"/>
      <w:lvlText w:val="•"/>
      <w:lvlJc w:val="left"/>
      <w:pPr>
        <w:tabs>
          <w:tab w:val="num" w:pos="1440"/>
        </w:tabs>
        <w:ind w:left="1440" w:hanging="360"/>
      </w:pPr>
      <w:rPr>
        <w:rFonts w:ascii="Arial" w:hAnsi="Arial" w:hint="default"/>
      </w:rPr>
    </w:lvl>
    <w:lvl w:ilvl="2" w:tplc="377042CE" w:tentative="1">
      <w:start w:val="1"/>
      <w:numFmt w:val="bullet"/>
      <w:lvlText w:val="•"/>
      <w:lvlJc w:val="left"/>
      <w:pPr>
        <w:tabs>
          <w:tab w:val="num" w:pos="2160"/>
        </w:tabs>
        <w:ind w:left="2160" w:hanging="360"/>
      </w:pPr>
      <w:rPr>
        <w:rFonts w:ascii="Arial" w:hAnsi="Arial" w:hint="default"/>
      </w:rPr>
    </w:lvl>
    <w:lvl w:ilvl="3" w:tplc="5F0E04B2" w:tentative="1">
      <w:start w:val="1"/>
      <w:numFmt w:val="bullet"/>
      <w:lvlText w:val="•"/>
      <w:lvlJc w:val="left"/>
      <w:pPr>
        <w:tabs>
          <w:tab w:val="num" w:pos="2880"/>
        </w:tabs>
        <w:ind w:left="2880" w:hanging="360"/>
      </w:pPr>
      <w:rPr>
        <w:rFonts w:ascii="Arial" w:hAnsi="Arial" w:hint="default"/>
      </w:rPr>
    </w:lvl>
    <w:lvl w:ilvl="4" w:tplc="5846E688" w:tentative="1">
      <w:start w:val="1"/>
      <w:numFmt w:val="bullet"/>
      <w:lvlText w:val="•"/>
      <w:lvlJc w:val="left"/>
      <w:pPr>
        <w:tabs>
          <w:tab w:val="num" w:pos="3600"/>
        </w:tabs>
        <w:ind w:left="3600" w:hanging="360"/>
      </w:pPr>
      <w:rPr>
        <w:rFonts w:ascii="Arial" w:hAnsi="Arial" w:hint="default"/>
      </w:rPr>
    </w:lvl>
    <w:lvl w:ilvl="5" w:tplc="9BEAD532" w:tentative="1">
      <w:start w:val="1"/>
      <w:numFmt w:val="bullet"/>
      <w:lvlText w:val="•"/>
      <w:lvlJc w:val="left"/>
      <w:pPr>
        <w:tabs>
          <w:tab w:val="num" w:pos="4320"/>
        </w:tabs>
        <w:ind w:left="4320" w:hanging="360"/>
      </w:pPr>
      <w:rPr>
        <w:rFonts w:ascii="Arial" w:hAnsi="Arial" w:hint="default"/>
      </w:rPr>
    </w:lvl>
    <w:lvl w:ilvl="6" w:tplc="9C32CCD6" w:tentative="1">
      <w:start w:val="1"/>
      <w:numFmt w:val="bullet"/>
      <w:lvlText w:val="•"/>
      <w:lvlJc w:val="left"/>
      <w:pPr>
        <w:tabs>
          <w:tab w:val="num" w:pos="5040"/>
        </w:tabs>
        <w:ind w:left="5040" w:hanging="360"/>
      </w:pPr>
      <w:rPr>
        <w:rFonts w:ascii="Arial" w:hAnsi="Arial" w:hint="default"/>
      </w:rPr>
    </w:lvl>
    <w:lvl w:ilvl="7" w:tplc="CDBC2DC8" w:tentative="1">
      <w:start w:val="1"/>
      <w:numFmt w:val="bullet"/>
      <w:lvlText w:val="•"/>
      <w:lvlJc w:val="left"/>
      <w:pPr>
        <w:tabs>
          <w:tab w:val="num" w:pos="5760"/>
        </w:tabs>
        <w:ind w:left="5760" w:hanging="360"/>
      </w:pPr>
      <w:rPr>
        <w:rFonts w:ascii="Arial" w:hAnsi="Arial" w:hint="default"/>
      </w:rPr>
    </w:lvl>
    <w:lvl w:ilvl="8" w:tplc="9A7AD5C4" w:tentative="1">
      <w:start w:val="1"/>
      <w:numFmt w:val="bullet"/>
      <w:lvlText w:val="•"/>
      <w:lvlJc w:val="left"/>
      <w:pPr>
        <w:tabs>
          <w:tab w:val="num" w:pos="6480"/>
        </w:tabs>
        <w:ind w:left="6480" w:hanging="360"/>
      </w:pPr>
      <w:rPr>
        <w:rFonts w:ascii="Arial" w:hAnsi="Arial" w:hint="default"/>
      </w:rPr>
    </w:lvl>
  </w:abstractNum>
  <w:abstractNum w:abstractNumId="4">
    <w:nsid w:val="04E5634A"/>
    <w:multiLevelType w:val="multilevel"/>
    <w:tmpl w:val="CBC49512"/>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nsid w:val="08E970EB"/>
    <w:multiLevelType w:val="hybridMultilevel"/>
    <w:tmpl w:val="6A9EC5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09971BEC"/>
    <w:multiLevelType w:val="multilevel"/>
    <w:tmpl w:val="D90E824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AC42FD3"/>
    <w:multiLevelType w:val="hybridMultilevel"/>
    <w:tmpl w:val="F4A2ACE2"/>
    <w:lvl w:ilvl="0" w:tplc="E7DC92EE">
      <w:start w:val="1"/>
      <w:numFmt w:val="bullet"/>
      <w:lvlText w:val="•"/>
      <w:lvlJc w:val="left"/>
      <w:pPr>
        <w:tabs>
          <w:tab w:val="num" w:pos="720"/>
        </w:tabs>
        <w:ind w:left="720" w:hanging="360"/>
      </w:pPr>
      <w:rPr>
        <w:rFonts w:ascii="Arial" w:hAnsi="Arial" w:hint="default"/>
      </w:rPr>
    </w:lvl>
    <w:lvl w:ilvl="1" w:tplc="33ACC990" w:tentative="1">
      <w:start w:val="1"/>
      <w:numFmt w:val="bullet"/>
      <w:lvlText w:val="•"/>
      <w:lvlJc w:val="left"/>
      <w:pPr>
        <w:tabs>
          <w:tab w:val="num" w:pos="1440"/>
        </w:tabs>
        <w:ind w:left="1440" w:hanging="360"/>
      </w:pPr>
      <w:rPr>
        <w:rFonts w:ascii="Arial" w:hAnsi="Arial" w:hint="default"/>
      </w:rPr>
    </w:lvl>
    <w:lvl w:ilvl="2" w:tplc="4FDE82C2" w:tentative="1">
      <w:start w:val="1"/>
      <w:numFmt w:val="bullet"/>
      <w:lvlText w:val="•"/>
      <w:lvlJc w:val="left"/>
      <w:pPr>
        <w:tabs>
          <w:tab w:val="num" w:pos="2160"/>
        </w:tabs>
        <w:ind w:left="2160" w:hanging="360"/>
      </w:pPr>
      <w:rPr>
        <w:rFonts w:ascii="Arial" w:hAnsi="Arial" w:hint="default"/>
      </w:rPr>
    </w:lvl>
    <w:lvl w:ilvl="3" w:tplc="D9B0B5B2" w:tentative="1">
      <w:start w:val="1"/>
      <w:numFmt w:val="bullet"/>
      <w:lvlText w:val="•"/>
      <w:lvlJc w:val="left"/>
      <w:pPr>
        <w:tabs>
          <w:tab w:val="num" w:pos="2880"/>
        </w:tabs>
        <w:ind w:left="2880" w:hanging="360"/>
      </w:pPr>
      <w:rPr>
        <w:rFonts w:ascii="Arial" w:hAnsi="Arial" w:hint="default"/>
      </w:rPr>
    </w:lvl>
    <w:lvl w:ilvl="4" w:tplc="F70AF746" w:tentative="1">
      <w:start w:val="1"/>
      <w:numFmt w:val="bullet"/>
      <w:lvlText w:val="•"/>
      <w:lvlJc w:val="left"/>
      <w:pPr>
        <w:tabs>
          <w:tab w:val="num" w:pos="3600"/>
        </w:tabs>
        <w:ind w:left="3600" w:hanging="360"/>
      </w:pPr>
      <w:rPr>
        <w:rFonts w:ascii="Arial" w:hAnsi="Arial" w:hint="default"/>
      </w:rPr>
    </w:lvl>
    <w:lvl w:ilvl="5" w:tplc="F11C6368" w:tentative="1">
      <w:start w:val="1"/>
      <w:numFmt w:val="bullet"/>
      <w:lvlText w:val="•"/>
      <w:lvlJc w:val="left"/>
      <w:pPr>
        <w:tabs>
          <w:tab w:val="num" w:pos="4320"/>
        </w:tabs>
        <w:ind w:left="4320" w:hanging="360"/>
      </w:pPr>
      <w:rPr>
        <w:rFonts w:ascii="Arial" w:hAnsi="Arial" w:hint="default"/>
      </w:rPr>
    </w:lvl>
    <w:lvl w:ilvl="6" w:tplc="04160C5E" w:tentative="1">
      <w:start w:val="1"/>
      <w:numFmt w:val="bullet"/>
      <w:lvlText w:val="•"/>
      <w:lvlJc w:val="left"/>
      <w:pPr>
        <w:tabs>
          <w:tab w:val="num" w:pos="5040"/>
        </w:tabs>
        <w:ind w:left="5040" w:hanging="360"/>
      </w:pPr>
      <w:rPr>
        <w:rFonts w:ascii="Arial" w:hAnsi="Arial" w:hint="default"/>
      </w:rPr>
    </w:lvl>
    <w:lvl w:ilvl="7" w:tplc="F17E2D3E" w:tentative="1">
      <w:start w:val="1"/>
      <w:numFmt w:val="bullet"/>
      <w:lvlText w:val="•"/>
      <w:lvlJc w:val="left"/>
      <w:pPr>
        <w:tabs>
          <w:tab w:val="num" w:pos="5760"/>
        </w:tabs>
        <w:ind w:left="5760" w:hanging="360"/>
      </w:pPr>
      <w:rPr>
        <w:rFonts w:ascii="Arial" w:hAnsi="Arial" w:hint="default"/>
      </w:rPr>
    </w:lvl>
    <w:lvl w:ilvl="8" w:tplc="E758D33C" w:tentative="1">
      <w:start w:val="1"/>
      <w:numFmt w:val="bullet"/>
      <w:lvlText w:val="•"/>
      <w:lvlJc w:val="left"/>
      <w:pPr>
        <w:tabs>
          <w:tab w:val="num" w:pos="6480"/>
        </w:tabs>
        <w:ind w:left="6480" w:hanging="360"/>
      </w:pPr>
      <w:rPr>
        <w:rFonts w:ascii="Arial" w:hAnsi="Arial" w:hint="default"/>
      </w:rPr>
    </w:lvl>
  </w:abstractNum>
  <w:abstractNum w:abstractNumId="8">
    <w:nsid w:val="0E4E7D7C"/>
    <w:multiLevelType w:val="singleLevel"/>
    <w:tmpl w:val="0409000F"/>
    <w:lvl w:ilvl="0">
      <w:start w:val="1"/>
      <w:numFmt w:val="decimal"/>
      <w:lvlText w:val="%1."/>
      <w:lvlJc w:val="left"/>
      <w:pPr>
        <w:tabs>
          <w:tab w:val="num" w:pos="360"/>
        </w:tabs>
        <w:ind w:left="360" w:hanging="360"/>
      </w:pPr>
    </w:lvl>
  </w:abstractNum>
  <w:abstractNum w:abstractNumId="9">
    <w:nsid w:val="11761121"/>
    <w:multiLevelType w:val="hybridMultilevel"/>
    <w:tmpl w:val="B498C97C"/>
    <w:lvl w:ilvl="0" w:tplc="566AB82E">
      <w:start w:val="1"/>
      <w:numFmt w:val="bullet"/>
      <w:lvlText w:val="•"/>
      <w:lvlJc w:val="left"/>
      <w:pPr>
        <w:tabs>
          <w:tab w:val="num" w:pos="720"/>
        </w:tabs>
        <w:ind w:left="720" w:hanging="360"/>
      </w:pPr>
      <w:rPr>
        <w:rFonts w:ascii="Arial" w:hAnsi="Arial" w:hint="default"/>
      </w:rPr>
    </w:lvl>
    <w:lvl w:ilvl="1" w:tplc="3CA4EBB6" w:tentative="1">
      <w:start w:val="1"/>
      <w:numFmt w:val="bullet"/>
      <w:lvlText w:val="•"/>
      <w:lvlJc w:val="left"/>
      <w:pPr>
        <w:tabs>
          <w:tab w:val="num" w:pos="1440"/>
        </w:tabs>
        <w:ind w:left="1440" w:hanging="360"/>
      </w:pPr>
      <w:rPr>
        <w:rFonts w:ascii="Arial" w:hAnsi="Arial" w:hint="default"/>
      </w:rPr>
    </w:lvl>
    <w:lvl w:ilvl="2" w:tplc="3CC82B4C" w:tentative="1">
      <w:start w:val="1"/>
      <w:numFmt w:val="bullet"/>
      <w:lvlText w:val="•"/>
      <w:lvlJc w:val="left"/>
      <w:pPr>
        <w:tabs>
          <w:tab w:val="num" w:pos="2160"/>
        </w:tabs>
        <w:ind w:left="2160" w:hanging="360"/>
      </w:pPr>
      <w:rPr>
        <w:rFonts w:ascii="Arial" w:hAnsi="Arial" w:hint="default"/>
      </w:rPr>
    </w:lvl>
    <w:lvl w:ilvl="3" w:tplc="4F1681DA" w:tentative="1">
      <w:start w:val="1"/>
      <w:numFmt w:val="bullet"/>
      <w:lvlText w:val="•"/>
      <w:lvlJc w:val="left"/>
      <w:pPr>
        <w:tabs>
          <w:tab w:val="num" w:pos="2880"/>
        </w:tabs>
        <w:ind w:left="2880" w:hanging="360"/>
      </w:pPr>
      <w:rPr>
        <w:rFonts w:ascii="Arial" w:hAnsi="Arial" w:hint="default"/>
      </w:rPr>
    </w:lvl>
    <w:lvl w:ilvl="4" w:tplc="F8A21344" w:tentative="1">
      <w:start w:val="1"/>
      <w:numFmt w:val="bullet"/>
      <w:lvlText w:val="•"/>
      <w:lvlJc w:val="left"/>
      <w:pPr>
        <w:tabs>
          <w:tab w:val="num" w:pos="3600"/>
        </w:tabs>
        <w:ind w:left="3600" w:hanging="360"/>
      </w:pPr>
      <w:rPr>
        <w:rFonts w:ascii="Arial" w:hAnsi="Arial" w:hint="default"/>
      </w:rPr>
    </w:lvl>
    <w:lvl w:ilvl="5" w:tplc="7EDAD6AA" w:tentative="1">
      <w:start w:val="1"/>
      <w:numFmt w:val="bullet"/>
      <w:lvlText w:val="•"/>
      <w:lvlJc w:val="left"/>
      <w:pPr>
        <w:tabs>
          <w:tab w:val="num" w:pos="4320"/>
        </w:tabs>
        <w:ind w:left="4320" w:hanging="360"/>
      </w:pPr>
      <w:rPr>
        <w:rFonts w:ascii="Arial" w:hAnsi="Arial" w:hint="default"/>
      </w:rPr>
    </w:lvl>
    <w:lvl w:ilvl="6" w:tplc="CDA6D268" w:tentative="1">
      <w:start w:val="1"/>
      <w:numFmt w:val="bullet"/>
      <w:lvlText w:val="•"/>
      <w:lvlJc w:val="left"/>
      <w:pPr>
        <w:tabs>
          <w:tab w:val="num" w:pos="5040"/>
        </w:tabs>
        <w:ind w:left="5040" w:hanging="360"/>
      </w:pPr>
      <w:rPr>
        <w:rFonts w:ascii="Arial" w:hAnsi="Arial" w:hint="default"/>
      </w:rPr>
    </w:lvl>
    <w:lvl w:ilvl="7" w:tplc="5D06155A" w:tentative="1">
      <w:start w:val="1"/>
      <w:numFmt w:val="bullet"/>
      <w:lvlText w:val="•"/>
      <w:lvlJc w:val="left"/>
      <w:pPr>
        <w:tabs>
          <w:tab w:val="num" w:pos="5760"/>
        </w:tabs>
        <w:ind w:left="5760" w:hanging="360"/>
      </w:pPr>
      <w:rPr>
        <w:rFonts w:ascii="Arial" w:hAnsi="Arial" w:hint="default"/>
      </w:rPr>
    </w:lvl>
    <w:lvl w:ilvl="8" w:tplc="9FFAD77A" w:tentative="1">
      <w:start w:val="1"/>
      <w:numFmt w:val="bullet"/>
      <w:lvlText w:val="•"/>
      <w:lvlJc w:val="left"/>
      <w:pPr>
        <w:tabs>
          <w:tab w:val="num" w:pos="6480"/>
        </w:tabs>
        <w:ind w:left="6480" w:hanging="360"/>
      </w:pPr>
      <w:rPr>
        <w:rFonts w:ascii="Arial" w:hAnsi="Arial" w:hint="default"/>
      </w:rPr>
    </w:lvl>
  </w:abstractNum>
  <w:abstractNum w:abstractNumId="10">
    <w:nsid w:val="14815057"/>
    <w:multiLevelType w:val="hybridMultilevel"/>
    <w:tmpl w:val="BCFA5220"/>
    <w:lvl w:ilvl="0" w:tplc="1C1245CE">
      <w:start w:val="1"/>
      <w:numFmt w:val="bullet"/>
      <w:lvlText w:val=""/>
      <w:lvlJc w:val="left"/>
      <w:pPr>
        <w:tabs>
          <w:tab w:val="num" w:pos="720"/>
        </w:tabs>
        <w:ind w:left="720" w:hanging="360"/>
      </w:pPr>
      <w:rPr>
        <w:rFonts w:ascii="Wingdings 2" w:hAnsi="Wingdings 2" w:hint="default"/>
      </w:rPr>
    </w:lvl>
    <w:lvl w:ilvl="1" w:tplc="8586D728" w:tentative="1">
      <w:start w:val="1"/>
      <w:numFmt w:val="bullet"/>
      <w:lvlText w:val=""/>
      <w:lvlJc w:val="left"/>
      <w:pPr>
        <w:tabs>
          <w:tab w:val="num" w:pos="1440"/>
        </w:tabs>
        <w:ind w:left="1440" w:hanging="360"/>
      </w:pPr>
      <w:rPr>
        <w:rFonts w:ascii="Wingdings 2" w:hAnsi="Wingdings 2" w:hint="default"/>
      </w:rPr>
    </w:lvl>
    <w:lvl w:ilvl="2" w:tplc="B726D3A8" w:tentative="1">
      <w:start w:val="1"/>
      <w:numFmt w:val="bullet"/>
      <w:lvlText w:val=""/>
      <w:lvlJc w:val="left"/>
      <w:pPr>
        <w:tabs>
          <w:tab w:val="num" w:pos="2160"/>
        </w:tabs>
        <w:ind w:left="2160" w:hanging="360"/>
      </w:pPr>
      <w:rPr>
        <w:rFonts w:ascii="Wingdings 2" w:hAnsi="Wingdings 2" w:hint="default"/>
      </w:rPr>
    </w:lvl>
    <w:lvl w:ilvl="3" w:tplc="57E2EC86" w:tentative="1">
      <w:start w:val="1"/>
      <w:numFmt w:val="bullet"/>
      <w:lvlText w:val=""/>
      <w:lvlJc w:val="left"/>
      <w:pPr>
        <w:tabs>
          <w:tab w:val="num" w:pos="2880"/>
        </w:tabs>
        <w:ind w:left="2880" w:hanging="360"/>
      </w:pPr>
      <w:rPr>
        <w:rFonts w:ascii="Wingdings 2" w:hAnsi="Wingdings 2" w:hint="default"/>
      </w:rPr>
    </w:lvl>
    <w:lvl w:ilvl="4" w:tplc="66E62440" w:tentative="1">
      <w:start w:val="1"/>
      <w:numFmt w:val="bullet"/>
      <w:lvlText w:val=""/>
      <w:lvlJc w:val="left"/>
      <w:pPr>
        <w:tabs>
          <w:tab w:val="num" w:pos="3600"/>
        </w:tabs>
        <w:ind w:left="3600" w:hanging="360"/>
      </w:pPr>
      <w:rPr>
        <w:rFonts w:ascii="Wingdings 2" w:hAnsi="Wingdings 2" w:hint="default"/>
      </w:rPr>
    </w:lvl>
    <w:lvl w:ilvl="5" w:tplc="F1CE1E04" w:tentative="1">
      <w:start w:val="1"/>
      <w:numFmt w:val="bullet"/>
      <w:lvlText w:val=""/>
      <w:lvlJc w:val="left"/>
      <w:pPr>
        <w:tabs>
          <w:tab w:val="num" w:pos="4320"/>
        </w:tabs>
        <w:ind w:left="4320" w:hanging="360"/>
      </w:pPr>
      <w:rPr>
        <w:rFonts w:ascii="Wingdings 2" w:hAnsi="Wingdings 2" w:hint="default"/>
      </w:rPr>
    </w:lvl>
    <w:lvl w:ilvl="6" w:tplc="DBF26848" w:tentative="1">
      <w:start w:val="1"/>
      <w:numFmt w:val="bullet"/>
      <w:lvlText w:val=""/>
      <w:lvlJc w:val="left"/>
      <w:pPr>
        <w:tabs>
          <w:tab w:val="num" w:pos="5040"/>
        </w:tabs>
        <w:ind w:left="5040" w:hanging="360"/>
      </w:pPr>
      <w:rPr>
        <w:rFonts w:ascii="Wingdings 2" w:hAnsi="Wingdings 2" w:hint="default"/>
      </w:rPr>
    </w:lvl>
    <w:lvl w:ilvl="7" w:tplc="22B0232E" w:tentative="1">
      <w:start w:val="1"/>
      <w:numFmt w:val="bullet"/>
      <w:lvlText w:val=""/>
      <w:lvlJc w:val="left"/>
      <w:pPr>
        <w:tabs>
          <w:tab w:val="num" w:pos="5760"/>
        </w:tabs>
        <w:ind w:left="5760" w:hanging="360"/>
      </w:pPr>
      <w:rPr>
        <w:rFonts w:ascii="Wingdings 2" w:hAnsi="Wingdings 2" w:hint="default"/>
      </w:rPr>
    </w:lvl>
    <w:lvl w:ilvl="8" w:tplc="23A2831C" w:tentative="1">
      <w:start w:val="1"/>
      <w:numFmt w:val="bullet"/>
      <w:lvlText w:val=""/>
      <w:lvlJc w:val="left"/>
      <w:pPr>
        <w:tabs>
          <w:tab w:val="num" w:pos="6480"/>
        </w:tabs>
        <w:ind w:left="6480" w:hanging="360"/>
      </w:pPr>
      <w:rPr>
        <w:rFonts w:ascii="Wingdings 2" w:hAnsi="Wingdings 2" w:hint="default"/>
      </w:rPr>
    </w:lvl>
  </w:abstractNum>
  <w:abstractNum w:abstractNumId="11">
    <w:nsid w:val="18D67E32"/>
    <w:multiLevelType w:val="hybridMultilevel"/>
    <w:tmpl w:val="87E2911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nsid w:val="1A945439"/>
    <w:multiLevelType w:val="hybridMultilevel"/>
    <w:tmpl w:val="AE70739C"/>
    <w:lvl w:ilvl="0" w:tplc="C2BC4E92">
      <w:start w:val="1"/>
      <w:numFmt w:val="bullet"/>
      <w:lvlText w:val=""/>
      <w:lvlJc w:val="left"/>
      <w:pPr>
        <w:tabs>
          <w:tab w:val="num" w:pos="720"/>
        </w:tabs>
        <w:ind w:left="720" w:hanging="360"/>
      </w:pPr>
      <w:rPr>
        <w:rFonts w:ascii="Wingdings 2" w:hAnsi="Wingdings 2" w:hint="default"/>
      </w:rPr>
    </w:lvl>
    <w:lvl w:ilvl="1" w:tplc="BA640226" w:tentative="1">
      <w:start w:val="1"/>
      <w:numFmt w:val="bullet"/>
      <w:lvlText w:val=""/>
      <w:lvlJc w:val="left"/>
      <w:pPr>
        <w:tabs>
          <w:tab w:val="num" w:pos="1440"/>
        </w:tabs>
        <w:ind w:left="1440" w:hanging="360"/>
      </w:pPr>
      <w:rPr>
        <w:rFonts w:ascii="Wingdings 2" w:hAnsi="Wingdings 2" w:hint="default"/>
      </w:rPr>
    </w:lvl>
    <w:lvl w:ilvl="2" w:tplc="BB6EF1A8" w:tentative="1">
      <w:start w:val="1"/>
      <w:numFmt w:val="bullet"/>
      <w:lvlText w:val=""/>
      <w:lvlJc w:val="left"/>
      <w:pPr>
        <w:tabs>
          <w:tab w:val="num" w:pos="2160"/>
        </w:tabs>
        <w:ind w:left="2160" w:hanging="360"/>
      </w:pPr>
      <w:rPr>
        <w:rFonts w:ascii="Wingdings 2" w:hAnsi="Wingdings 2" w:hint="default"/>
      </w:rPr>
    </w:lvl>
    <w:lvl w:ilvl="3" w:tplc="61241B22" w:tentative="1">
      <w:start w:val="1"/>
      <w:numFmt w:val="bullet"/>
      <w:lvlText w:val=""/>
      <w:lvlJc w:val="left"/>
      <w:pPr>
        <w:tabs>
          <w:tab w:val="num" w:pos="2880"/>
        </w:tabs>
        <w:ind w:left="2880" w:hanging="360"/>
      </w:pPr>
      <w:rPr>
        <w:rFonts w:ascii="Wingdings 2" w:hAnsi="Wingdings 2" w:hint="default"/>
      </w:rPr>
    </w:lvl>
    <w:lvl w:ilvl="4" w:tplc="53ECE972" w:tentative="1">
      <w:start w:val="1"/>
      <w:numFmt w:val="bullet"/>
      <w:lvlText w:val=""/>
      <w:lvlJc w:val="left"/>
      <w:pPr>
        <w:tabs>
          <w:tab w:val="num" w:pos="3600"/>
        </w:tabs>
        <w:ind w:left="3600" w:hanging="360"/>
      </w:pPr>
      <w:rPr>
        <w:rFonts w:ascii="Wingdings 2" w:hAnsi="Wingdings 2" w:hint="default"/>
      </w:rPr>
    </w:lvl>
    <w:lvl w:ilvl="5" w:tplc="676AEF02" w:tentative="1">
      <w:start w:val="1"/>
      <w:numFmt w:val="bullet"/>
      <w:lvlText w:val=""/>
      <w:lvlJc w:val="left"/>
      <w:pPr>
        <w:tabs>
          <w:tab w:val="num" w:pos="4320"/>
        </w:tabs>
        <w:ind w:left="4320" w:hanging="360"/>
      </w:pPr>
      <w:rPr>
        <w:rFonts w:ascii="Wingdings 2" w:hAnsi="Wingdings 2" w:hint="default"/>
      </w:rPr>
    </w:lvl>
    <w:lvl w:ilvl="6" w:tplc="D4566AC6" w:tentative="1">
      <w:start w:val="1"/>
      <w:numFmt w:val="bullet"/>
      <w:lvlText w:val=""/>
      <w:lvlJc w:val="left"/>
      <w:pPr>
        <w:tabs>
          <w:tab w:val="num" w:pos="5040"/>
        </w:tabs>
        <w:ind w:left="5040" w:hanging="360"/>
      </w:pPr>
      <w:rPr>
        <w:rFonts w:ascii="Wingdings 2" w:hAnsi="Wingdings 2" w:hint="default"/>
      </w:rPr>
    </w:lvl>
    <w:lvl w:ilvl="7" w:tplc="AD3ED662" w:tentative="1">
      <w:start w:val="1"/>
      <w:numFmt w:val="bullet"/>
      <w:lvlText w:val=""/>
      <w:lvlJc w:val="left"/>
      <w:pPr>
        <w:tabs>
          <w:tab w:val="num" w:pos="5760"/>
        </w:tabs>
        <w:ind w:left="5760" w:hanging="360"/>
      </w:pPr>
      <w:rPr>
        <w:rFonts w:ascii="Wingdings 2" w:hAnsi="Wingdings 2" w:hint="default"/>
      </w:rPr>
    </w:lvl>
    <w:lvl w:ilvl="8" w:tplc="FA54EAF0" w:tentative="1">
      <w:start w:val="1"/>
      <w:numFmt w:val="bullet"/>
      <w:lvlText w:val=""/>
      <w:lvlJc w:val="left"/>
      <w:pPr>
        <w:tabs>
          <w:tab w:val="num" w:pos="6480"/>
        </w:tabs>
        <w:ind w:left="6480" w:hanging="360"/>
      </w:pPr>
      <w:rPr>
        <w:rFonts w:ascii="Wingdings 2" w:hAnsi="Wingdings 2" w:hint="default"/>
      </w:rPr>
    </w:lvl>
  </w:abstractNum>
  <w:abstractNum w:abstractNumId="13">
    <w:nsid w:val="1B2165EE"/>
    <w:multiLevelType w:val="hybridMultilevel"/>
    <w:tmpl w:val="30245D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1FDF7525"/>
    <w:multiLevelType w:val="hybridMultilevel"/>
    <w:tmpl w:val="2BB64524"/>
    <w:lvl w:ilvl="0" w:tplc="078A7D58">
      <w:start w:val="1"/>
      <w:numFmt w:val="bullet"/>
      <w:lvlText w:val=""/>
      <w:lvlJc w:val="left"/>
      <w:pPr>
        <w:tabs>
          <w:tab w:val="num" w:pos="720"/>
        </w:tabs>
        <w:ind w:left="720" w:hanging="360"/>
      </w:pPr>
      <w:rPr>
        <w:rFonts w:ascii="Wingdings" w:hAnsi="Wingdings" w:hint="default"/>
      </w:rPr>
    </w:lvl>
    <w:lvl w:ilvl="1" w:tplc="2B6A0EE8">
      <w:start w:val="884"/>
      <w:numFmt w:val="bullet"/>
      <w:lvlText w:val="•"/>
      <w:lvlJc w:val="left"/>
      <w:pPr>
        <w:tabs>
          <w:tab w:val="num" w:pos="1440"/>
        </w:tabs>
        <w:ind w:left="1440" w:hanging="360"/>
      </w:pPr>
      <w:rPr>
        <w:rFonts w:ascii="Arial" w:hAnsi="Arial" w:hint="default"/>
      </w:rPr>
    </w:lvl>
    <w:lvl w:ilvl="2" w:tplc="4AA4D462" w:tentative="1">
      <w:start w:val="1"/>
      <w:numFmt w:val="bullet"/>
      <w:lvlText w:val=""/>
      <w:lvlJc w:val="left"/>
      <w:pPr>
        <w:tabs>
          <w:tab w:val="num" w:pos="2160"/>
        </w:tabs>
        <w:ind w:left="2160" w:hanging="360"/>
      </w:pPr>
      <w:rPr>
        <w:rFonts w:ascii="Wingdings" w:hAnsi="Wingdings" w:hint="default"/>
      </w:rPr>
    </w:lvl>
    <w:lvl w:ilvl="3" w:tplc="3C2E12B0" w:tentative="1">
      <w:start w:val="1"/>
      <w:numFmt w:val="bullet"/>
      <w:lvlText w:val=""/>
      <w:lvlJc w:val="left"/>
      <w:pPr>
        <w:tabs>
          <w:tab w:val="num" w:pos="2880"/>
        </w:tabs>
        <w:ind w:left="2880" w:hanging="360"/>
      </w:pPr>
      <w:rPr>
        <w:rFonts w:ascii="Wingdings" w:hAnsi="Wingdings" w:hint="default"/>
      </w:rPr>
    </w:lvl>
    <w:lvl w:ilvl="4" w:tplc="2CF2CCEA" w:tentative="1">
      <w:start w:val="1"/>
      <w:numFmt w:val="bullet"/>
      <w:lvlText w:val=""/>
      <w:lvlJc w:val="left"/>
      <w:pPr>
        <w:tabs>
          <w:tab w:val="num" w:pos="3600"/>
        </w:tabs>
        <w:ind w:left="3600" w:hanging="360"/>
      </w:pPr>
      <w:rPr>
        <w:rFonts w:ascii="Wingdings" w:hAnsi="Wingdings" w:hint="default"/>
      </w:rPr>
    </w:lvl>
    <w:lvl w:ilvl="5" w:tplc="AB1E46D8" w:tentative="1">
      <w:start w:val="1"/>
      <w:numFmt w:val="bullet"/>
      <w:lvlText w:val=""/>
      <w:lvlJc w:val="left"/>
      <w:pPr>
        <w:tabs>
          <w:tab w:val="num" w:pos="4320"/>
        </w:tabs>
        <w:ind w:left="4320" w:hanging="360"/>
      </w:pPr>
      <w:rPr>
        <w:rFonts w:ascii="Wingdings" w:hAnsi="Wingdings" w:hint="default"/>
      </w:rPr>
    </w:lvl>
    <w:lvl w:ilvl="6" w:tplc="480AFDDE" w:tentative="1">
      <w:start w:val="1"/>
      <w:numFmt w:val="bullet"/>
      <w:lvlText w:val=""/>
      <w:lvlJc w:val="left"/>
      <w:pPr>
        <w:tabs>
          <w:tab w:val="num" w:pos="5040"/>
        </w:tabs>
        <w:ind w:left="5040" w:hanging="360"/>
      </w:pPr>
      <w:rPr>
        <w:rFonts w:ascii="Wingdings" w:hAnsi="Wingdings" w:hint="default"/>
      </w:rPr>
    </w:lvl>
    <w:lvl w:ilvl="7" w:tplc="D41A848E" w:tentative="1">
      <w:start w:val="1"/>
      <w:numFmt w:val="bullet"/>
      <w:lvlText w:val=""/>
      <w:lvlJc w:val="left"/>
      <w:pPr>
        <w:tabs>
          <w:tab w:val="num" w:pos="5760"/>
        </w:tabs>
        <w:ind w:left="5760" w:hanging="360"/>
      </w:pPr>
      <w:rPr>
        <w:rFonts w:ascii="Wingdings" w:hAnsi="Wingdings" w:hint="default"/>
      </w:rPr>
    </w:lvl>
    <w:lvl w:ilvl="8" w:tplc="A59E2524" w:tentative="1">
      <w:start w:val="1"/>
      <w:numFmt w:val="bullet"/>
      <w:lvlText w:val=""/>
      <w:lvlJc w:val="left"/>
      <w:pPr>
        <w:tabs>
          <w:tab w:val="num" w:pos="6480"/>
        </w:tabs>
        <w:ind w:left="6480" w:hanging="360"/>
      </w:pPr>
      <w:rPr>
        <w:rFonts w:ascii="Wingdings" w:hAnsi="Wingdings" w:hint="default"/>
      </w:rPr>
    </w:lvl>
  </w:abstractNum>
  <w:abstractNum w:abstractNumId="15">
    <w:nsid w:val="22AE238A"/>
    <w:multiLevelType w:val="hybridMultilevel"/>
    <w:tmpl w:val="FBD6F9B2"/>
    <w:lvl w:ilvl="0" w:tplc="669CCF28">
      <w:start w:val="1"/>
      <w:numFmt w:val="bullet"/>
      <w:lvlText w:val="•"/>
      <w:lvlJc w:val="left"/>
      <w:pPr>
        <w:tabs>
          <w:tab w:val="num" w:pos="720"/>
        </w:tabs>
        <w:ind w:left="720" w:hanging="360"/>
      </w:pPr>
      <w:rPr>
        <w:rFonts w:ascii="Arial" w:hAnsi="Arial" w:hint="default"/>
      </w:rPr>
    </w:lvl>
    <w:lvl w:ilvl="1" w:tplc="C41E5314" w:tentative="1">
      <w:start w:val="1"/>
      <w:numFmt w:val="bullet"/>
      <w:lvlText w:val="•"/>
      <w:lvlJc w:val="left"/>
      <w:pPr>
        <w:tabs>
          <w:tab w:val="num" w:pos="1440"/>
        </w:tabs>
        <w:ind w:left="1440" w:hanging="360"/>
      </w:pPr>
      <w:rPr>
        <w:rFonts w:ascii="Arial" w:hAnsi="Arial" w:hint="default"/>
      </w:rPr>
    </w:lvl>
    <w:lvl w:ilvl="2" w:tplc="7A98752C" w:tentative="1">
      <w:start w:val="1"/>
      <w:numFmt w:val="bullet"/>
      <w:lvlText w:val="•"/>
      <w:lvlJc w:val="left"/>
      <w:pPr>
        <w:tabs>
          <w:tab w:val="num" w:pos="2160"/>
        </w:tabs>
        <w:ind w:left="2160" w:hanging="360"/>
      </w:pPr>
      <w:rPr>
        <w:rFonts w:ascii="Arial" w:hAnsi="Arial" w:hint="default"/>
      </w:rPr>
    </w:lvl>
    <w:lvl w:ilvl="3" w:tplc="A630087A" w:tentative="1">
      <w:start w:val="1"/>
      <w:numFmt w:val="bullet"/>
      <w:lvlText w:val="•"/>
      <w:lvlJc w:val="left"/>
      <w:pPr>
        <w:tabs>
          <w:tab w:val="num" w:pos="2880"/>
        </w:tabs>
        <w:ind w:left="2880" w:hanging="360"/>
      </w:pPr>
      <w:rPr>
        <w:rFonts w:ascii="Arial" w:hAnsi="Arial" w:hint="default"/>
      </w:rPr>
    </w:lvl>
    <w:lvl w:ilvl="4" w:tplc="9664FC90" w:tentative="1">
      <w:start w:val="1"/>
      <w:numFmt w:val="bullet"/>
      <w:lvlText w:val="•"/>
      <w:lvlJc w:val="left"/>
      <w:pPr>
        <w:tabs>
          <w:tab w:val="num" w:pos="3600"/>
        </w:tabs>
        <w:ind w:left="3600" w:hanging="360"/>
      </w:pPr>
      <w:rPr>
        <w:rFonts w:ascii="Arial" w:hAnsi="Arial" w:hint="default"/>
      </w:rPr>
    </w:lvl>
    <w:lvl w:ilvl="5" w:tplc="A61C1F6C" w:tentative="1">
      <w:start w:val="1"/>
      <w:numFmt w:val="bullet"/>
      <w:lvlText w:val="•"/>
      <w:lvlJc w:val="left"/>
      <w:pPr>
        <w:tabs>
          <w:tab w:val="num" w:pos="4320"/>
        </w:tabs>
        <w:ind w:left="4320" w:hanging="360"/>
      </w:pPr>
      <w:rPr>
        <w:rFonts w:ascii="Arial" w:hAnsi="Arial" w:hint="default"/>
      </w:rPr>
    </w:lvl>
    <w:lvl w:ilvl="6" w:tplc="EB0A5CF2" w:tentative="1">
      <w:start w:val="1"/>
      <w:numFmt w:val="bullet"/>
      <w:lvlText w:val="•"/>
      <w:lvlJc w:val="left"/>
      <w:pPr>
        <w:tabs>
          <w:tab w:val="num" w:pos="5040"/>
        </w:tabs>
        <w:ind w:left="5040" w:hanging="360"/>
      </w:pPr>
      <w:rPr>
        <w:rFonts w:ascii="Arial" w:hAnsi="Arial" w:hint="default"/>
      </w:rPr>
    </w:lvl>
    <w:lvl w:ilvl="7" w:tplc="37BE0258" w:tentative="1">
      <w:start w:val="1"/>
      <w:numFmt w:val="bullet"/>
      <w:lvlText w:val="•"/>
      <w:lvlJc w:val="left"/>
      <w:pPr>
        <w:tabs>
          <w:tab w:val="num" w:pos="5760"/>
        </w:tabs>
        <w:ind w:left="5760" w:hanging="360"/>
      </w:pPr>
      <w:rPr>
        <w:rFonts w:ascii="Arial" w:hAnsi="Arial" w:hint="default"/>
      </w:rPr>
    </w:lvl>
    <w:lvl w:ilvl="8" w:tplc="3294E4BA" w:tentative="1">
      <w:start w:val="1"/>
      <w:numFmt w:val="bullet"/>
      <w:lvlText w:val="•"/>
      <w:lvlJc w:val="left"/>
      <w:pPr>
        <w:tabs>
          <w:tab w:val="num" w:pos="6480"/>
        </w:tabs>
        <w:ind w:left="6480" w:hanging="360"/>
      </w:pPr>
      <w:rPr>
        <w:rFonts w:ascii="Arial" w:hAnsi="Arial" w:hint="default"/>
      </w:rPr>
    </w:lvl>
  </w:abstractNum>
  <w:abstractNum w:abstractNumId="16">
    <w:nsid w:val="255D25F1"/>
    <w:multiLevelType w:val="hybridMultilevel"/>
    <w:tmpl w:val="ECB0C7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2A025640"/>
    <w:multiLevelType w:val="hybridMultilevel"/>
    <w:tmpl w:val="2E6C73FA"/>
    <w:lvl w:ilvl="0" w:tplc="DBD2BAA4">
      <w:start w:val="1"/>
      <w:numFmt w:val="bullet"/>
      <w:lvlText w:val="•"/>
      <w:lvlJc w:val="left"/>
      <w:pPr>
        <w:tabs>
          <w:tab w:val="num" w:pos="720"/>
        </w:tabs>
        <w:ind w:left="720" w:hanging="360"/>
      </w:pPr>
      <w:rPr>
        <w:rFonts w:ascii="Arial" w:hAnsi="Arial" w:hint="default"/>
      </w:rPr>
    </w:lvl>
    <w:lvl w:ilvl="1" w:tplc="A1606D4E" w:tentative="1">
      <w:start w:val="1"/>
      <w:numFmt w:val="bullet"/>
      <w:lvlText w:val="•"/>
      <w:lvlJc w:val="left"/>
      <w:pPr>
        <w:tabs>
          <w:tab w:val="num" w:pos="1440"/>
        </w:tabs>
        <w:ind w:left="1440" w:hanging="360"/>
      </w:pPr>
      <w:rPr>
        <w:rFonts w:ascii="Arial" w:hAnsi="Arial" w:hint="default"/>
      </w:rPr>
    </w:lvl>
    <w:lvl w:ilvl="2" w:tplc="BC5A6D68" w:tentative="1">
      <w:start w:val="1"/>
      <w:numFmt w:val="bullet"/>
      <w:lvlText w:val="•"/>
      <w:lvlJc w:val="left"/>
      <w:pPr>
        <w:tabs>
          <w:tab w:val="num" w:pos="2160"/>
        </w:tabs>
        <w:ind w:left="2160" w:hanging="360"/>
      </w:pPr>
      <w:rPr>
        <w:rFonts w:ascii="Arial" w:hAnsi="Arial" w:hint="default"/>
      </w:rPr>
    </w:lvl>
    <w:lvl w:ilvl="3" w:tplc="B498C546" w:tentative="1">
      <w:start w:val="1"/>
      <w:numFmt w:val="bullet"/>
      <w:lvlText w:val="•"/>
      <w:lvlJc w:val="left"/>
      <w:pPr>
        <w:tabs>
          <w:tab w:val="num" w:pos="2880"/>
        </w:tabs>
        <w:ind w:left="2880" w:hanging="360"/>
      </w:pPr>
      <w:rPr>
        <w:rFonts w:ascii="Arial" w:hAnsi="Arial" w:hint="default"/>
      </w:rPr>
    </w:lvl>
    <w:lvl w:ilvl="4" w:tplc="A70AA4D6" w:tentative="1">
      <w:start w:val="1"/>
      <w:numFmt w:val="bullet"/>
      <w:lvlText w:val="•"/>
      <w:lvlJc w:val="left"/>
      <w:pPr>
        <w:tabs>
          <w:tab w:val="num" w:pos="3600"/>
        </w:tabs>
        <w:ind w:left="3600" w:hanging="360"/>
      </w:pPr>
      <w:rPr>
        <w:rFonts w:ascii="Arial" w:hAnsi="Arial" w:hint="default"/>
      </w:rPr>
    </w:lvl>
    <w:lvl w:ilvl="5" w:tplc="2902B49A" w:tentative="1">
      <w:start w:val="1"/>
      <w:numFmt w:val="bullet"/>
      <w:lvlText w:val="•"/>
      <w:lvlJc w:val="left"/>
      <w:pPr>
        <w:tabs>
          <w:tab w:val="num" w:pos="4320"/>
        </w:tabs>
        <w:ind w:left="4320" w:hanging="360"/>
      </w:pPr>
      <w:rPr>
        <w:rFonts w:ascii="Arial" w:hAnsi="Arial" w:hint="default"/>
      </w:rPr>
    </w:lvl>
    <w:lvl w:ilvl="6" w:tplc="F938A454" w:tentative="1">
      <w:start w:val="1"/>
      <w:numFmt w:val="bullet"/>
      <w:lvlText w:val="•"/>
      <w:lvlJc w:val="left"/>
      <w:pPr>
        <w:tabs>
          <w:tab w:val="num" w:pos="5040"/>
        </w:tabs>
        <w:ind w:left="5040" w:hanging="360"/>
      </w:pPr>
      <w:rPr>
        <w:rFonts w:ascii="Arial" w:hAnsi="Arial" w:hint="default"/>
      </w:rPr>
    </w:lvl>
    <w:lvl w:ilvl="7" w:tplc="BF7C92C4" w:tentative="1">
      <w:start w:val="1"/>
      <w:numFmt w:val="bullet"/>
      <w:lvlText w:val="•"/>
      <w:lvlJc w:val="left"/>
      <w:pPr>
        <w:tabs>
          <w:tab w:val="num" w:pos="5760"/>
        </w:tabs>
        <w:ind w:left="5760" w:hanging="360"/>
      </w:pPr>
      <w:rPr>
        <w:rFonts w:ascii="Arial" w:hAnsi="Arial" w:hint="default"/>
      </w:rPr>
    </w:lvl>
    <w:lvl w:ilvl="8" w:tplc="CC6E24AC" w:tentative="1">
      <w:start w:val="1"/>
      <w:numFmt w:val="bullet"/>
      <w:lvlText w:val="•"/>
      <w:lvlJc w:val="left"/>
      <w:pPr>
        <w:tabs>
          <w:tab w:val="num" w:pos="6480"/>
        </w:tabs>
        <w:ind w:left="6480" w:hanging="360"/>
      </w:pPr>
      <w:rPr>
        <w:rFonts w:ascii="Arial" w:hAnsi="Arial" w:hint="default"/>
      </w:rPr>
    </w:lvl>
  </w:abstractNum>
  <w:abstractNum w:abstractNumId="18">
    <w:nsid w:val="2AFE1F65"/>
    <w:multiLevelType w:val="hybridMultilevel"/>
    <w:tmpl w:val="9DC287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2B674E92"/>
    <w:multiLevelType w:val="hybridMultilevel"/>
    <w:tmpl w:val="06AAF27A"/>
    <w:lvl w:ilvl="0" w:tplc="EED2AF74">
      <w:start w:val="1"/>
      <w:numFmt w:val="bullet"/>
      <w:lvlText w:val=""/>
      <w:lvlJc w:val="left"/>
      <w:pPr>
        <w:tabs>
          <w:tab w:val="num" w:pos="720"/>
        </w:tabs>
        <w:ind w:left="720" w:hanging="360"/>
      </w:pPr>
      <w:rPr>
        <w:rFonts w:ascii="Wingdings 2" w:hAnsi="Wingdings 2" w:hint="default"/>
      </w:rPr>
    </w:lvl>
    <w:lvl w:ilvl="1" w:tplc="A062401C" w:tentative="1">
      <w:start w:val="1"/>
      <w:numFmt w:val="bullet"/>
      <w:lvlText w:val=""/>
      <w:lvlJc w:val="left"/>
      <w:pPr>
        <w:tabs>
          <w:tab w:val="num" w:pos="1440"/>
        </w:tabs>
        <w:ind w:left="1440" w:hanging="360"/>
      </w:pPr>
      <w:rPr>
        <w:rFonts w:ascii="Wingdings 2" w:hAnsi="Wingdings 2" w:hint="default"/>
      </w:rPr>
    </w:lvl>
    <w:lvl w:ilvl="2" w:tplc="DFE61F8C" w:tentative="1">
      <w:start w:val="1"/>
      <w:numFmt w:val="bullet"/>
      <w:lvlText w:val=""/>
      <w:lvlJc w:val="left"/>
      <w:pPr>
        <w:tabs>
          <w:tab w:val="num" w:pos="2160"/>
        </w:tabs>
        <w:ind w:left="2160" w:hanging="360"/>
      </w:pPr>
      <w:rPr>
        <w:rFonts w:ascii="Wingdings 2" w:hAnsi="Wingdings 2" w:hint="default"/>
      </w:rPr>
    </w:lvl>
    <w:lvl w:ilvl="3" w:tplc="AFEC68EC" w:tentative="1">
      <w:start w:val="1"/>
      <w:numFmt w:val="bullet"/>
      <w:lvlText w:val=""/>
      <w:lvlJc w:val="left"/>
      <w:pPr>
        <w:tabs>
          <w:tab w:val="num" w:pos="2880"/>
        </w:tabs>
        <w:ind w:left="2880" w:hanging="360"/>
      </w:pPr>
      <w:rPr>
        <w:rFonts w:ascii="Wingdings 2" w:hAnsi="Wingdings 2" w:hint="default"/>
      </w:rPr>
    </w:lvl>
    <w:lvl w:ilvl="4" w:tplc="8ACA0F94" w:tentative="1">
      <w:start w:val="1"/>
      <w:numFmt w:val="bullet"/>
      <w:lvlText w:val=""/>
      <w:lvlJc w:val="left"/>
      <w:pPr>
        <w:tabs>
          <w:tab w:val="num" w:pos="3600"/>
        </w:tabs>
        <w:ind w:left="3600" w:hanging="360"/>
      </w:pPr>
      <w:rPr>
        <w:rFonts w:ascii="Wingdings 2" w:hAnsi="Wingdings 2" w:hint="default"/>
      </w:rPr>
    </w:lvl>
    <w:lvl w:ilvl="5" w:tplc="DBCEEC22" w:tentative="1">
      <w:start w:val="1"/>
      <w:numFmt w:val="bullet"/>
      <w:lvlText w:val=""/>
      <w:lvlJc w:val="left"/>
      <w:pPr>
        <w:tabs>
          <w:tab w:val="num" w:pos="4320"/>
        </w:tabs>
        <w:ind w:left="4320" w:hanging="360"/>
      </w:pPr>
      <w:rPr>
        <w:rFonts w:ascii="Wingdings 2" w:hAnsi="Wingdings 2" w:hint="default"/>
      </w:rPr>
    </w:lvl>
    <w:lvl w:ilvl="6" w:tplc="636A7472" w:tentative="1">
      <w:start w:val="1"/>
      <w:numFmt w:val="bullet"/>
      <w:lvlText w:val=""/>
      <w:lvlJc w:val="left"/>
      <w:pPr>
        <w:tabs>
          <w:tab w:val="num" w:pos="5040"/>
        </w:tabs>
        <w:ind w:left="5040" w:hanging="360"/>
      </w:pPr>
      <w:rPr>
        <w:rFonts w:ascii="Wingdings 2" w:hAnsi="Wingdings 2" w:hint="default"/>
      </w:rPr>
    </w:lvl>
    <w:lvl w:ilvl="7" w:tplc="B75273CA" w:tentative="1">
      <w:start w:val="1"/>
      <w:numFmt w:val="bullet"/>
      <w:lvlText w:val=""/>
      <w:lvlJc w:val="left"/>
      <w:pPr>
        <w:tabs>
          <w:tab w:val="num" w:pos="5760"/>
        </w:tabs>
        <w:ind w:left="5760" w:hanging="360"/>
      </w:pPr>
      <w:rPr>
        <w:rFonts w:ascii="Wingdings 2" w:hAnsi="Wingdings 2" w:hint="default"/>
      </w:rPr>
    </w:lvl>
    <w:lvl w:ilvl="8" w:tplc="87288F74" w:tentative="1">
      <w:start w:val="1"/>
      <w:numFmt w:val="bullet"/>
      <w:lvlText w:val=""/>
      <w:lvlJc w:val="left"/>
      <w:pPr>
        <w:tabs>
          <w:tab w:val="num" w:pos="6480"/>
        </w:tabs>
        <w:ind w:left="6480" w:hanging="360"/>
      </w:pPr>
      <w:rPr>
        <w:rFonts w:ascii="Wingdings 2" w:hAnsi="Wingdings 2" w:hint="default"/>
      </w:rPr>
    </w:lvl>
  </w:abstractNum>
  <w:abstractNum w:abstractNumId="20">
    <w:nsid w:val="2C853857"/>
    <w:multiLevelType w:val="multilevel"/>
    <w:tmpl w:val="6282A9F4"/>
    <w:lvl w:ilvl="0">
      <w:start w:val="7"/>
      <w:numFmt w:val="decimal"/>
      <w:lvlText w:val="%1."/>
      <w:lvlJc w:val="left"/>
      <w:pPr>
        <w:ind w:left="480" w:hanging="480"/>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1">
    <w:nsid w:val="2DE86ABE"/>
    <w:multiLevelType w:val="hybridMultilevel"/>
    <w:tmpl w:val="A410953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2">
    <w:nsid w:val="2E582FC5"/>
    <w:multiLevelType w:val="hybridMultilevel"/>
    <w:tmpl w:val="BA54DDB2"/>
    <w:lvl w:ilvl="0" w:tplc="B73AA05E">
      <w:start w:val="1"/>
      <w:numFmt w:val="bullet"/>
      <w:lvlText w:val=""/>
      <w:lvlJc w:val="left"/>
      <w:pPr>
        <w:tabs>
          <w:tab w:val="num" w:pos="720"/>
        </w:tabs>
        <w:ind w:left="720" w:hanging="360"/>
      </w:pPr>
      <w:rPr>
        <w:rFonts w:ascii="Wingdings" w:hAnsi="Wingdings" w:hint="default"/>
      </w:rPr>
    </w:lvl>
    <w:lvl w:ilvl="1" w:tplc="B6C8AF86">
      <w:start w:val="462"/>
      <w:numFmt w:val="bullet"/>
      <w:lvlText w:val="•"/>
      <w:lvlJc w:val="left"/>
      <w:pPr>
        <w:tabs>
          <w:tab w:val="num" w:pos="1440"/>
        </w:tabs>
        <w:ind w:left="1440" w:hanging="360"/>
      </w:pPr>
      <w:rPr>
        <w:rFonts w:ascii="Arial" w:hAnsi="Arial" w:hint="default"/>
      </w:rPr>
    </w:lvl>
    <w:lvl w:ilvl="2" w:tplc="2C16A9B4" w:tentative="1">
      <w:start w:val="1"/>
      <w:numFmt w:val="bullet"/>
      <w:lvlText w:val=""/>
      <w:lvlJc w:val="left"/>
      <w:pPr>
        <w:tabs>
          <w:tab w:val="num" w:pos="2160"/>
        </w:tabs>
        <w:ind w:left="2160" w:hanging="360"/>
      </w:pPr>
      <w:rPr>
        <w:rFonts w:ascii="Wingdings" w:hAnsi="Wingdings" w:hint="default"/>
      </w:rPr>
    </w:lvl>
    <w:lvl w:ilvl="3" w:tplc="FC7E051C" w:tentative="1">
      <w:start w:val="1"/>
      <w:numFmt w:val="bullet"/>
      <w:lvlText w:val=""/>
      <w:lvlJc w:val="left"/>
      <w:pPr>
        <w:tabs>
          <w:tab w:val="num" w:pos="2880"/>
        </w:tabs>
        <w:ind w:left="2880" w:hanging="360"/>
      </w:pPr>
      <w:rPr>
        <w:rFonts w:ascii="Wingdings" w:hAnsi="Wingdings" w:hint="default"/>
      </w:rPr>
    </w:lvl>
    <w:lvl w:ilvl="4" w:tplc="410268D0" w:tentative="1">
      <w:start w:val="1"/>
      <w:numFmt w:val="bullet"/>
      <w:lvlText w:val=""/>
      <w:lvlJc w:val="left"/>
      <w:pPr>
        <w:tabs>
          <w:tab w:val="num" w:pos="3600"/>
        </w:tabs>
        <w:ind w:left="3600" w:hanging="360"/>
      </w:pPr>
      <w:rPr>
        <w:rFonts w:ascii="Wingdings" w:hAnsi="Wingdings" w:hint="default"/>
      </w:rPr>
    </w:lvl>
    <w:lvl w:ilvl="5" w:tplc="75468B1C" w:tentative="1">
      <w:start w:val="1"/>
      <w:numFmt w:val="bullet"/>
      <w:lvlText w:val=""/>
      <w:lvlJc w:val="left"/>
      <w:pPr>
        <w:tabs>
          <w:tab w:val="num" w:pos="4320"/>
        </w:tabs>
        <w:ind w:left="4320" w:hanging="360"/>
      </w:pPr>
      <w:rPr>
        <w:rFonts w:ascii="Wingdings" w:hAnsi="Wingdings" w:hint="default"/>
      </w:rPr>
    </w:lvl>
    <w:lvl w:ilvl="6" w:tplc="15E2CED6" w:tentative="1">
      <w:start w:val="1"/>
      <w:numFmt w:val="bullet"/>
      <w:lvlText w:val=""/>
      <w:lvlJc w:val="left"/>
      <w:pPr>
        <w:tabs>
          <w:tab w:val="num" w:pos="5040"/>
        </w:tabs>
        <w:ind w:left="5040" w:hanging="360"/>
      </w:pPr>
      <w:rPr>
        <w:rFonts w:ascii="Wingdings" w:hAnsi="Wingdings" w:hint="default"/>
      </w:rPr>
    </w:lvl>
    <w:lvl w:ilvl="7" w:tplc="9A5C3084" w:tentative="1">
      <w:start w:val="1"/>
      <w:numFmt w:val="bullet"/>
      <w:lvlText w:val=""/>
      <w:lvlJc w:val="left"/>
      <w:pPr>
        <w:tabs>
          <w:tab w:val="num" w:pos="5760"/>
        </w:tabs>
        <w:ind w:left="5760" w:hanging="360"/>
      </w:pPr>
      <w:rPr>
        <w:rFonts w:ascii="Wingdings" w:hAnsi="Wingdings" w:hint="default"/>
      </w:rPr>
    </w:lvl>
    <w:lvl w:ilvl="8" w:tplc="B3AA0AFE" w:tentative="1">
      <w:start w:val="1"/>
      <w:numFmt w:val="bullet"/>
      <w:lvlText w:val=""/>
      <w:lvlJc w:val="left"/>
      <w:pPr>
        <w:tabs>
          <w:tab w:val="num" w:pos="6480"/>
        </w:tabs>
        <w:ind w:left="6480" w:hanging="360"/>
      </w:pPr>
      <w:rPr>
        <w:rFonts w:ascii="Wingdings" w:hAnsi="Wingdings" w:hint="default"/>
      </w:rPr>
    </w:lvl>
  </w:abstractNum>
  <w:abstractNum w:abstractNumId="23">
    <w:nsid w:val="2EA47DEC"/>
    <w:multiLevelType w:val="hybridMultilevel"/>
    <w:tmpl w:val="23CA7588"/>
    <w:lvl w:ilvl="0" w:tplc="70167B80">
      <w:start w:val="1"/>
      <w:numFmt w:val="bullet"/>
      <w:lvlText w:val="•"/>
      <w:lvlJc w:val="left"/>
      <w:pPr>
        <w:tabs>
          <w:tab w:val="num" w:pos="720"/>
        </w:tabs>
        <w:ind w:left="720" w:hanging="360"/>
      </w:pPr>
      <w:rPr>
        <w:rFonts w:ascii="Arial" w:hAnsi="Arial" w:hint="default"/>
      </w:rPr>
    </w:lvl>
    <w:lvl w:ilvl="1" w:tplc="6C06B22A" w:tentative="1">
      <w:start w:val="1"/>
      <w:numFmt w:val="bullet"/>
      <w:lvlText w:val="•"/>
      <w:lvlJc w:val="left"/>
      <w:pPr>
        <w:tabs>
          <w:tab w:val="num" w:pos="1440"/>
        </w:tabs>
        <w:ind w:left="1440" w:hanging="360"/>
      </w:pPr>
      <w:rPr>
        <w:rFonts w:ascii="Arial" w:hAnsi="Arial" w:hint="default"/>
      </w:rPr>
    </w:lvl>
    <w:lvl w:ilvl="2" w:tplc="96D2956E" w:tentative="1">
      <w:start w:val="1"/>
      <w:numFmt w:val="bullet"/>
      <w:lvlText w:val="•"/>
      <w:lvlJc w:val="left"/>
      <w:pPr>
        <w:tabs>
          <w:tab w:val="num" w:pos="2160"/>
        </w:tabs>
        <w:ind w:left="2160" w:hanging="360"/>
      </w:pPr>
      <w:rPr>
        <w:rFonts w:ascii="Arial" w:hAnsi="Arial" w:hint="default"/>
      </w:rPr>
    </w:lvl>
    <w:lvl w:ilvl="3" w:tplc="4AB097DA" w:tentative="1">
      <w:start w:val="1"/>
      <w:numFmt w:val="bullet"/>
      <w:lvlText w:val="•"/>
      <w:lvlJc w:val="left"/>
      <w:pPr>
        <w:tabs>
          <w:tab w:val="num" w:pos="2880"/>
        </w:tabs>
        <w:ind w:left="2880" w:hanging="360"/>
      </w:pPr>
      <w:rPr>
        <w:rFonts w:ascii="Arial" w:hAnsi="Arial" w:hint="default"/>
      </w:rPr>
    </w:lvl>
    <w:lvl w:ilvl="4" w:tplc="35A69AEA" w:tentative="1">
      <w:start w:val="1"/>
      <w:numFmt w:val="bullet"/>
      <w:lvlText w:val="•"/>
      <w:lvlJc w:val="left"/>
      <w:pPr>
        <w:tabs>
          <w:tab w:val="num" w:pos="3600"/>
        </w:tabs>
        <w:ind w:left="3600" w:hanging="360"/>
      </w:pPr>
      <w:rPr>
        <w:rFonts w:ascii="Arial" w:hAnsi="Arial" w:hint="default"/>
      </w:rPr>
    </w:lvl>
    <w:lvl w:ilvl="5" w:tplc="8C4262C4" w:tentative="1">
      <w:start w:val="1"/>
      <w:numFmt w:val="bullet"/>
      <w:lvlText w:val="•"/>
      <w:lvlJc w:val="left"/>
      <w:pPr>
        <w:tabs>
          <w:tab w:val="num" w:pos="4320"/>
        </w:tabs>
        <w:ind w:left="4320" w:hanging="360"/>
      </w:pPr>
      <w:rPr>
        <w:rFonts w:ascii="Arial" w:hAnsi="Arial" w:hint="default"/>
      </w:rPr>
    </w:lvl>
    <w:lvl w:ilvl="6" w:tplc="7DEADA1E" w:tentative="1">
      <w:start w:val="1"/>
      <w:numFmt w:val="bullet"/>
      <w:lvlText w:val="•"/>
      <w:lvlJc w:val="left"/>
      <w:pPr>
        <w:tabs>
          <w:tab w:val="num" w:pos="5040"/>
        </w:tabs>
        <w:ind w:left="5040" w:hanging="360"/>
      </w:pPr>
      <w:rPr>
        <w:rFonts w:ascii="Arial" w:hAnsi="Arial" w:hint="default"/>
      </w:rPr>
    </w:lvl>
    <w:lvl w:ilvl="7" w:tplc="39B2C3EE" w:tentative="1">
      <w:start w:val="1"/>
      <w:numFmt w:val="bullet"/>
      <w:lvlText w:val="•"/>
      <w:lvlJc w:val="left"/>
      <w:pPr>
        <w:tabs>
          <w:tab w:val="num" w:pos="5760"/>
        </w:tabs>
        <w:ind w:left="5760" w:hanging="360"/>
      </w:pPr>
      <w:rPr>
        <w:rFonts w:ascii="Arial" w:hAnsi="Arial" w:hint="default"/>
      </w:rPr>
    </w:lvl>
    <w:lvl w:ilvl="8" w:tplc="0AC21F7E" w:tentative="1">
      <w:start w:val="1"/>
      <w:numFmt w:val="bullet"/>
      <w:lvlText w:val="•"/>
      <w:lvlJc w:val="left"/>
      <w:pPr>
        <w:tabs>
          <w:tab w:val="num" w:pos="6480"/>
        </w:tabs>
        <w:ind w:left="6480" w:hanging="360"/>
      </w:pPr>
      <w:rPr>
        <w:rFonts w:ascii="Arial" w:hAnsi="Arial" w:hint="default"/>
      </w:rPr>
    </w:lvl>
  </w:abstractNum>
  <w:abstractNum w:abstractNumId="24">
    <w:nsid w:val="34223579"/>
    <w:multiLevelType w:val="multilevel"/>
    <w:tmpl w:val="E02227F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35942F3E"/>
    <w:multiLevelType w:val="hybridMultilevel"/>
    <w:tmpl w:val="56EE833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39C6196C"/>
    <w:multiLevelType w:val="multilevel"/>
    <w:tmpl w:val="17CEABA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nsid w:val="3B7251C0"/>
    <w:multiLevelType w:val="hybridMultilevel"/>
    <w:tmpl w:val="E970FA06"/>
    <w:lvl w:ilvl="0" w:tplc="4AD8AFB0">
      <w:start w:val="1"/>
      <w:numFmt w:val="bullet"/>
      <w:lvlText w:val=""/>
      <w:lvlJc w:val="left"/>
      <w:pPr>
        <w:tabs>
          <w:tab w:val="num" w:pos="720"/>
        </w:tabs>
        <w:ind w:left="720" w:hanging="360"/>
      </w:pPr>
      <w:rPr>
        <w:rFonts w:ascii="Wingdings 2" w:hAnsi="Wingdings 2" w:hint="default"/>
      </w:rPr>
    </w:lvl>
    <w:lvl w:ilvl="1" w:tplc="74A8CCF0" w:tentative="1">
      <w:start w:val="1"/>
      <w:numFmt w:val="bullet"/>
      <w:lvlText w:val=""/>
      <w:lvlJc w:val="left"/>
      <w:pPr>
        <w:tabs>
          <w:tab w:val="num" w:pos="1440"/>
        </w:tabs>
        <w:ind w:left="1440" w:hanging="360"/>
      </w:pPr>
      <w:rPr>
        <w:rFonts w:ascii="Wingdings 2" w:hAnsi="Wingdings 2" w:hint="default"/>
      </w:rPr>
    </w:lvl>
    <w:lvl w:ilvl="2" w:tplc="BD0A9790" w:tentative="1">
      <w:start w:val="1"/>
      <w:numFmt w:val="bullet"/>
      <w:lvlText w:val=""/>
      <w:lvlJc w:val="left"/>
      <w:pPr>
        <w:tabs>
          <w:tab w:val="num" w:pos="2160"/>
        </w:tabs>
        <w:ind w:left="2160" w:hanging="360"/>
      </w:pPr>
      <w:rPr>
        <w:rFonts w:ascii="Wingdings 2" w:hAnsi="Wingdings 2" w:hint="default"/>
      </w:rPr>
    </w:lvl>
    <w:lvl w:ilvl="3" w:tplc="FAC85180" w:tentative="1">
      <w:start w:val="1"/>
      <w:numFmt w:val="bullet"/>
      <w:lvlText w:val=""/>
      <w:lvlJc w:val="left"/>
      <w:pPr>
        <w:tabs>
          <w:tab w:val="num" w:pos="2880"/>
        </w:tabs>
        <w:ind w:left="2880" w:hanging="360"/>
      </w:pPr>
      <w:rPr>
        <w:rFonts w:ascii="Wingdings 2" w:hAnsi="Wingdings 2" w:hint="default"/>
      </w:rPr>
    </w:lvl>
    <w:lvl w:ilvl="4" w:tplc="08E458DE" w:tentative="1">
      <w:start w:val="1"/>
      <w:numFmt w:val="bullet"/>
      <w:lvlText w:val=""/>
      <w:lvlJc w:val="left"/>
      <w:pPr>
        <w:tabs>
          <w:tab w:val="num" w:pos="3600"/>
        </w:tabs>
        <w:ind w:left="3600" w:hanging="360"/>
      </w:pPr>
      <w:rPr>
        <w:rFonts w:ascii="Wingdings 2" w:hAnsi="Wingdings 2" w:hint="default"/>
      </w:rPr>
    </w:lvl>
    <w:lvl w:ilvl="5" w:tplc="B6AC7510" w:tentative="1">
      <w:start w:val="1"/>
      <w:numFmt w:val="bullet"/>
      <w:lvlText w:val=""/>
      <w:lvlJc w:val="left"/>
      <w:pPr>
        <w:tabs>
          <w:tab w:val="num" w:pos="4320"/>
        </w:tabs>
        <w:ind w:left="4320" w:hanging="360"/>
      </w:pPr>
      <w:rPr>
        <w:rFonts w:ascii="Wingdings 2" w:hAnsi="Wingdings 2" w:hint="default"/>
      </w:rPr>
    </w:lvl>
    <w:lvl w:ilvl="6" w:tplc="6B7CF472" w:tentative="1">
      <w:start w:val="1"/>
      <w:numFmt w:val="bullet"/>
      <w:lvlText w:val=""/>
      <w:lvlJc w:val="left"/>
      <w:pPr>
        <w:tabs>
          <w:tab w:val="num" w:pos="5040"/>
        </w:tabs>
        <w:ind w:left="5040" w:hanging="360"/>
      </w:pPr>
      <w:rPr>
        <w:rFonts w:ascii="Wingdings 2" w:hAnsi="Wingdings 2" w:hint="default"/>
      </w:rPr>
    </w:lvl>
    <w:lvl w:ilvl="7" w:tplc="6AC22A78" w:tentative="1">
      <w:start w:val="1"/>
      <w:numFmt w:val="bullet"/>
      <w:lvlText w:val=""/>
      <w:lvlJc w:val="left"/>
      <w:pPr>
        <w:tabs>
          <w:tab w:val="num" w:pos="5760"/>
        </w:tabs>
        <w:ind w:left="5760" w:hanging="360"/>
      </w:pPr>
      <w:rPr>
        <w:rFonts w:ascii="Wingdings 2" w:hAnsi="Wingdings 2" w:hint="default"/>
      </w:rPr>
    </w:lvl>
    <w:lvl w:ilvl="8" w:tplc="A404A94E" w:tentative="1">
      <w:start w:val="1"/>
      <w:numFmt w:val="bullet"/>
      <w:lvlText w:val=""/>
      <w:lvlJc w:val="left"/>
      <w:pPr>
        <w:tabs>
          <w:tab w:val="num" w:pos="6480"/>
        </w:tabs>
        <w:ind w:left="6480" w:hanging="360"/>
      </w:pPr>
      <w:rPr>
        <w:rFonts w:ascii="Wingdings 2" w:hAnsi="Wingdings 2" w:hint="default"/>
      </w:rPr>
    </w:lvl>
  </w:abstractNum>
  <w:abstractNum w:abstractNumId="28">
    <w:nsid w:val="3EAB56A4"/>
    <w:multiLevelType w:val="hybridMultilevel"/>
    <w:tmpl w:val="5740C6E6"/>
    <w:lvl w:ilvl="0" w:tplc="04020005">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44CE5A66"/>
    <w:multiLevelType w:val="hybridMultilevel"/>
    <w:tmpl w:val="A69079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48007033"/>
    <w:multiLevelType w:val="hybridMultilevel"/>
    <w:tmpl w:val="2BAA8E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492D08D0"/>
    <w:multiLevelType w:val="hybridMultilevel"/>
    <w:tmpl w:val="8C68D38E"/>
    <w:lvl w:ilvl="0" w:tplc="8BD841DE">
      <w:start w:val="1"/>
      <w:numFmt w:val="bullet"/>
      <w:lvlText w:val="•"/>
      <w:lvlJc w:val="left"/>
      <w:pPr>
        <w:tabs>
          <w:tab w:val="num" w:pos="720"/>
        </w:tabs>
        <w:ind w:left="720" w:hanging="360"/>
      </w:pPr>
      <w:rPr>
        <w:rFonts w:ascii="Arial" w:hAnsi="Arial" w:hint="default"/>
      </w:rPr>
    </w:lvl>
    <w:lvl w:ilvl="1" w:tplc="2D2C3ADA" w:tentative="1">
      <w:start w:val="1"/>
      <w:numFmt w:val="bullet"/>
      <w:lvlText w:val="•"/>
      <w:lvlJc w:val="left"/>
      <w:pPr>
        <w:tabs>
          <w:tab w:val="num" w:pos="1440"/>
        </w:tabs>
        <w:ind w:left="1440" w:hanging="360"/>
      </w:pPr>
      <w:rPr>
        <w:rFonts w:ascii="Arial" w:hAnsi="Arial" w:hint="default"/>
      </w:rPr>
    </w:lvl>
    <w:lvl w:ilvl="2" w:tplc="3F2CC53E" w:tentative="1">
      <w:start w:val="1"/>
      <w:numFmt w:val="bullet"/>
      <w:lvlText w:val="•"/>
      <w:lvlJc w:val="left"/>
      <w:pPr>
        <w:tabs>
          <w:tab w:val="num" w:pos="2160"/>
        </w:tabs>
        <w:ind w:left="2160" w:hanging="360"/>
      </w:pPr>
      <w:rPr>
        <w:rFonts w:ascii="Arial" w:hAnsi="Arial" w:hint="default"/>
      </w:rPr>
    </w:lvl>
    <w:lvl w:ilvl="3" w:tplc="87FC3EC0" w:tentative="1">
      <w:start w:val="1"/>
      <w:numFmt w:val="bullet"/>
      <w:lvlText w:val="•"/>
      <w:lvlJc w:val="left"/>
      <w:pPr>
        <w:tabs>
          <w:tab w:val="num" w:pos="2880"/>
        </w:tabs>
        <w:ind w:left="2880" w:hanging="360"/>
      </w:pPr>
      <w:rPr>
        <w:rFonts w:ascii="Arial" w:hAnsi="Arial" w:hint="default"/>
      </w:rPr>
    </w:lvl>
    <w:lvl w:ilvl="4" w:tplc="A66C0E78" w:tentative="1">
      <w:start w:val="1"/>
      <w:numFmt w:val="bullet"/>
      <w:lvlText w:val="•"/>
      <w:lvlJc w:val="left"/>
      <w:pPr>
        <w:tabs>
          <w:tab w:val="num" w:pos="3600"/>
        </w:tabs>
        <w:ind w:left="3600" w:hanging="360"/>
      </w:pPr>
      <w:rPr>
        <w:rFonts w:ascii="Arial" w:hAnsi="Arial" w:hint="default"/>
      </w:rPr>
    </w:lvl>
    <w:lvl w:ilvl="5" w:tplc="8EF0F522" w:tentative="1">
      <w:start w:val="1"/>
      <w:numFmt w:val="bullet"/>
      <w:lvlText w:val="•"/>
      <w:lvlJc w:val="left"/>
      <w:pPr>
        <w:tabs>
          <w:tab w:val="num" w:pos="4320"/>
        </w:tabs>
        <w:ind w:left="4320" w:hanging="360"/>
      </w:pPr>
      <w:rPr>
        <w:rFonts w:ascii="Arial" w:hAnsi="Arial" w:hint="default"/>
      </w:rPr>
    </w:lvl>
    <w:lvl w:ilvl="6" w:tplc="CD48CA5A" w:tentative="1">
      <w:start w:val="1"/>
      <w:numFmt w:val="bullet"/>
      <w:lvlText w:val="•"/>
      <w:lvlJc w:val="left"/>
      <w:pPr>
        <w:tabs>
          <w:tab w:val="num" w:pos="5040"/>
        </w:tabs>
        <w:ind w:left="5040" w:hanging="360"/>
      </w:pPr>
      <w:rPr>
        <w:rFonts w:ascii="Arial" w:hAnsi="Arial" w:hint="default"/>
      </w:rPr>
    </w:lvl>
    <w:lvl w:ilvl="7" w:tplc="6DA824FC" w:tentative="1">
      <w:start w:val="1"/>
      <w:numFmt w:val="bullet"/>
      <w:lvlText w:val="•"/>
      <w:lvlJc w:val="left"/>
      <w:pPr>
        <w:tabs>
          <w:tab w:val="num" w:pos="5760"/>
        </w:tabs>
        <w:ind w:left="5760" w:hanging="360"/>
      </w:pPr>
      <w:rPr>
        <w:rFonts w:ascii="Arial" w:hAnsi="Arial" w:hint="default"/>
      </w:rPr>
    </w:lvl>
    <w:lvl w:ilvl="8" w:tplc="3B8847CE" w:tentative="1">
      <w:start w:val="1"/>
      <w:numFmt w:val="bullet"/>
      <w:lvlText w:val="•"/>
      <w:lvlJc w:val="left"/>
      <w:pPr>
        <w:tabs>
          <w:tab w:val="num" w:pos="6480"/>
        </w:tabs>
        <w:ind w:left="6480" w:hanging="360"/>
      </w:pPr>
      <w:rPr>
        <w:rFonts w:ascii="Arial" w:hAnsi="Arial" w:hint="default"/>
      </w:rPr>
    </w:lvl>
  </w:abstractNum>
  <w:abstractNum w:abstractNumId="32">
    <w:nsid w:val="49B9133E"/>
    <w:multiLevelType w:val="hybridMultilevel"/>
    <w:tmpl w:val="E8D621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4AEF7760"/>
    <w:multiLevelType w:val="multilevel"/>
    <w:tmpl w:val="D682C592"/>
    <w:lvl w:ilvl="0">
      <w:start w:val="7"/>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4B2B65C2"/>
    <w:multiLevelType w:val="hybridMultilevel"/>
    <w:tmpl w:val="0D8649C0"/>
    <w:lvl w:ilvl="0" w:tplc="D9FE959E">
      <w:start w:val="1"/>
      <w:numFmt w:val="bullet"/>
      <w:lvlText w:val="•"/>
      <w:lvlJc w:val="left"/>
      <w:pPr>
        <w:tabs>
          <w:tab w:val="num" w:pos="720"/>
        </w:tabs>
        <w:ind w:left="720" w:hanging="360"/>
      </w:pPr>
      <w:rPr>
        <w:rFonts w:ascii="Arial" w:hAnsi="Arial" w:hint="default"/>
      </w:rPr>
    </w:lvl>
    <w:lvl w:ilvl="1" w:tplc="481CEBD4" w:tentative="1">
      <w:start w:val="1"/>
      <w:numFmt w:val="bullet"/>
      <w:lvlText w:val="•"/>
      <w:lvlJc w:val="left"/>
      <w:pPr>
        <w:tabs>
          <w:tab w:val="num" w:pos="1440"/>
        </w:tabs>
        <w:ind w:left="1440" w:hanging="360"/>
      </w:pPr>
      <w:rPr>
        <w:rFonts w:ascii="Arial" w:hAnsi="Arial" w:hint="default"/>
      </w:rPr>
    </w:lvl>
    <w:lvl w:ilvl="2" w:tplc="A9E2B312" w:tentative="1">
      <w:start w:val="1"/>
      <w:numFmt w:val="bullet"/>
      <w:lvlText w:val="•"/>
      <w:lvlJc w:val="left"/>
      <w:pPr>
        <w:tabs>
          <w:tab w:val="num" w:pos="2160"/>
        </w:tabs>
        <w:ind w:left="2160" w:hanging="360"/>
      </w:pPr>
      <w:rPr>
        <w:rFonts w:ascii="Arial" w:hAnsi="Arial" w:hint="default"/>
      </w:rPr>
    </w:lvl>
    <w:lvl w:ilvl="3" w:tplc="349E1CF2" w:tentative="1">
      <w:start w:val="1"/>
      <w:numFmt w:val="bullet"/>
      <w:lvlText w:val="•"/>
      <w:lvlJc w:val="left"/>
      <w:pPr>
        <w:tabs>
          <w:tab w:val="num" w:pos="2880"/>
        </w:tabs>
        <w:ind w:left="2880" w:hanging="360"/>
      </w:pPr>
      <w:rPr>
        <w:rFonts w:ascii="Arial" w:hAnsi="Arial" w:hint="default"/>
      </w:rPr>
    </w:lvl>
    <w:lvl w:ilvl="4" w:tplc="F2F44422" w:tentative="1">
      <w:start w:val="1"/>
      <w:numFmt w:val="bullet"/>
      <w:lvlText w:val="•"/>
      <w:lvlJc w:val="left"/>
      <w:pPr>
        <w:tabs>
          <w:tab w:val="num" w:pos="3600"/>
        </w:tabs>
        <w:ind w:left="3600" w:hanging="360"/>
      </w:pPr>
      <w:rPr>
        <w:rFonts w:ascii="Arial" w:hAnsi="Arial" w:hint="default"/>
      </w:rPr>
    </w:lvl>
    <w:lvl w:ilvl="5" w:tplc="2E3403CE" w:tentative="1">
      <w:start w:val="1"/>
      <w:numFmt w:val="bullet"/>
      <w:lvlText w:val="•"/>
      <w:lvlJc w:val="left"/>
      <w:pPr>
        <w:tabs>
          <w:tab w:val="num" w:pos="4320"/>
        </w:tabs>
        <w:ind w:left="4320" w:hanging="360"/>
      </w:pPr>
      <w:rPr>
        <w:rFonts w:ascii="Arial" w:hAnsi="Arial" w:hint="default"/>
      </w:rPr>
    </w:lvl>
    <w:lvl w:ilvl="6" w:tplc="6A281E5E" w:tentative="1">
      <w:start w:val="1"/>
      <w:numFmt w:val="bullet"/>
      <w:lvlText w:val="•"/>
      <w:lvlJc w:val="left"/>
      <w:pPr>
        <w:tabs>
          <w:tab w:val="num" w:pos="5040"/>
        </w:tabs>
        <w:ind w:left="5040" w:hanging="360"/>
      </w:pPr>
      <w:rPr>
        <w:rFonts w:ascii="Arial" w:hAnsi="Arial" w:hint="default"/>
      </w:rPr>
    </w:lvl>
    <w:lvl w:ilvl="7" w:tplc="6826DDE2" w:tentative="1">
      <w:start w:val="1"/>
      <w:numFmt w:val="bullet"/>
      <w:lvlText w:val="•"/>
      <w:lvlJc w:val="left"/>
      <w:pPr>
        <w:tabs>
          <w:tab w:val="num" w:pos="5760"/>
        </w:tabs>
        <w:ind w:left="5760" w:hanging="360"/>
      </w:pPr>
      <w:rPr>
        <w:rFonts w:ascii="Arial" w:hAnsi="Arial" w:hint="default"/>
      </w:rPr>
    </w:lvl>
    <w:lvl w:ilvl="8" w:tplc="D5048B78" w:tentative="1">
      <w:start w:val="1"/>
      <w:numFmt w:val="bullet"/>
      <w:lvlText w:val="•"/>
      <w:lvlJc w:val="left"/>
      <w:pPr>
        <w:tabs>
          <w:tab w:val="num" w:pos="6480"/>
        </w:tabs>
        <w:ind w:left="6480" w:hanging="360"/>
      </w:pPr>
      <w:rPr>
        <w:rFonts w:ascii="Arial" w:hAnsi="Arial" w:hint="default"/>
      </w:rPr>
    </w:lvl>
  </w:abstractNum>
  <w:abstractNum w:abstractNumId="35">
    <w:nsid w:val="4C076399"/>
    <w:multiLevelType w:val="hybridMultilevel"/>
    <w:tmpl w:val="4798043E"/>
    <w:lvl w:ilvl="0" w:tplc="415AA64E">
      <w:start w:val="1"/>
      <w:numFmt w:val="bullet"/>
      <w:lvlText w:val="•"/>
      <w:lvlJc w:val="left"/>
      <w:pPr>
        <w:tabs>
          <w:tab w:val="num" w:pos="720"/>
        </w:tabs>
        <w:ind w:left="720" w:hanging="360"/>
      </w:pPr>
      <w:rPr>
        <w:rFonts w:ascii="Arial" w:hAnsi="Arial" w:hint="default"/>
      </w:rPr>
    </w:lvl>
    <w:lvl w:ilvl="1" w:tplc="A120B364" w:tentative="1">
      <w:start w:val="1"/>
      <w:numFmt w:val="bullet"/>
      <w:lvlText w:val="•"/>
      <w:lvlJc w:val="left"/>
      <w:pPr>
        <w:tabs>
          <w:tab w:val="num" w:pos="1440"/>
        </w:tabs>
        <w:ind w:left="1440" w:hanging="360"/>
      </w:pPr>
      <w:rPr>
        <w:rFonts w:ascii="Arial" w:hAnsi="Arial" w:hint="default"/>
      </w:rPr>
    </w:lvl>
    <w:lvl w:ilvl="2" w:tplc="ACFA8EE2" w:tentative="1">
      <w:start w:val="1"/>
      <w:numFmt w:val="bullet"/>
      <w:lvlText w:val="•"/>
      <w:lvlJc w:val="left"/>
      <w:pPr>
        <w:tabs>
          <w:tab w:val="num" w:pos="2160"/>
        </w:tabs>
        <w:ind w:left="2160" w:hanging="360"/>
      </w:pPr>
      <w:rPr>
        <w:rFonts w:ascii="Arial" w:hAnsi="Arial" w:hint="default"/>
      </w:rPr>
    </w:lvl>
    <w:lvl w:ilvl="3" w:tplc="E1B20B24" w:tentative="1">
      <w:start w:val="1"/>
      <w:numFmt w:val="bullet"/>
      <w:lvlText w:val="•"/>
      <w:lvlJc w:val="left"/>
      <w:pPr>
        <w:tabs>
          <w:tab w:val="num" w:pos="2880"/>
        </w:tabs>
        <w:ind w:left="2880" w:hanging="360"/>
      </w:pPr>
      <w:rPr>
        <w:rFonts w:ascii="Arial" w:hAnsi="Arial" w:hint="default"/>
      </w:rPr>
    </w:lvl>
    <w:lvl w:ilvl="4" w:tplc="A022C6A2" w:tentative="1">
      <w:start w:val="1"/>
      <w:numFmt w:val="bullet"/>
      <w:lvlText w:val="•"/>
      <w:lvlJc w:val="left"/>
      <w:pPr>
        <w:tabs>
          <w:tab w:val="num" w:pos="3600"/>
        </w:tabs>
        <w:ind w:left="3600" w:hanging="360"/>
      </w:pPr>
      <w:rPr>
        <w:rFonts w:ascii="Arial" w:hAnsi="Arial" w:hint="default"/>
      </w:rPr>
    </w:lvl>
    <w:lvl w:ilvl="5" w:tplc="EB1E7762" w:tentative="1">
      <w:start w:val="1"/>
      <w:numFmt w:val="bullet"/>
      <w:lvlText w:val="•"/>
      <w:lvlJc w:val="left"/>
      <w:pPr>
        <w:tabs>
          <w:tab w:val="num" w:pos="4320"/>
        </w:tabs>
        <w:ind w:left="4320" w:hanging="360"/>
      </w:pPr>
      <w:rPr>
        <w:rFonts w:ascii="Arial" w:hAnsi="Arial" w:hint="default"/>
      </w:rPr>
    </w:lvl>
    <w:lvl w:ilvl="6" w:tplc="8DF0D148" w:tentative="1">
      <w:start w:val="1"/>
      <w:numFmt w:val="bullet"/>
      <w:lvlText w:val="•"/>
      <w:lvlJc w:val="left"/>
      <w:pPr>
        <w:tabs>
          <w:tab w:val="num" w:pos="5040"/>
        </w:tabs>
        <w:ind w:left="5040" w:hanging="360"/>
      </w:pPr>
      <w:rPr>
        <w:rFonts w:ascii="Arial" w:hAnsi="Arial" w:hint="default"/>
      </w:rPr>
    </w:lvl>
    <w:lvl w:ilvl="7" w:tplc="2DA8F838" w:tentative="1">
      <w:start w:val="1"/>
      <w:numFmt w:val="bullet"/>
      <w:lvlText w:val="•"/>
      <w:lvlJc w:val="left"/>
      <w:pPr>
        <w:tabs>
          <w:tab w:val="num" w:pos="5760"/>
        </w:tabs>
        <w:ind w:left="5760" w:hanging="360"/>
      </w:pPr>
      <w:rPr>
        <w:rFonts w:ascii="Arial" w:hAnsi="Arial" w:hint="default"/>
      </w:rPr>
    </w:lvl>
    <w:lvl w:ilvl="8" w:tplc="0944F136" w:tentative="1">
      <w:start w:val="1"/>
      <w:numFmt w:val="bullet"/>
      <w:lvlText w:val="•"/>
      <w:lvlJc w:val="left"/>
      <w:pPr>
        <w:tabs>
          <w:tab w:val="num" w:pos="6480"/>
        </w:tabs>
        <w:ind w:left="6480" w:hanging="360"/>
      </w:pPr>
      <w:rPr>
        <w:rFonts w:ascii="Arial" w:hAnsi="Arial" w:hint="default"/>
      </w:rPr>
    </w:lvl>
  </w:abstractNum>
  <w:abstractNum w:abstractNumId="36">
    <w:nsid w:val="4DA20076"/>
    <w:multiLevelType w:val="hybridMultilevel"/>
    <w:tmpl w:val="BDCE2568"/>
    <w:lvl w:ilvl="0" w:tplc="625A7B6C">
      <w:start w:val="1"/>
      <w:numFmt w:val="bullet"/>
      <w:lvlText w:val="•"/>
      <w:lvlJc w:val="left"/>
      <w:pPr>
        <w:tabs>
          <w:tab w:val="num" w:pos="720"/>
        </w:tabs>
        <w:ind w:left="720" w:hanging="360"/>
      </w:pPr>
      <w:rPr>
        <w:rFonts w:ascii="Arial" w:hAnsi="Arial" w:hint="default"/>
      </w:rPr>
    </w:lvl>
    <w:lvl w:ilvl="1" w:tplc="3FB6A408" w:tentative="1">
      <w:start w:val="1"/>
      <w:numFmt w:val="bullet"/>
      <w:lvlText w:val="•"/>
      <w:lvlJc w:val="left"/>
      <w:pPr>
        <w:tabs>
          <w:tab w:val="num" w:pos="1440"/>
        </w:tabs>
        <w:ind w:left="1440" w:hanging="360"/>
      </w:pPr>
      <w:rPr>
        <w:rFonts w:ascii="Arial" w:hAnsi="Arial" w:hint="default"/>
      </w:rPr>
    </w:lvl>
    <w:lvl w:ilvl="2" w:tplc="46F23EEA" w:tentative="1">
      <w:start w:val="1"/>
      <w:numFmt w:val="bullet"/>
      <w:lvlText w:val="•"/>
      <w:lvlJc w:val="left"/>
      <w:pPr>
        <w:tabs>
          <w:tab w:val="num" w:pos="2160"/>
        </w:tabs>
        <w:ind w:left="2160" w:hanging="360"/>
      </w:pPr>
      <w:rPr>
        <w:rFonts w:ascii="Arial" w:hAnsi="Arial" w:hint="default"/>
      </w:rPr>
    </w:lvl>
    <w:lvl w:ilvl="3" w:tplc="2A30E4D8" w:tentative="1">
      <w:start w:val="1"/>
      <w:numFmt w:val="bullet"/>
      <w:lvlText w:val="•"/>
      <w:lvlJc w:val="left"/>
      <w:pPr>
        <w:tabs>
          <w:tab w:val="num" w:pos="2880"/>
        </w:tabs>
        <w:ind w:left="2880" w:hanging="360"/>
      </w:pPr>
      <w:rPr>
        <w:rFonts w:ascii="Arial" w:hAnsi="Arial" w:hint="default"/>
      </w:rPr>
    </w:lvl>
    <w:lvl w:ilvl="4" w:tplc="AD44A288" w:tentative="1">
      <w:start w:val="1"/>
      <w:numFmt w:val="bullet"/>
      <w:lvlText w:val="•"/>
      <w:lvlJc w:val="left"/>
      <w:pPr>
        <w:tabs>
          <w:tab w:val="num" w:pos="3600"/>
        </w:tabs>
        <w:ind w:left="3600" w:hanging="360"/>
      </w:pPr>
      <w:rPr>
        <w:rFonts w:ascii="Arial" w:hAnsi="Arial" w:hint="default"/>
      </w:rPr>
    </w:lvl>
    <w:lvl w:ilvl="5" w:tplc="EB7C9A9E" w:tentative="1">
      <w:start w:val="1"/>
      <w:numFmt w:val="bullet"/>
      <w:lvlText w:val="•"/>
      <w:lvlJc w:val="left"/>
      <w:pPr>
        <w:tabs>
          <w:tab w:val="num" w:pos="4320"/>
        </w:tabs>
        <w:ind w:left="4320" w:hanging="360"/>
      </w:pPr>
      <w:rPr>
        <w:rFonts w:ascii="Arial" w:hAnsi="Arial" w:hint="default"/>
      </w:rPr>
    </w:lvl>
    <w:lvl w:ilvl="6" w:tplc="0E7E5FEE" w:tentative="1">
      <w:start w:val="1"/>
      <w:numFmt w:val="bullet"/>
      <w:lvlText w:val="•"/>
      <w:lvlJc w:val="left"/>
      <w:pPr>
        <w:tabs>
          <w:tab w:val="num" w:pos="5040"/>
        </w:tabs>
        <w:ind w:left="5040" w:hanging="360"/>
      </w:pPr>
      <w:rPr>
        <w:rFonts w:ascii="Arial" w:hAnsi="Arial" w:hint="default"/>
      </w:rPr>
    </w:lvl>
    <w:lvl w:ilvl="7" w:tplc="91AAA97A" w:tentative="1">
      <w:start w:val="1"/>
      <w:numFmt w:val="bullet"/>
      <w:lvlText w:val="•"/>
      <w:lvlJc w:val="left"/>
      <w:pPr>
        <w:tabs>
          <w:tab w:val="num" w:pos="5760"/>
        </w:tabs>
        <w:ind w:left="5760" w:hanging="360"/>
      </w:pPr>
      <w:rPr>
        <w:rFonts w:ascii="Arial" w:hAnsi="Arial" w:hint="default"/>
      </w:rPr>
    </w:lvl>
    <w:lvl w:ilvl="8" w:tplc="2018BE5C" w:tentative="1">
      <w:start w:val="1"/>
      <w:numFmt w:val="bullet"/>
      <w:lvlText w:val="•"/>
      <w:lvlJc w:val="left"/>
      <w:pPr>
        <w:tabs>
          <w:tab w:val="num" w:pos="6480"/>
        </w:tabs>
        <w:ind w:left="6480" w:hanging="360"/>
      </w:pPr>
      <w:rPr>
        <w:rFonts w:ascii="Arial" w:hAnsi="Arial" w:hint="default"/>
      </w:rPr>
    </w:lvl>
  </w:abstractNum>
  <w:abstractNum w:abstractNumId="37">
    <w:nsid w:val="4FC44C86"/>
    <w:multiLevelType w:val="multilevel"/>
    <w:tmpl w:val="E57693D4"/>
    <w:lvl w:ilvl="0">
      <w:start w:val="8"/>
      <w:numFmt w:val="decimal"/>
      <w:lvlText w:val="%1."/>
      <w:lvlJc w:val="left"/>
      <w:pPr>
        <w:ind w:left="480" w:hanging="48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8">
    <w:nsid w:val="50516D48"/>
    <w:multiLevelType w:val="multilevel"/>
    <w:tmpl w:val="41500B84"/>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9">
    <w:nsid w:val="50A630B4"/>
    <w:multiLevelType w:val="hybridMultilevel"/>
    <w:tmpl w:val="5B36A53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0">
    <w:nsid w:val="53093C40"/>
    <w:multiLevelType w:val="hybridMultilevel"/>
    <w:tmpl w:val="7E46B31A"/>
    <w:lvl w:ilvl="0" w:tplc="F5EC15D2">
      <w:start w:val="1"/>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nsid w:val="556D6FFE"/>
    <w:multiLevelType w:val="multilevel"/>
    <w:tmpl w:val="6254C048"/>
    <w:lvl w:ilvl="0">
      <w:start w:val="3"/>
      <w:numFmt w:val="decimal"/>
      <w:lvlText w:val="%1."/>
      <w:lvlJc w:val="left"/>
      <w:pPr>
        <w:ind w:left="480" w:hanging="4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2">
    <w:nsid w:val="57005DC6"/>
    <w:multiLevelType w:val="hybridMultilevel"/>
    <w:tmpl w:val="61B4A512"/>
    <w:lvl w:ilvl="0" w:tplc="23A24A38">
      <w:start w:val="1"/>
      <w:numFmt w:val="bullet"/>
      <w:lvlText w:val="•"/>
      <w:lvlJc w:val="left"/>
      <w:pPr>
        <w:tabs>
          <w:tab w:val="num" w:pos="720"/>
        </w:tabs>
        <w:ind w:left="720" w:hanging="360"/>
      </w:pPr>
      <w:rPr>
        <w:rFonts w:ascii="Arial" w:hAnsi="Arial" w:hint="default"/>
      </w:rPr>
    </w:lvl>
    <w:lvl w:ilvl="1" w:tplc="BC86D6D0" w:tentative="1">
      <w:start w:val="1"/>
      <w:numFmt w:val="bullet"/>
      <w:lvlText w:val="•"/>
      <w:lvlJc w:val="left"/>
      <w:pPr>
        <w:tabs>
          <w:tab w:val="num" w:pos="1440"/>
        </w:tabs>
        <w:ind w:left="1440" w:hanging="360"/>
      </w:pPr>
      <w:rPr>
        <w:rFonts w:ascii="Arial" w:hAnsi="Arial" w:hint="default"/>
      </w:rPr>
    </w:lvl>
    <w:lvl w:ilvl="2" w:tplc="674C6420" w:tentative="1">
      <w:start w:val="1"/>
      <w:numFmt w:val="bullet"/>
      <w:lvlText w:val="•"/>
      <w:lvlJc w:val="left"/>
      <w:pPr>
        <w:tabs>
          <w:tab w:val="num" w:pos="2160"/>
        </w:tabs>
        <w:ind w:left="2160" w:hanging="360"/>
      </w:pPr>
      <w:rPr>
        <w:rFonts w:ascii="Arial" w:hAnsi="Arial" w:hint="default"/>
      </w:rPr>
    </w:lvl>
    <w:lvl w:ilvl="3" w:tplc="9DE86F6A" w:tentative="1">
      <w:start w:val="1"/>
      <w:numFmt w:val="bullet"/>
      <w:lvlText w:val="•"/>
      <w:lvlJc w:val="left"/>
      <w:pPr>
        <w:tabs>
          <w:tab w:val="num" w:pos="2880"/>
        </w:tabs>
        <w:ind w:left="2880" w:hanging="360"/>
      </w:pPr>
      <w:rPr>
        <w:rFonts w:ascii="Arial" w:hAnsi="Arial" w:hint="default"/>
      </w:rPr>
    </w:lvl>
    <w:lvl w:ilvl="4" w:tplc="D22A1782" w:tentative="1">
      <w:start w:val="1"/>
      <w:numFmt w:val="bullet"/>
      <w:lvlText w:val="•"/>
      <w:lvlJc w:val="left"/>
      <w:pPr>
        <w:tabs>
          <w:tab w:val="num" w:pos="3600"/>
        </w:tabs>
        <w:ind w:left="3600" w:hanging="360"/>
      </w:pPr>
      <w:rPr>
        <w:rFonts w:ascii="Arial" w:hAnsi="Arial" w:hint="default"/>
      </w:rPr>
    </w:lvl>
    <w:lvl w:ilvl="5" w:tplc="16A2A956" w:tentative="1">
      <w:start w:val="1"/>
      <w:numFmt w:val="bullet"/>
      <w:lvlText w:val="•"/>
      <w:lvlJc w:val="left"/>
      <w:pPr>
        <w:tabs>
          <w:tab w:val="num" w:pos="4320"/>
        </w:tabs>
        <w:ind w:left="4320" w:hanging="360"/>
      </w:pPr>
      <w:rPr>
        <w:rFonts w:ascii="Arial" w:hAnsi="Arial" w:hint="default"/>
      </w:rPr>
    </w:lvl>
    <w:lvl w:ilvl="6" w:tplc="D33A120E" w:tentative="1">
      <w:start w:val="1"/>
      <w:numFmt w:val="bullet"/>
      <w:lvlText w:val="•"/>
      <w:lvlJc w:val="left"/>
      <w:pPr>
        <w:tabs>
          <w:tab w:val="num" w:pos="5040"/>
        </w:tabs>
        <w:ind w:left="5040" w:hanging="360"/>
      </w:pPr>
      <w:rPr>
        <w:rFonts w:ascii="Arial" w:hAnsi="Arial" w:hint="default"/>
      </w:rPr>
    </w:lvl>
    <w:lvl w:ilvl="7" w:tplc="05D61F18" w:tentative="1">
      <w:start w:val="1"/>
      <w:numFmt w:val="bullet"/>
      <w:lvlText w:val="•"/>
      <w:lvlJc w:val="left"/>
      <w:pPr>
        <w:tabs>
          <w:tab w:val="num" w:pos="5760"/>
        </w:tabs>
        <w:ind w:left="5760" w:hanging="360"/>
      </w:pPr>
      <w:rPr>
        <w:rFonts w:ascii="Arial" w:hAnsi="Arial" w:hint="default"/>
      </w:rPr>
    </w:lvl>
    <w:lvl w:ilvl="8" w:tplc="61241430" w:tentative="1">
      <w:start w:val="1"/>
      <w:numFmt w:val="bullet"/>
      <w:lvlText w:val="•"/>
      <w:lvlJc w:val="left"/>
      <w:pPr>
        <w:tabs>
          <w:tab w:val="num" w:pos="6480"/>
        </w:tabs>
        <w:ind w:left="6480" w:hanging="360"/>
      </w:pPr>
      <w:rPr>
        <w:rFonts w:ascii="Arial" w:hAnsi="Arial" w:hint="default"/>
      </w:rPr>
    </w:lvl>
  </w:abstractNum>
  <w:abstractNum w:abstractNumId="43">
    <w:nsid w:val="5C33570D"/>
    <w:multiLevelType w:val="hybridMultilevel"/>
    <w:tmpl w:val="36E2D14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nsid w:val="5FE04C61"/>
    <w:multiLevelType w:val="hybridMultilevel"/>
    <w:tmpl w:val="25DAA78C"/>
    <w:lvl w:ilvl="0" w:tplc="182A4D70">
      <w:start w:val="1"/>
      <w:numFmt w:val="bullet"/>
      <w:lvlText w:val="•"/>
      <w:lvlJc w:val="left"/>
      <w:pPr>
        <w:tabs>
          <w:tab w:val="num" w:pos="720"/>
        </w:tabs>
        <w:ind w:left="720" w:hanging="360"/>
      </w:pPr>
      <w:rPr>
        <w:rFonts w:ascii="Arial" w:hAnsi="Arial" w:hint="default"/>
      </w:rPr>
    </w:lvl>
    <w:lvl w:ilvl="1" w:tplc="20A6FA58" w:tentative="1">
      <w:start w:val="1"/>
      <w:numFmt w:val="bullet"/>
      <w:lvlText w:val="•"/>
      <w:lvlJc w:val="left"/>
      <w:pPr>
        <w:tabs>
          <w:tab w:val="num" w:pos="1440"/>
        </w:tabs>
        <w:ind w:left="1440" w:hanging="360"/>
      </w:pPr>
      <w:rPr>
        <w:rFonts w:ascii="Arial" w:hAnsi="Arial" w:hint="default"/>
      </w:rPr>
    </w:lvl>
    <w:lvl w:ilvl="2" w:tplc="BEA08920" w:tentative="1">
      <w:start w:val="1"/>
      <w:numFmt w:val="bullet"/>
      <w:lvlText w:val="•"/>
      <w:lvlJc w:val="left"/>
      <w:pPr>
        <w:tabs>
          <w:tab w:val="num" w:pos="2160"/>
        </w:tabs>
        <w:ind w:left="2160" w:hanging="360"/>
      </w:pPr>
      <w:rPr>
        <w:rFonts w:ascii="Arial" w:hAnsi="Arial" w:hint="default"/>
      </w:rPr>
    </w:lvl>
    <w:lvl w:ilvl="3" w:tplc="2AE4BBBA" w:tentative="1">
      <w:start w:val="1"/>
      <w:numFmt w:val="bullet"/>
      <w:lvlText w:val="•"/>
      <w:lvlJc w:val="left"/>
      <w:pPr>
        <w:tabs>
          <w:tab w:val="num" w:pos="2880"/>
        </w:tabs>
        <w:ind w:left="2880" w:hanging="360"/>
      </w:pPr>
      <w:rPr>
        <w:rFonts w:ascii="Arial" w:hAnsi="Arial" w:hint="default"/>
      </w:rPr>
    </w:lvl>
    <w:lvl w:ilvl="4" w:tplc="6046B95A" w:tentative="1">
      <w:start w:val="1"/>
      <w:numFmt w:val="bullet"/>
      <w:lvlText w:val="•"/>
      <w:lvlJc w:val="left"/>
      <w:pPr>
        <w:tabs>
          <w:tab w:val="num" w:pos="3600"/>
        </w:tabs>
        <w:ind w:left="3600" w:hanging="360"/>
      </w:pPr>
      <w:rPr>
        <w:rFonts w:ascii="Arial" w:hAnsi="Arial" w:hint="default"/>
      </w:rPr>
    </w:lvl>
    <w:lvl w:ilvl="5" w:tplc="4EBE3EF2" w:tentative="1">
      <w:start w:val="1"/>
      <w:numFmt w:val="bullet"/>
      <w:lvlText w:val="•"/>
      <w:lvlJc w:val="left"/>
      <w:pPr>
        <w:tabs>
          <w:tab w:val="num" w:pos="4320"/>
        </w:tabs>
        <w:ind w:left="4320" w:hanging="360"/>
      </w:pPr>
      <w:rPr>
        <w:rFonts w:ascii="Arial" w:hAnsi="Arial" w:hint="default"/>
      </w:rPr>
    </w:lvl>
    <w:lvl w:ilvl="6" w:tplc="26223C36" w:tentative="1">
      <w:start w:val="1"/>
      <w:numFmt w:val="bullet"/>
      <w:lvlText w:val="•"/>
      <w:lvlJc w:val="left"/>
      <w:pPr>
        <w:tabs>
          <w:tab w:val="num" w:pos="5040"/>
        </w:tabs>
        <w:ind w:left="5040" w:hanging="360"/>
      </w:pPr>
      <w:rPr>
        <w:rFonts w:ascii="Arial" w:hAnsi="Arial" w:hint="default"/>
      </w:rPr>
    </w:lvl>
    <w:lvl w:ilvl="7" w:tplc="7158BD88" w:tentative="1">
      <w:start w:val="1"/>
      <w:numFmt w:val="bullet"/>
      <w:lvlText w:val="•"/>
      <w:lvlJc w:val="left"/>
      <w:pPr>
        <w:tabs>
          <w:tab w:val="num" w:pos="5760"/>
        </w:tabs>
        <w:ind w:left="5760" w:hanging="360"/>
      </w:pPr>
      <w:rPr>
        <w:rFonts w:ascii="Arial" w:hAnsi="Arial" w:hint="default"/>
      </w:rPr>
    </w:lvl>
    <w:lvl w:ilvl="8" w:tplc="A42E07C0" w:tentative="1">
      <w:start w:val="1"/>
      <w:numFmt w:val="bullet"/>
      <w:lvlText w:val="•"/>
      <w:lvlJc w:val="left"/>
      <w:pPr>
        <w:tabs>
          <w:tab w:val="num" w:pos="6480"/>
        </w:tabs>
        <w:ind w:left="6480" w:hanging="360"/>
      </w:pPr>
      <w:rPr>
        <w:rFonts w:ascii="Arial" w:hAnsi="Arial" w:hint="default"/>
      </w:rPr>
    </w:lvl>
  </w:abstractNum>
  <w:abstractNum w:abstractNumId="45">
    <w:nsid w:val="641E1DCA"/>
    <w:multiLevelType w:val="hybridMultilevel"/>
    <w:tmpl w:val="015470CE"/>
    <w:lvl w:ilvl="0" w:tplc="26282B68">
      <w:start w:val="1"/>
      <w:numFmt w:val="bullet"/>
      <w:lvlText w:val=""/>
      <w:lvlJc w:val="left"/>
      <w:pPr>
        <w:tabs>
          <w:tab w:val="num" w:pos="720"/>
        </w:tabs>
        <w:ind w:left="720" w:hanging="360"/>
      </w:pPr>
      <w:rPr>
        <w:rFonts w:ascii="Wingdings 2" w:hAnsi="Wingdings 2" w:hint="default"/>
      </w:rPr>
    </w:lvl>
    <w:lvl w:ilvl="1" w:tplc="B41E6564" w:tentative="1">
      <w:start w:val="1"/>
      <w:numFmt w:val="bullet"/>
      <w:lvlText w:val=""/>
      <w:lvlJc w:val="left"/>
      <w:pPr>
        <w:tabs>
          <w:tab w:val="num" w:pos="1440"/>
        </w:tabs>
        <w:ind w:left="1440" w:hanging="360"/>
      </w:pPr>
      <w:rPr>
        <w:rFonts w:ascii="Wingdings 2" w:hAnsi="Wingdings 2" w:hint="default"/>
      </w:rPr>
    </w:lvl>
    <w:lvl w:ilvl="2" w:tplc="3328F802" w:tentative="1">
      <w:start w:val="1"/>
      <w:numFmt w:val="bullet"/>
      <w:lvlText w:val=""/>
      <w:lvlJc w:val="left"/>
      <w:pPr>
        <w:tabs>
          <w:tab w:val="num" w:pos="2160"/>
        </w:tabs>
        <w:ind w:left="2160" w:hanging="360"/>
      </w:pPr>
      <w:rPr>
        <w:rFonts w:ascii="Wingdings 2" w:hAnsi="Wingdings 2" w:hint="default"/>
      </w:rPr>
    </w:lvl>
    <w:lvl w:ilvl="3" w:tplc="288E26E4" w:tentative="1">
      <w:start w:val="1"/>
      <w:numFmt w:val="bullet"/>
      <w:lvlText w:val=""/>
      <w:lvlJc w:val="left"/>
      <w:pPr>
        <w:tabs>
          <w:tab w:val="num" w:pos="2880"/>
        </w:tabs>
        <w:ind w:left="2880" w:hanging="360"/>
      </w:pPr>
      <w:rPr>
        <w:rFonts w:ascii="Wingdings 2" w:hAnsi="Wingdings 2" w:hint="default"/>
      </w:rPr>
    </w:lvl>
    <w:lvl w:ilvl="4" w:tplc="656EA89E" w:tentative="1">
      <w:start w:val="1"/>
      <w:numFmt w:val="bullet"/>
      <w:lvlText w:val=""/>
      <w:lvlJc w:val="left"/>
      <w:pPr>
        <w:tabs>
          <w:tab w:val="num" w:pos="3600"/>
        </w:tabs>
        <w:ind w:left="3600" w:hanging="360"/>
      </w:pPr>
      <w:rPr>
        <w:rFonts w:ascii="Wingdings 2" w:hAnsi="Wingdings 2" w:hint="default"/>
      </w:rPr>
    </w:lvl>
    <w:lvl w:ilvl="5" w:tplc="422C0B5A" w:tentative="1">
      <w:start w:val="1"/>
      <w:numFmt w:val="bullet"/>
      <w:lvlText w:val=""/>
      <w:lvlJc w:val="left"/>
      <w:pPr>
        <w:tabs>
          <w:tab w:val="num" w:pos="4320"/>
        </w:tabs>
        <w:ind w:left="4320" w:hanging="360"/>
      </w:pPr>
      <w:rPr>
        <w:rFonts w:ascii="Wingdings 2" w:hAnsi="Wingdings 2" w:hint="default"/>
      </w:rPr>
    </w:lvl>
    <w:lvl w:ilvl="6" w:tplc="C77A0736" w:tentative="1">
      <w:start w:val="1"/>
      <w:numFmt w:val="bullet"/>
      <w:lvlText w:val=""/>
      <w:lvlJc w:val="left"/>
      <w:pPr>
        <w:tabs>
          <w:tab w:val="num" w:pos="5040"/>
        </w:tabs>
        <w:ind w:left="5040" w:hanging="360"/>
      </w:pPr>
      <w:rPr>
        <w:rFonts w:ascii="Wingdings 2" w:hAnsi="Wingdings 2" w:hint="default"/>
      </w:rPr>
    </w:lvl>
    <w:lvl w:ilvl="7" w:tplc="0F40790E" w:tentative="1">
      <w:start w:val="1"/>
      <w:numFmt w:val="bullet"/>
      <w:lvlText w:val=""/>
      <w:lvlJc w:val="left"/>
      <w:pPr>
        <w:tabs>
          <w:tab w:val="num" w:pos="5760"/>
        </w:tabs>
        <w:ind w:left="5760" w:hanging="360"/>
      </w:pPr>
      <w:rPr>
        <w:rFonts w:ascii="Wingdings 2" w:hAnsi="Wingdings 2" w:hint="default"/>
      </w:rPr>
    </w:lvl>
    <w:lvl w:ilvl="8" w:tplc="7EDE8EE6" w:tentative="1">
      <w:start w:val="1"/>
      <w:numFmt w:val="bullet"/>
      <w:lvlText w:val=""/>
      <w:lvlJc w:val="left"/>
      <w:pPr>
        <w:tabs>
          <w:tab w:val="num" w:pos="6480"/>
        </w:tabs>
        <w:ind w:left="6480" w:hanging="360"/>
      </w:pPr>
      <w:rPr>
        <w:rFonts w:ascii="Wingdings 2" w:hAnsi="Wingdings 2" w:hint="default"/>
      </w:rPr>
    </w:lvl>
  </w:abstractNum>
  <w:abstractNum w:abstractNumId="46">
    <w:nsid w:val="64525907"/>
    <w:multiLevelType w:val="hybridMultilevel"/>
    <w:tmpl w:val="8BA48ED6"/>
    <w:lvl w:ilvl="0" w:tplc="D18A311E">
      <w:start w:val="1"/>
      <w:numFmt w:val="bullet"/>
      <w:lvlText w:val="•"/>
      <w:lvlJc w:val="left"/>
      <w:pPr>
        <w:tabs>
          <w:tab w:val="num" w:pos="720"/>
        </w:tabs>
        <w:ind w:left="720" w:hanging="360"/>
      </w:pPr>
      <w:rPr>
        <w:rFonts w:ascii="Arial" w:hAnsi="Arial" w:hint="default"/>
      </w:rPr>
    </w:lvl>
    <w:lvl w:ilvl="1" w:tplc="DB2E10B2" w:tentative="1">
      <w:start w:val="1"/>
      <w:numFmt w:val="bullet"/>
      <w:lvlText w:val="•"/>
      <w:lvlJc w:val="left"/>
      <w:pPr>
        <w:tabs>
          <w:tab w:val="num" w:pos="1440"/>
        </w:tabs>
        <w:ind w:left="1440" w:hanging="360"/>
      </w:pPr>
      <w:rPr>
        <w:rFonts w:ascii="Arial" w:hAnsi="Arial" w:hint="default"/>
      </w:rPr>
    </w:lvl>
    <w:lvl w:ilvl="2" w:tplc="043A9684" w:tentative="1">
      <w:start w:val="1"/>
      <w:numFmt w:val="bullet"/>
      <w:lvlText w:val="•"/>
      <w:lvlJc w:val="left"/>
      <w:pPr>
        <w:tabs>
          <w:tab w:val="num" w:pos="2160"/>
        </w:tabs>
        <w:ind w:left="2160" w:hanging="360"/>
      </w:pPr>
      <w:rPr>
        <w:rFonts w:ascii="Arial" w:hAnsi="Arial" w:hint="default"/>
      </w:rPr>
    </w:lvl>
    <w:lvl w:ilvl="3" w:tplc="BB50A114" w:tentative="1">
      <w:start w:val="1"/>
      <w:numFmt w:val="bullet"/>
      <w:lvlText w:val="•"/>
      <w:lvlJc w:val="left"/>
      <w:pPr>
        <w:tabs>
          <w:tab w:val="num" w:pos="2880"/>
        </w:tabs>
        <w:ind w:left="2880" w:hanging="360"/>
      </w:pPr>
      <w:rPr>
        <w:rFonts w:ascii="Arial" w:hAnsi="Arial" w:hint="default"/>
      </w:rPr>
    </w:lvl>
    <w:lvl w:ilvl="4" w:tplc="E91C60B2" w:tentative="1">
      <w:start w:val="1"/>
      <w:numFmt w:val="bullet"/>
      <w:lvlText w:val="•"/>
      <w:lvlJc w:val="left"/>
      <w:pPr>
        <w:tabs>
          <w:tab w:val="num" w:pos="3600"/>
        </w:tabs>
        <w:ind w:left="3600" w:hanging="360"/>
      </w:pPr>
      <w:rPr>
        <w:rFonts w:ascii="Arial" w:hAnsi="Arial" w:hint="default"/>
      </w:rPr>
    </w:lvl>
    <w:lvl w:ilvl="5" w:tplc="01100EAE" w:tentative="1">
      <w:start w:val="1"/>
      <w:numFmt w:val="bullet"/>
      <w:lvlText w:val="•"/>
      <w:lvlJc w:val="left"/>
      <w:pPr>
        <w:tabs>
          <w:tab w:val="num" w:pos="4320"/>
        </w:tabs>
        <w:ind w:left="4320" w:hanging="360"/>
      </w:pPr>
      <w:rPr>
        <w:rFonts w:ascii="Arial" w:hAnsi="Arial" w:hint="default"/>
      </w:rPr>
    </w:lvl>
    <w:lvl w:ilvl="6" w:tplc="9BA6B2B2" w:tentative="1">
      <w:start w:val="1"/>
      <w:numFmt w:val="bullet"/>
      <w:lvlText w:val="•"/>
      <w:lvlJc w:val="left"/>
      <w:pPr>
        <w:tabs>
          <w:tab w:val="num" w:pos="5040"/>
        </w:tabs>
        <w:ind w:left="5040" w:hanging="360"/>
      </w:pPr>
      <w:rPr>
        <w:rFonts w:ascii="Arial" w:hAnsi="Arial" w:hint="default"/>
      </w:rPr>
    </w:lvl>
    <w:lvl w:ilvl="7" w:tplc="043CAEE0" w:tentative="1">
      <w:start w:val="1"/>
      <w:numFmt w:val="bullet"/>
      <w:lvlText w:val="•"/>
      <w:lvlJc w:val="left"/>
      <w:pPr>
        <w:tabs>
          <w:tab w:val="num" w:pos="5760"/>
        </w:tabs>
        <w:ind w:left="5760" w:hanging="360"/>
      </w:pPr>
      <w:rPr>
        <w:rFonts w:ascii="Arial" w:hAnsi="Arial" w:hint="default"/>
      </w:rPr>
    </w:lvl>
    <w:lvl w:ilvl="8" w:tplc="69AEB0AA" w:tentative="1">
      <w:start w:val="1"/>
      <w:numFmt w:val="bullet"/>
      <w:lvlText w:val="•"/>
      <w:lvlJc w:val="left"/>
      <w:pPr>
        <w:tabs>
          <w:tab w:val="num" w:pos="6480"/>
        </w:tabs>
        <w:ind w:left="6480" w:hanging="360"/>
      </w:pPr>
      <w:rPr>
        <w:rFonts w:ascii="Arial" w:hAnsi="Arial" w:hint="default"/>
      </w:rPr>
    </w:lvl>
  </w:abstractNum>
  <w:abstractNum w:abstractNumId="47">
    <w:nsid w:val="67DF364F"/>
    <w:multiLevelType w:val="hybridMultilevel"/>
    <w:tmpl w:val="4C1AE8AE"/>
    <w:lvl w:ilvl="0" w:tplc="EB78F46E">
      <w:start w:val="1"/>
      <w:numFmt w:val="bullet"/>
      <w:lvlText w:val="•"/>
      <w:lvlJc w:val="left"/>
      <w:pPr>
        <w:tabs>
          <w:tab w:val="num" w:pos="720"/>
        </w:tabs>
        <w:ind w:left="720" w:hanging="360"/>
      </w:pPr>
      <w:rPr>
        <w:rFonts w:ascii="Arial" w:hAnsi="Arial" w:hint="default"/>
      </w:rPr>
    </w:lvl>
    <w:lvl w:ilvl="1" w:tplc="C9D0AFC6" w:tentative="1">
      <w:start w:val="1"/>
      <w:numFmt w:val="bullet"/>
      <w:lvlText w:val="•"/>
      <w:lvlJc w:val="left"/>
      <w:pPr>
        <w:tabs>
          <w:tab w:val="num" w:pos="1440"/>
        </w:tabs>
        <w:ind w:left="1440" w:hanging="360"/>
      </w:pPr>
      <w:rPr>
        <w:rFonts w:ascii="Arial" w:hAnsi="Arial" w:hint="default"/>
      </w:rPr>
    </w:lvl>
    <w:lvl w:ilvl="2" w:tplc="CB18CC28" w:tentative="1">
      <w:start w:val="1"/>
      <w:numFmt w:val="bullet"/>
      <w:lvlText w:val="•"/>
      <w:lvlJc w:val="left"/>
      <w:pPr>
        <w:tabs>
          <w:tab w:val="num" w:pos="2160"/>
        </w:tabs>
        <w:ind w:left="2160" w:hanging="360"/>
      </w:pPr>
      <w:rPr>
        <w:rFonts w:ascii="Arial" w:hAnsi="Arial" w:hint="default"/>
      </w:rPr>
    </w:lvl>
    <w:lvl w:ilvl="3" w:tplc="B224B49E" w:tentative="1">
      <w:start w:val="1"/>
      <w:numFmt w:val="bullet"/>
      <w:lvlText w:val="•"/>
      <w:lvlJc w:val="left"/>
      <w:pPr>
        <w:tabs>
          <w:tab w:val="num" w:pos="2880"/>
        </w:tabs>
        <w:ind w:left="2880" w:hanging="360"/>
      </w:pPr>
      <w:rPr>
        <w:rFonts w:ascii="Arial" w:hAnsi="Arial" w:hint="default"/>
      </w:rPr>
    </w:lvl>
    <w:lvl w:ilvl="4" w:tplc="ADCAB1A8" w:tentative="1">
      <w:start w:val="1"/>
      <w:numFmt w:val="bullet"/>
      <w:lvlText w:val="•"/>
      <w:lvlJc w:val="left"/>
      <w:pPr>
        <w:tabs>
          <w:tab w:val="num" w:pos="3600"/>
        </w:tabs>
        <w:ind w:left="3600" w:hanging="360"/>
      </w:pPr>
      <w:rPr>
        <w:rFonts w:ascii="Arial" w:hAnsi="Arial" w:hint="default"/>
      </w:rPr>
    </w:lvl>
    <w:lvl w:ilvl="5" w:tplc="0B0E7C02" w:tentative="1">
      <w:start w:val="1"/>
      <w:numFmt w:val="bullet"/>
      <w:lvlText w:val="•"/>
      <w:lvlJc w:val="left"/>
      <w:pPr>
        <w:tabs>
          <w:tab w:val="num" w:pos="4320"/>
        </w:tabs>
        <w:ind w:left="4320" w:hanging="360"/>
      </w:pPr>
      <w:rPr>
        <w:rFonts w:ascii="Arial" w:hAnsi="Arial" w:hint="default"/>
      </w:rPr>
    </w:lvl>
    <w:lvl w:ilvl="6" w:tplc="F45C0C56" w:tentative="1">
      <w:start w:val="1"/>
      <w:numFmt w:val="bullet"/>
      <w:lvlText w:val="•"/>
      <w:lvlJc w:val="left"/>
      <w:pPr>
        <w:tabs>
          <w:tab w:val="num" w:pos="5040"/>
        </w:tabs>
        <w:ind w:left="5040" w:hanging="360"/>
      </w:pPr>
      <w:rPr>
        <w:rFonts w:ascii="Arial" w:hAnsi="Arial" w:hint="default"/>
      </w:rPr>
    </w:lvl>
    <w:lvl w:ilvl="7" w:tplc="B6289BA8" w:tentative="1">
      <w:start w:val="1"/>
      <w:numFmt w:val="bullet"/>
      <w:lvlText w:val="•"/>
      <w:lvlJc w:val="left"/>
      <w:pPr>
        <w:tabs>
          <w:tab w:val="num" w:pos="5760"/>
        </w:tabs>
        <w:ind w:left="5760" w:hanging="360"/>
      </w:pPr>
      <w:rPr>
        <w:rFonts w:ascii="Arial" w:hAnsi="Arial" w:hint="default"/>
      </w:rPr>
    </w:lvl>
    <w:lvl w:ilvl="8" w:tplc="1AB26884" w:tentative="1">
      <w:start w:val="1"/>
      <w:numFmt w:val="bullet"/>
      <w:lvlText w:val="•"/>
      <w:lvlJc w:val="left"/>
      <w:pPr>
        <w:tabs>
          <w:tab w:val="num" w:pos="6480"/>
        </w:tabs>
        <w:ind w:left="6480" w:hanging="360"/>
      </w:pPr>
      <w:rPr>
        <w:rFonts w:ascii="Arial" w:hAnsi="Arial" w:hint="default"/>
      </w:rPr>
    </w:lvl>
  </w:abstractNum>
  <w:abstractNum w:abstractNumId="48">
    <w:nsid w:val="68FB3995"/>
    <w:multiLevelType w:val="hybridMultilevel"/>
    <w:tmpl w:val="588A0896"/>
    <w:lvl w:ilvl="0" w:tplc="04020005">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9">
    <w:nsid w:val="6EA327DA"/>
    <w:multiLevelType w:val="hybridMultilevel"/>
    <w:tmpl w:val="94481A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0">
    <w:nsid w:val="731006E3"/>
    <w:multiLevelType w:val="hybridMultilevel"/>
    <w:tmpl w:val="E3140EDE"/>
    <w:lvl w:ilvl="0" w:tplc="A552DE56">
      <w:start w:val="1"/>
      <w:numFmt w:val="bullet"/>
      <w:lvlText w:val="•"/>
      <w:lvlJc w:val="left"/>
      <w:pPr>
        <w:tabs>
          <w:tab w:val="num" w:pos="720"/>
        </w:tabs>
        <w:ind w:left="720" w:hanging="360"/>
      </w:pPr>
      <w:rPr>
        <w:rFonts w:ascii="Arial" w:hAnsi="Arial" w:hint="default"/>
      </w:rPr>
    </w:lvl>
    <w:lvl w:ilvl="1" w:tplc="14206184" w:tentative="1">
      <w:start w:val="1"/>
      <w:numFmt w:val="bullet"/>
      <w:lvlText w:val="•"/>
      <w:lvlJc w:val="left"/>
      <w:pPr>
        <w:tabs>
          <w:tab w:val="num" w:pos="1440"/>
        </w:tabs>
        <w:ind w:left="1440" w:hanging="360"/>
      </w:pPr>
      <w:rPr>
        <w:rFonts w:ascii="Arial" w:hAnsi="Arial" w:hint="default"/>
      </w:rPr>
    </w:lvl>
    <w:lvl w:ilvl="2" w:tplc="7394628E" w:tentative="1">
      <w:start w:val="1"/>
      <w:numFmt w:val="bullet"/>
      <w:lvlText w:val="•"/>
      <w:lvlJc w:val="left"/>
      <w:pPr>
        <w:tabs>
          <w:tab w:val="num" w:pos="2160"/>
        </w:tabs>
        <w:ind w:left="2160" w:hanging="360"/>
      </w:pPr>
      <w:rPr>
        <w:rFonts w:ascii="Arial" w:hAnsi="Arial" w:hint="default"/>
      </w:rPr>
    </w:lvl>
    <w:lvl w:ilvl="3" w:tplc="70980AC6" w:tentative="1">
      <w:start w:val="1"/>
      <w:numFmt w:val="bullet"/>
      <w:lvlText w:val="•"/>
      <w:lvlJc w:val="left"/>
      <w:pPr>
        <w:tabs>
          <w:tab w:val="num" w:pos="2880"/>
        </w:tabs>
        <w:ind w:left="2880" w:hanging="360"/>
      </w:pPr>
      <w:rPr>
        <w:rFonts w:ascii="Arial" w:hAnsi="Arial" w:hint="default"/>
      </w:rPr>
    </w:lvl>
    <w:lvl w:ilvl="4" w:tplc="C214049A" w:tentative="1">
      <w:start w:val="1"/>
      <w:numFmt w:val="bullet"/>
      <w:lvlText w:val="•"/>
      <w:lvlJc w:val="left"/>
      <w:pPr>
        <w:tabs>
          <w:tab w:val="num" w:pos="3600"/>
        </w:tabs>
        <w:ind w:left="3600" w:hanging="360"/>
      </w:pPr>
      <w:rPr>
        <w:rFonts w:ascii="Arial" w:hAnsi="Arial" w:hint="default"/>
      </w:rPr>
    </w:lvl>
    <w:lvl w:ilvl="5" w:tplc="F4F05900" w:tentative="1">
      <w:start w:val="1"/>
      <w:numFmt w:val="bullet"/>
      <w:lvlText w:val="•"/>
      <w:lvlJc w:val="left"/>
      <w:pPr>
        <w:tabs>
          <w:tab w:val="num" w:pos="4320"/>
        </w:tabs>
        <w:ind w:left="4320" w:hanging="360"/>
      </w:pPr>
      <w:rPr>
        <w:rFonts w:ascii="Arial" w:hAnsi="Arial" w:hint="default"/>
      </w:rPr>
    </w:lvl>
    <w:lvl w:ilvl="6" w:tplc="F208E2A8" w:tentative="1">
      <w:start w:val="1"/>
      <w:numFmt w:val="bullet"/>
      <w:lvlText w:val="•"/>
      <w:lvlJc w:val="left"/>
      <w:pPr>
        <w:tabs>
          <w:tab w:val="num" w:pos="5040"/>
        </w:tabs>
        <w:ind w:left="5040" w:hanging="360"/>
      </w:pPr>
      <w:rPr>
        <w:rFonts w:ascii="Arial" w:hAnsi="Arial" w:hint="default"/>
      </w:rPr>
    </w:lvl>
    <w:lvl w:ilvl="7" w:tplc="E800C7A0" w:tentative="1">
      <w:start w:val="1"/>
      <w:numFmt w:val="bullet"/>
      <w:lvlText w:val="•"/>
      <w:lvlJc w:val="left"/>
      <w:pPr>
        <w:tabs>
          <w:tab w:val="num" w:pos="5760"/>
        </w:tabs>
        <w:ind w:left="5760" w:hanging="360"/>
      </w:pPr>
      <w:rPr>
        <w:rFonts w:ascii="Arial" w:hAnsi="Arial" w:hint="default"/>
      </w:rPr>
    </w:lvl>
    <w:lvl w:ilvl="8" w:tplc="F39A08FA" w:tentative="1">
      <w:start w:val="1"/>
      <w:numFmt w:val="bullet"/>
      <w:lvlText w:val="•"/>
      <w:lvlJc w:val="left"/>
      <w:pPr>
        <w:tabs>
          <w:tab w:val="num" w:pos="6480"/>
        </w:tabs>
        <w:ind w:left="6480" w:hanging="360"/>
      </w:pPr>
      <w:rPr>
        <w:rFonts w:ascii="Arial" w:hAnsi="Arial" w:hint="default"/>
      </w:rPr>
    </w:lvl>
  </w:abstractNum>
  <w:abstractNum w:abstractNumId="51">
    <w:nsid w:val="78744B2E"/>
    <w:multiLevelType w:val="hybridMultilevel"/>
    <w:tmpl w:val="0004E5E8"/>
    <w:lvl w:ilvl="0" w:tplc="B9580386">
      <w:start w:val="1"/>
      <w:numFmt w:val="bullet"/>
      <w:lvlText w:val="•"/>
      <w:lvlJc w:val="left"/>
      <w:pPr>
        <w:tabs>
          <w:tab w:val="num" w:pos="720"/>
        </w:tabs>
        <w:ind w:left="720" w:hanging="360"/>
      </w:pPr>
      <w:rPr>
        <w:rFonts w:ascii="Arial" w:hAnsi="Arial" w:hint="default"/>
      </w:rPr>
    </w:lvl>
    <w:lvl w:ilvl="1" w:tplc="97BCADEA" w:tentative="1">
      <w:start w:val="1"/>
      <w:numFmt w:val="bullet"/>
      <w:lvlText w:val="•"/>
      <w:lvlJc w:val="left"/>
      <w:pPr>
        <w:tabs>
          <w:tab w:val="num" w:pos="1440"/>
        </w:tabs>
        <w:ind w:left="1440" w:hanging="360"/>
      </w:pPr>
      <w:rPr>
        <w:rFonts w:ascii="Arial" w:hAnsi="Arial" w:hint="default"/>
      </w:rPr>
    </w:lvl>
    <w:lvl w:ilvl="2" w:tplc="751C5338" w:tentative="1">
      <w:start w:val="1"/>
      <w:numFmt w:val="bullet"/>
      <w:lvlText w:val="•"/>
      <w:lvlJc w:val="left"/>
      <w:pPr>
        <w:tabs>
          <w:tab w:val="num" w:pos="2160"/>
        </w:tabs>
        <w:ind w:left="2160" w:hanging="360"/>
      </w:pPr>
      <w:rPr>
        <w:rFonts w:ascii="Arial" w:hAnsi="Arial" w:hint="default"/>
      </w:rPr>
    </w:lvl>
    <w:lvl w:ilvl="3" w:tplc="E9C025D8" w:tentative="1">
      <w:start w:val="1"/>
      <w:numFmt w:val="bullet"/>
      <w:lvlText w:val="•"/>
      <w:lvlJc w:val="left"/>
      <w:pPr>
        <w:tabs>
          <w:tab w:val="num" w:pos="2880"/>
        </w:tabs>
        <w:ind w:left="2880" w:hanging="360"/>
      </w:pPr>
      <w:rPr>
        <w:rFonts w:ascii="Arial" w:hAnsi="Arial" w:hint="default"/>
      </w:rPr>
    </w:lvl>
    <w:lvl w:ilvl="4" w:tplc="58E6FB98" w:tentative="1">
      <w:start w:val="1"/>
      <w:numFmt w:val="bullet"/>
      <w:lvlText w:val="•"/>
      <w:lvlJc w:val="left"/>
      <w:pPr>
        <w:tabs>
          <w:tab w:val="num" w:pos="3600"/>
        </w:tabs>
        <w:ind w:left="3600" w:hanging="360"/>
      </w:pPr>
      <w:rPr>
        <w:rFonts w:ascii="Arial" w:hAnsi="Arial" w:hint="default"/>
      </w:rPr>
    </w:lvl>
    <w:lvl w:ilvl="5" w:tplc="AFC6B4E0" w:tentative="1">
      <w:start w:val="1"/>
      <w:numFmt w:val="bullet"/>
      <w:lvlText w:val="•"/>
      <w:lvlJc w:val="left"/>
      <w:pPr>
        <w:tabs>
          <w:tab w:val="num" w:pos="4320"/>
        </w:tabs>
        <w:ind w:left="4320" w:hanging="360"/>
      </w:pPr>
      <w:rPr>
        <w:rFonts w:ascii="Arial" w:hAnsi="Arial" w:hint="default"/>
      </w:rPr>
    </w:lvl>
    <w:lvl w:ilvl="6" w:tplc="6B2034E8" w:tentative="1">
      <w:start w:val="1"/>
      <w:numFmt w:val="bullet"/>
      <w:lvlText w:val="•"/>
      <w:lvlJc w:val="left"/>
      <w:pPr>
        <w:tabs>
          <w:tab w:val="num" w:pos="5040"/>
        </w:tabs>
        <w:ind w:left="5040" w:hanging="360"/>
      </w:pPr>
      <w:rPr>
        <w:rFonts w:ascii="Arial" w:hAnsi="Arial" w:hint="default"/>
      </w:rPr>
    </w:lvl>
    <w:lvl w:ilvl="7" w:tplc="FDDA54CA" w:tentative="1">
      <w:start w:val="1"/>
      <w:numFmt w:val="bullet"/>
      <w:lvlText w:val="•"/>
      <w:lvlJc w:val="left"/>
      <w:pPr>
        <w:tabs>
          <w:tab w:val="num" w:pos="5760"/>
        </w:tabs>
        <w:ind w:left="5760" w:hanging="360"/>
      </w:pPr>
      <w:rPr>
        <w:rFonts w:ascii="Arial" w:hAnsi="Arial" w:hint="default"/>
      </w:rPr>
    </w:lvl>
    <w:lvl w:ilvl="8" w:tplc="643A7E84" w:tentative="1">
      <w:start w:val="1"/>
      <w:numFmt w:val="bullet"/>
      <w:lvlText w:val="•"/>
      <w:lvlJc w:val="left"/>
      <w:pPr>
        <w:tabs>
          <w:tab w:val="num" w:pos="6480"/>
        </w:tabs>
        <w:ind w:left="6480" w:hanging="360"/>
      </w:pPr>
      <w:rPr>
        <w:rFonts w:ascii="Arial" w:hAnsi="Arial" w:hint="default"/>
      </w:rPr>
    </w:lvl>
  </w:abstractNum>
  <w:num w:numId="1">
    <w:abstractNumId w:val="25"/>
  </w:num>
  <w:num w:numId="2">
    <w:abstractNumId w:val="24"/>
  </w:num>
  <w:num w:numId="3">
    <w:abstractNumId w:val="40"/>
  </w:num>
  <w:num w:numId="4">
    <w:abstractNumId w:val="29"/>
  </w:num>
  <w:num w:numId="5">
    <w:abstractNumId w:val="14"/>
  </w:num>
  <w:num w:numId="6">
    <w:abstractNumId w:val="22"/>
  </w:num>
  <w:num w:numId="7">
    <w:abstractNumId w:val="28"/>
  </w:num>
  <w:num w:numId="8">
    <w:abstractNumId w:val="48"/>
  </w:num>
  <w:num w:numId="9">
    <w:abstractNumId w:val="13"/>
  </w:num>
  <w:num w:numId="10">
    <w:abstractNumId w:val="5"/>
  </w:num>
  <w:num w:numId="11">
    <w:abstractNumId w:val="21"/>
  </w:num>
  <w:num w:numId="12">
    <w:abstractNumId w:val="23"/>
  </w:num>
  <w:num w:numId="13">
    <w:abstractNumId w:val="7"/>
  </w:num>
  <w:num w:numId="14">
    <w:abstractNumId w:val="16"/>
  </w:num>
  <w:num w:numId="15">
    <w:abstractNumId w:val="49"/>
  </w:num>
  <w:num w:numId="16">
    <w:abstractNumId w:val="47"/>
  </w:num>
  <w:num w:numId="17">
    <w:abstractNumId w:val="43"/>
  </w:num>
  <w:num w:numId="18">
    <w:abstractNumId w:val="11"/>
  </w:num>
  <w:num w:numId="19">
    <w:abstractNumId w:val="39"/>
  </w:num>
  <w:num w:numId="20">
    <w:abstractNumId w:val="44"/>
  </w:num>
  <w:num w:numId="21">
    <w:abstractNumId w:val="15"/>
  </w:num>
  <w:num w:numId="22">
    <w:abstractNumId w:val="51"/>
  </w:num>
  <w:num w:numId="23">
    <w:abstractNumId w:val="42"/>
  </w:num>
  <w:num w:numId="24">
    <w:abstractNumId w:val="3"/>
  </w:num>
  <w:num w:numId="25">
    <w:abstractNumId w:val="50"/>
  </w:num>
  <w:num w:numId="26">
    <w:abstractNumId w:val="17"/>
  </w:num>
  <w:num w:numId="27">
    <w:abstractNumId w:val="31"/>
  </w:num>
  <w:num w:numId="28">
    <w:abstractNumId w:val="9"/>
  </w:num>
  <w:num w:numId="29">
    <w:abstractNumId w:val="35"/>
  </w:num>
  <w:num w:numId="30">
    <w:abstractNumId w:val="46"/>
  </w:num>
  <w:num w:numId="31">
    <w:abstractNumId w:val="34"/>
  </w:num>
  <w:num w:numId="32">
    <w:abstractNumId w:val="36"/>
  </w:num>
  <w:num w:numId="33">
    <w:abstractNumId w:val="2"/>
  </w:num>
  <w:num w:numId="34">
    <w:abstractNumId w:val="32"/>
  </w:num>
  <w:num w:numId="35">
    <w:abstractNumId w:val="26"/>
  </w:num>
  <w:num w:numId="36">
    <w:abstractNumId w:val="6"/>
  </w:num>
  <w:num w:numId="37">
    <w:abstractNumId w:val="1"/>
  </w:num>
  <w:num w:numId="38">
    <w:abstractNumId w:val="33"/>
  </w:num>
  <w:num w:numId="39">
    <w:abstractNumId w:val="8"/>
  </w:num>
  <w:num w:numId="40">
    <w:abstractNumId w:val="38"/>
  </w:num>
  <w:num w:numId="41">
    <w:abstractNumId w:val="41"/>
  </w:num>
  <w:num w:numId="42">
    <w:abstractNumId w:val="4"/>
  </w:num>
  <w:num w:numId="43">
    <w:abstractNumId w:val="19"/>
  </w:num>
  <w:num w:numId="44">
    <w:abstractNumId w:val="12"/>
  </w:num>
  <w:num w:numId="45">
    <w:abstractNumId w:val="45"/>
  </w:num>
  <w:num w:numId="46">
    <w:abstractNumId w:val="18"/>
  </w:num>
  <w:num w:numId="47">
    <w:abstractNumId w:val="10"/>
  </w:num>
  <w:num w:numId="48">
    <w:abstractNumId w:val="27"/>
  </w:num>
  <w:num w:numId="49">
    <w:abstractNumId w:val="30"/>
  </w:num>
  <w:num w:numId="50">
    <w:abstractNumId w:val="0"/>
  </w:num>
  <w:num w:numId="51">
    <w:abstractNumId w:val="20"/>
  </w:num>
  <w:num w:numId="52">
    <w:abstractNumId w:val="37"/>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157698"/>
  </w:hdrShapeDefaults>
  <w:footnotePr>
    <w:footnote w:id="-1"/>
    <w:footnote w:id="0"/>
  </w:footnotePr>
  <w:endnotePr>
    <w:endnote w:id="-1"/>
    <w:endnote w:id="0"/>
  </w:endnotePr>
  <w:compat/>
  <w:rsids>
    <w:rsidRoot w:val="00E80CF9"/>
    <w:rsid w:val="0000678A"/>
    <w:rsid w:val="000103BD"/>
    <w:rsid w:val="00023D61"/>
    <w:rsid w:val="00032EAF"/>
    <w:rsid w:val="000330B7"/>
    <w:rsid w:val="0003442C"/>
    <w:rsid w:val="0003571B"/>
    <w:rsid w:val="00037D01"/>
    <w:rsid w:val="00044011"/>
    <w:rsid w:val="00057687"/>
    <w:rsid w:val="00057CFF"/>
    <w:rsid w:val="00057FC2"/>
    <w:rsid w:val="000724E9"/>
    <w:rsid w:val="0007398F"/>
    <w:rsid w:val="00076FD9"/>
    <w:rsid w:val="00083633"/>
    <w:rsid w:val="0009406A"/>
    <w:rsid w:val="000A1500"/>
    <w:rsid w:val="000A19F0"/>
    <w:rsid w:val="000A4D4D"/>
    <w:rsid w:val="000A4EE3"/>
    <w:rsid w:val="000A586E"/>
    <w:rsid w:val="000A6932"/>
    <w:rsid w:val="000B1022"/>
    <w:rsid w:val="000B596C"/>
    <w:rsid w:val="000C0632"/>
    <w:rsid w:val="000C3D55"/>
    <w:rsid w:val="000C43ED"/>
    <w:rsid w:val="000D7399"/>
    <w:rsid w:val="000E1F0D"/>
    <w:rsid w:val="000E6A71"/>
    <w:rsid w:val="000F0BB0"/>
    <w:rsid w:val="0010058F"/>
    <w:rsid w:val="00100658"/>
    <w:rsid w:val="001053F0"/>
    <w:rsid w:val="001125E1"/>
    <w:rsid w:val="00112AE8"/>
    <w:rsid w:val="001155CA"/>
    <w:rsid w:val="00117F84"/>
    <w:rsid w:val="0012261C"/>
    <w:rsid w:val="0012684B"/>
    <w:rsid w:val="00127896"/>
    <w:rsid w:val="0014064F"/>
    <w:rsid w:val="001471B6"/>
    <w:rsid w:val="00147B93"/>
    <w:rsid w:val="001512FD"/>
    <w:rsid w:val="001538B5"/>
    <w:rsid w:val="0016249C"/>
    <w:rsid w:val="00163201"/>
    <w:rsid w:val="00171DDA"/>
    <w:rsid w:val="0017376A"/>
    <w:rsid w:val="0017417B"/>
    <w:rsid w:val="00175064"/>
    <w:rsid w:val="0017656B"/>
    <w:rsid w:val="001809DE"/>
    <w:rsid w:val="00181002"/>
    <w:rsid w:val="00181BB5"/>
    <w:rsid w:val="00185D48"/>
    <w:rsid w:val="001933B1"/>
    <w:rsid w:val="00197212"/>
    <w:rsid w:val="001A2D53"/>
    <w:rsid w:val="001B1638"/>
    <w:rsid w:val="001B40BE"/>
    <w:rsid w:val="001D2C39"/>
    <w:rsid w:val="001D4597"/>
    <w:rsid w:val="001E2A48"/>
    <w:rsid w:val="001E4330"/>
    <w:rsid w:val="001F0107"/>
    <w:rsid w:val="00205814"/>
    <w:rsid w:val="00207015"/>
    <w:rsid w:val="0021029A"/>
    <w:rsid w:val="002158D3"/>
    <w:rsid w:val="00216704"/>
    <w:rsid w:val="002233FF"/>
    <w:rsid w:val="002310BE"/>
    <w:rsid w:val="00235CA3"/>
    <w:rsid w:val="0023785B"/>
    <w:rsid w:val="0024004D"/>
    <w:rsid w:val="0024732C"/>
    <w:rsid w:val="00247766"/>
    <w:rsid w:val="00252BF5"/>
    <w:rsid w:val="002630CE"/>
    <w:rsid w:val="00263610"/>
    <w:rsid w:val="0026407A"/>
    <w:rsid w:val="00270922"/>
    <w:rsid w:val="0027636E"/>
    <w:rsid w:val="00276700"/>
    <w:rsid w:val="0027695E"/>
    <w:rsid w:val="002813D3"/>
    <w:rsid w:val="002926A3"/>
    <w:rsid w:val="002947A7"/>
    <w:rsid w:val="00294C4B"/>
    <w:rsid w:val="00296B8E"/>
    <w:rsid w:val="002A614E"/>
    <w:rsid w:val="002B2B74"/>
    <w:rsid w:val="002B3F16"/>
    <w:rsid w:val="002B78DD"/>
    <w:rsid w:val="002C2CD0"/>
    <w:rsid w:val="002D1866"/>
    <w:rsid w:val="002D2B02"/>
    <w:rsid w:val="002D3CEC"/>
    <w:rsid w:val="002D70C9"/>
    <w:rsid w:val="002F0670"/>
    <w:rsid w:val="002F0A68"/>
    <w:rsid w:val="002F570F"/>
    <w:rsid w:val="002F6644"/>
    <w:rsid w:val="00300B5F"/>
    <w:rsid w:val="00303490"/>
    <w:rsid w:val="0030447D"/>
    <w:rsid w:val="003053B0"/>
    <w:rsid w:val="003105A2"/>
    <w:rsid w:val="00310BEB"/>
    <w:rsid w:val="003110E6"/>
    <w:rsid w:val="00315F06"/>
    <w:rsid w:val="003205D5"/>
    <w:rsid w:val="00330B9C"/>
    <w:rsid w:val="00331E9F"/>
    <w:rsid w:val="00333571"/>
    <w:rsid w:val="00340C33"/>
    <w:rsid w:val="003437A2"/>
    <w:rsid w:val="00346931"/>
    <w:rsid w:val="00347784"/>
    <w:rsid w:val="0035124F"/>
    <w:rsid w:val="003528C6"/>
    <w:rsid w:val="00364600"/>
    <w:rsid w:val="00365EDF"/>
    <w:rsid w:val="00370D8C"/>
    <w:rsid w:val="00371109"/>
    <w:rsid w:val="00384A6E"/>
    <w:rsid w:val="003A14C0"/>
    <w:rsid w:val="003A2F91"/>
    <w:rsid w:val="003A42FC"/>
    <w:rsid w:val="003A650D"/>
    <w:rsid w:val="003A69B4"/>
    <w:rsid w:val="003B0D19"/>
    <w:rsid w:val="003B2ED9"/>
    <w:rsid w:val="003C2131"/>
    <w:rsid w:val="003C2AF9"/>
    <w:rsid w:val="003C6A9A"/>
    <w:rsid w:val="003C77EA"/>
    <w:rsid w:val="003D2029"/>
    <w:rsid w:val="003D2161"/>
    <w:rsid w:val="003D3A5B"/>
    <w:rsid w:val="003D584A"/>
    <w:rsid w:val="003D6373"/>
    <w:rsid w:val="003D6CD0"/>
    <w:rsid w:val="003D7F91"/>
    <w:rsid w:val="003E2F09"/>
    <w:rsid w:val="003F1DA3"/>
    <w:rsid w:val="00401A64"/>
    <w:rsid w:val="00404B05"/>
    <w:rsid w:val="00410A7F"/>
    <w:rsid w:val="00411A49"/>
    <w:rsid w:val="00412CDA"/>
    <w:rsid w:val="00415F2C"/>
    <w:rsid w:val="00420C99"/>
    <w:rsid w:val="004214CF"/>
    <w:rsid w:val="00421AB8"/>
    <w:rsid w:val="00421D99"/>
    <w:rsid w:val="00422B98"/>
    <w:rsid w:val="0042728D"/>
    <w:rsid w:val="00430C1B"/>
    <w:rsid w:val="00433CAE"/>
    <w:rsid w:val="004360B7"/>
    <w:rsid w:val="00437DDE"/>
    <w:rsid w:val="004467B5"/>
    <w:rsid w:val="0045150C"/>
    <w:rsid w:val="00477E3D"/>
    <w:rsid w:val="00483F0E"/>
    <w:rsid w:val="004845D3"/>
    <w:rsid w:val="004904A9"/>
    <w:rsid w:val="00494170"/>
    <w:rsid w:val="004A415B"/>
    <w:rsid w:val="004A717F"/>
    <w:rsid w:val="004A7B67"/>
    <w:rsid w:val="004A7CF8"/>
    <w:rsid w:val="004B000B"/>
    <w:rsid w:val="004B7C0E"/>
    <w:rsid w:val="004D31E3"/>
    <w:rsid w:val="004D5655"/>
    <w:rsid w:val="004E5526"/>
    <w:rsid w:val="004E7320"/>
    <w:rsid w:val="004F0ED0"/>
    <w:rsid w:val="004F1A97"/>
    <w:rsid w:val="004F1DF1"/>
    <w:rsid w:val="004F3757"/>
    <w:rsid w:val="004F4332"/>
    <w:rsid w:val="004F5400"/>
    <w:rsid w:val="004F7DC0"/>
    <w:rsid w:val="00504ABD"/>
    <w:rsid w:val="00505A0A"/>
    <w:rsid w:val="00506FF9"/>
    <w:rsid w:val="00512064"/>
    <w:rsid w:val="00513B16"/>
    <w:rsid w:val="005176FD"/>
    <w:rsid w:val="00524E46"/>
    <w:rsid w:val="00525B9F"/>
    <w:rsid w:val="00532CD9"/>
    <w:rsid w:val="005338EC"/>
    <w:rsid w:val="00553332"/>
    <w:rsid w:val="00556525"/>
    <w:rsid w:val="00562380"/>
    <w:rsid w:val="005665B4"/>
    <w:rsid w:val="005669C8"/>
    <w:rsid w:val="00567F86"/>
    <w:rsid w:val="00570A97"/>
    <w:rsid w:val="00572385"/>
    <w:rsid w:val="0058208A"/>
    <w:rsid w:val="00583FBE"/>
    <w:rsid w:val="005855D2"/>
    <w:rsid w:val="005A05D0"/>
    <w:rsid w:val="005A6CF3"/>
    <w:rsid w:val="005A786F"/>
    <w:rsid w:val="005B2757"/>
    <w:rsid w:val="005B2BB1"/>
    <w:rsid w:val="005B459A"/>
    <w:rsid w:val="005B7720"/>
    <w:rsid w:val="005C4010"/>
    <w:rsid w:val="005D01D5"/>
    <w:rsid w:val="005E0256"/>
    <w:rsid w:val="005E2D85"/>
    <w:rsid w:val="005E34DD"/>
    <w:rsid w:val="005E6588"/>
    <w:rsid w:val="005F0AC8"/>
    <w:rsid w:val="005F13AC"/>
    <w:rsid w:val="005F1570"/>
    <w:rsid w:val="005F1A50"/>
    <w:rsid w:val="005F38F5"/>
    <w:rsid w:val="005F5D2C"/>
    <w:rsid w:val="005F7BF3"/>
    <w:rsid w:val="006058C7"/>
    <w:rsid w:val="006151F9"/>
    <w:rsid w:val="00615416"/>
    <w:rsid w:val="00617676"/>
    <w:rsid w:val="00620AA1"/>
    <w:rsid w:val="00622D26"/>
    <w:rsid w:val="0062675D"/>
    <w:rsid w:val="006309E8"/>
    <w:rsid w:val="00633A7B"/>
    <w:rsid w:val="00634610"/>
    <w:rsid w:val="00637EFE"/>
    <w:rsid w:val="0064155D"/>
    <w:rsid w:val="00654C9A"/>
    <w:rsid w:val="00660336"/>
    <w:rsid w:val="00660BE6"/>
    <w:rsid w:val="006630F6"/>
    <w:rsid w:val="006636B8"/>
    <w:rsid w:val="006670A1"/>
    <w:rsid w:val="0067070B"/>
    <w:rsid w:val="00672A3A"/>
    <w:rsid w:val="00687D44"/>
    <w:rsid w:val="0069026D"/>
    <w:rsid w:val="0069499D"/>
    <w:rsid w:val="00696E1C"/>
    <w:rsid w:val="00697F43"/>
    <w:rsid w:val="006A58D0"/>
    <w:rsid w:val="006A73B1"/>
    <w:rsid w:val="006B35C6"/>
    <w:rsid w:val="006C11AE"/>
    <w:rsid w:val="006C30F0"/>
    <w:rsid w:val="006E0F97"/>
    <w:rsid w:val="006E34DA"/>
    <w:rsid w:val="006E461C"/>
    <w:rsid w:val="006E54E5"/>
    <w:rsid w:val="006E5F22"/>
    <w:rsid w:val="006F2525"/>
    <w:rsid w:val="00705D3A"/>
    <w:rsid w:val="00706E9C"/>
    <w:rsid w:val="0071117E"/>
    <w:rsid w:val="007111D9"/>
    <w:rsid w:val="0071125F"/>
    <w:rsid w:val="007165BE"/>
    <w:rsid w:val="00716675"/>
    <w:rsid w:val="007358CF"/>
    <w:rsid w:val="00740015"/>
    <w:rsid w:val="0074071B"/>
    <w:rsid w:val="00742945"/>
    <w:rsid w:val="00750728"/>
    <w:rsid w:val="00750EAA"/>
    <w:rsid w:val="00754857"/>
    <w:rsid w:val="00762B45"/>
    <w:rsid w:val="007671F5"/>
    <w:rsid w:val="007718F8"/>
    <w:rsid w:val="007744C1"/>
    <w:rsid w:val="0078098B"/>
    <w:rsid w:val="007851FC"/>
    <w:rsid w:val="00791288"/>
    <w:rsid w:val="00797D11"/>
    <w:rsid w:val="007A2365"/>
    <w:rsid w:val="007A3EB4"/>
    <w:rsid w:val="007A6F33"/>
    <w:rsid w:val="007A734F"/>
    <w:rsid w:val="007B07F5"/>
    <w:rsid w:val="007B082C"/>
    <w:rsid w:val="007B6AE4"/>
    <w:rsid w:val="007C7B72"/>
    <w:rsid w:val="007E71B6"/>
    <w:rsid w:val="007E728B"/>
    <w:rsid w:val="0080313B"/>
    <w:rsid w:val="0080414E"/>
    <w:rsid w:val="008046F5"/>
    <w:rsid w:val="00805377"/>
    <w:rsid w:val="00810001"/>
    <w:rsid w:val="00814F9A"/>
    <w:rsid w:val="0082275C"/>
    <w:rsid w:val="00825981"/>
    <w:rsid w:val="00830147"/>
    <w:rsid w:val="00832D44"/>
    <w:rsid w:val="008401AB"/>
    <w:rsid w:val="0084230E"/>
    <w:rsid w:val="008530E4"/>
    <w:rsid w:val="0085373D"/>
    <w:rsid w:val="00854E14"/>
    <w:rsid w:val="00857DC2"/>
    <w:rsid w:val="00862678"/>
    <w:rsid w:val="00866FF3"/>
    <w:rsid w:val="008672D1"/>
    <w:rsid w:val="00867595"/>
    <w:rsid w:val="00870899"/>
    <w:rsid w:val="00873026"/>
    <w:rsid w:val="00882033"/>
    <w:rsid w:val="00883F6A"/>
    <w:rsid w:val="00884DE3"/>
    <w:rsid w:val="00891C6F"/>
    <w:rsid w:val="00895751"/>
    <w:rsid w:val="00896ABF"/>
    <w:rsid w:val="00897F68"/>
    <w:rsid w:val="008A0355"/>
    <w:rsid w:val="008A167A"/>
    <w:rsid w:val="008A1AA6"/>
    <w:rsid w:val="008A7E4C"/>
    <w:rsid w:val="008B3D1E"/>
    <w:rsid w:val="008C06CB"/>
    <w:rsid w:val="008C1BFB"/>
    <w:rsid w:val="008C2439"/>
    <w:rsid w:val="008C53C2"/>
    <w:rsid w:val="008D04DA"/>
    <w:rsid w:val="008D2291"/>
    <w:rsid w:val="008D7DAF"/>
    <w:rsid w:val="008E1EF2"/>
    <w:rsid w:val="008E3D6E"/>
    <w:rsid w:val="008F0663"/>
    <w:rsid w:val="00900D5E"/>
    <w:rsid w:val="009012C3"/>
    <w:rsid w:val="00905A4E"/>
    <w:rsid w:val="0091292F"/>
    <w:rsid w:val="009134A4"/>
    <w:rsid w:val="00915AB5"/>
    <w:rsid w:val="00922630"/>
    <w:rsid w:val="00922761"/>
    <w:rsid w:val="00944E5E"/>
    <w:rsid w:val="00946DF3"/>
    <w:rsid w:val="009529D7"/>
    <w:rsid w:val="00957D53"/>
    <w:rsid w:val="0096482D"/>
    <w:rsid w:val="00970240"/>
    <w:rsid w:val="009706A2"/>
    <w:rsid w:val="00971E2C"/>
    <w:rsid w:val="009906C7"/>
    <w:rsid w:val="00990A75"/>
    <w:rsid w:val="00990D0F"/>
    <w:rsid w:val="009923FC"/>
    <w:rsid w:val="00992EB0"/>
    <w:rsid w:val="009A056C"/>
    <w:rsid w:val="009A3248"/>
    <w:rsid w:val="009A65CA"/>
    <w:rsid w:val="009B4870"/>
    <w:rsid w:val="009B5B97"/>
    <w:rsid w:val="009B7734"/>
    <w:rsid w:val="009D0958"/>
    <w:rsid w:val="009D65D9"/>
    <w:rsid w:val="009E3DE3"/>
    <w:rsid w:val="009E620F"/>
    <w:rsid w:val="009F2BA6"/>
    <w:rsid w:val="009F3C19"/>
    <w:rsid w:val="009F58F6"/>
    <w:rsid w:val="00A030A1"/>
    <w:rsid w:val="00A14681"/>
    <w:rsid w:val="00A14AD8"/>
    <w:rsid w:val="00A23E53"/>
    <w:rsid w:val="00A253A4"/>
    <w:rsid w:val="00A31891"/>
    <w:rsid w:val="00A329CA"/>
    <w:rsid w:val="00A35D3B"/>
    <w:rsid w:val="00A42618"/>
    <w:rsid w:val="00A44D4E"/>
    <w:rsid w:val="00A45FEF"/>
    <w:rsid w:val="00A50F78"/>
    <w:rsid w:val="00A514C6"/>
    <w:rsid w:val="00A54168"/>
    <w:rsid w:val="00A55D4A"/>
    <w:rsid w:val="00A604ED"/>
    <w:rsid w:val="00A6547A"/>
    <w:rsid w:val="00A70D2E"/>
    <w:rsid w:val="00A766D6"/>
    <w:rsid w:val="00A8473D"/>
    <w:rsid w:val="00A8549C"/>
    <w:rsid w:val="00A96164"/>
    <w:rsid w:val="00A97ED3"/>
    <w:rsid w:val="00AB661C"/>
    <w:rsid w:val="00AB735F"/>
    <w:rsid w:val="00AD48CD"/>
    <w:rsid w:val="00AD5D4E"/>
    <w:rsid w:val="00AE6C34"/>
    <w:rsid w:val="00AE7728"/>
    <w:rsid w:val="00AF393C"/>
    <w:rsid w:val="00AF39AA"/>
    <w:rsid w:val="00AF5196"/>
    <w:rsid w:val="00AF60BA"/>
    <w:rsid w:val="00B04216"/>
    <w:rsid w:val="00B1274E"/>
    <w:rsid w:val="00B13741"/>
    <w:rsid w:val="00B13C42"/>
    <w:rsid w:val="00B2058A"/>
    <w:rsid w:val="00B22D5A"/>
    <w:rsid w:val="00B276A3"/>
    <w:rsid w:val="00B30ED9"/>
    <w:rsid w:val="00B31973"/>
    <w:rsid w:val="00B31AED"/>
    <w:rsid w:val="00B323F3"/>
    <w:rsid w:val="00B35293"/>
    <w:rsid w:val="00B508C1"/>
    <w:rsid w:val="00B512B6"/>
    <w:rsid w:val="00B55BAD"/>
    <w:rsid w:val="00B56FA6"/>
    <w:rsid w:val="00B628B1"/>
    <w:rsid w:val="00B63943"/>
    <w:rsid w:val="00B63FB5"/>
    <w:rsid w:val="00B67438"/>
    <w:rsid w:val="00B67F00"/>
    <w:rsid w:val="00B7087D"/>
    <w:rsid w:val="00B70C41"/>
    <w:rsid w:val="00B75AB4"/>
    <w:rsid w:val="00B7667B"/>
    <w:rsid w:val="00B775A8"/>
    <w:rsid w:val="00B77C6E"/>
    <w:rsid w:val="00B816A6"/>
    <w:rsid w:val="00B84F7F"/>
    <w:rsid w:val="00B86453"/>
    <w:rsid w:val="00B96447"/>
    <w:rsid w:val="00BA30C9"/>
    <w:rsid w:val="00BA7FDD"/>
    <w:rsid w:val="00BB3A3E"/>
    <w:rsid w:val="00BB537A"/>
    <w:rsid w:val="00BB5D36"/>
    <w:rsid w:val="00BB7E72"/>
    <w:rsid w:val="00BC3C9B"/>
    <w:rsid w:val="00BD3217"/>
    <w:rsid w:val="00BD331B"/>
    <w:rsid w:val="00BD4D0D"/>
    <w:rsid w:val="00BD537A"/>
    <w:rsid w:val="00BD672D"/>
    <w:rsid w:val="00BD75D7"/>
    <w:rsid w:val="00BD7AE3"/>
    <w:rsid w:val="00BE13D1"/>
    <w:rsid w:val="00BE2372"/>
    <w:rsid w:val="00BE3739"/>
    <w:rsid w:val="00BF0D3C"/>
    <w:rsid w:val="00BF5F6B"/>
    <w:rsid w:val="00C01A5B"/>
    <w:rsid w:val="00C03F3A"/>
    <w:rsid w:val="00C124BE"/>
    <w:rsid w:val="00C205D3"/>
    <w:rsid w:val="00C21E37"/>
    <w:rsid w:val="00C264D2"/>
    <w:rsid w:val="00C3084A"/>
    <w:rsid w:val="00C33234"/>
    <w:rsid w:val="00C37141"/>
    <w:rsid w:val="00C37EF9"/>
    <w:rsid w:val="00C41BD9"/>
    <w:rsid w:val="00C44CE3"/>
    <w:rsid w:val="00C45287"/>
    <w:rsid w:val="00C503E7"/>
    <w:rsid w:val="00C509D9"/>
    <w:rsid w:val="00C52362"/>
    <w:rsid w:val="00C6303C"/>
    <w:rsid w:val="00C664DE"/>
    <w:rsid w:val="00C66A43"/>
    <w:rsid w:val="00C7629F"/>
    <w:rsid w:val="00C90E75"/>
    <w:rsid w:val="00C913B5"/>
    <w:rsid w:val="00C9748C"/>
    <w:rsid w:val="00CA030C"/>
    <w:rsid w:val="00CA54FF"/>
    <w:rsid w:val="00CB0F43"/>
    <w:rsid w:val="00CB5901"/>
    <w:rsid w:val="00CB6043"/>
    <w:rsid w:val="00CB79B8"/>
    <w:rsid w:val="00CC1117"/>
    <w:rsid w:val="00CC373E"/>
    <w:rsid w:val="00CC4241"/>
    <w:rsid w:val="00CC4E45"/>
    <w:rsid w:val="00CC702D"/>
    <w:rsid w:val="00CD1C55"/>
    <w:rsid w:val="00CD67A6"/>
    <w:rsid w:val="00CF363C"/>
    <w:rsid w:val="00D014B4"/>
    <w:rsid w:val="00D10437"/>
    <w:rsid w:val="00D10CD5"/>
    <w:rsid w:val="00D12787"/>
    <w:rsid w:val="00D130BF"/>
    <w:rsid w:val="00D16F59"/>
    <w:rsid w:val="00D26689"/>
    <w:rsid w:val="00D30C53"/>
    <w:rsid w:val="00D33200"/>
    <w:rsid w:val="00D40665"/>
    <w:rsid w:val="00D4460F"/>
    <w:rsid w:val="00D549BF"/>
    <w:rsid w:val="00D55FA7"/>
    <w:rsid w:val="00D57FE6"/>
    <w:rsid w:val="00D64E7A"/>
    <w:rsid w:val="00D66A41"/>
    <w:rsid w:val="00D7303C"/>
    <w:rsid w:val="00D747B5"/>
    <w:rsid w:val="00D77605"/>
    <w:rsid w:val="00D8055E"/>
    <w:rsid w:val="00D81DC5"/>
    <w:rsid w:val="00D82776"/>
    <w:rsid w:val="00D85D34"/>
    <w:rsid w:val="00D947D3"/>
    <w:rsid w:val="00D94EB3"/>
    <w:rsid w:val="00DA1CA7"/>
    <w:rsid w:val="00DA7656"/>
    <w:rsid w:val="00DB27AF"/>
    <w:rsid w:val="00DB6FF3"/>
    <w:rsid w:val="00DB71B1"/>
    <w:rsid w:val="00DC142F"/>
    <w:rsid w:val="00DC2C51"/>
    <w:rsid w:val="00DC727F"/>
    <w:rsid w:val="00DD51E1"/>
    <w:rsid w:val="00DD67B3"/>
    <w:rsid w:val="00DF3530"/>
    <w:rsid w:val="00DF7A96"/>
    <w:rsid w:val="00DF7C4B"/>
    <w:rsid w:val="00E05291"/>
    <w:rsid w:val="00E05932"/>
    <w:rsid w:val="00E10111"/>
    <w:rsid w:val="00E14787"/>
    <w:rsid w:val="00E21884"/>
    <w:rsid w:val="00E31A1E"/>
    <w:rsid w:val="00E32470"/>
    <w:rsid w:val="00E32F84"/>
    <w:rsid w:val="00E34F7A"/>
    <w:rsid w:val="00E4358F"/>
    <w:rsid w:val="00E43782"/>
    <w:rsid w:val="00E43C4C"/>
    <w:rsid w:val="00E466F9"/>
    <w:rsid w:val="00E53334"/>
    <w:rsid w:val="00E57E2D"/>
    <w:rsid w:val="00E6042D"/>
    <w:rsid w:val="00E61BA1"/>
    <w:rsid w:val="00E64E06"/>
    <w:rsid w:val="00E656BF"/>
    <w:rsid w:val="00E665EA"/>
    <w:rsid w:val="00E66BE9"/>
    <w:rsid w:val="00E67FB1"/>
    <w:rsid w:val="00E80CF9"/>
    <w:rsid w:val="00E836C3"/>
    <w:rsid w:val="00E858DE"/>
    <w:rsid w:val="00E85B2B"/>
    <w:rsid w:val="00E91432"/>
    <w:rsid w:val="00E9162E"/>
    <w:rsid w:val="00E97238"/>
    <w:rsid w:val="00E97E62"/>
    <w:rsid w:val="00EA147D"/>
    <w:rsid w:val="00EA3780"/>
    <w:rsid w:val="00EA3C35"/>
    <w:rsid w:val="00EA6421"/>
    <w:rsid w:val="00EA782C"/>
    <w:rsid w:val="00EB0472"/>
    <w:rsid w:val="00EB2A4E"/>
    <w:rsid w:val="00EB3E55"/>
    <w:rsid w:val="00EC1FE0"/>
    <w:rsid w:val="00ED6A13"/>
    <w:rsid w:val="00ED7107"/>
    <w:rsid w:val="00EE2E1C"/>
    <w:rsid w:val="00EE4BBF"/>
    <w:rsid w:val="00EE7C07"/>
    <w:rsid w:val="00EF1A0F"/>
    <w:rsid w:val="00EF4A74"/>
    <w:rsid w:val="00EF4D1E"/>
    <w:rsid w:val="00EF647C"/>
    <w:rsid w:val="00EF64EF"/>
    <w:rsid w:val="00F0400B"/>
    <w:rsid w:val="00F050EC"/>
    <w:rsid w:val="00F074FE"/>
    <w:rsid w:val="00F1694A"/>
    <w:rsid w:val="00F1698F"/>
    <w:rsid w:val="00F176B5"/>
    <w:rsid w:val="00F2066E"/>
    <w:rsid w:val="00F20BBB"/>
    <w:rsid w:val="00F25293"/>
    <w:rsid w:val="00F26E59"/>
    <w:rsid w:val="00F31687"/>
    <w:rsid w:val="00F35175"/>
    <w:rsid w:val="00F351FB"/>
    <w:rsid w:val="00F36DC7"/>
    <w:rsid w:val="00F37677"/>
    <w:rsid w:val="00F43AFA"/>
    <w:rsid w:val="00F43E0F"/>
    <w:rsid w:val="00F44434"/>
    <w:rsid w:val="00F478CE"/>
    <w:rsid w:val="00F6115E"/>
    <w:rsid w:val="00F65674"/>
    <w:rsid w:val="00F718C2"/>
    <w:rsid w:val="00F75451"/>
    <w:rsid w:val="00F768E8"/>
    <w:rsid w:val="00F81BDB"/>
    <w:rsid w:val="00FA2FCE"/>
    <w:rsid w:val="00FB2546"/>
    <w:rsid w:val="00FB365E"/>
    <w:rsid w:val="00FB3AF6"/>
    <w:rsid w:val="00FB55CC"/>
    <w:rsid w:val="00FB64AD"/>
    <w:rsid w:val="00FC3929"/>
    <w:rsid w:val="00FC4CD4"/>
    <w:rsid w:val="00FC75AF"/>
    <w:rsid w:val="00FD0D56"/>
    <w:rsid w:val="00FD40F1"/>
    <w:rsid w:val="00FD4350"/>
    <w:rsid w:val="00FE2CAC"/>
    <w:rsid w:val="00FF6AD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57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4E5E"/>
  </w:style>
  <w:style w:type="paragraph" w:styleId="1">
    <w:name w:val="heading 1"/>
    <w:basedOn w:val="a"/>
    <w:link w:val="10"/>
    <w:uiPriority w:val="9"/>
    <w:qFormat/>
    <w:rsid w:val="008A7E4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2">
    <w:name w:val="heading 2"/>
    <w:basedOn w:val="a"/>
    <w:next w:val="a"/>
    <w:link w:val="20"/>
    <w:uiPriority w:val="9"/>
    <w:unhideWhenUsed/>
    <w:qFormat/>
    <w:rsid w:val="008A7E4C"/>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3">
    <w:name w:val="heading 3"/>
    <w:basedOn w:val="a"/>
    <w:next w:val="a"/>
    <w:link w:val="30"/>
    <w:uiPriority w:val="9"/>
    <w:semiHidden/>
    <w:unhideWhenUsed/>
    <w:qFormat/>
    <w:rsid w:val="007B07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CF9"/>
    <w:pPr>
      <w:ind w:left="720"/>
      <w:contextualSpacing/>
    </w:pPr>
  </w:style>
  <w:style w:type="table" w:styleId="a4">
    <w:name w:val="Table Grid"/>
    <w:basedOn w:val="a1"/>
    <w:uiPriority w:val="59"/>
    <w:rsid w:val="009227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Balloon Text"/>
    <w:basedOn w:val="a"/>
    <w:link w:val="a6"/>
    <w:uiPriority w:val="99"/>
    <w:semiHidden/>
    <w:unhideWhenUsed/>
    <w:rsid w:val="006C30F0"/>
    <w:pPr>
      <w:spacing w:after="0" w:line="240" w:lineRule="auto"/>
    </w:pPr>
    <w:rPr>
      <w:rFonts w:ascii="Tahoma" w:hAnsi="Tahoma" w:cs="Tahoma"/>
      <w:sz w:val="16"/>
      <w:szCs w:val="16"/>
    </w:rPr>
  </w:style>
  <w:style w:type="character" w:customStyle="1" w:styleId="a6">
    <w:name w:val="Изнесен текст Знак"/>
    <w:basedOn w:val="a0"/>
    <w:link w:val="a5"/>
    <w:uiPriority w:val="99"/>
    <w:semiHidden/>
    <w:rsid w:val="006C30F0"/>
    <w:rPr>
      <w:rFonts w:ascii="Tahoma" w:hAnsi="Tahoma" w:cs="Tahoma"/>
      <w:sz w:val="16"/>
      <w:szCs w:val="16"/>
    </w:rPr>
  </w:style>
  <w:style w:type="paragraph" w:styleId="a7">
    <w:name w:val="header"/>
    <w:basedOn w:val="a"/>
    <w:link w:val="a8"/>
    <w:uiPriority w:val="99"/>
    <w:unhideWhenUsed/>
    <w:rsid w:val="00CC4E45"/>
    <w:pPr>
      <w:tabs>
        <w:tab w:val="center" w:pos="4536"/>
        <w:tab w:val="right" w:pos="9072"/>
      </w:tabs>
      <w:spacing w:after="0" w:line="240" w:lineRule="auto"/>
    </w:pPr>
  </w:style>
  <w:style w:type="character" w:customStyle="1" w:styleId="a8">
    <w:name w:val="Горен колонтитул Знак"/>
    <w:basedOn w:val="a0"/>
    <w:link w:val="a7"/>
    <w:uiPriority w:val="99"/>
    <w:rsid w:val="00CC4E45"/>
  </w:style>
  <w:style w:type="paragraph" w:styleId="a9">
    <w:name w:val="footer"/>
    <w:basedOn w:val="a"/>
    <w:link w:val="aa"/>
    <w:uiPriority w:val="99"/>
    <w:unhideWhenUsed/>
    <w:rsid w:val="00CC4E45"/>
    <w:pPr>
      <w:tabs>
        <w:tab w:val="center" w:pos="4536"/>
        <w:tab w:val="right" w:pos="9072"/>
      </w:tabs>
      <w:spacing w:after="0" w:line="240" w:lineRule="auto"/>
    </w:pPr>
  </w:style>
  <w:style w:type="character" w:customStyle="1" w:styleId="aa">
    <w:name w:val="Долен колонтитул Знак"/>
    <w:basedOn w:val="a0"/>
    <w:link w:val="a9"/>
    <w:uiPriority w:val="99"/>
    <w:rsid w:val="00CC4E45"/>
  </w:style>
  <w:style w:type="paragraph" w:styleId="ab">
    <w:name w:val="Normal (Web)"/>
    <w:basedOn w:val="a"/>
    <w:uiPriority w:val="99"/>
    <w:unhideWhenUsed/>
    <w:rsid w:val="00633A7B"/>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ac">
    <w:name w:val="Hyperlink"/>
    <w:basedOn w:val="a0"/>
    <w:uiPriority w:val="99"/>
    <w:unhideWhenUsed/>
    <w:rsid w:val="00A54168"/>
    <w:rPr>
      <w:color w:val="0000FF"/>
      <w:u w:val="single"/>
    </w:rPr>
  </w:style>
  <w:style w:type="paragraph" w:styleId="ad">
    <w:name w:val="footnote text"/>
    <w:basedOn w:val="a"/>
    <w:link w:val="ae"/>
    <w:semiHidden/>
    <w:unhideWhenUsed/>
    <w:rsid w:val="0021029A"/>
    <w:pPr>
      <w:spacing w:after="0" w:line="240" w:lineRule="auto"/>
    </w:pPr>
    <w:rPr>
      <w:sz w:val="20"/>
      <w:szCs w:val="20"/>
    </w:rPr>
  </w:style>
  <w:style w:type="character" w:customStyle="1" w:styleId="ae">
    <w:name w:val="Текст под линия Знак"/>
    <w:basedOn w:val="a0"/>
    <w:link w:val="ad"/>
    <w:uiPriority w:val="99"/>
    <w:semiHidden/>
    <w:rsid w:val="0021029A"/>
    <w:rPr>
      <w:sz w:val="20"/>
      <w:szCs w:val="20"/>
    </w:rPr>
  </w:style>
  <w:style w:type="character" w:styleId="af">
    <w:name w:val="footnote reference"/>
    <w:basedOn w:val="a0"/>
    <w:uiPriority w:val="99"/>
    <w:semiHidden/>
    <w:unhideWhenUsed/>
    <w:rsid w:val="0021029A"/>
    <w:rPr>
      <w:vertAlign w:val="superscript"/>
    </w:rPr>
  </w:style>
  <w:style w:type="character" w:styleId="af0">
    <w:name w:val="Emphasis"/>
    <w:basedOn w:val="a0"/>
    <w:qFormat/>
    <w:rsid w:val="006E54E5"/>
    <w:rPr>
      <w:i/>
    </w:rPr>
  </w:style>
  <w:style w:type="character" w:styleId="af1">
    <w:name w:val="FollowedHyperlink"/>
    <w:basedOn w:val="a0"/>
    <w:uiPriority w:val="99"/>
    <w:semiHidden/>
    <w:unhideWhenUsed/>
    <w:rsid w:val="00B512B6"/>
    <w:rPr>
      <w:color w:val="800080" w:themeColor="followedHyperlink"/>
      <w:u w:val="single"/>
    </w:rPr>
  </w:style>
  <w:style w:type="character" w:styleId="af2">
    <w:name w:val="Strong"/>
    <w:basedOn w:val="a0"/>
    <w:uiPriority w:val="22"/>
    <w:qFormat/>
    <w:rsid w:val="00D7303C"/>
    <w:rPr>
      <w:b/>
      <w:bCs/>
    </w:rPr>
  </w:style>
  <w:style w:type="character" w:customStyle="1" w:styleId="apple-converted-space">
    <w:name w:val="apple-converted-space"/>
    <w:basedOn w:val="a0"/>
    <w:rsid w:val="00D7303C"/>
  </w:style>
  <w:style w:type="character" w:customStyle="1" w:styleId="10">
    <w:name w:val="Заглавие 1 Знак"/>
    <w:basedOn w:val="a0"/>
    <w:link w:val="1"/>
    <w:uiPriority w:val="9"/>
    <w:rsid w:val="008A7E4C"/>
    <w:rPr>
      <w:rFonts w:ascii="Times New Roman" w:eastAsia="Times New Roman" w:hAnsi="Times New Roman" w:cs="Times New Roman"/>
      <w:b/>
      <w:bCs/>
      <w:kern w:val="36"/>
      <w:sz w:val="48"/>
      <w:szCs w:val="48"/>
      <w:lang w:val="en-US"/>
    </w:rPr>
  </w:style>
  <w:style w:type="character" w:customStyle="1" w:styleId="20">
    <w:name w:val="Заглавие 2 Знак"/>
    <w:basedOn w:val="a0"/>
    <w:link w:val="2"/>
    <w:uiPriority w:val="9"/>
    <w:rsid w:val="008A7E4C"/>
    <w:rPr>
      <w:rFonts w:asciiTheme="majorHAnsi" w:eastAsiaTheme="majorEastAsia" w:hAnsiTheme="majorHAnsi" w:cstheme="majorBidi"/>
      <w:b/>
      <w:bCs/>
      <w:color w:val="4F81BD" w:themeColor="accent1"/>
      <w:sz w:val="26"/>
      <w:szCs w:val="26"/>
      <w:lang w:val="en-US"/>
    </w:rPr>
  </w:style>
  <w:style w:type="character" w:customStyle="1" w:styleId="30">
    <w:name w:val="Заглавие 3 Знак"/>
    <w:basedOn w:val="a0"/>
    <w:link w:val="3"/>
    <w:uiPriority w:val="9"/>
    <w:semiHidden/>
    <w:rsid w:val="007B07F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2191530">
      <w:bodyDiv w:val="1"/>
      <w:marLeft w:val="0"/>
      <w:marRight w:val="0"/>
      <w:marTop w:val="0"/>
      <w:marBottom w:val="0"/>
      <w:divBdr>
        <w:top w:val="none" w:sz="0" w:space="0" w:color="auto"/>
        <w:left w:val="none" w:sz="0" w:space="0" w:color="auto"/>
        <w:bottom w:val="none" w:sz="0" w:space="0" w:color="auto"/>
        <w:right w:val="none" w:sz="0" w:space="0" w:color="auto"/>
      </w:divBdr>
      <w:divsChild>
        <w:div w:id="103840880">
          <w:marLeft w:val="418"/>
          <w:marRight w:val="0"/>
          <w:marTop w:val="50"/>
          <w:marBottom w:val="0"/>
          <w:divBdr>
            <w:top w:val="none" w:sz="0" w:space="0" w:color="auto"/>
            <w:left w:val="none" w:sz="0" w:space="0" w:color="auto"/>
            <w:bottom w:val="none" w:sz="0" w:space="0" w:color="auto"/>
            <w:right w:val="none" w:sz="0" w:space="0" w:color="auto"/>
          </w:divBdr>
        </w:div>
      </w:divsChild>
    </w:div>
    <w:div w:id="23948343">
      <w:bodyDiv w:val="1"/>
      <w:marLeft w:val="0"/>
      <w:marRight w:val="0"/>
      <w:marTop w:val="0"/>
      <w:marBottom w:val="0"/>
      <w:divBdr>
        <w:top w:val="none" w:sz="0" w:space="0" w:color="auto"/>
        <w:left w:val="none" w:sz="0" w:space="0" w:color="auto"/>
        <w:bottom w:val="none" w:sz="0" w:space="0" w:color="auto"/>
        <w:right w:val="none" w:sz="0" w:space="0" w:color="auto"/>
      </w:divBdr>
      <w:divsChild>
        <w:div w:id="1167984434">
          <w:marLeft w:val="547"/>
          <w:marRight w:val="0"/>
          <w:marTop w:val="154"/>
          <w:marBottom w:val="0"/>
          <w:divBdr>
            <w:top w:val="none" w:sz="0" w:space="0" w:color="auto"/>
            <w:left w:val="none" w:sz="0" w:space="0" w:color="auto"/>
            <w:bottom w:val="none" w:sz="0" w:space="0" w:color="auto"/>
            <w:right w:val="none" w:sz="0" w:space="0" w:color="auto"/>
          </w:divBdr>
        </w:div>
      </w:divsChild>
    </w:div>
    <w:div w:id="35784883">
      <w:bodyDiv w:val="1"/>
      <w:marLeft w:val="0"/>
      <w:marRight w:val="0"/>
      <w:marTop w:val="0"/>
      <w:marBottom w:val="0"/>
      <w:divBdr>
        <w:top w:val="none" w:sz="0" w:space="0" w:color="auto"/>
        <w:left w:val="none" w:sz="0" w:space="0" w:color="auto"/>
        <w:bottom w:val="none" w:sz="0" w:space="0" w:color="auto"/>
        <w:right w:val="none" w:sz="0" w:space="0" w:color="auto"/>
      </w:divBdr>
      <w:divsChild>
        <w:div w:id="233007495">
          <w:marLeft w:val="547"/>
          <w:marRight w:val="0"/>
          <w:marTop w:val="130"/>
          <w:marBottom w:val="0"/>
          <w:divBdr>
            <w:top w:val="none" w:sz="0" w:space="0" w:color="auto"/>
            <w:left w:val="none" w:sz="0" w:space="0" w:color="auto"/>
            <w:bottom w:val="none" w:sz="0" w:space="0" w:color="auto"/>
            <w:right w:val="none" w:sz="0" w:space="0" w:color="auto"/>
          </w:divBdr>
        </w:div>
      </w:divsChild>
    </w:div>
    <w:div w:id="48309075">
      <w:bodyDiv w:val="1"/>
      <w:marLeft w:val="0"/>
      <w:marRight w:val="0"/>
      <w:marTop w:val="0"/>
      <w:marBottom w:val="0"/>
      <w:divBdr>
        <w:top w:val="none" w:sz="0" w:space="0" w:color="auto"/>
        <w:left w:val="none" w:sz="0" w:space="0" w:color="auto"/>
        <w:bottom w:val="none" w:sz="0" w:space="0" w:color="auto"/>
        <w:right w:val="none" w:sz="0" w:space="0" w:color="auto"/>
      </w:divBdr>
      <w:divsChild>
        <w:div w:id="1668748136">
          <w:marLeft w:val="547"/>
          <w:marRight w:val="0"/>
          <w:marTop w:val="0"/>
          <w:marBottom w:val="0"/>
          <w:divBdr>
            <w:top w:val="none" w:sz="0" w:space="0" w:color="auto"/>
            <w:left w:val="none" w:sz="0" w:space="0" w:color="auto"/>
            <w:bottom w:val="none" w:sz="0" w:space="0" w:color="auto"/>
            <w:right w:val="none" w:sz="0" w:space="0" w:color="auto"/>
          </w:divBdr>
        </w:div>
      </w:divsChild>
    </w:div>
    <w:div w:id="91358582">
      <w:bodyDiv w:val="1"/>
      <w:marLeft w:val="0"/>
      <w:marRight w:val="0"/>
      <w:marTop w:val="0"/>
      <w:marBottom w:val="0"/>
      <w:divBdr>
        <w:top w:val="none" w:sz="0" w:space="0" w:color="auto"/>
        <w:left w:val="none" w:sz="0" w:space="0" w:color="auto"/>
        <w:bottom w:val="none" w:sz="0" w:space="0" w:color="auto"/>
        <w:right w:val="none" w:sz="0" w:space="0" w:color="auto"/>
      </w:divBdr>
    </w:div>
    <w:div w:id="99837718">
      <w:bodyDiv w:val="1"/>
      <w:marLeft w:val="0"/>
      <w:marRight w:val="0"/>
      <w:marTop w:val="0"/>
      <w:marBottom w:val="0"/>
      <w:divBdr>
        <w:top w:val="none" w:sz="0" w:space="0" w:color="auto"/>
        <w:left w:val="none" w:sz="0" w:space="0" w:color="auto"/>
        <w:bottom w:val="none" w:sz="0" w:space="0" w:color="auto"/>
        <w:right w:val="none" w:sz="0" w:space="0" w:color="auto"/>
      </w:divBdr>
      <w:divsChild>
        <w:div w:id="948052107">
          <w:marLeft w:val="547"/>
          <w:marRight w:val="0"/>
          <w:marTop w:val="96"/>
          <w:marBottom w:val="0"/>
          <w:divBdr>
            <w:top w:val="none" w:sz="0" w:space="0" w:color="auto"/>
            <w:left w:val="none" w:sz="0" w:space="0" w:color="auto"/>
            <w:bottom w:val="none" w:sz="0" w:space="0" w:color="auto"/>
            <w:right w:val="none" w:sz="0" w:space="0" w:color="auto"/>
          </w:divBdr>
        </w:div>
        <w:div w:id="955597094">
          <w:marLeft w:val="547"/>
          <w:marRight w:val="0"/>
          <w:marTop w:val="96"/>
          <w:marBottom w:val="0"/>
          <w:divBdr>
            <w:top w:val="none" w:sz="0" w:space="0" w:color="auto"/>
            <w:left w:val="none" w:sz="0" w:space="0" w:color="auto"/>
            <w:bottom w:val="none" w:sz="0" w:space="0" w:color="auto"/>
            <w:right w:val="none" w:sz="0" w:space="0" w:color="auto"/>
          </w:divBdr>
        </w:div>
        <w:div w:id="1432041935">
          <w:marLeft w:val="547"/>
          <w:marRight w:val="0"/>
          <w:marTop w:val="96"/>
          <w:marBottom w:val="0"/>
          <w:divBdr>
            <w:top w:val="none" w:sz="0" w:space="0" w:color="auto"/>
            <w:left w:val="none" w:sz="0" w:space="0" w:color="auto"/>
            <w:bottom w:val="none" w:sz="0" w:space="0" w:color="auto"/>
            <w:right w:val="none" w:sz="0" w:space="0" w:color="auto"/>
          </w:divBdr>
        </w:div>
        <w:div w:id="1575121889">
          <w:marLeft w:val="547"/>
          <w:marRight w:val="0"/>
          <w:marTop w:val="96"/>
          <w:marBottom w:val="0"/>
          <w:divBdr>
            <w:top w:val="none" w:sz="0" w:space="0" w:color="auto"/>
            <w:left w:val="none" w:sz="0" w:space="0" w:color="auto"/>
            <w:bottom w:val="none" w:sz="0" w:space="0" w:color="auto"/>
            <w:right w:val="none" w:sz="0" w:space="0" w:color="auto"/>
          </w:divBdr>
        </w:div>
        <w:div w:id="1778791420">
          <w:marLeft w:val="547"/>
          <w:marRight w:val="0"/>
          <w:marTop w:val="96"/>
          <w:marBottom w:val="0"/>
          <w:divBdr>
            <w:top w:val="none" w:sz="0" w:space="0" w:color="auto"/>
            <w:left w:val="none" w:sz="0" w:space="0" w:color="auto"/>
            <w:bottom w:val="none" w:sz="0" w:space="0" w:color="auto"/>
            <w:right w:val="none" w:sz="0" w:space="0" w:color="auto"/>
          </w:divBdr>
        </w:div>
      </w:divsChild>
    </w:div>
    <w:div w:id="112332128">
      <w:bodyDiv w:val="1"/>
      <w:marLeft w:val="0"/>
      <w:marRight w:val="0"/>
      <w:marTop w:val="0"/>
      <w:marBottom w:val="0"/>
      <w:divBdr>
        <w:top w:val="none" w:sz="0" w:space="0" w:color="auto"/>
        <w:left w:val="none" w:sz="0" w:space="0" w:color="auto"/>
        <w:bottom w:val="none" w:sz="0" w:space="0" w:color="auto"/>
        <w:right w:val="none" w:sz="0" w:space="0" w:color="auto"/>
      </w:divBdr>
      <w:divsChild>
        <w:div w:id="545217863">
          <w:marLeft w:val="547"/>
          <w:marRight w:val="0"/>
          <w:marTop w:val="115"/>
          <w:marBottom w:val="0"/>
          <w:divBdr>
            <w:top w:val="none" w:sz="0" w:space="0" w:color="auto"/>
            <w:left w:val="none" w:sz="0" w:space="0" w:color="auto"/>
            <w:bottom w:val="none" w:sz="0" w:space="0" w:color="auto"/>
            <w:right w:val="none" w:sz="0" w:space="0" w:color="auto"/>
          </w:divBdr>
        </w:div>
        <w:div w:id="799029913">
          <w:marLeft w:val="547"/>
          <w:marRight w:val="0"/>
          <w:marTop w:val="115"/>
          <w:marBottom w:val="0"/>
          <w:divBdr>
            <w:top w:val="none" w:sz="0" w:space="0" w:color="auto"/>
            <w:left w:val="none" w:sz="0" w:space="0" w:color="auto"/>
            <w:bottom w:val="none" w:sz="0" w:space="0" w:color="auto"/>
            <w:right w:val="none" w:sz="0" w:space="0" w:color="auto"/>
          </w:divBdr>
        </w:div>
      </w:divsChild>
    </w:div>
    <w:div w:id="115874860">
      <w:bodyDiv w:val="1"/>
      <w:marLeft w:val="0"/>
      <w:marRight w:val="0"/>
      <w:marTop w:val="0"/>
      <w:marBottom w:val="0"/>
      <w:divBdr>
        <w:top w:val="none" w:sz="0" w:space="0" w:color="auto"/>
        <w:left w:val="none" w:sz="0" w:space="0" w:color="auto"/>
        <w:bottom w:val="none" w:sz="0" w:space="0" w:color="auto"/>
        <w:right w:val="none" w:sz="0" w:space="0" w:color="auto"/>
      </w:divBdr>
    </w:div>
    <w:div w:id="118498383">
      <w:bodyDiv w:val="1"/>
      <w:marLeft w:val="0"/>
      <w:marRight w:val="0"/>
      <w:marTop w:val="0"/>
      <w:marBottom w:val="0"/>
      <w:divBdr>
        <w:top w:val="none" w:sz="0" w:space="0" w:color="auto"/>
        <w:left w:val="none" w:sz="0" w:space="0" w:color="auto"/>
        <w:bottom w:val="none" w:sz="0" w:space="0" w:color="auto"/>
        <w:right w:val="none" w:sz="0" w:space="0" w:color="auto"/>
      </w:divBdr>
      <w:divsChild>
        <w:div w:id="872883580">
          <w:marLeft w:val="547"/>
          <w:marRight w:val="0"/>
          <w:marTop w:val="130"/>
          <w:marBottom w:val="0"/>
          <w:divBdr>
            <w:top w:val="none" w:sz="0" w:space="0" w:color="auto"/>
            <w:left w:val="none" w:sz="0" w:space="0" w:color="auto"/>
            <w:bottom w:val="none" w:sz="0" w:space="0" w:color="auto"/>
            <w:right w:val="none" w:sz="0" w:space="0" w:color="auto"/>
          </w:divBdr>
        </w:div>
        <w:div w:id="1007711538">
          <w:marLeft w:val="547"/>
          <w:marRight w:val="0"/>
          <w:marTop w:val="130"/>
          <w:marBottom w:val="0"/>
          <w:divBdr>
            <w:top w:val="none" w:sz="0" w:space="0" w:color="auto"/>
            <w:left w:val="none" w:sz="0" w:space="0" w:color="auto"/>
            <w:bottom w:val="none" w:sz="0" w:space="0" w:color="auto"/>
            <w:right w:val="none" w:sz="0" w:space="0" w:color="auto"/>
          </w:divBdr>
        </w:div>
      </w:divsChild>
    </w:div>
    <w:div w:id="124353952">
      <w:bodyDiv w:val="1"/>
      <w:marLeft w:val="0"/>
      <w:marRight w:val="0"/>
      <w:marTop w:val="0"/>
      <w:marBottom w:val="0"/>
      <w:divBdr>
        <w:top w:val="none" w:sz="0" w:space="0" w:color="auto"/>
        <w:left w:val="none" w:sz="0" w:space="0" w:color="auto"/>
        <w:bottom w:val="none" w:sz="0" w:space="0" w:color="auto"/>
        <w:right w:val="none" w:sz="0" w:space="0" w:color="auto"/>
      </w:divBdr>
    </w:div>
    <w:div w:id="135489220">
      <w:bodyDiv w:val="1"/>
      <w:marLeft w:val="0"/>
      <w:marRight w:val="0"/>
      <w:marTop w:val="0"/>
      <w:marBottom w:val="0"/>
      <w:divBdr>
        <w:top w:val="none" w:sz="0" w:space="0" w:color="auto"/>
        <w:left w:val="none" w:sz="0" w:space="0" w:color="auto"/>
        <w:bottom w:val="none" w:sz="0" w:space="0" w:color="auto"/>
        <w:right w:val="none" w:sz="0" w:space="0" w:color="auto"/>
      </w:divBdr>
      <w:divsChild>
        <w:div w:id="124281380">
          <w:marLeft w:val="547"/>
          <w:marRight w:val="0"/>
          <w:marTop w:val="120"/>
          <w:marBottom w:val="0"/>
          <w:divBdr>
            <w:top w:val="none" w:sz="0" w:space="0" w:color="auto"/>
            <w:left w:val="none" w:sz="0" w:space="0" w:color="auto"/>
            <w:bottom w:val="none" w:sz="0" w:space="0" w:color="auto"/>
            <w:right w:val="none" w:sz="0" w:space="0" w:color="auto"/>
          </w:divBdr>
        </w:div>
        <w:div w:id="141041487">
          <w:marLeft w:val="547"/>
          <w:marRight w:val="0"/>
          <w:marTop w:val="120"/>
          <w:marBottom w:val="0"/>
          <w:divBdr>
            <w:top w:val="none" w:sz="0" w:space="0" w:color="auto"/>
            <w:left w:val="none" w:sz="0" w:space="0" w:color="auto"/>
            <w:bottom w:val="none" w:sz="0" w:space="0" w:color="auto"/>
            <w:right w:val="none" w:sz="0" w:space="0" w:color="auto"/>
          </w:divBdr>
        </w:div>
        <w:div w:id="643315743">
          <w:marLeft w:val="547"/>
          <w:marRight w:val="0"/>
          <w:marTop w:val="120"/>
          <w:marBottom w:val="0"/>
          <w:divBdr>
            <w:top w:val="none" w:sz="0" w:space="0" w:color="auto"/>
            <w:left w:val="none" w:sz="0" w:space="0" w:color="auto"/>
            <w:bottom w:val="none" w:sz="0" w:space="0" w:color="auto"/>
            <w:right w:val="none" w:sz="0" w:space="0" w:color="auto"/>
          </w:divBdr>
        </w:div>
        <w:div w:id="838689626">
          <w:marLeft w:val="547"/>
          <w:marRight w:val="0"/>
          <w:marTop w:val="120"/>
          <w:marBottom w:val="0"/>
          <w:divBdr>
            <w:top w:val="none" w:sz="0" w:space="0" w:color="auto"/>
            <w:left w:val="none" w:sz="0" w:space="0" w:color="auto"/>
            <w:bottom w:val="none" w:sz="0" w:space="0" w:color="auto"/>
            <w:right w:val="none" w:sz="0" w:space="0" w:color="auto"/>
          </w:divBdr>
        </w:div>
        <w:div w:id="1356469183">
          <w:marLeft w:val="547"/>
          <w:marRight w:val="0"/>
          <w:marTop w:val="120"/>
          <w:marBottom w:val="0"/>
          <w:divBdr>
            <w:top w:val="none" w:sz="0" w:space="0" w:color="auto"/>
            <w:left w:val="none" w:sz="0" w:space="0" w:color="auto"/>
            <w:bottom w:val="none" w:sz="0" w:space="0" w:color="auto"/>
            <w:right w:val="none" w:sz="0" w:space="0" w:color="auto"/>
          </w:divBdr>
        </w:div>
      </w:divsChild>
    </w:div>
    <w:div w:id="181893727">
      <w:bodyDiv w:val="1"/>
      <w:marLeft w:val="0"/>
      <w:marRight w:val="0"/>
      <w:marTop w:val="0"/>
      <w:marBottom w:val="0"/>
      <w:divBdr>
        <w:top w:val="none" w:sz="0" w:space="0" w:color="auto"/>
        <w:left w:val="none" w:sz="0" w:space="0" w:color="auto"/>
        <w:bottom w:val="none" w:sz="0" w:space="0" w:color="auto"/>
        <w:right w:val="none" w:sz="0" w:space="0" w:color="auto"/>
      </w:divBdr>
      <w:divsChild>
        <w:div w:id="127670090">
          <w:marLeft w:val="547"/>
          <w:marRight w:val="0"/>
          <w:marTop w:val="130"/>
          <w:marBottom w:val="0"/>
          <w:divBdr>
            <w:top w:val="none" w:sz="0" w:space="0" w:color="auto"/>
            <w:left w:val="none" w:sz="0" w:space="0" w:color="auto"/>
            <w:bottom w:val="none" w:sz="0" w:space="0" w:color="auto"/>
            <w:right w:val="none" w:sz="0" w:space="0" w:color="auto"/>
          </w:divBdr>
        </w:div>
      </w:divsChild>
    </w:div>
    <w:div w:id="182212935">
      <w:bodyDiv w:val="1"/>
      <w:marLeft w:val="0"/>
      <w:marRight w:val="0"/>
      <w:marTop w:val="0"/>
      <w:marBottom w:val="0"/>
      <w:divBdr>
        <w:top w:val="none" w:sz="0" w:space="0" w:color="auto"/>
        <w:left w:val="none" w:sz="0" w:space="0" w:color="auto"/>
        <w:bottom w:val="none" w:sz="0" w:space="0" w:color="auto"/>
        <w:right w:val="none" w:sz="0" w:space="0" w:color="auto"/>
      </w:divBdr>
    </w:div>
    <w:div w:id="184245779">
      <w:bodyDiv w:val="1"/>
      <w:marLeft w:val="0"/>
      <w:marRight w:val="0"/>
      <w:marTop w:val="0"/>
      <w:marBottom w:val="0"/>
      <w:divBdr>
        <w:top w:val="none" w:sz="0" w:space="0" w:color="auto"/>
        <w:left w:val="none" w:sz="0" w:space="0" w:color="auto"/>
        <w:bottom w:val="none" w:sz="0" w:space="0" w:color="auto"/>
        <w:right w:val="none" w:sz="0" w:space="0" w:color="auto"/>
      </w:divBdr>
      <w:divsChild>
        <w:div w:id="439377630">
          <w:marLeft w:val="0"/>
          <w:marRight w:val="0"/>
          <w:marTop w:val="0"/>
          <w:marBottom w:val="0"/>
          <w:divBdr>
            <w:top w:val="none" w:sz="0" w:space="0" w:color="auto"/>
            <w:left w:val="none" w:sz="0" w:space="0" w:color="auto"/>
            <w:bottom w:val="none" w:sz="0" w:space="0" w:color="auto"/>
            <w:right w:val="none" w:sz="0" w:space="0" w:color="auto"/>
          </w:divBdr>
        </w:div>
        <w:div w:id="494418757">
          <w:marLeft w:val="0"/>
          <w:marRight w:val="0"/>
          <w:marTop w:val="0"/>
          <w:marBottom w:val="0"/>
          <w:divBdr>
            <w:top w:val="none" w:sz="0" w:space="0" w:color="auto"/>
            <w:left w:val="none" w:sz="0" w:space="0" w:color="auto"/>
            <w:bottom w:val="none" w:sz="0" w:space="0" w:color="auto"/>
            <w:right w:val="none" w:sz="0" w:space="0" w:color="auto"/>
          </w:divBdr>
        </w:div>
        <w:div w:id="1297489589">
          <w:marLeft w:val="0"/>
          <w:marRight w:val="0"/>
          <w:marTop w:val="0"/>
          <w:marBottom w:val="0"/>
          <w:divBdr>
            <w:top w:val="none" w:sz="0" w:space="0" w:color="auto"/>
            <w:left w:val="none" w:sz="0" w:space="0" w:color="auto"/>
            <w:bottom w:val="none" w:sz="0" w:space="0" w:color="auto"/>
            <w:right w:val="none" w:sz="0" w:space="0" w:color="auto"/>
          </w:divBdr>
        </w:div>
        <w:div w:id="1786995489">
          <w:marLeft w:val="0"/>
          <w:marRight w:val="0"/>
          <w:marTop w:val="0"/>
          <w:marBottom w:val="0"/>
          <w:divBdr>
            <w:top w:val="none" w:sz="0" w:space="0" w:color="auto"/>
            <w:left w:val="none" w:sz="0" w:space="0" w:color="auto"/>
            <w:bottom w:val="none" w:sz="0" w:space="0" w:color="auto"/>
            <w:right w:val="none" w:sz="0" w:space="0" w:color="auto"/>
          </w:divBdr>
        </w:div>
      </w:divsChild>
    </w:div>
    <w:div w:id="193663432">
      <w:bodyDiv w:val="1"/>
      <w:marLeft w:val="0"/>
      <w:marRight w:val="0"/>
      <w:marTop w:val="0"/>
      <w:marBottom w:val="0"/>
      <w:divBdr>
        <w:top w:val="none" w:sz="0" w:space="0" w:color="auto"/>
        <w:left w:val="none" w:sz="0" w:space="0" w:color="auto"/>
        <w:bottom w:val="none" w:sz="0" w:space="0" w:color="auto"/>
        <w:right w:val="none" w:sz="0" w:space="0" w:color="auto"/>
      </w:divBdr>
      <w:divsChild>
        <w:div w:id="319309242">
          <w:marLeft w:val="547"/>
          <w:marRight w:val="0"/>
          <w:marTop w:val="86"/>
          <w:marBottom w:val="0"/>
          <w:divBdr>
            <w:top w:val="none" w:sz="0" w:space="0" w:color="auto"/>
            <w:left w:val="none" w:sz="0" w:space="0" w:color="auto"/>
            <w:bottom w:val="none" w:sz="0" w:space="0" w:color="auto"/>
            <w:right w:val="none" w:sz="0" w:space="0" w:color="auto"/>
          </w:divBdr>
        </w:div>
        <w:div w:id="348067155">
          <w:marLeft w:val="547"/>
          <w:marRight w:val="0"/>
          <w:marTop w:val="86"/>
          <w:marBottom w:val="0"/>
          <w:divBdr>
            <w:top w:val="none" w:sz="0" w:space="0" w:color="auto"/>
            <w:left w:val="none" w:sz="0" w:space="0" w:color="auto"/>
            <w:bottom w:val="none" w:sz="0" w:space="0" w:color="auto"/>
            <w:right w:val="none" w:sz="0" w:space="0" w:color="auto"/>
          </w:divBdr>
        </w:div>
        <w:div w:id="412238997">
          <w:marLeft w:val="547"/>
          <w:marRight w:val="0"/>
          <w:marTop w:val="86"/>
          <w:marBottom w:val="0"/>
          <w:divBdr>
            <w:top w:val="none" w:sz="0" w:space="0" w:color="auto"/>
            <w:left w:val="none" w:sz="0" w:space="0" w:color="auto"/>
            <w:bottom w:val="none" w:sz="0" w:space="0" w:color="auto"/>
            <w:right w:val="none" w:sz="0" w:space="0" w:color="auto"/>
          </w:divBdr>
        </w:div>
        <w:div w:id="547380372">
          <w:marLeft w:val="547"/>
          <w:marRight w:val="0"/>
          <w:marTop w:val="86"/>
          <w:marBottom w:val="0"/>
          <w:divBdr>
            <w:top w:val="none" w:sz="0" w:space="0" w:color="auto"/>
            <w:left w:val="none" w:sz="0" w:space="0" w:color="auto"/>
            <w:bottom w:val="none" w:sz="0" w:space="0" w:color="auto"/>
            <w:right w:val="none" w:sz="0" w:space="0" w:color="auto"/>
          </w:divBdr>
        </w:div>
        <w:div w:id="767196301">
          <w:marLeft w:val="547"/>
          <w:marRight w:val="0"/>
          <w:marTop w:val="86"/>
          <w:marBottom w:val="0"/>
          <w:divBdr>
            <w:top w:val="none" w:sz="0" w:space="0" w:color="auto"/>
            <w:left w:val="none" w:sz="0" w:space="0" w:color="auto"/>
            <w:bottom w:val="none" w:sz="0" w:space="0" w:color="auto"/>
            <w:right w:val="none" w:sz="0" w:space="0" w:color="auto"/>
          </w:divBdr>
        </w:div>
        <w:div w:id="1423527131">
          <w:marLeft w:val="547"/>
          <w:marRight w:val="0"/>
          <w:marTop w:val="86"/>
          <w:marBottom w:val="0"/>
          <w:divBdr>
            <w:top w:val="none" w:sz="0" w:space="0" w:color="auto"/>
            <w:left w:val="none" w:sz="0" w:space="0" w:color="auto"/>
            <w:bottom w:val="none" w:sz="0" w:space="0" w:color="auto"/>
            <w:right w:val="none" w:sz="0" w:space="0" w:color="auto"/>
          </w:divBdr>
        </w:div>
      </w:divsChild>
    </w:div>
    <w:div w:id="228418740">
      <w:bodyDiv w:val="1"/>
      <w:marLeft w:val="0"/>
      <w:marRight w:val="0"/>
      <w:marTop w:val="0"/>
      <w:marBottom w:val="0"/>
      <w:divBdr>
        <w:top w:val="none" w:sz="0" w:space="0" w:color="auto"/>
        <w:left w:val="none" w:sz="0" w:space="0" w:color="auto"/>
        <w:bottom w:val="none" w:sz="0" w:space="0" w:color="auto"/>
        <w:right w:val="none" w:sz="0" w:space="0" w:color="auto"/>
      </w:divBdr>
    </w:div>
    <w:div w:id="228931676">
      <w:bodyDiv w:val="1"/>
      <w:marLeft w:val="0"/>
      <w:marRight w:val="0"/>
      <w:marTop w:val="0"/>
      <w:marBottom w:val="0"/>
      <w:divBdr>
        <w:top w:val="none" w:sz="0" w:space="0" w:color="auto"/>
        <w:left w:val="none" w:sz="0" w:space="0" w:color="auto"/>
        <w:bottom w:val="none" w:sz="0" w:space="0" w:color="auto"/>
        <w:right w:val="none" w:sz="0" w:space="0" w:color="auto"/>
      </w:divBdr>
      <w:divsChild>
        <w:div w:id="2144761721">
          <w:marLeft w:val="418"/>
          <w:marRight w:val="0"/>
          <w:marTop w:val="50"/>
          <w:marBottom w:val="0"/>
          <w:divBdr>
            <w:top w:val="none" w:sz="0" w:space="0" w:color="auto"/>
            <w:left w:val="none" w:sz="0" w:space="0" w:color="auto"/>
            <w:bottom w:val="none" w:sz="0" w:space="0" w:color="auto"/>
            <w:right w:val="none" w:sz="0" w:space="0" w:color="auto"/>
          </w:divBdr>
        </w:div>
      </w:divsChild>
    </w:div>
    <w:div w:id="238908290">
      <w:bodyDiv w:val="1"/>
      <w:marLeft w:val="0"/>
      <w:marRight w:val="0"/>
      <w:marTop w:val="0"/>
      <w:marBottom w:val="0"/>
      <w:divBdr>
        <w:top w:val="none" w:sz="0" w:space="0" w:color="auto"/>
        <w:left w:val="none" w:sz="0" w:space="0" w:color="auto"/>
        <w:bottom w:val="none" w:sz="0" w:space="0" w:color="auto"/>
        <w:right w:val="none" w:sz="0" w:space="0" w:color="auto"/>
      </w:divBdr>
      <w:divsChild>
        <w:div w:id="295795014">
          <w:marLeft w:val="432"/>
          <w:marRight w:val="0"/>
          <w:marTop w:val="116"/>
          <w:marBottom w:val="0"/>
          <w:divBdr>
            <w:top w:val="none" w:sz="0" w:space="0" w:color="auto"/>
            <w:left w:val="none" w:sz="0" w:space="0" w:color="auto"/>
            <w:bottom w:val="none" w:sz="0" w:space="0" w:color="auto"/>
            <w:right w:val="none" w:sz="0" w:space="0" w:color="auto"/>
          </w:divBdr>
        </w:div>
      </w:divsChild>
    </w:div>
    <w:div w:id="242690888">
      <w:bodyDiv w:val="1"/>
      <w:marLeft w:val="0"/>
      <w:marRight w:val="0"/>
      <w:marTop w:val="0"/>
      <w:marBottom w:val="0"/>
      <w:divBdr>
        <w:top w:val="none" w:sz="0" w:space="0" w:color="auto"/>
        <w:left w:val="none" w:sz="0" w:space="0" w:color="auto"/>
        <w:bottom w:val="none" w:sz="0" w:space="0" w:color="auto"/>
        <w:right w:val="none" w:sz="0" w:space="0" w:color="auto"/>
      </w:divBdr>
    </w:div>
    <w:div w:id="249236477">
      <w:bodyDiv w:val="1"/>
      <w:marLeft w:val="0"/>
      <w:marRight w:val="0"/>
      <w:marTop w:val="0"/>
      <w:marBottom w:val="0"/>
      <w:divBdr>
        <w:top w:val="none" w:sz="0" w:space="0" w:color="auto"/>
        <w:left w:val="none" w:sz="0" w:space="0" w:color="auto"/>
        <w:bottom w:val="none" w:sz="0" w:space="0" w:color="auto"/>
        <w:right w:val="none" w:sz="0" w:space="0" w:color="auto"/>
      </w:divBdr>
    </w:div>
    <w:div w:id="281233243">
      <w:bodyDiv w:val="1"/>
      <w:marLeft w:val="0"/>
      <w:marRight w:val="0"/>
      <w:marTop w:val="0"/>
      <w:marBottom w:val="0"/>
      <w:divBdr>
        <w:top w:val="none" w:sz="0" w:space="0" w:color="auto"/>
        <w:left w:val="none" w:sz="0" w:space="0" w:color="auto"/>
        <w:bottom w:val="none" w:sz="0" w:space="0" w:color="auto"/>
        <w:right w:val="none" w:sz="0" w:space="0" w:color="auto"/>
      </w:divBdr>
    </w:div>
    <w:div w:id="297346125">
      <w:bodyDiv w:val="1"/>
      <w:marLeft w:val="0"/>
      <w:marRight w:val="0"/>
      <w:marTop w:val="0"/>
      <w:marBottom w:val="0"/>
      <w:divBdr>
        <w:top w:val="none" w:sz="0" w:space="0" w:color="auto"/>
        <w:left w:val="none" w:sz="0" w:space="0" w:color="auto"/>
        <w:bottom w:val="none" w:sz="0" w:space="0" w:color="auto"/>
        <w:right w:val="none" w:sz="0" w:space="0" w:color="auto"/>
      </w:divBdr>
      <w:divsChild>
        <w:div w:id="132187256">
          <w:marLeft w:val="418"/>
          <w:marRight w:val="0"/>
          <w:marTop w:val="50"/>
          <w:marBottom w:val="0"/>
          <w:divBdr>
            <w:top w:val="none" w:sz="0" w:space="0" w:color="auto"/>
            <w:left w:val="none" w:sz="0" w:space="0" w:color="auto"/>
            <w:bottom w:val="none" w:sz="0" w:space="0" w:color="auto"/>
            <w:right w:val="none" w:sz="0" w:space="0" w:color="auto"/>
          </w:divBdr>
        </w:div>
        <w:div w:id="532424353">
          <w:marLeft w:val="418"/>
          <w:marRight w:val="0"/>
          <w:marTop w:val="50"/>
          <w:marBottom w:val="0"/>
          <w:divBdr>
            <w:top w:val="none" w:sz="0" w:space="0" w:color="auto"/>
            <w:left w:val="none" w:sz="0" w:space="0" w:color="auto"/>
            <w:bottom w:val="none" w:sz="0" w:space="0" w:color="auto"/>
            <w:right w:val="none" w:sz="0" w:space="0" w:color="auto"/>
          </w:divBdr>
        </w:div>
        <w:div w:id="683871540">
          <w:marLeft w:val="418"/>
          <w:marRight w:val="0"/>
          <w:marTop w:val="50"/>
          <w:marBottom w:val="0"/>
          <w:divBdr>
            <w:top w:val="none" w:sz="0" w:space="0" w:color="auto"/>
            <w:left w:val="none" w:sz="0" w:space="0" w:color="auto"/>
            <w:bottom w:val="none" w:sz="0" w:space="0" w:color="auto"/>
            <w:right w:val="none" w:sz="0" w:space="0" w:color="auto"/>
          </w:divBdr>
        </w:div>
        <w:div w:id="716395479">
          <w:marLeft w:val="418"/>
          <w:marRight w:val="0"/>
          <w:marTop w:val="50"/>
          <w:marBottom w:val="0"/>
          <w:divBdr>
            <w:top w:val="none" w:sz="0" w:space="0" w:color="auto"/>
            <w:left w:val="none" w:sz="0" w:space="0" w:color="auto"/>
            <w:bottom w:val="none" w:sz="0" w:space="0" w:color="auto"/>
            <w:right w:val="none" w:sz="0" w:space="0" w:color="auto"/>
          </w:divBdr>
        </w:div>
        <w:div w:id="2053192425">
          <w:marLeft w:val="418"/>
          <w:marRight w:val="0"/>
          <w:marTop w:val="50"/>
          <w:marBottom w:val="0"/>
          <w:divBdr>
            <w:top w:val="none" w:sz="0" w:space="0" w:color="auto"/>
            <w:left w:val="none" w:sz="0" w:space="0" w:color="auto"/>
            <w:bottom w:val="none" w:sz="0" w:space="0" w:color="auto"/>
            <w:right w:val="none" w:sz="0" w:space="0" w:color="auto"/>
          </w:divBdr>
        </w:div>
      </w:divsChild>
    </w:div>
    <w:div w:id="361370282">
      <w:bodyDiv w:val="1"/>
      <w:marLeft w:val="0"/>
      <w:marRight w:val="0"/>
      <w:marTop w:val="0"/>
      <w:marBottom w:val="0"/>
      <w:divBdr>
        <w:top w:val="none" w:sz="0" w:space="0" w:color="auto"/>
        <w:left w:val="none" w:sz="0" w:space="0" w:color="auto"/>
        <w:bottom w:val="none" w:sz="0" w:space="0" w:color="auto"/>
        <w:right w:val="none" w:sz="0" w:space="0" w:color="auto"/>
      </w:divBdr>
      <w:divsChild>
        <w:div w:id="51849610">
          <w:marLeft w:val="547"/>
          <w:marRight w:val="0"/>
          <w:marTop w:val="134"/>
          <w:marBottom w:val="0"/>
          <w:divBdr>
            <w:top w:val="none" w:sz="0" w:space="0" w:color="auto"/>
            <w:left w:val="none" w:sz="0" w:space="0" w:color="auto"/>
            <w:bottom w:val="none" w:sz="0" w:space="0" w:color="auto"/>
            <w:right w:val="none" w:sz="0" w:space="0" w:color="auto"/>
          </w:divBdr>
        </w:div>
        <w:div w:id="459418846">
          <w:marLeft w:val="547"/>
          <w:marRight w:val="0"/>
          <w:marTop w:val="134"/>
          <w:marBottom w:val="0"/>
          <w:divBdr>
            <w:top w:val="none" w:sz="0" w:space="0" w:color="auto"/>
            <w:left w:val="none" w:sz="0" w:space="0" w:color="auto"/>
            <w:bottom w:val="none" w:sz="0" w:space="0" w:color="auto"/>
            <w:right w:val="none" w:sz="0" w:space="0" w:color="auto"/>
          </w:divBdr>
        </w:div>
        <w:div w:id="1331642156">
          <w:marLeft w:val="547"/>
          <w:marRight w:val="0"/>
          <w:marTop w:val="134"/>
          <w:marBottom w:val="0"/>
          <w:divBdr>
            <w:top w:val="none" w:sz="0" w:space="0" w:color="auto"/>
            <w:left w:val="none" w:sz="0" w:space="0" w:color="auto"/>
            <w:bottom w:val="none" w:sz="0" w:space="0" w:color="auto"/>
            <w:right w:val="none" w:sz="0" w:space="0" w:color="auto"/>
          </w:divBdr>
        </w:div>
      </w:divsChild>
    </w:div>
    <w:div w:id="394936108">
      <w:bodyDiv w:val="1"/>
      <w:marLeft w:val="0"/>
      <w:marRight w:val="0"/>
      <w:marTop w:val="0"/>
      <w:marBottom w:val="0"/>
      <w:divBdr>
        <w:top w:val="none" w:sz="0" w:space="0" w:color="auto"/>
        <w:left w:val="none" w:sz="0" w:space="0" w:color="auto"/>
        <w:bottom w:val="none" w:sz="0" w:space="0" w:color="auto"/>
        <w:right w:val="none" w:sz="0" w:space="0" w:color="auto"/>
      </w:divBdr>
      <w:divsChild>
        <w:div w:id="108748766">
          <w:marLeft w:val="547"/>
          <w:marRight w:val="0"/>
          <w:marTop w:val="576"/>
          <w:marBottom w:val="0"/>
          <w:divBdr>
            <w:top w:val="none" w:sz="0" w:space="0" w:color="auto"/>
            <w:left w:val="none" w:sz="0" w:space="0" w:color="auto"/>
            <w:bottom w:val="none" w:sz="0" w:space="0" w:color="auto"/>
            <w:right w:val="none" w:sz="0" w:space="0" w:color="auto"/>
          </w:divBdr>
        </w:div>
        <w:div w:id="408231519">
          <w:marLeft w:val="1166"/>
          <w:marRight w:val="0"/>
          <w:marTop w:val="120"/>
          <w:marBottom w:val="0"/>
          <w:divBdr>
            <w:top w:val="none" w:sz="0" w:space="0" w:color="auto"/>
            <w:left w:val="none" w:sz="0" w:space="0" w:color="auto"/>
            <w:bottom w:val="none" w:sz="0" w:space="0" w:color="auto"/>
            <w:right w:val="none" w:sz="0" w:space="0" w:color="auto"/>
          </w:divBdr>
        </w:div>
        <w:div w:id="704452987">
          <w:marLeft w:val="1166"/>
          <w:marRight w:val="0"/>
          <w:marTop w:val="120"/>
          <w:marBottom w:val="0"/>
          <w:divBdr>
            <w:top w:val="none" w:sz="0" w:space="0" w:color="auto"/>
            <w:left w:val="none" w:sz="0" w:space="0" w:color="auto"/>
            <w:bottom w:val="none" w:sz="0" w:space="0" w:color="auto"/>
            <w:right w:val="none" w:sz="0" w:space="0" w:color="auto"/>
          </w:divBdr>
        </w:div>
        <w:div w:id="1717771907">
          <w:marLeft w:val="1166"/>
          <w:marRight w:val="0"/>
          <w:marTop w:val="120"/>
          <w:marBottom w:val="0"/>
          <w:divBdr>
            <w:top w:val="none" w:sz="0" w:space="0" w:color="auto"/>
            <w:left w:val="none" w:sz="0" w:space="0" w:color="auto"/>
            <w:bottom w:val="none" w:sz="0" w:space="0" w:color="auto"/>
            <w:right w:val="none" w:sz="0" w:space="0" w:color="auto"/>
          </w:divBdr>
        </w:div>
      </w:divsChild>
    </w:div>
    <w:div w:id="416484468">
      <w:bodyDiv w:val="1"/>
      <w:marLeft w:val="0"/>
      <w:marRight w:val="0"/>
      <w:marTop w:val="0"/>
      <w:marBottom w:val="0"/>
      <w:divBdr>
        <w:top w:val="none" w:sz="0" w:space="0" w:color="auto"/>
        <w:left w:val="none" w:sz="0" w:space="0" w:color="auto"/>
        <w:bottom w:val="none" w:sz="0" w:space="0" w:color="auto"/>
        <w:right w:val="none" w:sz="0" w:space="0" w:color="auto"/>
      </w:divBdr>
    </w:div>
    <w:div w:id="430006018">
      <w:bodyDiv w:val="1"/>
      <w:marLeft w:val="0"/>
      <w:marRight w:val="0"/>
      <w:marTop w:val="0"/>
      <w:marBottom w:val="0"/>
      <w:divBdr>
        <w:top w:val="none" w:sz="0" w:space="0" w:color="auto"/>
        <w:left w:val="none" w:sz="0" w:space="0" w:color="auto"/>
        <w:bottom w:val="none" w:sz="0" w:space="0" w:color="auto"/>
        <w:right w:val="none" w:sz="0" w:space="0" w:color="auto"/>
      </w:divBdr>
      <w:divsChild>
        <w:div w:id="107244681">
          <w:marLeft w:val="418"/>
          <w:marRight w:val="0"/>
          <w:marTop w:val="50"/>
          <w:marBottom w:val="0"/>
          <w:divBdr>
            <w:top w:val="none" w:sz="0" w:space="0" w:color="auto"/>
            <w:left w:val="none" w:sz="0" w:space="0" w:color="auto"/>
            <w:bottom w:val="none" w:sz="0" w:space="0" w:color="auto"/>
            <w:right w:val="none" w:sz="0" w:space="0" w:color="auto"/>
          </w:divBdr>
        </w:div>
        <w:div w:id="610477710">
          <w:marLeft w:val="418"/>
          <w:marRight w:val="0"/>
          <w:marTop w:val="50"/>
          <w:marBottom w:val="0"/>
          <w:divBdr>
            <w:top w:val="none" w:sz="0" w:space="0" w:color="auto"/>
            <w:left w:val="none" w:sz="0" w:space="0" w:color="auto"/>
            <w:bottom w:val="none" w:sz="0" w:space="0" w:color="auto"/>
            <w:right w:val="none" w:sz="0" w:space="0" w:color="auto"/>
          </w:divBdr>
        </w:div>
        <w:div w:id="1759867929">
          <w:marLeft w:val="418"/>
          <w:marRight w:val="0"/>
          <w:marTop w:val="50"/>
          <w:marBottom w:val="0"/>
          <w:divBdr>
            <w:top w:val="none" w:sz="0" w:space="0" w:color="auto"/>
            <w:left w:val="none" w:sz="0" w:space="0" w:color="auto"/>
            <w:bottom w:val="none" w:sz="0" w:space="0" w:color="auto"/>
            <w:right w:val="none" w:sz="0" w:space="0" w:color="auto"/>
          </w:divBdr>
        </w:div>
        <w:div w:id="2049254812">
          <w:marLeft w:val="418"/>
          <w:marRight w:val="0"/>
          <w:marTop w:val="50"/>
          <w:marBottom w:val="0"/>
          <w:divBdr>
            <w:top w:val="none" w:sz="0" w:space="0" w:color="auto"/>
            <w:left w:val="none" w:sz="0" w:space="0" w:color="auto"/>
            <w:bottom w:val="none" w:sz="0" w:space="0" w:color="auto"/>
            <w:right w:val="none" w:sz="0" w:space="0" w:color="auto"/>
          </w:divBdr>
        </w:div>
        <w:div w:id="2136092443">
          <w:marLeft w:val="418"/>
          <w:marRight w:val="0"/>
          <w:marTop w:val="50"/>
          <w:marBottom w:val="0"/>
          <w:divBdr>
            <w:top w:val="none" w:sz="0" w:space="0" w:color="auto"/>
            <w:left w:val="none" w:sz="0" w:space="0" w:color="auto"/>
            <w:bottom w:val="none" w:sz="0" w:space="0" w:color="auto"/>
            <w:right w:val="none" w:sz="0" w:space="0" w:color="auto"/>
          </w:divBdr>
        </w:div>
      </w:divsChild>
    </w:div>
    <w:div w:id="443501790">
      <w:bodyDiv w:val="1"/>
      <w:marLeft w:val="0"/>
      <w:marRight w:val="0"/>
      <w:marTop w:val="0"/>
      <w:marBottom w:val="0"/>
      <w:divBdr>
        <w:top w:val="none" w:sz="0" w:space="0" w:color="auto"/>
        <w:left w:val="none" w:sz="0" w:space="0" w:color="auto"/>
        <w:bottom w:val="none" w:sz="0" w:space="0" w:color="auto"/>
        <w:right w:val="none" w:sz="0" w:space="0" w:color="auto"/>
      </w:divBdr>
      <w:divsChild>
        <w:div w:id="877468327">
          <w:marLeft w:val="547"/>
          <w:marRight w:val="0"/>
          <w:marTop w:val="154"/>
          <w:marBottom w:val="0"/>
          <w:divBdr>
            <w:top w:val="none" w:sz="0" w:space="0" w:color="auto"/>
            <w:left w:val="none" w:sz="0" w:space="0" w:color="auto"/>
            <w:bottom w:val="none" w:sz="0" w:space="0" w:color="auto"/>
            <w:right w:val="none" w:sz="0" w:space="0" w:color="auto"/>
          </w:divBdr>
        </w:div>
      </w:divsChild>
    </w:div>
    <w:div w:id="475417514">
      <w:bodyDiv w:val="1"/>
      <w:marLeft w:val="0"/>
      <w:marRight w:val="0"/>
      <w:marTop w:val="0"/>
      <w:marBottom w:val="0"/>
      <w:divBdr>
        <w:top w:val="none" w:sz="0" w:space="0" w:color="auto"/>
        <w:left w:val="none" w:sz="0" w:space="0" w:color="auto"/>
        <w:bottom w:val="none" w:sz="0" w:space="0" w:color="auto"/>
        <w:right w:val="none" w:sz="0" w:space="0" w:color="auto"/>
      </w:divBdr>
    </w:div>
    <w:div w:id="482234647">
      <w:bodyDiv w:val="1"/>
      <w:marLeft w:val="0"/>
      <w:marRight w:val="0"/>
      <w:marTop w:val="0"/>
      <w:marBottom w:val="0"/>
      <w:divBdr>
        <w:top w:val="none" w:sz="0" w:space="0" w:color="auto"/>
        <w:left w:val="none" w:sz="0" w:space="0" w:color="auto"/>
        <w:bottom w:val="none" w:sz="0" w:space="0" w:color="auto"/>
        <w:right w:val="none" w:sz="0" w:space="0" w:color="auto"/>
      </w:divBdr>
      <w:divsChild>
        <w:div w:id="388042033">
          <w:marLeft w:val="547"/>
          <w:marRight w:val="0"/>
          <w:marTop w:val="130"/>
          <w:marBottom w:val="0"/>
          <w:divBdr>
            <w:top w:val="none" w:sz="0" w:space="0" w:color="auto"/>
            <w:left w:val="none" w:sz="0" w:space="0" w:color="auto"/>
            <w:bottom w:val="none" w:sz="0" w:space="0" w:color="auto"/>
            <w:right w:val="none" w:sz="0" w:space="0" w:color="auto"/>
          </w:divBdr>
        </w:div>
        <w:div w:id="598871699">
          <w:marLeft w:val="547"/>
          <w:marRight w:val="0"/>
          <w:marTop w:val="130"/>
          <w:marBottom w:val="0"/>
          <w:divBdr>
            <w:top w:val="none" w:sz="0" w:space="0" w:color="auto"/>
            <w:left w:val="none" w:sz="0" w:space="0" w:color="auto"/>
            <w:bottom w:val="none" w:sz="0" w:space="0" w:color="auto"/>
            <w:right w:val="none" w:sz="0" w:space="0" w:color="auto"/>
          </w:divBdr>
        </w:div>
      </w:divsChild>
    </w:div>
    <w:div w:id="484129666">
      <w:bodyDiv w:val="1"/>
      <w:marLeft w:val="0"/>
      <w:marRight w:val="0"/>
      <w:marTop w:val="0"/>
      <w:marBottom w:val="0"/>
      <w:divBdr>
        <w:top w:val="none" w:sz="0" w:space="0" w:color="auto"/>
        <w:left w:val="none" w:sz="0" w:space="0" w:color="auto"/>
        <w:bottom w:val="none" w:sz="0" w:space="0" w:color="auto"/>
        <w:right w:val="none" w:sz="0" w:space="0" w:color="auto"/>
      </w:divBdr>
    </w:div>
    <w:div w:id="486828095">
      <w:bodyDiv w:val="1"/>
      <w:marLeft w:val="0"/>
      <w:marRight w:val="0"/>
      <w:marTop w:val="0"/>
      <w:marBottom w:val="0"/>
      <w:divBdr>
        <w:top w:val="none" w:sz="0" w:space="0" w:color="auto"/>
        <w:left w:val="none" w:sz="0" w:space="0" w:color="auto"/>
        <w:bottom w:val="none" w:sz="0" w:space="0" w:color="auto"/>
        <w:right w:val="none" w:sz="0" w:space="0" w:color="auto"/>
      </w:divBdr>
      <w:divsChild>
        <w:div w:id="2064253806">
          <w:marLeft w:val="547"/>
          <w:marRight w:val="0"/>
          <w:marTop w:val="154"/>
          <w:marBottom w:val="0"/>
          <w:divBdr>
            <w:top w:val="none" w:sz="0" w:space="0" w:color="auto"/>
            <w:left w:val="none" w:sz="0" w:space="0" w:color="auto"/>
            <w:bottom w:val="none" w:sz="0" w:space="0" w:color="auto"/>
            <w:right w:val="none" w:sz="0" w:space="0" w:color="auto"/>
          </w:divBdr>
        </w:div>
      </w:divsChild>
    </w:div>
    <w:div w:id="490560346">
      <w:bodyDiv w:val="1"/>
      <w:marLeft w:val="0"/>
      <w:marRight w:val="0"/>
      <w:marTop w:val="0"/>
      <w:marBottom w:val="0"/>
      <w:divBdr>
        <w:top w:val="none" w:sz="0" w:space="0" w:color="auto"/>
        <w:left w:val="none" w:sz="0" w:space="0" w:color="auto"/>
        <w:bottom w:val="none" w:sz="0" w:space="0" w:color="auto"/>
        <w:right w:val="none" w:sz="0" w:space="0" w:color="auto"/>
      </w:divBdr>
    </w:div>
    <w:div w:id="497305029">
      <w:bodyDiv w:val="1"/>
      <w:marLeft w:val="0"/>
      <w:marRight w:val="0"/>
      <w:marTop w:val="0"/>
      <w:marBottom w:val="0"/>
      <w:divBdr>
        <w:top w:val="none" w:sz="0" w:space="0" w:color="auto"/>
        <w:left w:val="none" w:sz="0" w:space="0" w:color="auto"/>
        <w:bottom w:val="none" w:sz="0" w:space="0" w:color="auto"/>
        <w:right w:val="none" w:sz="0" w:space="0" w:color="auto"/>
      </w:divBdr>
      <w:divsChild>
        <w:div w:id="787509627">
          <w:marLeft w:val="418"/>
          <w:marRight w:val="0"/>
          <w:marTop w:val="50"/>
          <w:marBottom w:val="0"/>
          <w:divBdr>
            <w:top w:val="none" w:sz="0" w:space="0" w:color="auto"/>
            <w:left w:val="none" w:sz="0" w:space="0" w:color="auto"/>
            <w:bottom w:val="none" w:sz="0" w:space="0" w:color="auto"/>
            <w:right w:val="none" w:sz="0" w:space="0" w:color="auto"/>
          </w:divBdr>
        </w:div>
      </w:divsChild>
    </w:div>
    <w:div w:id="498817155">
      <w:bodyDiv w:val="1"/>
      <w:marLeft w:val="0"/>
      <w:marRight w:val="0"/>
      <w:marTop w:val="0"/>
      <w:marBottom w:val="0"/>
      <w:divBdr>
        <w:top w:val="none" w:sz="0" w:space="0" w:color="auto"/>
        <w:left w:val="none" w:sz="0" w:space="0" w:color="auto"/>
        <w:bottom w:val="none" w:sz="0" w:space="0" w:color="auto"/>
        <w:right w:val="none" w:sz="0" w:space="0" w:color="auto"/>
      </w:divBdr>
    </w:div>
    <w:div w:id="522667640">
      <w:bodyDiv w:val="1"/>
      <w:marLeft w:val="0"/>
      <w:marRight w:val="0"/>
      <w:marTop w:val="0"/>
      <w:marBottom w:val="0"/>
      <w:divBdr>
        <w:top w:val="none" w:sz="0" w:space="0" w:color="auto"/>
        <w:left w:val="none" w:sz="0" w:space="0" w:color="auto"/>
        <w:bottom w:val="none" w:sz="0" w:space="0" w:color="auto"/>
        <w:right w:val="none" w:sz="0" w:space="0" w:color="auto"/>
      </w:divBdr>
      <w:divsChild>
        <w:div w:id="1225599753">
          <w:marLeft w:val="418"/>
          <w:marRight w:val="0"/>
          <w:marTop w:val="50"/>
          <w:marBottom w:val="0"/>
          <w:divBdr>
            <w:top w:val="none" w:sz="0" w:space="0" w:color="auto"/>
            <w:left w:val="none" w:sz="0" w:space="0" w:color="auto"/>
            <w:bottom w:val="none" w:sz="0" w:space="0" w:color="auto"/>
            <w:right w:val="none" w:sz="0" w:space="0" w:color="auto"/>
          </w:divBdr>
        </w:div>
      </w:divsChild>
    </w:div>
    <w:div w:id="559748101">
      <w:bodyDiv w:val="1"/>
      <w:marLeft w:val="0"/>
      <w:marRight w:val="0"/>
      <w:marTop w:val="0"/>
      <w:marBottom w:val="0"/>
      <w:divBdr>
        <w:top w:val="none" w:sz="0" w:space="0" w:color="auto"/>
        <w:left w:val="none" w:sz="0" w:space="0" w:color="auto"/>
        <w:bottom w:val="none" w:sz="0" w:space="0" w:color="auto"/>
        <w:right w:val="none" w:sz="0" w:space="0" w:color="auto"/>
      </w:divBdr>
      <w:divsChild>
        <w:div w:id="1971783197">
          <w:marLeft w:val="418"/>
          <w:marRight w:val="0"/>
          <w:marTop w:val="50"/>
          <w:marBottom w:val="0"/>
          <w:divBdr>
            <w:top w:val="none" w:sz="0" w:space="0" w:color="auto"/>
            <w:left w:val="none" w:sz="0" w:space="0" w:color="auto"/>
            <w:bottom w:val="none" w:sz="0" w:space="0" w:color="auto"/>
            <w:right w:val="none" w:sz="0" w:space="0" w:color="auto"/>
          </w:divBdr>
        </w:div>
      </w:divsChild>
    </w:div>
    <w:div w:id="561406281">
      <w:bodyDiv w:val="1"/>
      <w:marLeft w:val="0"/>
      <w:marRight w:val="0"/>
      <w:marTop w:val="0"/>
      <w:marBottom w:val="0"/>
      <w:divBdr>
        <w:top w:val="none" w:sz="0" w:space="0" w:color="auto"/>
        <w:left w:val="none" w:sz="0" w:space="0" w:color="auto"/>
        <w:bottom w:val="none" w:sz="0" w:space="0" w:color="auto"/>
        <w:right w:val="none" w:sz="0" w:space="0" w:color="auto"/>
      </w:divBdr>
      <w:divsChild>
        <w:div w:id="200675773">
          <w:marLeft w:val="547"/>
          <w:marRight w:val="0"/>
          <w:marTop w:val="110"/>
          <w:marBottom w:val="0"/>
          <w:divBdr>
            <w:top w:val="none" w:sz="0" w:space="0" w:color="auto"/>
            <w:left w:val="none" w:sz="0" w:space="0" w:color="auto"/>
            <w:bottom w:val="none" w:sz="0" w:space="0" w:color="auto"/>
            <w:right w:val="none" w:sz="0" w:space="0" w:color="auto"/>
          </w:divBdr>
        </w:div>
        <w:div w:id="759564930">
          <w:marLeft w:val="547"/>
          <w:marRight w:val="0"/>
          <w:marTop w:val="110"/>
          <w:marBottom w:val="0"/>
          <w:divBdr>
            <w:top w:val="none" w:sz="0" w:space="0" w:color="auto"/>
            <w:left w:val="none" w:sz="0" w:space="0" w:color="auto"/>
            <w:bottom w:val="none" w:sz="0" w:space="0" w:color="auto"/>
            <w:right w:val="none" w:sz="0" w:space="0" w:color="auto"/>
          </w:divBdr>
        </w:div>
        <w:div w:id="1355695711">
          <w:marLeft w:val="547"/>
          <w:marRight w:val="0"/>
          <w:marTop w:val="110"/>
          <w:marBottom w:val="0"/>
          <w:divBdr>
            <w:top w:val="none" w:sz="0" w:space="0" w:color="auto"/>
            <w:left w:val="none" w:sz="0" w:space="0" w:color="auto"/>
            <w:bottom w:val="none" w:sz="0" w:space="0" w:color="auto"/>
            <w:right w:val="none" w:sz="0" w:space="0" w:color="auto"/>
          </w:divBdr>
        </w:div>
        <w:div w:id="1382706403">
          <w:marLeft w:val="547"/>
          <w:marRight w:val="0"/>
          <w:marTop w:val="110"/>
          <w:marBottom w:val="0"/>
          <w:divBdr>
            <w:top w:val="none" w:sz="0" w:space="0" w:color="auto"/>
            <w:left w:val="none" w:sz="0" w:space="0" w:color="auto"/>
            <w:bottom w:val="none" w:sz="0" w:space="0" w:color="auto"/>
            <w:right w:val="none" w:sz="0" w:space="0" w:color="auto"/>
          </w:divBdr>
        </w:div>
        <w:div w:id="1717971994">
          <w:marLeft w:val="547"/>
          <w:marRight w:val="0"/>
          <w:marTop w:val="110"/>
          <w:marBottom w:val="0"/>
          <w:divBdr>
            <w:top w:val="none" w:sz="0" w:space="0" w:color="auto"/>
            <w:left w:val="none" w:sz="0" w:space="0" w:color="auto"/>
            <w:bottom w:val="none" w:sz="0" w:space="0" w:color="auto"/>
            <w:right w:val="none" w:sz="0" w:space="0" w:color="auto"/>
          </w:divBdr>
        </w:div>
        <w:div w:id="2062515607">
          <w:marLeft w:val="547"/>
          <w:marRight w:val="0"/>
          <w:marTop w:val="110"/>
          <w:marBottom w:val="0"/>
          <w:divBdr>
            <w:top w:val="none" w:sz="0" w:space="0" w:color="auto"/>
            <w:left w:val="none" w:sz="0" w:space="0" w:color="auto"/>
            <w:bottom w:val="none" w:sz="0" w:space="0" w:color="auto"/>
            <w:right w:val="none" w:sz="0" w:space="0" w:color="auto"/>
          </w:divBdr>
        </w:div>
        <w:div w:id="2092653805">
          <w:marLeft w:val="547"/>
          <w:marRight w:val="0"/>
          <w:marTop w:val="110"/>
          <w:marBottom w:val="0"/>
          <w:divBdr>
            <w:top w:val="none" w:sz="0" w:space="0" w:color="auto"/>
            <w:left w:val="none" w:sz="0" w:space="0" w:color="auto"/>
            <w:bottom w:val="none" w:sz="0" w:space="0" w:color="auto"/>
            <w:right w:val="none" w:sz="0" w:space="0" w:color="auto"/>
          </w:divBdr>
        </w:div>
      </w:divsChild>
    </w:div>
    <w:div w:id="567423293">
      <w:bodyDiv w:val="1"/>
      <w:marLeft w:val="0"/>
      <w:marRight w:val="0"/>
      <w:marTop w:val="0"/>
      <w:marBottom w:val="0"/>
      <w:divBdr>
        <w:top w:val="none" w:sz="0" w:space="0" w:color="auto"/>
        <w:left w:val="none" w:sz="0" w:space="0" w:color="auto"/>
        <w:bottom w:val="none" w:sz="0" w:space="0" w:color="auto"/>
        <w:right w:val="none" w:sz="0" w:space="0" w:color="auto"/>
      </w:divBdr>
      <w:divsChild>
        <w:div w:id="120811689">
          <w:marLeft w:val="432"/>
          <w:marRight w:val="0"/>
          <w:marTop w:val="240"/>
          <w:marBottom w:val="0"/>
          <w:divBdr>
            <w:top w:val="none" w:sz="0" w:space="0" w:color="auto"/>
            <w:left w:val="none" w:sz="0" w:space="0" w:color="auto"/>
            <w:bottom w:val="none" w:sz="0" w:space="0" w:color="auto"/>
            <w:right w:val="none" w:sz="0" w:space="0" w:color="auto"/>
          </w:divBdr>
        </w:div>
      </w:divsChild>
    </w:div>
    <w:div w:id="583415321">
      <w:bodyDiv w:val="1"/>
      <w:marLeft w:val="0"/>
      <w:marRight w:val="0"/>
      <w:marTop w:val="0"/>
      <w:marBottom w:val="0"/>
      <w:divBdr>
        <w:top w:val="none" w:sz="0" w:space="0" w:color="auto"/>
        <w:left w:val="none" w:sz="0" w:space="0" w:color="auto"/>
        <w:bottom w:val="none" w:sz="0" w:space="0" w:color="auto"/>
        <w:right w:val="none" w:sz="0" w:space="0" w:color="auto"/>
      </w:divBdr>
    </w:div>
    <w:div w:id="587620686">
      <w:bodyDiv w:val="1"/>
      <w:marLeft w:val="0"/>
      <w:marRight w:val="0"/>
      <w:marTop w:val="0"/>
      <w:marBottom w:val="0"/>
      <w:divBdr>
        <w:top w:val="none" w:sz="0" w:space="0" w:color="auto"/>
        <w:left w:val="none" w:sz="0" w:space="0" w:color="auto"/>
        <w:bottom w:val="none" w:sz="0" w:space="0" w:color="auto"/>
        <w:right w:val="none" w:sz="0" w:space="0" w:color="auto"/>
      </w:divBdr>
      <w:divsChild>
        <w:div w:id="37510237">
          <w:marLeft w:val="432"/>
          <w:marRight w:val="0"/>
          <w:marTop w:val="116"/>
          <w:marBottom w:val="0"/>
          <w:divBdr>
            <w:top w:val="none" w:sz="0" w:space="0" w:color="auto"/>
            <w:left w:val="none" w:sz="0" w:space="0" w:color="auto"/>
            <w:bottom w:val="none" w:sz="0" w:space="0" w:color="auto"/>
            <w:right w:val="none" w:sz="0" w:space="0" w:color="auto"/>
          </w:divBdr>
        </w:div>
        <w:div w:id="237907762">
          <w:marLeft w:val="432"/>
          <w:marRight w:val="0"/>
          <w:marTop w:val="116"/>
          <w:marBottom w:val="0"/>
          <w:divBdr>
            <w:top w:val="none" w:sz="0" w:space="0" w:color="auto"/>
            <w:left w:val="none" w:sz="0" w:space="0" w:color="auto"/>
            <w:bottom w:val="none" w:sz="0" w:space="0" w:color="auto"/>
            <w:right w:val="none" w:sz="0" w:space="0" w:color="auto"/>
          </w:divBdr>
        </w:div>
      </w:divsChild>
    </w:div>
    <w:div w:id="588807302">
      <w:bodyDiv w:val="1"/>
      <w:marLeft w:val="0"/>
      <w:marRight w:val="0"/>
      <w:marTop w:val="0"/>
      <w:marBottom w:val="0"/>
      <w:divBdr>
        <w:top w:val="none" w:sz="0" w:space="0" w:color="auto"/>
        <w:left w:val="none" w:sz="0" w:space="0" w:color="auto"/>
        <w:bottom w:val="none" w:sz="0" w:space="0" w:color="auto"/>
        <w:right w:val="none" w:sz="0" w:space="0" w:color="auto"/>
      </w:divBdr>
    </w:div>
    <w:div w:id="610283649">
      <w:bodyDiv w:val="1"/>
      <w:marLeft w:val="0"/>
      <w:marRight w:val="0"/>
      <w:marTop w:val="0"/>
      <w:marBottom w:val="0"/>
      <w:divBdr>
        <w:top w:val="none" w:sz="0" w:space="0" w:color="auto"/>
        <w:left w:val="none" w:sz="0" w:space="0" w:color="auto"/>
        <w:bottom w:val="none" w:sz="0" w:space="0" w:color="auto"/>
        <w:right w:val="none" w:sz="0" w:space="0" w:color="auto"/>
      </w:divBdr>
      <w:divsChild>
        <w:div w:id="1107114422">
          <w:marLeft w:val="418"/>
          <w:marRight w:val="0"/>
          <w:marTop w:val="50"/>
          <w:marBottom w:val="0"/>
          <w:divBdr>
            <w:top w:val="none" w:sz="0" w:space="0" w:color="auto"/>
            <w:left w:val="none" w:sz="0" w:space="0" w:color="auto"/>
            <w:bottom w:val="none" w:sz="0" w:space="0" w:color="auto"/>
            <w:right w:val="none" w:sz="0" w:space="0" w:color="auto"/>
          </w:divBdr>
        </w:div>
      </w:divsChild>
    </w:div>
    <w:div w:id="612711410">
      <w:bodyDiv w:val="1"/>
      <w:marLeft w:val="0"/>
      <w:marRight w:val="0"/>
      <w:marTop w:val="0"/>
      <w:marBottom w:val="0"/>
      <w:divBdr>
        <w:top w:val="none" w:sz="0" w:space="0" w:color="auto"/>
        <w:left w:val="none" w:sz="0" w:space="0" w:color="auto"/>
        <w:bottom w:val="none" w:sz="0" w:space="0" w:color="auto"/>
        <w:right w:val="none" w:sz="0" w:space="0" w:color="auto"/>
      </w:divBdr>
      <w:divsChild>
        <w:div w:id="542526649">
          <w:marLeft w:val="418"/>
          <w:marRight w:val="0"/>
          <w:marTop w:val="50"/>
          <w:marBottom w:val="0"/>
          <w:divBdr>
            <w:top w:val="none" w:sz="0" w:space="0" w:color="auto"/>
            <w:left w:val="none" w:sz="0" w:space="0" w:color="auto"/>
            <w:bottom w:val="none" w:sz="0" w:space="0" w:color="auto"/>
            <w:right w:val="none" w:sz="0" w:space="0" w:color="auto"/>
          </w:divBdr>
        </w:div>
        <w:div w:id="824206147">
          <w:marLeft w:val="418"/>
          <w:marRight w:val="0"/>
          <w:marTop w:val="50"/>
          <w:marBottom w:val="0"/>
          <w:divBdr>
            <w:top w:val="none" w:sz="0" w:space="0" w:color="auto"/>
            <w:left w:val="none" w:sz="0" w:space="0" w:color="auto"/>
            <w:bottom w:val="none" w:sz="0" w:space="0" w:color="auto"/>
            <w:right w:val="none" w:sz="0" w:space="0" w:color="auto"/>
          </w:divBdr>
        </w:div>
        <w:div w:id="1797405241">
          <w:marLeft w:val="418"/>
          <w:marRight w:val="0"/>
          <w:marTop w:val="50"/>
          <w:marBottom w:val="0"/>
          <w:divBdr>
            <w:top w:val="none" w:sz="0" w:space="0" w:color="auto"/>
            <w:left w:val="none" w:sz="0" w:space="0" w:color="auto"/>
            <w:bottom w:val="none" w:sz="0" w:space="0" w:color="auto"/>
            <w:right w:val="none" w:sz="0" w:space="0" w:color="auto"/>
          </w:divBdr>
        </w:div>
      </w:divsChild>
    </w:div>
    <w:div w:id="633944186">
      <w:bodyDiv w:val="1"/>
      <w:marLeft w:val="0"/>
      <w:marRight w:val="0"/>
      <w:marTop w:val="0"/>
      <w:marBottom w:val="0"/>
      <w:divBdr>
        <w:top w:val="none" w:sz="0" w:space="0" w:color="auto"/>
        <w:left w:val="none" w:sz="0" w:space="0" w:color="auto"/>
        <w:bottom w:val="none" w:sz="0" w:space="0" w:color="auto"/>
        <w:right w:val="none" w:sz="0" w:space="0" w:color="auto"/>
      </w:divBdr>
      <w:divsChild>
        <w:div w:id="1645693494">
          <w:marLeft w:val="432"/>
          <w:marRight w:val="0"/>
          <w:marTop w:val="116"/>
          <w:marBottom w:val="0"/>
          <w:divBdr>
            <w:top w:val="none" w:sz="0" w:space="0" w:color="auto"/>
            <w:left w:val="none" w:sz="0" w:space="0" w:color="auto"/>
            <w:bottom w:val="none" w:sz="0" w:space="0" w:color="auto"/>
            <w:right w:val="none" w:sz="0" w:space="0" w:color="auto"/>
          </w:divBdr>
        </w:div>
      </w:divsChild>
    </w:div>
    <w:div w:id="641078868">
      <w:bodyDiv w:val="1"/>
      <w:marLeft w:val="0"/>
      <w:marRight w:val="0"/>
      <w:marTop w:val="0"/>
      <w:marBottom w:val="0"/>
      <w:divBdr>
        <w:top w:val="none" w:sz="0" w:space="0" w:color="auto"/>
        <w:left w:val="none" w:sz="0" w:space="0" w:color="auto"/>
        <w:bottom w:val="none" w:sz="0" w:space="0" w:color="auto"/>
        <w:right w:val="none" w:sz="0" w:space="0" w:color="auto"/>
      </w:divBdr>
      <w:divsChild>
        <w:div w:id="18242394">
          <w:marLeft w:val="418"/>
          <w:marRight w:val="0"/>
          <w:marTop w:val="50"/>
          <w:marBottom w:val="0"/>
          <w:divBdr>
            <w:top w:val="none" w:sz="0" w:space="0" w:color="auto"/>
            <w:left w:val="none" w:sz="0" w:space="0" w:color="auto"/>
            <w:bottom w:val="none" w:sz="0" w:space="0" w:color="auto"/>
            <w:right w:val="none" w:sz="0" w:space="0" w:color="auto"/>
          </w:divBdr>
        </w:div>
        <w:div w:id="326130822">
          <w:marLeft w:val="418"/>
          <w:marRight w:val="0"/>
          <w:marTop w:val="50"/>
          <w:marBottom w:val="0"/>
          <w:divBdr>
            <w:top w:val="none" w:sz="0" w:space="0" w:color="auto"/>
            <w:left w:val="none" w:sz="0" w:space="0" w:color="auto"/>
            <w:bottom w:val="none" w:sz="0" w:space="0" w:color="auto"/>
            <w:right w:val="none" w:sz="0" w:space="0" w:color="auto"/>
          </w:divBdr>
        </w:div>
        <w:div w:id="684333221">
          <w:marLeft w:val="418"/>
          <w:marRight w:val="0"/>
          <w:marTop w:val="50"/>
          <w:marBottom w:val="0"/>
          <w:divBdr>
            <w:top w:val="none" w:sz="0" w:space="0" w:color="auto"/>
            <w:left w:val="none" w:sz="0" w:space="0" w:color="auto"/>
            <w:bottom w:val="none" w:sz="0" w:space="0" w:color="auto"/>
            <w:right w:val="none" w:sz="0" w:space="0" w:color="auto"/>
          </w:divBdr>
        </w:div>
        <w:div w:id="735781101">
          <w:marLeft w:val="418"/>
          <w:marRight w:val="0"/>
          <w:marTop w:val="50"/>
          <w:marBottom w:val="0"/>
          <w:divBdr>
            <w:top w:val="none" w:sz="0" w:space="0" w:color="auto"/>
            <w:left w:val="none" w:sz="0" w:space="0" w:color="auto"/>
            <w:bottom w:val="none" w:sz="0" w:space="0" w:color="auto"/>
            <w:right w:val="none" w:sz="0" w:space="0" w:color="auto"/>
          </w:divBdr>
        </w:div>
        <w:div w:id="1056316108">
          <w:marLeft w:val="418"/>
          <w:marRight w:val="0"/>
          <w:marTop w:val="50"/>
          <w:marBottom w:val="0"/>
          <w:divBdr>
            <w:top w:val="none" w:sz="0" w:space="0" w:color="auto"/>
            <w:left w:val="none" w:sz="0" w:space="0" w:color="auto"/>
            <w:bottom w:val="none" w:sz="0" w:space="0" w:color="auto"/>
            <w:right w:val="none" w:sz="0" w:space="0" w:color="auto"/>
          </w:divBdr>
        </w:div>
      </w:divsChild>
    </w:div>
    <w:div w:id="667364598">
      <w:bodyDiv w:val="1"/>
      <w:marLeft w:val="0"/>
      <w:marRight w:val="0"/>
      <w:marTop w:val="0"/>
      <w:marBottom w:val="0"/>
      <w:divBdr>
        <w:top w:val="none" w:sz="0" w:space="0" w:color="auto"/>
        <w:left w:val="none" w:sz="0" w:space="0" w:color="auto"/>
        <w:bottom w:val="none" w:sz="0" w:space="0" w:color="auto"/>
        <w:right w:val="none" w:sz="0" w:space="0" w:color="auto"/>
      </w:divBdr>
      <w:divsChild>
        <w:div w:id="463741877">
          <w:marLeft w:val="418"/>
          <w:marRight w:val="0"/>
          <w:marTop w:val="50"/>
          <w:marBottom w:val="0"/>
          <w:divBdr>
            <w:top w:val="none" w:sz="0" w:space="0" w:color="auto"/>
            <w:left w:val="none" w:sz="0" w:space="0" w:color="auto"/>
            <w:bottom w:val="none" w:sz="0" w:space="0" w:color="auto"/>
            <w:right w:val="none" w:sz="0" w:space="0" w:color="auto"/>
          </w:divBdr>
        </w:div>
        <w:div w:id="497498187">
          <w:marLeft w:val="418"/>
          <w:marRight w:val="0"/>
          <w:marTop w:val="50"/>
          <w:marBottom w:val="0"/>
          <w:divBdr>
            <w:top w:val="none" w:sz="0" w:space="0" w:color="auto"/>
            <w:left w:val="none" w:sz="0" w:space="0" w:color="auto"/>
            <w:bottom w:val="none" w:sz="0" w:space="0" w:color="auto"/>
            <w:right w:val="none" w:sz="0" w:space="0" w:color="auto"/>
          </w:divBdr>
        </w:div>
        <w:div w:id="1779719638">
          <w:marLeft w:val="418"/>
          <w:marRight w:val="0"/>
          <w:marTop w:val="50"/>
          <w:marBottom w:val="0"/>
          <w:divBdr>
            <w:top w:val="none" w:sz="0" w:space="0" w:color="auto"/>
            <w:left w:val="none" w:sz="0" w:space="0" w:color="auto"/>
            <w:bottom w:val="none" w:sz="0" w:space="0" w:color="auto"/>
            <w:right w:val="none" w:sz="0" w:space="0" w:color="auto"/>
          </w:divBdr>
        </w:div>
        <w:div w:id="2013995425">
          <w:marLeft w:val="418"/>
          <w:marRight w:val="0"/>
          <w:marTop w:val="50"/>
          <w:marBottom w:val="0"/>
          <w:divBdr>
            <w:top w:val="none" w:sz="0" w:space="0" w:color="auto"/>
            <w:left w:val="none" w:sz="0" w:space="0" w:color="auto"/>
            <w:bottom w:val="none" w:sz="0" w:space="0" w:color="auto"/>
            <w:right w:val="none" w:sz="0" w:space="0" w:color="auto"/>
          </w:divBdr>
        </w:div>
      </w:divsChild>
    </w:div>
    <w:div w:id="679085690">
      <w:bodyDiv w:val="1"/>
      <w:marLeft w:val="0"/>
      <w:marRight w:val="0"/>
      <w:marTop w:val="0"/>
      <w:marBottom w:val="0"/>
      <w:divBdr>
        <w:top w:val="none" w:sz="0" w:space="0" w:color="auto"/>
        <w:left w:val="none" w:sz="0" w:space="0" w:color="auto"/>
        <w:bottom w:val="none" w:sz="0" w:space="0" w:color="auto"/>
        <w:right w:val="none" w:sz="0" w:space="0" w:color="auto"/>
      </w:divBdr>
      <w:divsChild>
        <w:div w:id="568032527">
          <w:marLeft w:val="547"/>
          <w:marRight w:val="0"/>
          <w:marTop w:val="130"/>
          <w:marBottom w:val="0"/>
          <w:divBdr>
            <w:top w:val="none" w:sz="0" w:space="0" w:color="auto"/>
            <w:left w:val="none" w:sz="0" w:space="0" w:color="auto"/>
            <w:bottom w:val="none" w:sz="0" w:space="0" w:color="auto"/>
            <w:right w:val="none" w:sz="0" w:space="0" w:color="auto"/>
          </w:divBdr>
        </w:div>
        <w:div w:id="1314334121">
          <w:marLeft w:val="547"/>
          <w:marRight w:val="0"/>
          <w:marTop w:val="130"/>
          <w:marBottom w:val="0"/>
          <w:divBdr>
            <w:top w:val="none" w:sz="0" w:space="0" w:color="auto"/>
            <w:left w:val="none" w:sz="0" w:space="0" w:color="auto"/>
            <w:bottom w:val="none" w:sz="0" w:space="0" w:color="auto"/>
            <w:right w:val="none" w:sz="0" w:space="0" w:color="auto"/>
          </w:divBdr>
        </w:div>
        <w:div w:id="1364135764">
          <w:marLeft w:val="547"/>
          <w:marRight w:val="0"/>
          <w:marTop w:val="130"/>
          <w:marBottom w:val="0"/>
          <w:divBdr>
            <w:top w:val="none" w:sz="0" w:space="0" w:color="auto"/>
            <w:left w:val="none" w:sz="0" w:space="0" w:color="auto"/>
            <w:bottom w:val="none" w:sz="0" w:space="0" w:color="auto"/>
            <w:right w:val="none" w:sz="0" w:space="0" w:color="auto"/>
          </w:divBdr>
        </w:div>
        <w:div w:id="1424300652">
          <w:marLeft w:val="547"/>
          <w:marRight w:val="0"/>
          <w:marTop w:val="130"/>
          <w:marBottom w:val="0"/>
          <w:divBdr>
            <w:top w:val="none" w:sz="0" w:space="0" w:color="auto"/>
            <w:left w:val="none" w:sz="0" w:space="0" w:color="auto"/>
            <w:bottom w:val="none" w:sz="0" w:space="0" w:color="auto"/>
            <w:right w:val="none" w:sz="0" w:space="0" w:color="auto"/>
          </w:divBdr>
        </w:div>
      </w:divsChild>
    </w:div>
    <w:div w:id="701899465">
      <w:bodyDiv w:val="1"/>
      <w:marLeft w:val="0"/>
      <w:marRight w:val="0"/>
      <w:marTop w:val="0"/>
      <w:marBottom w:val="0"/>
      <w:divBdr>
        <w:top w:val="none" w:sz="0" w:space="0" w:color="auto"/>
        <w:left w:val="none" w:sz="0" w:space="0" w:color="auto"/>
        <w:bottom w:val="none" w:sz="0" w:space="0" w:color="auto"/>
        <w:right w:val="none" w:sz="0" w:space="0" w:color="auto"/>
      </w:divBdr>
      <w:divsChild>
        <w:div w:id="57829231">
          <w:marLeft w:val="418"/>
          <w:marRight w:val="0"/>
          <w:marTop w:val="50"/>
          <w:marBottom w:val="0"/>
          <w:divBdr>
            <w:top w:val="none" w:sz="0" w:space="0" w:color="auto"/>
            <w:left w:val="none" w:sz="0" w:space="0" w:color="auto"/>
            <w:bottom w:val="none" w:sz="0" w:space="0" w:color="auto"/>
            <w:right w:val="none" w:sz="0" w:space="0" w:color="auto"/>
          </w:divBdr>
        </w:div>
        <w:div w:id="982808452">
          <w:marLeft w:val="418"/>
          <w:marRight w:val="0"/>
          <w:marTop w:val="50"/>
          <w:marBottom w:val="0"/>
          <w:divBdr>
            <w:top w:val="none" w:sz="0" w:space="0" w:color="auto"/>
            <w:left w:val="none" w:sz="0" w:space="0" w:color="auto"/>
            <w:bottom w:val="none" w:sz="0" w:space="0" w:color="auto"/>
            <w:right w:val="none" w:sz="0" w:space="0" w:color="auto"/>
          </w:divBdr>
        </w:div>
      </w:divsChild>
    </w:div>
    <w:div w:id="706218792">
      <w:bodyDiv w:val="1"/>
      <w:marLeft w:val="0"/>
      <w:marRight w:val="0"/>
      <w:marTop w:val="0"/>
      <w:marBottom w:val="0"/>
      <w:divBdr>
        <w:top w:val="none" w:sz="0" w:space="0" w:color="auto"/>
        <w:left w:val="none" w:sz="0" w:space="0" w:color="auto"/>
        <w:bottom w:val="none" w:sz="0" w:space="0" w:color="auto"/>
        <w:right w:val="none" w:sz="0" w:space="0" w:color="auto"/>
      </w:divBdr>
      <w:divsChild>
        <w:div w:id="508788224">
          <w:marLeft w:val="547"/>
          <w:marRight w:val="0"/>
          <w:marTop w:val="120"/>
          <w:marBottom w:val="0"/>
          <w:divBdr>
            <w:top w:val="none" w:sz="0" w:space="0" w:color="auto"/>
            <w:left w:val="none" w:sz="0" w:space="0" w:color="auto"/>
            <w:bottom w:val="none" w:sz="0" w:space="0" w:color="auto"/>
            <w:right w:val="none" w:sz="0" w:space="0" w:color="auto"/>
          </w:divBdr>
        </w:div>
        <w:div w:id="1076779185">
          <w:marLeft w:val="547"/>
          <w:marRight w:val="0"/>
          <w:marTop w:val="120"/>
          <w:marBottom w:val="0"/>
          <w:divBdr>
            <w:top w:val="none" w:sz="0" w:space="0" w:color="auto"/>
            <w:left w:val="none" w:sz="0" w:space="0" w:color="auto"/>
            <w:bottom w:val="none" w:sz="0" w:space="0" w:color="auto"/>
            <w:right w:val="none" w:sz="0" w:space="0" w:color="auto"/>
          </w:divBdr>
        </w:div>
        <w:div w:id="1667132468">
          <w:marLeft w:val="547"/>
          <w:marRight w:val="0"/>
          <w:marTop w:val="120"/>
          <w:marBottom w:val="0"/>
          <w:divBdr>
            <w:top w:val="none" w:sz="0" w:space="0" w:color="auto"/>
            <w:left w:val="none" w:sz="0" w:space="0" w:color="auto"/>
            <w:bottom w:val="none" w:sz="0" w:space="0" w:color="auto"/>
            <w:right w:val="none" w:sz="0" w:space="0" w:color="auto"/>
          </w:divBdr>
        </w:div>
        <w:div w:id="1855730702">
          <w:marLeft w:val="547"/>
          <w:marRight w:val="0"/>
          <w:marTop w:val="120"/>
          <w:marBottom w:val="0"/>
          <w:divBdr>
            <w:top w:val="none" w:sz="0" w:space="0" w:color="auto"/>
            <w:left w:val="none" w:sz="0" w:space="0" w:color="auto"/>
            <w:bottom w:val="none" w:sz="0" w:space="0" w:color="auto"/>
            <w:right w:val="none" w:sz="0" w:space="0" w:color="auto"/>
          </w:divBdr>
        </w:div>
      </w:divsChild>
    </w:div>
    <w:div w:id="746532849">
      <w:bodyDiv w:val="1"/>
      <w:marLeft w:val="0"/>
      <w:marRight w:val="0"/>
      <w:marTop w:val="0"/>
      <w:marBottom w:val="0"/>
      <w:divBdr>
        <w:top w:val="none" w:sz="0" w:space="0" w:color="auto"/>
        <w:left w:val="none" w:sz="0" w:space="0" w:color="auto"/>
        <w:bottom w:val="none" w:sz="0" w:space="0" w:color="auto"/>
        <w:right w:val="none" w:sz="0" w:space="0" w:color="auto"/>
      </w:divBdr>
      <w:divsChild>
        <w:div w:id="300815876">
          <w:marLeft w:val="504"/>
          <w:marRight w:val="0"/>
          <w:marTop w:val="140"/>
          <w:marBottom w:val="0"/>
          <w:divBdr>
            <w:top w:val="none" w:sz="0" w:space="0" w:color="auto"/>
            <w:left w:val="none" w:sz="0" w:space="0" w:color="auto"/>
            <w:bottom w:val="none" w:sz="0" w:space="0" w:color="auto"/>
            <w:right w:val="none" w:sz="0" w:space="0" w:color="auto"/>
          </w:divBdr>
        </w:div>
        <w:div w:id="1091850908">
          <w:marLeft w:val="504"/>
          <w:marRight w:val="0"/>
          <w:marTop w:val="140"/>
          <w:marBottom w:val="0"/>
          <w:divBdr>
            <w:top w:val="none" w:sz="0" w:space="0" w:color="auto"/>
            <w:left w:val="none" w:sz="0" w:space="0" w:color="auto"/>
            <w:bottom w:val="none" w:sz="0" w:space="0" w:color="auto"/>
            <w:right w:val="none" w:sz="0" w:space="0" w:color="auto"/>
          </w:divBdr>
        </w:div>
        <w:div w:id="1106582099">
          <w:marLeft w:val="504"/>
          <w:marRight w:val="0"/>
          <w:marTop w:val="140"/>
          <w:marBottom w:val="0"/>
          <w:divBdr>
            <w:top w:val="none" w:sz="0" w:space="0" w:color="auto"/>
            <w:left w:val="none" w:sz="0" w:space="0" w:color="auto"/>
            <w:bottom w:val="none" w:sz="0" w:space="0" w:color="auto"/>
            <w:right w:val="none" w:sz="0" w:space="0" w:color="auto"/>
          </w:divBdr>
        </w:div>
        <w:div w:id="1795247794">
          <w:marLeft w:val="504"/>
          <w:marRight w:val="0"/>
          <w:marTop w:val="140"/>
          <w:marBottom w:val="0"/>
          <w:divBdr>
            <w:top w:val="none" w:sz="0" w:space="0" w:color="auto"/>
            <w:left w:val="none" w:sz="0" w:space="0" w:color="auto"/>
            <w:bottom w:val="none" w:sz="0" w:space="0" w:color="auto"/>
            <w:right w:val="none" w:sz="0" w:space="0" w:color="auto"/>
          </w:divBdr>
        </w:div>
      </w:divsChild>
    </w:div>
    <w:div w:id="776944329">
      <w:bodyDiv w:val="1"/>
      <w:marLeft w:val="0"/>
      <w:marRight w:val="0"/>
      <w:marTop w:val="0"/>
      <w:marBottom w:val="0"/>
      <w:divBdr>
        <w:top w:val="none" w:sz="0" w:space="0" w:color="auto"/>
        <w:left w:val="none" w:sz="0" w:space="0" w:color="auto"/>
        <w:bottom w:val="none" w:sz="0" w:space="0" w:color="auto"/>
        <w:right w:val="none" w:sz="0" w:space="0" w:color="auto"/>
      </w:divBdr>
      <w:divsChild>
        <w:div w:id="433793839">
          <w:marLeft w:val="547"/>
          <w:marRight w:val="0"/>
          <w:marTop w:val="130"/>
          <w:marBottom w:val="0"/>
          <w:divBdr>
            <w:top w:val="none" w:sz="0" w:space="0" w:color="auto"/>
            <w:left w:val="none" w:sz="0" w:space="0" w:color="auto"/>
            <w:bottom w:val="none" w:sz="0" w:space="0" w:color="auto"/>
            <w:right w:val="none" w:sz="0" w:space="0" w:color="auto"/>
          </w:divBdr>
        </w:div>
      </w:divsChild>
    </w:div>
    <w:div w:id="814614140">
      <w:bodyDiv w:val="1"/>
      <w:marLeft w:val="0"/>
      <w:marRight w:val="0"/>
      <w:marTop w:val="0"/>
      <w:marBottom w:val="0"/>
      <w:divBdr>
        <w:top w:val="none" w:sz="0" w:space="0" w:color="auto"/>
        <w:left w:val="none" w:sz="0" w:space="0" w:color="auto"/>
        <w:bottom w:val="none" w:sz="0" w:space="0" w:color="auto"/>
        <w:right w:val="none" w:sz="0" w:space="0" w:color="auto"/>
      </w:divBdr>
      <w:divsChild>
        <w:div w:id="10960672">
          <w:marLeft w:val="418"/>
          <w:marRight w:val="0"/>
          <w:marTop w:val="50"/>
          <w:marBottom w:val="0"/>
          <w:divBdr>
            <w:top w:val="none" w:sz="0" w:space="0" w:color="auto"/>
            <w:left w:val="none" w:sz="0" w:space="0" w:color="auto"/>
            <w:bottom w:val="none" w:sz="0" w:space="0" w:color="auto"/>
            <w:right w:val="none" w:sz="0" w:space="0" w:color="auto"/>
          </w:divBdr>
        </w:div>
        <w:div w:id="501891084">
          <w:marLeft w:val="418"/>
          <w:marRight w:val="0"/>
          <w:marTop w:val="50"/>
          <w:marBottom w:val="0"/>
          <w:divBdr>
            <w:top w:val="none" w:sz="0" w:space="0" w:color="auto"/>
            <w:left w:val="none" w:sz="0" w:space="0" w:color="auto"/>
            <w:bottom w:val="none" w:sz="0" w:space="0" w:color="auto"/>
            <w:right w:val="none" w:sz="0" w:space="0" w:color="auto"/>
          </w:divBdr>
        </w:div>
        <w:div w:id="966205518">
          <w:marLeft w:val="418"/>
          <w:marRight w:val="0"/>
          <w:marTop w:val="50"/>
          <w:marBottom w:val="0"/>
          <w:divBdr>
            <w:top w:val="none" w:sz="0" w:space="0" w:color="auto"/>
            <w:left w:val="none" w:sz="0" w:space="0" w:color="auto"/>
            <w:bottom w:val="none" w:sz="0" w:space="0" w:color="auto"/>
            <w:right w:val="none" w:sz="0" w:space="0" w:color="auto"/>
          </w:divBdr>
        </w:div>
        <w:div w:id="1547065261">
          <w:marLeft w:val="418"/>
          <w:marRight w:val="0"/>
          <w:marTop w:val="50"/>
          <w:marBottom w:val="0"/>
          <w:divBdr>
            <w:top w:val="none" w:sz="0" w:space="0" w:color="auto"/>
            <w:left w:val="none" w:sz="0" w:space="0" w:color="auto"/>
            <w:bottom w:val="none" w:sz="0" w:space="0" w:color="auto"/>
            <w:right w:val="none" w:sz="0" w:space="0" w:color="auto"/>
          </w:divBdr>
        </w:div>
        <w:div w:id="1648243028">
          <w:marLeft w:val="418"/>
          <w:marRight w:val="0"/>
          <w:marTop w:val="50"/>
          <w:marBottom w:val="0"/>
          <w:divBdr>
            <w:top w:val="none" w:sz="0" w:space="0" w:color="auto"/>
            <w:left w:val="none" w:sz="0" w:space="0" w:color="auto"/>
            <w:bottom w:val="none" w:sz="0" w:space="0" w:color="auto"/>
            <w:right w:val="none" w:sz="0" w:space="0" w:color="auto"/>
          </w:divBdr>
        </w:div>
      </w:divsChild>
    </w:div>
    <w:div w:id="852694095">
      <w:bodyDiv w:val="1"/>
      <w:marLeft w:val="0"/>
      <w:marRight w:val="0"/>
      <w:marTop w:val="0"/>
      <w:marBottom w:val="0"/>
      <w:divBdr>
        <w:top w:val="none" w:sz="0" w:space="0" w:color="auto"/>
        <w:left w:val="none" w:sz="0" w:space="0" w:color="auto"/>
        <w:bottom w:val="none" w:sz="0" w:space="0" w:color="auto"/>
        <w:right w:val="none" w:sz="0" w:space="0" w:color="auto"/>
      </w:divBdr>
      <w:divsChild>
        <w:div w:id="476799077">
          <w:marLeft w:val="418"/>
          <w:marRight w:val="0"/>
          <w:marTop w:val="50"/>
          <w:marBottom w:val="0"/>
          <w:divBdr>
            <w:top w:val="none" w:sz="0" w:space="0" w:color="auto"/>
            <w:left w:val="none" w:sz="0" w:space="0" w:color="auto"/>
            <w:bottom w:val="none" w:sz="0" w:space="0" w:color="auto"/>
            <w:right w:val="none" w:sz="0" w:space="0" w:color="auto"/>
          </w:divBdr>
        </w:div>
        <w:div w:id="549342221">
          <w:marLeft w:val="418"/>
          <w:marRight w:val="0"/>
          <w:marTop w:val="50"/>
          <w:marBottom w:val="0"/>
          <w:divBdr>
            <w:top w:val="none" w:sz="0" w:space="0" w:color="auto"/>
            <w:left w:val="none" w:sz="0" w:space="0" w:color="auto"/>
            <w:bottom w:val="none" w:sz="0" w:space="0" w:color="auto"/>
            <w:right w:val="none" w:sz="0" w:space="0" w:color="auto"/>
          </w:divBdr>
        </w:div>
        <w:div w:id="1364019900">
          <w:marLeft w:val="418"/>
          <w:marRight w:val="0"/>
          <w:marTop w:val="50"/>
          <w:marBottom w:val="0"/>
          <w:divBdr>
            <w:top w:val="none" w:sz="0" w:space="0" w:color="auto"/>
            <w:left w:val="none" w:sz="0" w:space="0" w:color="auto"/>
            <w:bottom w:val="none" w:sz="0" w:space="0" w:color="auto"/>
            <w:right w:val="none" w:sz="0" w:space="0" w:color="auto"/>
          </w:divBdr>
        </w:div>
        <w:div w:id="1808931674">
          <w:marLeft w:val="418"/>
          <w:marRight w:val="0"/>
          <w:marTop w:val="50"/>
          <w:marBottom w:val="0"/>
          <w:divBdr>
            <w:top w:val="none" w:sz="0" w:space="0" w:color="auto"/>
            <w:left w:val="none" w:sz="0" w:space="0" w:color="auto"/>
            <w:bottom w:val="none" w:sz="0" w:space="0" w:color="auto"/>
            <w:right w:val="none" w:sz="0" w:space="0" w:color="auto"/>
          </w:divBdr>
        </w:div>
      </w:divsChild>
    </w:div>
    <w:div w:id="875048770">
      <w:bodyDiv w:val="1"/>
      <w:marLeft w:val="0"/>
      <w:marRight w:val="0"/>
      <w:marTop w:val="0"/>
      <w:marBottom w:val="0"/>
      <w:divBdr>
        <w:top w:val="none" w:sz="0" w:space="0" w:color="auto"/>
        <w:left w:val="none" w:sz="0" w:space="0" w:color="auto"/>
        <w:bottom w:val="none" w:sz="0" w:space="0" w:color="auto"/>
        <w:right w:val="none" w:sz="0" w:space="0" w:color="auto"/>
      </w:divBdr>
      <w:divsChild>
        <w:div w:id="900019705">
          <w:marLeft w:val="547"/>
          <w:marRight w:val="0"/>
          <w:marTop w:val="154"/>
          <w:marBottom w:val="0"/>
          <w:divBdr>
            <w:top w:val="none" w:sz="0" w:space="0" w:color="auto"/>
            <w:left w:val="none" w:sz="0" w:space="0" w:color="auto"/>
            <w:bottom w:val="none" w:sz="0" w:space="0" w:color="auto"/>
            <w:right w:val="none" w:sz="0" w:space="0" w:color="auto"/>
          </w:divBdr>
        </w:div>
      </w:divsChild>
    </w:div>
    <w:div w:id="896747233">
      <w:bodyDiv w:val="1"/>
      <w:marLeft w:val="0"/>
      <w:marRight w:val="0"/>
      <w:marTop w:val="0"/>
      <w:marBottom w:val="0"/>
      <w:divBdr>
        <w:top w:val="none" w:sz="0" w:space="0" w:color="auto"/>
        <w:left w:val="none" w:sz="0" w:space="0" w:color="auto"/>
        <w:bottom w:val="none" w:sz="0" w:space="0" w:color="auto"/>
        <w:right w:val="none" w:sz="0" w:space="0" w:color="auto"/>
      </w:divBdr>
      <w:divsChild>
        <w:div w:id="1223834539">
          <w:marLeft w:val="418"/>
          <w:marRight w:val="0"/>
          <w:marTop w:val="50"/>
          <w:marBottom w:val="0"/>
          <w:divBdr>
            <w:top w:val="none" w:sz="0" w:space="0" w:color="auto"/>
            <w:left w:val="none" w:sz="0" w:space="0" w:color="auto"/>
            <w:bottom w:val="none" w:sz="0" w:space="0" w:color="auto"/>
            <w:right w:val="none" w:sz="0" w:space="0" w:color="auto"/>
          </w:divBdr>
        </w:div>
      </w:divsChild>
    </w:div>
    <w:div w:id="907151565">
      <w:bodyDiv w:val="1"/>
      <w:marLeft w:val="0"/>
      <w:marRight w:val="0"/>
      <w:marTop w:val="0"/>
      <w:marBottom w:val="0"/>
      <w:divBdr>
        <w:top w:val="none" w:sz="0" w:space="0" w:color="auto"/>
        <w:left w:val="none" w:sz="0" w:space="0" w:color="auto"/>
        <w:bottom w:val="none" w:sz="0" w:space="0" w:color="auto"/>
        <w:right w:val="none" w:sz="0" w:space="0" w:color="auto"/>
      </w:divBdr>
    </w:div>
    <w:div w:id="926501566">
      <w:bodyDiv w:val="1"/>
      <w:marLeft w:val="0"/>
      <w:marRight w:val="0"/>
      <w:marTop w:val="0"/>
      <w:marBottom w:val="0"/>
      <w:divBdr>
        <w:top w:val="none" w:sz="0" w:space="0" w:color="auto"/>
        <w:left w:val="none" w:sz="0" w:space="0" w:color="auto"/>
        <w:bottom w:val="none" w:sz="0" w:space="0" w:color="auto"/>
        <w:right w:val="none" w:sz="0" w:space="0" w:color="auto"/>
      </w:divBdr>
    </w:div>
    <w:div w:id="931082149">
      <w:bodyDiv w:val="1"/>
      <w:marLeft w:val="0"/>
      <w:marRight w:val="0"/>
      <w:marTop w:val="0"/>
      <w:marBottom w:val="0"/>
      <w:divBdr>
        <w:top w:val="none" w:sz="0" w:space="0" w:color="auto"/>
        <w:left w:val="none" w:sz="0" w:space="0" w:color="auto"/>
        <w:bottom w:val="none" w:sz="0" w:space="0" w:color="auto"/>
        <w:right w:val="none" w:sz="0" w:space="0" w:color="auto"/>
      </w:divBdr>
      <w:divsChild>
        <w:div w:id="507519357">
          <w:marLeft w:val="547"/>
          <w:marRight w:val="0"/>
          <w:marTop w:val="130"/>
          <w:marBottom w:val="0"/>
          <w:divBdr>
            <w:top w:val="none" w:sz="0" w:space="0" w:color="auto"/>
            <w:left w:val="none" w:sz="0" w:space="0" w:color="auto"/>
            <w:bottom w:val="none" w:sz="0" w:space="0" w:color="auto"/>
            <w:right w:val="none" w:sz="0" w:space="0" w:color="auto"/>
          </w:divBdr>
        </w:div>
        <w:div w:id="1802730194">
          <w:marLeft w:val="547"/>
          <w:marRight w:val="0"/>
          <w:marTop w:val="130"/>
          <w:marBottom w:val="0"/>
          <w:divBdr>
            <w:top w:val="none" w:sz="0" w:space="0" w:color="auto"/>
            <w:left w:val="none" w:sz="0" w:space="0" w:color="auto"/>
            <w:bottom w:val="none" w:sz="0" w:space="0" w:color="auto"/>
            <w:right w:val="none" w:sz="0" w:space="0" w:color="auto"/>
          </w:divBdr>
        </w:div>
        <w:div w:id="1839037024">
          <w:marLeft w:val="547"/>
          <w:marRight w:val="0"/>
          <w:marTop w:val="130"/>
          <w:marBottom w:val="0"/>
          <w:divBdr>
            <w:top w:val="none" w:sz="0" w:space="0" w:color="auto"/>
            <w:left w:val="none" w:sz="0" w:space="0" w:color="auto"/>
            <w:bottom w:val="none" w:sz="0" w:space="0" w:color="auto"/>
            <w:right w:val="none" w:sz="0" w:space="0" w:color="auto"/>
          </w:divBdr>
        </w:div>
        <w:div w:id="2115906427">
          <w:marLeft w:val="547"/>
          <w:marRight w:val="0"/>
          <w:marTop w:val="130"/>
          <w:marBottom w:val="0"/>
          <w:divBdr>
            <w:top w:val="none" w:sz="0" w:space="0" w:color="auto"/>
            <w:left w:val="none" w:sz="0" w:space="0" w:color="auto"/>
            <w:bottom w:val="none" w:sz="0" w:space="0" w:color="auto"/>
            <w:right w:val="none" w:sz="0" w:space="0" w:color="auto"/>
          </w:divBdr>
        </w:div>
      </w:divsChild>
    </w:div>
    <w:div w:id="972708659">
      <w:bodyDiv w:val="1"/>
      <w:marLeft w:val="0"/>
      <w:marRight w:val="0"/>
      <w:marTop w:val="0"/>
      <w:marBottom w:val="0"/>
      <w:divBdr>
        <w:top w:val="none" w:sz="0" w:space="0" w:color="auto"/>
        <w:left w:val="none" w:sz="0" w:space="0" w:color="auto"/>
        <w:bottom w:val="none" w:sz="0" w:space="0" w:color="auto"/>
        <w:right w:val="none" w:sz="0" w:space="0" w:color="auto"/>
      </w:divBdr>
    </w:div>
    <w:div w:id="981156769">
      <w:bodyDiv w:val="1"/>
      <w:marLeft w:val="0"/>
      <w:marRight w:val="0"/>
      <w:marTop w:val="0"/>
      <w:marBottom w:val="0"/>
      <w:divBdr>
        <w:top w:val="none" w:sz="0" w:space="0" w:color="auto"/>
        <w:left w:val="none" w:sz="0" w:space="0" w:color="auto"/>
        <w:bottom w:val="none" w:sz="0" w:space="0" w:color="auto"/>
        <w:right w:val="none" w:sz="0" w:space="0" w:color="auto"/>
      </w:divBdr>
    </w:div>
    <w:div w:id="997150460">
      <w:bodyDiv w:val="1"/>
      <w:marLeft w:val="0"/>
      <w:marRight w:val="0"/>
      <w:marTop w:val="0"/>
      <w:marBottom w:val="0"/>
      <w:divBdr>
        <w:top w:val="none" w:sz="0" w:space="0" w:color="auto"/>
        <w:left w:val="none" w:sz="0" w:space="0" w:color="auto"/>
        <w:bottom w:val="none" w:sz="0" w:space="0" w:color="auto"/>
        <w:right w:val="none" w:sz="0" w:space="0" w:color="auto"/>
      </w:divBdr>
      <w:divsChild>
        <w:div w:id="1785731976">
          <w:marLeft w:val="547"/>
          <w:marRight w:val="0"/>
          <w:marTop w:val="154"/>
          <w:marBottom w:val="0"/>
          <w:divBdr>
            <w:top w:val="none" w:sz="0" w:space="0" w:color="auto"/>
            <w:left w:val="none" w:sz="0" w:space="0" w:color="auto"/>
            <w:bottom w:val="none" w:sz="0" w:space="0" w:color="auto"/>
            <w:right w:val="none" w:sz="0" w:space="0" w:color="auto"/>
          </w:divBdr>
        </w:div>
      </w:divsChild>
    </w:div>
    <w:div w:id="1006206537">
      <w:bodyDiv w:val="1"/>
      <w:marLeft w:val="0"/>
      <w:marRight w:val="0"/>
      <w:marTop w:val="0"/>
      <w:marBottom w:val="0"/>
      <w:divBdr>
        <w:top w:val="none" w:sz="0" w:space="0" w:color="auto"/>
        <w:left w:val="none" w:sz="0" w:space="0" w:color="auto"/>
        <w:bottom w:val="none" w:sz="0" w:space="0" w:color="auto"/>
        <w:right w:val="none" w:sz="0" w:space="0" w:color="auto"/>
      </w:divBdr>
    </w:div>
    <w:div w:id="1011758759">
      <w:bodyDiv w:val="1"/>
      <w:marLeft w:val="0"/>
      <w:marRight w:val="0"/>
      <w:marTop w:val="0"/>
      <w:marBottom w:val="0"/>
      <w:divBdr>
        <w:top w:val="none" w:sz="0" w:space="0" w:color="auto"/>
        <w:left w:val="none" w:sz="0" w:space="0" w:color="auto"/>
        <w:bottom w:val="none" w:sz="0" w:space="0" w:color="auto"/>
        <w:right w:val="none" w:sz="0" w:space="0" w:color="auto"/>
      </w:divBdr>
      <w:divsChild>
        <w:div w:id="1472751848">
          <w:marLeft w:val="418"/>
          <w:marRight w:val="0"/>
          <w:marTop w:val="50"/>
          <w:marBottom w:val="0"/>
          <w:divBdr>
            <w:top w:val="none" w:sz="0" w:space="0" w:color="auto"/>
            <w:left w:val="none" w:sz="0" w:space="0" w:color="auto"/>
            <w:bottom w:val="none" w:sz="0" w:space="0" w:color="auto"/>
            <w:right w:val="none" w:sz="0" w:space="0" w:color="auto"/>
          </w:divBdr>
        </w:div>
      </w:divsChild>
    </w:div>
    <w:div w:id="1029334951">
      <w:bodyDiv w:val="1"/>
      <w:marLeft w:val="0"/>
      <w:marRight w:val="0"/>
      <w:marTop w:val="0"/>
      <w:marBottom w:val="0"/>
      <w:divBdr>
        <w:top w:val="none" w:sz="0" w:space="0" w:color="auto"/>
        <w:left w:val="none" w:sz="0" w:space="0" w:color="auto"/>
        <w:bottom w:val="none" w:sz="0" w:space="0" w:color="auto"/>
        <w:right w:val="none" w:sz="0" w:space="0" w:color="auto"/>
      </w:divBdr>
      <w:divsChild>
        <w:div w:id="1395423289">
          <w:marLeft w:val="547"/>
          <w:marRight w:val="0"/>
          <w:marTop w:val="130"/>
          <w:marBottom w:val="0"/>
          <w:divBdr>
            <w:top w:val="none" w:sz="0" w:space="0" w:color="auto"/>
            <w:left w:val="none" w:sz="0" w:space="0" w:color="auto"/>
            <w:bottom w:val="none" w:sz="0" w:space="0" w:color="auto"/>
            <w:right w:val="none" w:sz="0" w:space="0" w:color="auto"/>
          </w:divBdr>
        </w:div>
      </w:divsChild>
    </w:div>
    <w:div w:id="1031800107">
      <w:bodyDiv w:val="1"/>
      <w:marLeft w:val="0"/>
      <w:marRight w:val="0"/>
      <w:marTop w:val="0"/>
      <w:marBottom w:val="0"/>
      <w:divBdr>
        <w:top w:val="none" w:sz="0" w:space="0" w:color="auto"/>
        <w:left w:val="none" w:sz="0" w:space="0" w:color="auto"/>
        <w:bottom w:val="none" w:sz="0" w:space="0" w:color="auto"/>
        <w:right w:val="none" w:sz="0" w:space="0" w:color="auto"/>
      </w:divBdr>
    </w:div>
    <w:div w:id="1066687605">
      <w:bodyDiv w:val="1"/>
      <w:marLeft w:val="0"/>
      <w:marRight w:val="0"/>
      <w:marTop w:val="0"/>
      <w:marBottom w:val="0"/>
      <w:divBdr>
        <w:top w:val="none" w:sz="0" w:space="0" w:color="auto"/>
        <w:left w:val="none" w:sz="0" w:space="0" w:color="auto"/>
        <w:bottom w:val="none" w:sz="0" w:space="0" w:color="auto"/>
        <w:right w:val="none" w:sz="0" w:space="0" w:color="auto"/>
      </w:divBdr>
      <w:divsChild>
        <w:div w:id="134836501">
          <w:marLeft w:val="432"/>
          <w:marRight w:val="0"/>
          <w:marTop w:val="116"/>
          <w:marBottom w:val="0"/>
          <w:divBdr>
            <w:top w:val="none" w:sz="0" w:space="0" w:color="auto"/>
            <w:left w:val="none" w:sz="0" w:space="0" w:color="auto"/>
            <w:bottom w:val="none" w:sz="0" w:space="0" w:color="auto"/>
            <w:right w:val="none" w:sz="0" w:space="0" w:color="auto"/>
          </w:divBdr>
        </w:div>
        <w:div w:id="332803836">
          <w:marLeft w:val="432"/>
          <w:marRight w:val="0"/>
          <w:marTop w:val="116"/>
          <w:marBottom w:val="0"/>
          <w:divBdr>
            <w:top w:val="none" w:sz="0" w:space="0" w:color="auto"/>
            <w:left w:val="none" w:sz="0" w:space="0" w:color="auto"/>
            <w:bottom w:val="none" w:sz="0" w:space="0" w:color="auto"/>
            <w:right w:val="none" w:sz="0" w:space="0" w:color="auto"/>
          </w:divBdr>
        </w:div>
        <w:div w:id="794256885">
          <w:marLeft w:val="432"/>
          <w:marRight w:val="0"/>
          <w:marTop w:val="116"/>
          <w:marBottom w:val="0"/>
          <w:divBdr>
            <w:top w:val="none" w:sz="0" w:space="0" w:color="auto"/>
            <w:left w:val="none" w:sz="0" w:space="0" w:color="auto"/>
            <w:bottom w:val="none" w:sz="0" w:space="0" w:color="auto"/>
            <w:right w:val="none" w:sz="0" w:space="0" w:color="auto"/>
          </w:divBdr>
        </w:div>
        <w:div w:id="1215581091">
          <w:marLeft w:val="432"/>
          <w:marRight w:val="0"/>
          <w:marTop w:val="116"/>
          <w:marBottom w:val="0"/>
          <w:divBdr>
            <w:top w:val="none" w:sz="0" w:space="0" w:color="auto"/>
            <w:left w:val="none" w:sz="0" w:space="0" w:color="auto"/>
            <w:bottom w:val="none" w:sz="0" w:space="0" w:color="auto"/>
            <w:right w:val="none" w:sz="0" w:space="0" w:color="auto"/>
          </w:divBdr>
        </w:div>
        <w:div w:id="1513953301">
          <w:marLeft w:val="432"/>
          <w:marRight w:val="0"/>
          <w:marTop w:val="116"/>
          <w:marBottom w:val="0"/>
          <w:divBdr>
            <w:top w:val="none" w:sz="0" w:space="0" w:color="auto"/>
            <w:left w:val="none" w:sz="0" w:space="0" w:color="auto"/>
            <w:bottom w:val="none" w:sz="0" w:space="0" w:color="auto"/>
            <w:right w:val="none" w:sz="0" w:space="0" w:color="auto"/>
          </w:divBdr>
        </w:div>
        <w:div w:id="1647317659">
          <w:marLeft w:val="432"/>
          <w:marRight w:val="0"/>
          <w:marTop w:val="116"/>
          <w:marBottom w:val="0"/>
          <w:divBdr>
            <w:top w:val="none" w:sz="0" w:space="0" w:color="auto"/>
            <w:left w:val="none" w:sz="0" w:space="0" w:color="auto"/>
            <w:bottom w:val="none" w:sz="0" w:space="0" w:color="auto"/>
            <w:right w:val="none" w:sz="0" w:space="0" w:color="auto"/>
          </w:divBdr>
        </w:div>
        <w:div w:id="1710255203">
          <w:marLeft w:val="432"/>
          <w:marRight w:val="0"/>
          <w:marTop w:val="116"/>
          <w:marBottom w:val="0"/>
          <w:divBdr>
            <w:top w:val="none" w:sz="0" w:space="0" w:color="auto"/>
            <w:left w:val="none" w:sz="0" w:space="0" w:color="auto"/>
            <w:bottom w:val="none" w:sz="0" w:space="0" w:color="auto"/>
            <w:right w:val="none" w:sz="0" w:space="0" w:color="auto"/>
          </w:divBdr>
        </w:div>
        <w:div w:id="1798984187">
          <w:marLeft w:val="432"/>
          <w:marRight w:val="0"/>
          <w:marTop w:val="116"/>
          <w:marBottom w:val="0"/>
          <w:divBdr>
            <w:top w:val="none" w:sz="0" w:space="0" w:color="auto"/>
            <w:left w:val="none" w:sz="0" w:space="0" w:color="auto"/>
            <w:bottom w:val="none" w:sz="0" w:space="0" w:color="auto"/>
            <w:right w:val="none" w:sz="0" w:space="0" w:color="auto"/>
          </w:divBdr>
        </w:div>
        <w:div w:id="1915049132">
          <w:marLeft w:val="432"/>
          <w:marRight w:val="0"/>
          <w:marTop w:val="116"/>
          <w:marBottom w:val="0"/>
          <w:divBdr>
            <w:top w:val="none" w:sz="0" w:space="0" w:color="auto"/>
            <w:left w:val="none" w:sz="0" w:space="0" w:color="auto"/>
            <w:bottom w:val="none" w:sz="0" w:space="0" w:color="auto"/>
            <w:right w:val="none" w:sz="0" w:space="0" w:color="auto"/>
          </w:divBdr>
        </w:div>
        <w:div w:id="2127460126">
          <w:marLeft w:val="432"/>
          <w:marRight w:val="0"/>
          <w:marTop w:val="116"/>
          <w:marBottom w:val="0"/>
          <w:divBdr>
            <w:top w:val="none" w:sz="0" w:space="0" w:color="auto"/>
            <w:left w:val="none" w:sz="0" w:space="0" w:color="auto"/>
            <w:bottom w:val="none" w:sz="0" w:space="0" w:color="auto"/>
            <w:right w:val="none" w:sz="0" w:space="0" w:color="auto"/>
          </w:divBdr>
        </w:div>
      </w:divsChild>
    </w:div>
    <w:div w:id="1080634933">
      <w:bodyDiv w:val="1"/>
      <w:marLeft w:val="0"/>
      <w:marRight w:val="0"/>
      <w:marTop w:val="0"/>
      <w:marBottom w:val="0"/>
      <w:divBdr>
        <w:top w:val="none" w:sz="0" w:space="0" w:color="auto"/>
        <w:left w:val="none" w:sz="0" w:space="0" w:color="auto"/>
        <w:bottom w:val="none" w:sz="0" w:space="0" w:color="auto"/>
        <w:right w:val="none" w:sz="0" w:space="0" w:color="auto"/>
      </w:divBdr>
      <w:divsChild>
        <w:div w:id="1126194218">
          <w:marLeft w:val="547"/>
          <w:marRight w:val="0"/>
          <w:marTop w:val="154"/>
          <w:marBottom w:val="0"/>
          <w:divBdr>
            <w:top w:val="none" w:sz="0" w:space="0" w:color="auto"/>
            <w:left w:val="none" w:sz="0" w:space="0" w:color="auto"/>
            <w:bottom w:val="none" w:sz="0" w:space="0" w:color="auto"/>
            <w:right w:val="none" w:sz="0" w:space="0" w:color="auto"/>
          </w:divBdr>
        </w:div>
        <w:div w:id="1590310821">
          <w:marLeft w:val="547"/>
          <w:marRight w:val="0"/>
          <w:marTop w:val="154"/>
          <w:marBottom w:val="0"/>
          <w:divBdr>
            <w:top w:val="none" w:sz="0" w:space="0" w:color="auto"/>
            <w:left w:val="none" w:sz="0" w:space="0" w:color="auto"/>
            <w:bottom w:val="none" w:sz="0" w:space="0" w:color="auto"/>
            <w:right w:val="none" w:sz="0" w:space="0" w:color="auto"/>
          </w:divBdr>
        </w:div>
        <w:div w:id="1887715244">
          <w:marLeft w:val="547"/>
          <w:marRight w:val="0"/>
          <w:marTop w:val="154"/>
          <w:marBottom w:val="0"/>
          <w:divBdr>
            <w:top w:val="none" w:sz="0" w:space="0" w:color="auto"/>
            <w:left w:val="none" w:sz="0" w:space="0" w:color="auto"/>
            <w:bottom w:val="none" w:sz="0" w:space="0" w:color="auto"/>
            <w:right w:val="none" w:sz="0" w:space="0" w:color="auto"/>
          </w:divBdr>
        </w:div>
      </w:divsChild>
    </w:div>
    <w:div w:id="1088161328">
      <w:bodyDiv w:val="1"/>
      <w:marLeft w:val="0"/>
      <w:marRight w:val="0"/>
      <w:marTop w:val="0"/>
      <w:marBottom w:val="0"/>
      <w:divBdr>
        <w:top w:val="none" w:sz="0" w:space="0" w:color="auto"/>
        <w:left w:val="none" w:sz="0" w:space="0" w:color="auto"/>
        <w:bottom w:val="none" w:sz="0" w:space="0" w:color="auto"/>
        <w:right w:val="none" w:sz="0" w:space="0" w:color="auto"/>
      </w:divBdr>
      <w:divsChild>
        <w:div w:id="35666179">
          <w:marLeft w:val="547"/>
          <w:marRight w:val="0"/>
          <w:marTop w:val="130"/>
          <w:marBottom w:val="0"/>
          <w:divBdr>
            <w:top w:val="none" w:sz="0" w:space="0" w:color="auto"/>
            <w:left w:val="none" w:sz="0" w:space="0" w:color="auto"/>
            <w:bottom w:val="none" w:sz="0" w:space="0" w:color="auto"/>
            <w:right w:val="none" w:sz="0" w:space="0" w:color="auto"/>
          </w:divBdr>
        </w:div>
        <w:div w:id="539898041">
          <w:marLeft w:val="547"/>
          <w:marRight w:val="0"/>
          <w:marTop w:val="130"/>
          <w:marBottom w:val="0"/>
          <w:divBdr>
            <w:top w:val="none" w:sz="0" w:space="0" w:color="auto"/>
            <w:left w:val="none" w:sz="0" w:space="0" w:color="auto"/>
            <w:bottom w:val="none" w:sz="0" w:space="0" w:color="auto"/>
            <w:right w:val="none" w:sz="0" w:space="0" w:color="auto"/>
          </w:divBdr>
        </w:div>
        <w:div w:id="844828695">
          <w:marLeft w:val="547"/>
          <w:marRight w:val="0"/>
          <w:marTop w:val="130"/>
          <w:marBottom w:val="0"/>
          <w:divBdr>
            <w:top w:val="none" w:sz="0" w:space="0" w:color="auto"/>
            <w:left w:val="none" w:sz="0" w:space="0" w:color="auto"/>
            <w:bottom w:val="none" w:sz="0" w:space="0" w:color="auto"/>
            <w:right w:val="none" w:sz="0" w:space="0" w:color="auto"/>
          </w:divBdr>
        </w:div>
        <w:div w:id="1151680656">
          <w:marLeft w:val="547"/>
          <w:marRight w:val="0"/>
          <w:marTop w:val="130"/>
          <w:marBottom w:val="0"/>
          <w:divBdr>
            <w:top w:val="none" w:sz="0" w:space="0" w:color="auto"/>
            <w:left w:val="none" w:sz="0" w:space="0" w:color="auto"/>
            <w:bottom w:val="none" w:sz="0" w:space="0" w:color="auto"/>
            <w:right w:val="none" w:sz="0" w:space="0" w:color="auto"/>
          </w:divBdr>
        </w:div>
        <w:div w:id="2077167498">
          <w:marLeft w:val="547"/>
          <w:marRight w:val="0"/>
          <w:marTop w:val="130"/>
          <w:marBottom w:val="0"/>
          <w:divBdr>
            <w:top w:val="none" w:sz="0" w:space="0" w:color="auto"/>
            <w:left w:val="none" w:sz="0" w:space="0" w:color="auto"/>
            <w:bottom w:val="none" w:sz="0" w:space="0" w:color="auto"/>
            <w:right w:val="none" w:sz="0" w:space="0" w:color="auto"/>
          </w:divBdr>
        </w:div>
      </w:divsChild>
    </w:div>
    <w:div w:id="1092513132">
      <w:bodyDiv w:val="1"/>
      <w:marLeft w:val="0"/>
      <w:marRight w:val="0"/>
      <w:marTop w:val="0"/>
      <w:marBottom w:val="0"/>
      <w:divBdr>
        <w:top w:val="none" w:sz="0" w:space="0" w:color="auto"/>
        <w:left w:val="none" w:sz="0" w:space="0" w:color="auto"/>
        <w:bottom w:val="none" w:sz="0" w:space="0" w:color="auto"/>
        <w:right w:val="none" w:sz="0" w:space="0" w:color="auto"/>
      </w:divBdr>
      <w:divsChild>
        <w:div w:id="705905903">
          <w:marLeft w:val="547"/>
          <w:marRight w:val="0"/>
          <w:marTop w:val="96"/>
          <w:marBottom w:val="0"/>
          <w:divBdr>
            <w:top w:val="none" w:sz="0" w:space="0" w:color="auto"/>
            <w:left w:val="none" w:sz="0" w:space="0" w:color="auto"/>
            <w:bottom w:val="none" w:sz="0" w:space="0" w:color="auto"/>
            <w:right w:val="none" w:sz="0" w:space="0" w:color="auto"/>
          </w:divBdr>
        </w:div>
        <w:div w:id="797797048">
          <w:marLeft w:val="547"/>
          <w:marRight w:val="0"/>
          <w:marTop w:val="96"/>
          <w:marBottom w:val="0"/>
          <w:divBdr>
            <w:top w:val="none" w:sz="0" w:space="0" w:color="auto"/>
            <w:left w:val="none" w:sz="0" w:space="0" w:color="auto"/>
            <w:bottom w:val="none" w:sz="0" w:space="0" w:color="auto"/>
            <w:right w:val="none" w:sz="0" w:space="0" w:color="auto"/>
          </w:divBdr>
        </w:div>
        <w:div w:id="1179202453">
          <w:marLeft w:val="547"/>
          <w:marRight w:val="0"/>
          <w:marTop w:val="96"/>
          <w:marBottom w:val="0"/>
          <w:divBdr>
            <w:top w:val="none" w:sz="0" w:space="0" w:color="auto"/>
            <w:left w:val="none" w:sz="0" w:space="0" w:color="auto"/>
            <w:bottom w:val="none" w:sz="0" w:space="0" w:color="auto"/>
            <w:right w:val="none" w:sz="0" w:space="0" w:color="auto"/>
          </w:divBdr>
        </w:div>
        <w:div w:id="1965114338">
          <w:marLeft w:val="547"/>
          <w:marRight w:val="0"/>
          <w:marTop w:val="96"/>
          <w:marBottom w:val="0"/>
          <w:divBdr>
            <w:top w:val="none" w:sz="0" w:space="0" w:color="auto"/>
            <w:left w:val="none" w:sz="0" w:space="0" w:color="auto"/>
            <w:bottom w:val="none" w:sz="0" w:space="0" w:color="auto"/>
            <w:right w:val="none" w:sz="0" w:space="0" w:color="auto"/>
          </w:divBdr>
        </w:div>
      </w:divsChild>
    </w:div>
    <w:div w:id="1097822023">
      <w:bodyDiv w:val="1"/>
      <w:marLeft w:val="0"/>
      <w:marRight w:val="0"/>
      <w:marTop w:val="0"/>
      <w:marBottom w:val="0"/>
      <w:divBdr>
        <w:top w:val="none" w:sz="0" w:space="0" w:color="auto"/>
        <w:left w:val="none" w:sz="0" w:space="0" w:color="auto"/>
        <w:bottom w:val="none" w:sz="0" w:space="0" w:color="auto"/>
        <w:right w:val="none" w:sz="0" w:space="0" w:color="auto"/>
      </w:divBdr>
    </w:div>
    <w:div w:id="1116295562">
      <w:bodyDiv w:val="1"/>
      <w:marLeft w:val="0"/>
      <w:marRight w:val="0"/>
      <w:marTop w:val="0"/>
      <w:marBottom w:val="0"/>
      <w:divBdr>
        <w:top w:val="none" w:sz="0" w:space="0" w:color="auto"/>
        <w:left w:val="none" w:sz="0" w:space="0" w:color="auto"/>
        <w:bottom w:val="none" w:sz="0" w:space="0" w:color="auto"/>
        <w:right w:val="none" w:sz="0" w:space="0" w:color="auto"/>
      </w:divBdr>
      <w:divsChild>
        <w:div w:id="722481111">
          <w:marLeft w:val="547"/>
          <w:marRight w:val="0"/>
          <w:marTop w:val="154"/>
          <w:marBottom w:val="0"/>
          <w:divBdr>
            <w:top w:val="none" w:sz="0" w:space="0" w:color="auto"/>
            <w:left w:val="none" w:sz="0" w:space="0" w:color="auto"/>
            <w:bottom w:val="none" w:sz="0" w:space="0" w:color="auto"/>
            <w:right w:val="none" w:sz="0" w:space="0" w:color="auto"/>
          </w:divBdr>
        </w:div>
        <w:div w:id="1868907913">
          <w:marLeft w:val="547"/>
          <w:marRight w:val="0"/>
          <w:marTop w:val="154"/>
          <w:marBottom w:val="0"/>
          <w:divBdr>
            <w:top w:val="none" w:sz="0" w:space="0" w:color="auto"/>
            <w:left w:val="none" w:sz="0" w:space="0" w:color="auto"/>
            <w:bottom w:val="none" w:sz="0" w:space="0" w:color="auto"/>
            <w:right w:val="none" w:sz="0" w:space="0" w:color="auto"/>
          </w:divBdr>
        </w:div>
      </w:divsChild>
    </w:div>
    <w:div w:id="1149129317">
      <w:bodyDiv w:val="1"/>
      <w:marLeft w:val="0"/>
      <w:marRight w:val="0"/>
      <w:marTop w:val="0"/>
      <w:marBottom w:val="0"/>
      <w:divBdr>
        <w:top w:val="none" w:sz="0" w:space="0" w:color="auto"/>
        <w:left w:val="none" w:sz="0" w:space="0" w:color="auto"/>
        <w:bottom w:val="none" w:sz="0" w:space="0" w:color="auto"/>
        <w:right w:val="none" w:sz="0" w:space="0" w:color="auto"/>
      </w:divBdr>
      <w:divsChild>
        <w:div w:id="454906197">
          <w:marLeft w:val="418"/>
          <w:marRight w:val="0"/>
          <w:marTop w:val="50"/>
          <w:marBottom w:val="0"/>
          <w:divBdr>
            <w:top w:val="none" w:sz="0" w:space="0" w:color="auto"/>
            <w:left w:val="none" w:sz="0" w:space="0" w:color="auto"/>
            <w:bottom w:val="none" w:sz="0" w:space="0" w:color="auto"/>
            <w:right w:val="none" w:sz="0" w:space="0" w:color="auto"/>
          </w:divBdr>
        </w:div>
      </w:divsChild>
    </w:div>
    <w:div w:id="1158573483">
      <w:bodyDiv w:val="1"/>
      <w:marLeft w:val="0"/>
      <w:marRight w:val="0"/>
      <w:marTop w:val="0"/>
      <w:marBottom w:val="0"/>
      <w:divBdr>
        <w:top w:val="none" w:sz="0" w:space="0" w:color="auto"/>
        <w:left w:val="none" w:sz="0" w:space="0" w:color="auto"/>
        <w:bottom w:val="none" w:sz="0" w:space="0" w:color="auto"/>
        <w:right w:val="none" w:sz="0" w:space="0" w:color="auto"/>
      </w:divBdr>
      <w:divsChild>
        <w:div w:id="341737374">
          <w:marLeft w:val="418"/>
          <w:marRight w:val="0"/>
          <w:marTop w:val="50"/>
          <w:marBottom w:val="0"/>
          <w:divBdr>
            <w:top w:val="none" w:sz="0" w:space="0" w:color="auto"/>
            <w:left w:val="none" w:sz="0" w:space="0" w:color="auto"/>
            <w:bottom w:val="none" w:sz="0" w:space="0" w:color="auto"/>
            <w:right w:val="none" w:sz="0" w:space="0" w:color="auto"/>
          </w:divBdr>
        </w:div>
        <w:div w:id="920218824">
          <w:marLeft w:val="418"/>
          <w:marRight w:val="0"/>
          <w:marTop w:val="50"/>
          <w:marBottom w:val="0"/>
          <w:divBdr>
            <w:top w:val="none" w:sz="0" w:space="0" w:color="auto"/>
            <w:left w:val="none" w:sz="0" w:space="0" w:color="auto"/>
            <w:bottom w:val="none" w:sz="0" w:space="0" w:color="auto"/>
            <w:right w:val="none" w:sz="0" w:space="0" w:color="auto"/>
          </w:divBdr>
        </w:div>
        <w:div w:id="1433820402">
          <w:marLeft w:val="418"/>
          <w:marRight w:val="0"/>
          <w:marTop w:val="50"/>
          <w:marBottom w:val="0"/>
          <w:divBdr>
            <w:top w:val="none" w:sz="0" w:space="0" w:color="auto"/>
            <w:left w:val="none" w:sz="0" w:space="0" w:color="auto"/>
            <w:bottom w:val="none" w:sz="0" w:space="0" w:color="auto"/>
            <w:right w:val="none" w:sz="0" w:space="0" w:color="auto"/>
          </w:divBdr>
        </w:div>
        <w:div w:id="1491364962">
          <w:marLeft w:val="418"/>
          <w:marRight w:val="0"/>
          <w:marTop w:val="50"/>
          <w:marBottom w:val="0"/>
          <w:divBdr>
            <w:top w:val="none" w:sz="0" w:space="0" w:color="auto"/>
            <w:left w:val="none" w:sz="0" w:space="0" w:color="auto"/>
            <w:bottom w:val="none" w:sz="0" w:space="0" w:color="auto"/>
            <w:right w:val="none" w:sz="0" w:space="0" w:color="auto"/>
          </w:divBdr>
        </w:div>
        <w:div w:id="1593735268">
          <w:marLeft w:val="418"/>
          <w:marRight w:val="0"/>
          <w:marTop w:val="50"/>
          <w:marBottom w:val="0"/>
          <w:divBdr>
            <w:top w:val="none" w:sz="0" w:space="0" w:color="auto"/>
            <w:left w:val="none" w:sz="0" w:space="0" w:color="auto"/>
            <w:bottom w:val="none" w:sz="0" w:space="0" w:color="auto"/>
            <w:right w:val="none" w:sz="0" w:space="0" w:color="auto"/>
          </w:divBdr>
        </w:div>
        <w:div w:id="1834564651">
          <w:marLeft w:val="418"/>
          <w:marRight w:val="0"/>
          <w:marTop w:val="50"/>
          <w:marBottom w:val="0"/>
          <w:divBdr>
            <w:top w:val="none" w:sz="0" w:space="0" w:color="auto"/>
            <w:left w:val="none" w:sz="0" w:space="0" w:color="auto"/>
            <w:bottom w:val="none" w:sz="0" w:space="0" w:color="auto"/>
            <w:right w:val="none" w:sz="0" w:space="0" w:color="auto"/>
          </w:divBdr>
        </w:div>
      </w:divsChild>
    </w:div>
    <w:div w:id="1180007411">
      <w:bodyDiv w:val="1"/>
      <w:marLeft w:val="0"/>
      <w:marRight w:val="0"/>
      <w:marTop w:val="0"/>
      <w:marBottom w:val="0"/>
      <w:divBdr>
        <w:top w:val="none" w:sz="0" w:space="0" w:color="auto"/>
        <w:left w:val="none" w:sz="0" w:space="0" w:color="auto"/>
        <w:bottom w:val="none" w:sz="0" w:space="0" w:color="auto"/>
        <w:right w:val="none" w:sz="0" w:space="0" w:color="auto"/>
      </w:divBdr>
    </w:div>
    <w:div w:id="1200585244">
      <w:bodyDiv w:val="1"/>
      <w:marLeft w:val="0"/>
      <w:marRight w:val="0"/>
      <w:marTop w:val="0"/>
      <w:marBottom w:val="0"/>
      <w:divBdr>
        <w:top w:val="none" w:sz="0" w:space="0" w:color="auto"/>
        <w:left w:val="none" w:sz="0" w:space="0" w:color="auto"/>
        <w:bottom w:val="none" w:sz="0" w:space="0" w:color="auto"/>
        <w:right w:val="none" w:sz="0" w:space="0" w:color="auto"/>
      </w:divBdr>
      <w:divsChild>
        <w:div w:id="585000600">
          <w:marLeft w:val="547"/>
          <w:marRight w:val="0"/>
          <w:marTop w:val="115"/>
          <w:marBottom w:val="0"/>
          <w:divBdr>
            <w:top w:val="none" w:sz="0" w:space="0" w:color="auto"/>
            <w:left w:val="none" w:sz="0" w:space="0" w:color="auto"/>
            <w:bottom w:val="none" w:sz="0" w:space="0" w:color="auto"/>
            <w:right w:val="none" w:sz="0" w:space="0" w:color="auto"/>
          </w:divBdr>
        </w:div>
        <w:div w:id="1905555933">
          <w:marLeft w:val="547"/>
          <w:marRight w:val="0"/>
          <w:marTop w:val="115"/>
          <w:marBottom w:val="0"/>
          <w:divBdr>
            <w:top w:val="none" w:sz="0" w:space="0" w:color="auto"/>
            <w:left w:val="none" w:sz="0" w:space="0" w:color="auto"/>
            <w:bottom w:val="none" w:sz="0" w:space="0" w:color="auto"/>
            <w:right w:val="none" w:sz="0" w:space="0" w:color="auto"/>
          </w:divBdr>
        </w:div>
      </w:divsChild>
    </w:div>
    <w:div w:id="1202593650">
      <w:bodyDiv w:val="1"/>
      <w:marLeft w:val="0"/>
      <w:marRight w:val="0"/>
      <w:marTop w:val="0"/>
      <w:marBottom w:val="0"/>
      <w:divBdr>
        <w:top w:val="none" w:sz="0" w:space="0" w:color="auto"/>
        <w:left w:val="none" w:sz="0" w:space="0" w:color="auto"/>
        <w:bottom w:val="none" w:sz="0" w:space="0" w:color="auto"/>
        <w:right w:val="none" w:sz="0" w:space="0" w:color="auto"/>
      </w:divBdr>
      <w:divsChild>
        <w:div w:id="1958441473">
          <w:marLeft w:val="547"/>
          <w:marRight w:val="0"/>
          <w:marTop w:val="130"/>
          <w:marBottom w:val="0"/>
          <w:divBdr>
            <w:top w:val="none" w:sz="0" w:space="0" w:color="auto"/>
            <w:left w:val="none" w:sz="0" w:space="0" w:color="auto"/>
            <w:bottom w:val="none" w:sz="0" w:space="0" w:color="auto"/>
            <w:right w:val="none" w:sz="0" w:space="0" w:color="auto"/>
          </w:divBdr>
        </w:div>
      </w:divsChild>
    </w:div>
    <w:div w:id="1210412848">
      <w:bodyDiv w:val="1"/>
      <w:marLeft w:val="0"/>
      <w:marRight w:val="0"/>
      <w:marTop w:val="0"/>
      <w:marBottom w:val="0"/>
      <w:divBdr>
        <w:top w:val="none" w:sz="0" w:space="0" w:color="auto"/>
        <w:left w:val="none" w:sz="0" w:space="0" w:color="auto"/>
        <w:bottom w:val="none" w:sz="0" w:space="0" w:color="auto"/>
        <w:right w:val="none" w:sz="0" w:space="0" w:color="auto"/>
      </w:divBdr>
    </w:div>
    <w:div w:id="1214267088">
      <w:bodyDiv w:val="1"/>
      <w:marLeft w:val="0"/>
      <w:marRight w:val="0"/>
      <w:marTop w:val="0"/>
      <w:marBottom w:val="0"/>
      <w:divBdr>
        <w:top w:val="none" w:sz="0" w:space="0" w:color="auto"/>
        <w:left w:val="none" w:sz="0" w:space="0" w:color="auto"/>
        <w:bottom w:val="none" w:sz="0" w:space="0" w:color="auto"/>
        <w:right w:val="none" w:sz="0" w:space="0" w:color="auto"/>
      </w:divBdr>
      <w:divsChild>
        <w:div w:id="1300262365">
          <w:marLeft w:val="547"/>
          <w:marRight w:val="0"/>
          <w:marTop w:val="120"/>
          <w:marBottom w:val="0"/>
          <w:divBdr>
            <w:top w:val="none" w:sz="0" w:space="0" w:color="auto"/>
            <w:left w:val="none" w:sz="0" w:space="0" w:color="auto"/>
            <w:bottom w:val="none" w:sz="0" w:space="0" w:color="auto"/>
            <w:right w:val="none" w:sz="0" w:space="0" w:color="auto"/>
          </w:divBdr>
        </w:div>
        <w:div w:id="1868254806">
          <w:marLeft w:val="547"/>
          <w:marRight w:val="0"/>
          <w:marTop w:val="120"/>
          <w:marBottom w:val="0"/>
          <w:divBdr>
            <w:top w:val="none" w:sz="0" w:space="0" w:color="auto"/>
            <w:left w:val="none" w:sz="0" w:space="0" w:color="auto"/>
            <w:bottom w:val="none" w:sz="0" w:space="0" w:color="auto"/>
            <w:right w:val="none" w:sz="0" w:space="0" w:color="auto"/>
          </w:divBdr>
        </w:div>
        <w:div w:id="1949192159">
          <w:marLeft w:val="547"/>
          <w:marRight w:val="0"/>
          <w:marTop w:val="120"/>
          <w:marBottom w:val="0"/>
          <w:divBdr>
            <w:top w:val="none" w:sz="0" w:space="0" w:color="auto"/>
            <w:left w:val="none" w:sz="0" w:space="0" w:color="auto"/>
            <w:bottom w:val="none" w:sz="0" w:space="0" w:color="auto"/>
            <w:right w:val="none" w:sz="0" w:space="0" w:color="auto"/>
          </w:divBdr>
        </w:div>
      </w:divsChild>
    </w:div>
    <w:div w:id="1214391410">
      <w:bodyDiv w:val="1"/>
      <w:marLeft w:val="0"/>
      <w:marRight w:val="0"/>
      <w:marTop w:val="0"/>
      <w:marBottom w:val="0"/>
      <w:divBdr>
        <w:top w:val="none" w:sz="0" w:space="0" w:color="auto"/>
        <w:left w:val="none" w:sz="0" w:space="0" w:color="auto"/>
        <w:bottom w:val="none" w:sz="0" w:space="0" w:color="auto"/>
        <w:right w:val="none" w:sz="0" w:space="0" w:color="auto"/>
      </w:divBdr>
      <w:divsChild>
        <w:div w:id="28771562">
          <w:marLeft w:val="547"/>
          <w:marRight w:val="0"/>
          <w:marTop w:val="130"/>
          <w:marBottom w:val="0"/>
          <w:divBdr>
            <w:top w:val="none" w:sz="0" w:space="0" w:color="auto"/>
            <w:left w:val="none" w:sz="0" w:space="0" w:color="auto"/>
            <w:bottom w:val="none" w:sz="0" w:space="0" w:color="auto"/>
            <w:right w:val="none" w:sz="0" w:space="0" w:color="auto"/>
          </w:divBdr>
        </w:div>
        <w:div w:id="531765560">
          <w:marLeft w:val="547"/>
          <w:marRight w:val="0"/>
          <w:marTop w:val="130"/>
          <w:marBottom w:val="0"/>
          <w:divBdr>
            <w:top w:val="none" w:sz="0" w:space="0" w:color="auto"/>
            <w:left w:val="none" w:sz="0" w:space="0" w:color="auto"/>
            <w:bottom w:val="none" w:sz="0" w:space="0" w:color="auto"/>
            <w:right w:val="none" w:sz="0" w:space="0" w:color="auto"/>
          </w:divBdr>
        </w:div>
        <w:div w:id="1974863517">
          <w:marLeft w:val="547"/>
          <w:marRight w:val="0"/>
          <w:marTop w:val="130"/>
          <w:marBottom w:val="0"/>
          <w:divBdr>
            <w:top w:val="none" w:sz="0" w:space="0" w:color="auto"/>
            <w:left w:val="none" w:sz="0" w:space="0" w:color="auto"/>
            <w:bottom w:val="none" w:sz="0" w:space="0" w:color="auto"/>
            <w:right w:val="none" w:sz="0" w:space="0" w:color="auto"/>
          </w:divBdr>
        </w:div>
        <w:div w:id="2130970187">
          <w:marLeft w:val="547"/>
          <w:marRight w:val="0"/>
          <w:marTop w:val="130"/>
          <w:marBottom w:val="0"/>
          <w:divBdr>
            <w:top w:val="none" w:sz="0" w:space="0" w:color="auto"/>
            <w:left w:val="none" w:sz="0" w:space="0" w:color="auto"/>
            <w:bottom w:val="none" w:sz="0" w:space="0" w:color="auto"/>
            <w:right w:val="none" w:sz="0" w:space="0" w:color="auto"/>
          </w:divBdr>
        </w:div>
      </w:divsChild>
    </w:div>
    <w:div w:id="1228956434">
      <w:bodyDiv w:val="1"/>
      <w:marLeft w:val="0"/>
      <w:marRight w:val="0"/>
      <w:marTop w:val="0"/>
      <w:marBottom w:val="0"/>
      <w:divBdr>
        <w:top w:val="none" w:sz="0" w:space="0" w:color="auto"/>
        <w:left w:val="none" w:sz="0" w:space="0" w:color="auto"/>
        <w:bottom w:val="none" w:sz="0" w:space="0" w:color="auto"/>
        <w:right w:val="none" w:sz="0" w:space="0" w:color="auto"/>
      </w:divBdr>
      <w:divsChild>
        <w:div w:id="144012216">
          <w:marLeft w:val="1166"/>
          <w:marRight w:val="0"/>
          <w:marTop w:val="120"/>
          <w:marBottom w:val="0"/>
          <w:divBdr>
            <w:top w:val="none" w:sz="0" w:space="0" w:color="auto"/>
            <w:left w:val="none" w:sz="0" w:space="0" w:color="auto"/>
            <w:bottom w:val="none" w:sz="0" w:space="0" w:color="auto"/>
            <w:right w:val="none" w:sz="0" w:space="0" w:color="auto"/>
          </w:divBdr>
        </w:div>
        <w:div w:id="150952392">
          <w:marLeft w:val="1166"/>
          <w:marRight w:val="0"/>
          <w:marTop w:val="120"/>
          <w:marBottom w:val="0"/>
          <w:divBdr>
            <w:top w:val="none" w:sz="0" w:space="0" w:color="auto"/>
            <w:left w:val="none" w:sz="0" w:space="0" w:color="auto"/>
            <w:bottom w:val="none" w:sz="0" w:space="0" w:color="auto"/>
            <w:right w:val="none" w:sz="0" w:space="0" w:color="auto"/>
          </w:divBdr>
        </w:div>
        <w:div w:id="573853261">
          <w:marLeft w:val="547"/>
          <w:marRight w:val="0"/>
          <w:marTop w:val="576"/>
          <w:marBottom w:val="0"/>
          <w:divBdr>
            <w:top w:val="none" w:sz="0" w:space="0" w:color="auto"/>
            <w:left w:val="none" w:sz="0" w:space="0" w:color="auto"/>
            <w:bottom w:val="none" w:sz="0" w:space="0" w:color="auto"/>
            <w:right w:val="none" w:sz="0" w:space="0" w:color="auto"/>
          </w:divBdr>
        </w:div>
        <w:div w:id="619192160">
          <w:marLeft w:val="1166"/>
          <w:marRight w:val="0"/>
          <w:marTop w:val="120"/>
          <w:marBottom w:val="0"/>
          <w:divBdr>
            <w:top w:val="none" w:sz="0" w:space="0" w:color="auto"/>
            <w:left w:val="none" w:sz="0" w:space="0" w:color="auto"/>
            <w:bottom w:val="none" w:sz="0" w:space="0" w:color="auto"/>
            <w:right w:val="none" w:sz="0" w:space="0" w:color="auto"/>
          </w:divBdr>
        </w:div>
        <w:div w:id="1048608154">
          <w:marLeft w:val="1166"/>
          <w:marRight w:val="0"/>
          <w:marTop w:val="120"/>
          <w:marBottom w:val="0"/>
          <w:divBdr>
            <w:top w:val="none" w:sz="0" w:space="0" w:color="auto"/>
            <w:left w:val="none" w:sz="0" w:space="0" w:color="auto"/>
            <w:bottom w:val="none" w:sz="0" w:space="0" w:color="auto"/>
            <w:right w:val="none" w:sz="0" w:space="0" w:color="auto"/>
          </w:divBdr>
        </w:div>
        <w:div w:id="1802965228">
          <w:marLeft w:val="1166"/>
          <w:marRight w:val="0"/>
          <w:marTop w:val="120"/>
          <w:marBottom w:val="0"/>
          <w:divBdr>
            <w:top w:val="none" w:sz="0" w:space="0" w:color="auto"/>
            <w:left w:val="none" w:sz="0" w:space="0" w:color="auto"/>
            <w:bottom w:val="none" w:sz="0" w:space="0" w:color="auto"/>
            <w:right w:val="none" w:sz="0" w:space="0" w:color="auto"/>
          </w:divBdr>
        </w:div>
      </w:divsChild>
    </w:div>
    <w:div w:id="1230578200">
      <w:bodyDiv w:val="1"/>
      <w:marLeft w:val="0"/>
      <w:marRight w:val="0"/>
      <w:marTop w:val="0"/>
      <w:marBottom w:val="0"/>
      <w:divBdr>
        <w:top w:val="none" w:sz="0" w:space="0" w:color="auto"/>
        <w:left w:val="none" w:sz="0" w:space="0" w:color="auto"/>
        <w:bottom w:val="none" w:sz="0" w:space="0" w:color="auto"/>
        <w:right w:val="none" w:sz="0" w:space="0" w:color="auto"/>
      </w:divBdr>
      <w:divsChild>
        <w:div w:id="1551459871">
          <w:marLeft w:val="418"/>
          <w:marRight w:val="0"/>
          <w:marTop w:val="50"/>
          <w:marBottom w:val="0"/>
          <w:divBdr>
            <w:top w:val="none" w:sz="0" w:space="0" w:color="auto"/>
            <w:left w:val="none" w:sz="0" w:space="0" w:color="auto"/>
            <w:bottom w:val="none" w:sz="0" w:space="0" w:color="auto"/>
            <w:right w:val="none" w:sz="0" w:space="0" w:color="auto"/>
          </w:divBdr>
        </w:div>
      </w:divsChild>
    </w:div>
    <w:div w:id="1241646338">
      <w:bodyDiv w:val="1"/>
      <w:marLeft w:val="0"/>
      <w:marRight w:val="0"/>
      <w:marTop w:val="0"/>
      <w:marBottom w:val="0"/>
      <w:divBdr>
        <w:top w:val="none" w:sz="0" w:space="0" w:color="auto"/>
        <w:left w:val="none" w:sz="0" w:space="0" w:color="auto"/>
        <w:bottom w:val="none" w:sz="0" w:space="0" w:color="auto"/>
        <w:right w:val="none" w:sz="0" w:space="0" w:color="auto"/>
      </w:divBdr>
      <w:divsChild>
        <w:div w:id="471404710">
          <w:marLeft w:val="432"/>
          <w:marRight w:val="0"/>
          <w:marTop w:val="116"/>
          <w:marBottom w:val="0"/>
          <w:divBdr>
            <w:top w:val="none" w:sz="0" w:space="0" w:color="auto"/>
            <w:left w:val="none" w:sz="0" w:space="0" w:color="auto"/>
            <w:bottom w:val="none" w:sz="0" w:space="0" w:color="auto"/>
            <w:right w:val="none" w:sz="0" w:space="0" w:color="auto"/>
          </w:divBdr>
        </w:div>
        <w:div w:id="1138298308">
          <w:marLeft w:val="432"/>
          <w:marRight w:val="0"/>
          <w:marTop w:val="116"/>
          <w:marBottom w:val="0"/>
          <w:divBdr>
            <w:top w:val="none" w:sz="0" w:space="0" w:color="auto"/>
            <w:left w:val="none" w:sz="0" w:space="0" w:color="auto"/>
            <w:bottom w:val="none" w:sz="0" w:space="0" w:color="auto"/>
            <w:right w:val="none" w:sz="0" w:space="0" w:color="auto"/>
          </w:divBdr>
        </w:div>
      </w:divsChild>
    </w:div>
    <w:div w:id="1247693139">
      <w:bodyDiv w:val="1"/>
      <w:marLeft w:val="0"/>
      <w:marRight w:val="0"/>
      <w:marTop w:val="0"/>
      <w:marBottom w:val="0"/>
      <w:divBdr>
        <w:top w:val="none" w:sz="0" w:space="0" w:color="auto"/>
        <w:left w:val="none" w:sz="0" w:space="0" w:color="auto"/>
        <w:bottom w:val="none" w:sz="0" w:space="0" w:color="auto"/>
        <w:right w:val="none" w:sz="0" w:space="0" w:color="auto"/>
      </w:divBdr>
      <w:divsChild>
        <w:div w:id="16083785">
          <w:marLeft w:val="547"/>
          <w:marRight w:val="0"/>
          <w:marTop w:val="115"/>
          <w:marBottom w:val="0"/>
          <w:divBdr>
            <w:top w:val="none" w:sz="0" w:space="0" w:color="auto"/>
            <w:left w:val="none" w:sz="0" w:space="0" w:color="auto"/>
            <w:bottom w:val="none" w:sz="0" w:space="0" w:color="auto"/>
            <w:right w:val="none" w:sz="0" w:space="0" w:color="auto"/>
          </w:divBdr>
        </w:div>
        <w:div w:id="85999591">
          <w:marLeft w:val="547"/>
          <w:marRight w:val="0"/>
          <w:marTop w:val="115"/>
          <w:marBottom w:val="0"/>
          <w:divBdr>
            <w:top w:val="none" w:sz="0" w:space="0" w:color="auto"/>
            <w:left w:val="none" w:sz="0" w:space="0" w:color="auto"/>
            <w:bottom w:val="none" w:sz="0" w:space="0" w:color="auto"/>
            <w:right w:val="none" w:sz="0" w:space="0" w:color="auto"/>
          </w:divBdr>
        </w:div>
        <w:div w:id="198516136">
          <w:marLeft w:val="547"/>
          <w:marRight w:val="0"/>
          <w:marTop w:val="115"/>
          <w:marBottom w:val="0"/>
          <w:divBdr>
            <w:top w:val="none" w:sz="0" w:space="0" w:color="auto"/>
            <w:left w:val="none" w:sz="0" w:space="0" w:color="auto"/>
            <w:bottom w:val="none" w:sz="0" w:space="0" w:color="auto"/>
            <w:right w:val="none" w:sz="0" w:space="0" w:color="auto"/>
          </w:divBdr>
        </w:div>
        <w:div w:id="209657929">
          <w:marLeft w:val="547"/>
          <w:marRight w:val="0"/>
          <w:marTop w:val="115"/>
          <w:marBottom w:val="0"/>
          <w:divBdr>
            <w:top w:val="none" w:sz="0" w:space="0" w:color="auto"/>
            <w:left w:val="none" w:sz="0" w:space="0" w:color="auto"/>
            <w:bottom w:val="none" w:sz="0" w:space="0" w:color="auto"/>
            <w:right w:val="none" w:sz="0" w:space="0" w:color="auto"/>
          </w:divBdr>
        </w:div>
        <w:div w:id="677076739">
          <w:marLeft w:val="547"/>
          <w:marRight w:val="0"/>
          <w:marTop w:val="115"/>
          <w:marBottom w:val="0"/>
          <w:divBdr>
            <w:top w:val="none" w:sz="0" w:space="0" w:color="auto"/>
            <w:left w:val="none" w:sz="0" w:space="0" w:color="auto"/>
            <w:bottom w:val="none" w:sz="0" w:space="0" w:color="auto"/>
            <w:right w:val="none" w:sz="0" w:space="0" w:color="auto"/>
          </w:divBdr>
        </w:div>
        <w:div w:id="1215850980">
          <w:marLeft w:val="547"/>
          <w:marRight w:val="0"/>
          <w:marTop w:val="115"/>
          <w:marBottom w:val="0"/>
          <w:divBdr>
            <w:top w:val="none" w:sz="0" w:space="0" w:color="auto"/>
            <w:left w:val="none" w:sz="0" w:space="0" w:color="auto"/>
            <w:bottom w:val="none" w:sz="0" w:space="0" w:color="auto"/>
            <w:right w:val="none" w:sz="0" w:space="0" w:color="auto"/>
          </w:divBdr>
        </w:div>
        <w:div w:id="1704204979">
          <w:marLeft w:val="547"/>
          <w:marRight w:val="0"/>
          <w:marTop w:val="115"/>
          <w:marBottom w:val="0"/>
          <w:divBdr>
            <w:top w:val="none" w:sz="0" w:space="0" w:color="auto"/>
            <w:left w:val="none" w:sz="0" w:space="0" w:color="auto"/>
            <w:bottom w:val="none" w:sz="0" w:space="0" w:color="auto"/>
            <w:right w:val="none" w:sz="0" w:space="0" w:color="auto"/>
          </w:divBdr>
        </w:div>
      </w:divsChild>
    </w:div>
    <w:div w:id="1259876008">
      <w:bodyDiv w:val="1"/>
      <w:marLeft w:val="0"/>
      <w:marRight w:val="0"/>
      <w:marTop w:val="0"/>
      <w:marBottom w:val="0"/>
      <w:divBdr>
        <w:top w:val="none" w:sz="0" w:space="0" w:color="auto"/>
        <w:left w:val="none" w:sz="0" w:space="0" w:color="auto"/>
        <w:bottom w:val="none" w:sz="0" w:space="0" w:color="auto"/>
        <w:right w:val="none" w:sz="0" w:space="0" w:color="auto"/>
      </w:divBdr>
      <w:divsChild>
        <w:div w:id="1320040841">
          <w:marLeft w:val="418"/>
          <w:marRight w:val="0"/>
          <w:marTop w:val="50"/>
          <w:marBottom w:val="0"/>
          <w:divBdr>
            <w:top w:val="none" w:sz="0" w:space="0" w:color="auto"/>
            <w:left w:val="none" w:sz="0" w:space="0" w:color="auto"/>
            <w:bottom w:val="none" w:sz="0" w:space="0" w:color="auto"/>
            <w:right w:val="none" w:sz="0" w:space="0" w:color="auto"/>
          </w:divBdr>
        </w:div>
      </w:divsChild>
    </w:div>
    <w:div w:id="1274749215">
      <w:bodyDiv w:val="1"/>
      <w:marLeft w:val="0"/>
      <w:marRight w:val="0"/>
      <w:marTop w:val="0"/>
      <w:marBottom w:val="0"/>
      <w:divBdr>
        <w:top w:val="none" w:sz="0" w:space="0" w:color="auto"/>
        <w:left w:val="none" w:sz="0" w:space="0" w:color="auto"/>
        <w:bottom w:val="none" w:sz="0" w:space="0" w:color="auto"/>
        <w:right w:val="none" w:sz="0" w:space="0" w:color="auto"/>
      </w:divBdr>
      <w:divsChild>
        <w:div w:id="85810745">
          <w:marLeft w:val="432"/>
          <w:marRight w:val="0"/>
          <w:marTop w:val="116"/>
          <w:marBottom w:val="0"/>
          <w:divBdr>
            <w:top w:val="none" w:sz="0" w:space="0" w:color="auto"/>
            <w:left w:val="none" w:sz="0" w:space="0" w:color="auto"/>
            <w:bottom w:val="none" w:sz="0" w:space="0" w:color="auto"/>
            <w:right w:val="none" w:sz="0" w:space="0" w:color="auto"/>
          </w:divBdr>
        </w:div>
        <w:div w:id="460614423">
          <w:marLeft w:val="432"/>
          <w:marRight w:val="0"/>
          <w:marTop w:val="116"/>
          <w:marBottom w:val="0"/>
          <w:divBdr>
            <w:top w:val="none" w:sz="0" w:space="0" w:color="auto"/>
            <w:left w:val="none" w:sz="0" w:space="0" w:color="auto"/>
            <w:bottom w:val="none" w:sz="0" w:space="0" w:color="auto"/>
            <w:right w:val="none" w:sz="0" w:space="0" w:color="auto"/>
          </w:divBdr>
        </w:div>
        <w:div w:id="1282760982">
          <w:marLeft w:val="432"/>
          <w:marRight w:val="0"/>
          <w:marTop w:val="116"/>
          <w:marBottom w:val="0"/>
          <w:divBdr>
            <w:top w:val="none" w:sz="0" w:space="0" w:color="auto"/>
            <w:left w:val="none" w:sz="0" w:space="0" w:color="auto"/>
            <w:bottom w:val="none" w:sz="0" w:space="0" w:color="auto"/>
            <w:right w:val="none" w:sz="0" w:space="0" w:color="auto"/>
          </w:divBdr>
        </w:div>
        <w:div w:id="1401059940">
          <w:marLeft w:val="432"/>
          <w:marRight w:val="0"/>
          <w:marTop w:val="116"/>
          <w:marBottom w:val="0"/>
          <w:divBdr>
            <w:top w:val="none" w:sz="0" w:space="0" w:color="auto"/>
            <w:left w:val="none" w:sz="0" w:space="0" w:color="auto"/>
            <w:bottom w:val="none" w:sz="0" w:space="0" w:color="auto"/>
            <w:right w:val="none" w:sz="0" w:space="0" w:color="auto"/>
          </w:divBdr>
        </w:div>
        <w:div w:id="1858230430">
          <w:marLeft w:val="432"/>
          <w:marRight w:val="0"/>
          <w:marTop w:val="116"/>
          <w:marBottom w:val="0"/>
          <w:divBdr>
            <w:top w:val="none" w:sz="0" w:space="0" w:color="auto"/>
            <w:left w:val="none" w:sz="0" w:space="0" w:color="auto"/>
            <w:bottom w:val="none" w:sz="0" w:space="0" w:color="auto"/>
            <w:right w:val="none" w:sz="0" w:space="0" w:color="auto"/>
          </w:divBdr>
        </w:div>
      </w:divsChild>
    </w:div>
    <w:div w:id="1278370900">
      <w:bodyDiv w:val="1"/>
      <w:marLeft w:val="0"/>
      <w:marRight w:val="0"/>
      <w:marTop w:val="0"/>
      <w:marBottom w:val="0"/>
      <w:divBdr>
        <w:top w:val="none" w:sz="0" w:space="0" w:color="auto"/>
        <w:left w:val="none" w:sz="0" w:space="0" w:color="auto"/>
        <w:bottom w:val="none" w:sz="0" w:space="0" w:color="auto"/>
        <w:right w:val="none" w:sz="0" w:space="0" w:color="auto"/>
      </w:divBdr>
      <w:divsChild>
        <w:div w:id="734548453">
          <w:marLeft w:val="418"/>
          <w:marRight w:val="0"/>
          <w:marTop w:val="50"/>
          <w:marBottom w:val="0"/>
          <w:divBdr>
            <w:top w:val="none" w:sz="0" w:space="0" w:color="auto"/>
            <w:left w:val="none" w:sz="0" w:space="0" w:color="auto"/>
            <w:bottom w:val="none" w:sz="0" w:space="0" w:color="auto"/>
            <w:right w:val="none" w:sz="0" w:space="0" w:color="auto"/>
          </w:divBdr>
        </w:div>
      </w:divsChild>
    </w:div>
    <w:div w:id="1283221585">
      <w:bodyDiv w:val="1"/>
      <w:marLeft w:val="0"/>
      <w:marRight w:val="0"/>
      <w:marTop w:val="0"/>
      <w:marBottom w:val="0"/>
      <w:divBdr>
        <w:top w:val="none" w:sz="0" w:space="0" w:color="auto"/>
        <w:left w:val="none" w:sz="0" w:space="0" w:color="auto"/>
        <w:bottom w:val="none" w:sz="0" w:space="0" w:color="auto"/>
        <w:right w:val="none" w:sz="0" w:space="0" w:color="auto"/>
      </w:divBdr>
      <w:divsChild>
        <w:div w:id="477918598">
          <w:marLeft w:val="547"/>
          <w:marRight w:val="0"/>
          <w:marTop w:val="154"/>
          <w:marBottom w:val="0"/>
          <w:divBdr>
            <w:top w:val="none" w:sz="0" w:space="0" w:color="auto"/>
            <w:left w:val="none" w:sz="0" w:space="0" w:color="auto"/>
            <w:bottom w:val="none" w:sz="0" w:space="0" w:color="auto"/>
            <w:right w:val="none" w:sz="0" w:space="0" w:color="auto"/>
          </w:divBdr>
        </w:div>
      </w:divsChild>
    </w:div>
    <w:div w:id="1321421229">
      <w:bodyDiv w:val="1"/>
      <w:marLeft w:val="0"/>
      <w:marRight w:val="0"/>
      <w:marTop w:val="0"/>
      <w:marBottom w:val="0"/>
      <w:divBdr>
        <w:top w:val="none" w:sz="0" w:space="0" w:color="auto"/>
        <w:left w:val="none" w:sz="0" w:space="0" w:color="auto"/>
        <w:bottom w:val="none" w:sz="0" w:space="0" w:color="auto"/>
        <w:right w:val="none" w:sz="0" w:space="0" w:color="auto"/>
      </w:divBdr>
    </w:div>
    <w:div w:id="1324970120">
      <w:bodyDiv w:val="1"/>
      <w:marLeft w:val="0"/>
      <w:marRight w:val="0"/>
      <w:marTop w:val="0"/>
      <w:marBottom w:val="0"/>
      <w:divBdr>
        <w:top w:val="none" w:sz="0" w:space="0" w:color="auto"/>
        <w:left w:val="none" w:sz="0" w:space="0" w:color="auto"/>
        <w:bottom w:val="none" w:sz="0" w:space="0" w:color="auto"/>
        <w:right w:val="none" w:sz="0" w:space="0" w:color="auto"/>
      </w:divBdr>
      <w:divsChild>
        <w:div w:id="854610331">
          <w:marLeft w:val="432"/>
          <w:marRight w:val="0"/>
          <w:marTop w:val="116"/>
          <w:marBottom w:val="0"/>
          <w:divBdr>
            <w:top w:val="none" w:sz="0" w:space="0" w:color="auto"/>
            <w:left w:val="none" w:sz="0" w:space="0" w:color="auto"/>
            <w:bottom w:val="none" w:sz="0" w:space="0" w:color="auto"/>
            <w:right w:val="none" w:sz="0" w:space="0" w:color="auto"/>
          </w:divBdr>
        </w:div>
      </w:divsChild>
    </w:div>
    <w:div w:id="1335111986">
      <w:bodyDiv w:val="1"/>
      <w:marLeft w:val="0"/>
      <w:marRight w:val="0"/>
      <w:marTop w:val="0"/>
      <w:marBottom w:val="0"/>
      <w:divBdr>
        <w:top w:val="none" w:sz="0" w:space="0" w:color="auto"/>
        <w:left w:val="none" w:sz="0" w:space="0" w:color="auto"/>
        <w:bottom w:val="none" w:sz="0" w:space="0" w:color="auto"/>
        <w:right w:val="none" w:sz="0" w:space="0" w:color="auto"/>
      </w:divBdr>
    </w:div>
    <w:div w:id="1376662586">
      <w:bodyDiv w:val="1"/>
      <w:marLeft w:val="0"/>
      <w:marRight w:val="0"/>
      <w:marTop w:val="0"/>
      <w:marBottom w:val="0"/>
      <w:divBdr>
        <w:top w:val="none" w:sz="0" w:space="0" w:color="auto"/>
        <w:left w:val="none" w:sz="0" w:space="0" w:color="auto"/>
        <w:bottom w:val="none" w:sz="0" w:space="0" w:color="auto"/>
        <w:right w:val="none" w:sz="0" w:space="0" w:color="auto"/>
      </w:divBdr>
    </w:div>
    <w:div w:id="1389525769">
      <w:bodyDiv w:val="1"/>
      <w:marLeft w:val="0"/>
      <w:marRight w:val="0"/>
      <w:marTop w:val="0"/>
      <w:marBottom w:val="0"/>
      <w:divBdr>
        <w:top w:val="none" w:sz="0" w:space="0" w:color="auto"/>
        <w:left w:val="none" w:sz="0" w:space="0" w:color="auto"/>
        <w:bottom w:val="none" w:sz="0" w:space="0" w:color="auto"/>
        <w:right w:val="none" w:sz="0" w:space="0" w:color="auto"/>
      </w:divBdr>
    </w:div>
    <w:div w:id="1391885003">
      <w:bodyDiv w:val="1"/>
      <w:marLeft w:val="0"/>
      <w:marRight w:val="0"/>
      <w:marTop w:val="0"/>
      <w:marBottom w:val="0"/>
      <w:divBdr>
        <w:top w:val="none" w:sz="0" w:space="0" w:color="auto"/>
        <w:left w:val="none" w:sz="0" w:space="0" w:color="auto"/>
        <w:bottom w:val="none" w:sz="0" w:space="0" w:color="auto"/>
        <w:right w:val="none" w:sz="0" w:space="0" w:color="auto"/>
      </w:divBdr>
    </w:div>
    <w:div w:id="1393843523">
      <w:bodyDiv w:val="1"/>
      <w:marLeft w:val="0"/>
      <w:marRight w:val="0"/>
      <w:marTop w:val="0"/>
      <w:marBottom w:val="0"/>
      <w:divBdr>
        <w:top w:val="none" w:sz="0" w:space="0" w:color="auto"/>
        <w:left w:val="none" w:sz="0" w:space="0" w:color="auto"/>
        <w:bottom w:val="none" w:sz="0" w:space="0" w:color="auto"/>
        <w:right w:val="none" w:sz="0" w:space="0" w:color="auto"/>
      </w:divBdr>
    </w:div>
    <w:div w:id="1424715754">
      <w:bodyDiv w:val="1"/>
      <w:marLeft w:val="0"/>
      <w:marRight w:val="0"/>
      <w:marTop w:val="0"/>
      <w:marBottom w:val="0"/>
      <w:divBdr>
        <w:top w:val="none" w:sz="0" w:space="0" w:color="auto"/>
        <w:left w:val="none" w:sz="0" w:space="0" w:color="auto"/>
        <w:bottom w:val="none" w:sz="0" w:space="0" w:color="auto"/>
        <w:right w:val="none" w:sz="0" w:space="0" w:color="auto"/>
      </w:divBdr>
      <w:divsChild>
        <w:div w:id="722563986">
          <w:marLeft w:val="547"/>
          <w:marRight w:val="0"/>
          <w:marTop w:val="120"/>
          <w:marBottom w:val="0"/>
          <w:divBdr>
            <w:top w:val="none" w:sz="0" w:space="0" w:color="auto"/>
            <w:left w:val="none" w:sz="0" w:space="0" w:color="auto"/>
            <w:bottom w:val="none" w:sz="0" w:space="0" w:color="auto"/>
            <w:right w:val="none" w:sz="0" w:space="0" w:color="auto"/>
          </w:divBdr>
        </w:div>
        <w:div w:id="969019932">
          <w:marLeft w:val="547"/>
          <w:marRight w:val="0"/>
          <w:marTop w:val="120"/>
          <w:marBottom w:val="0"/>
          <w:divBdr>
            <w:top w:val="none" w:sz="0" w:space="0" w:color="auto"/>
            <w:left w:val="none" w:sz="0" w:space="0" w:color="auto"/>
            <w:bottom w:val="none" w:sz="0" w:space="0" w:color="auto"/>
            <w:right w:val="none" w:sz="0" w:space="0" w:color="auto"/>
          </w:divBdr>
        </w:div>
        <w:div w:id="1140925824">
          <w:marLeft w:val="547"/>
          <w:marRight w:val="0"/>
          <w:marTop w:val="120"/>
          <w:marBottom w:val="0"/>
          <w:divBdr>
            <w:top w:val="none" w:sz="0" w:space="0" w:color="auto"/>
            <w:left w:val="none" w:sz="0" w:space="0" w:color="auto"/>
            <w:bottom w:val="none" w:sz="0" w:space="0" w:color="auto"/>
            <w:right w:val="none" w:sz="0" w:space="0" w:color="auto"/>
          </w:divBdr>
        </w:div>
        <w:div w:id="1375929660">
          <w:marLeft w:val="547"/>
          <w:marRight w:val="0"/>
          <w:marTop w:val="120"/>
          <w:marBottom w:val="0"/>
          <w:divBdr>
            <w:top w:val="none" w:sz="0" w:space="0" w:color="auto"/>
            <w:left w:val="none" w:sz="0" w:space="0" w:color="auto"/>
            <w:bottom w:val="none" w:sz="0" w:space="0" w:color="auto"/>
            <w:right w:val="none" w:sz="0" w:space="0" w:color="auto"/>
          </w:divBdr>
        </w:div>
        <w:div w:id="1394696354">
          <w:marLeft w:val="547"/>
          <w:marRight w:val="0"/>
          <w:marTop w:val="120"/>
          <w:marBottom w:val="0"/>
          <w:divBdr>
            <w:top w:val="none" w:sz="0" w:space="0" w:color="auto"/>
            <w:left w:val="none" w:sz="0" w:space="0" w:color="auto"/>
            <w:bottom w:val="none" w:sz="0" w:space="0" w:color="auto"/>
            <w:right w:val="none" w:sz="0" w:space="0" w:color="auto"/>
          </w:divBdr>
        </w:div>
      </w:divsChild>
    </w:div>
    <w:div w:id="1431318198">
      <w:bodyDiv w:val="1"/>
      <w:marLeft w:val="0"/>
      <w:marRight w:val="0"/>
      <w:marTop w:val="0"/>
      <w:marBottom w:val="0"/>
      <w:divBdr>
        <w:top w:val="none" w:sz="0" w:space="0" w:color="auto"/>
        <w:left w:val="none" w:sz="0" w:space="0" w:color="auto"/>
        <w:bottom w:val="none" w:sz="0" w:space="0" w:color="auto"/>
        <w:right w:val="none" w:sz="0" w:space="0" w:color="auto"/>
      </w:divBdr>
      <w:divsChild>
        <w:div w:id="373192690">
          <w:marLeft w:val="547"/>
          <w:marRight w:val="0"/>
          <w:marTop w:val="106"/>
          <w:marBottom w:val="0"/>
          <w:divBdr>
            <w:top w:val="none" w:sz="0" w:space="0" w:color="auto"/>
            <w:left w:val="none" w:sz="0" w:space="0" w:color="auto"/>
            <w:bottom w:val="none" w:sz="0" w:space="0" w:color="auto"/>
            <w:right w:val="none" w:sz="0" w:space="0" w:color="auto"/>
          </w:divBdr>
        </w:div>
        <w:div w:id="792746987">
          <w:marLeft w:val="547"/>
          <w:marRight w:val="0"/>
          <w:marTop w:val="106"/>
          <w:marBottom w:val="0"/>
          <w:divBdr>
            <w:top w:val="none" w:sz="0" w:space="0" w:color="auto"/>
            <w:left w:val="none" w:sz="0" w:space="0" w:color="auto"/>
            <w:bottom w:val="none" w:sz="0" w:space="0" w:color="auto"/>
            <w:right w:val="none" w:sz="0" w:space="0" w:color="auto"/>
          </w:divBdr>
        </w:div>
        <w:div w:id="1809738251">
          <w:marLeft w:val="547"/>
          <w:marRight w:val="0"/>
          <w:marTop w:val="106"/>
          <w:marBottom w:val="0"/>
          <w:divBdr>
            <w:top w:val="none" w:sz="0" w:space="0" w:color="auto"/>
            <w:left w:val="none" w:sz="0" w:space="0" w:color="auto"/>
            <w:bottom w:val="none" w:sz="0" w:space="0" w:color="auto"/>
            <w:right w:val="none" w:sz="0" w:space="0" w:color="auto"/>
          </w:divBdr>
        </w:div>
      </w:divsChild>
    </w:div>
    <w:div w:id="1447388652">
      <w:bodyDiv w:val="1"/>
      <w:marLeft w:val="0"/>
      <w:marRight w:val="0"/>
      <w:marTop w:val="0"/>
      <w:marBottom w:val="0"/>
      <w:divBdr>
        <w:top w:val="none" w:sz="0" w:space="0" w:color="auto"/>
        <w:left w:val="none" w:sz="0" w:space="0" w:color="auto"/>
        <w:bottom w:val="none" w:sz="0" w:space="0" w:color="auto"/>
        <w:right w:val="none" w:sz="0" w:space="0" w:color="auto"/>
      </w:divBdr>
      <w:divsChild>
        <w:div w:id="227351322">
          <w:marLeft w:val="547"/>
          <w:marRight w:val="0"/>
          <w:marTop w:val="120"/>
          <w:marBottom w:val="0"/>
          <w:divBdr>
            <w:top w:val="none" w:sz="0" w:space="0" w:color="auto"/>
            <w:left w:val="none" w:sz="0" w:space="0" w:color="auto"/>
            <w:bottom w:val="none" w:sz="0" w:space="0" w:color="auto"/>
            <w:right w:val="none" w:sz="0" w:space="0" w:color="auto"/>
          </w:divBdr>
        </w:div>
        <w:div w:id="460419893">
          <w:marLeft w:val="547"/>
          <w:marRight w:val="0"/>
          <w:marTop w:val="120"/>
          <w:marBottom w:val="0"/>
          <w:divBdr>
            <w:top w:val="none" w:sz="0" w:space="0" w:color="auto"/>
            <w:left w:val="none" w:sz="0" w:space="0" w:color="auto"/>
            <w:bottom w:val="none" w:sz="0" w:space="0" w:color="auto"/>
            <w:right w:val="none" w:sz="0" w:space="0" w:color="auto"/>
          </w:divBdr>
        </w:div>
        <w:div w:id="1293900867">
          <w:marLeft w:val="547"/>
          <w:marRight w:val="0"/>
          <w:marTop w:val="120"/>
          <w:marBottom w:val="0"/>
          <w:divBdr>
            <w:top w:val="none" w:sz="0" w:space="0" w:color="auto"/>
            <w:left w:val="none" w:sz="0" w:space="0" w:color="auto"/>
            <w:bottom w:val="none" w:sz="0" w:space="0" w:color="auto"/>
            <w:right w:val="none" w:sz="0" w:space="0" w:color="auto"/>
          </w:divBdr>
        </w:div>
        <w:div w:id="1450466607">
          <w:marLeft w:val="547"/>
          <w:marRight w:val="0"/>
          <w:marTop w:val="120"/>
          <w:marBottom w:val="0"/>
          <w:divBdr>
            <w:top w:val="none" w:sz="0" w:space="0" w:color="auto"/>
            <w:left w:val="none" w:sz="0" w:space="0" w:color="auto"/>
            <w:bottom w:val="none" w:sz="0" w:space="0" w:color="auto"/>
            <w:right w:val="none" w:sz="0" w:space="0" w:color="auto"/>
          </w:divBdr>
        </w:div>
        <w:div w:id="2080472875">
          <w:marLeft w:val="547"/>
          <w:marRight w:val="0"/>
          <w:marTop w:val="120"/>
          <w:marBottom w:val="0"/>
          <w:divBdr>
            <w:top w:val="none" w:sz="0" w:space="0" w:color="auto"/>
            <w:left w:val="none" w:sz="0" w:space="0" w:color="auto"/>
            <w:bottom w:val="none" w:sz="0" w:space="0" w:color="auto"/>
            <w:right w:val="none" w:sz="0" w:space="0" w:color="auto"/>
          </w:divBdr>
        </w:div>
      </w:divsChild>
    </w:div>
    <w:div w:id="1466965048">
      <w:bodyDiv w:val="1"/>
      <w:marLeft w:val="0"/>
      <w:marRight w:val="0"/>
      <w:marTop w:val="0"/>
      <w:marBottom w:val="0"/>
      <w:divBdr>
        <w:top w:val="none" w:sz="0" w:space="0" w:color="auto"/>
        <w:left w:val="none" w:sz="0" w:space="0" w:color="auto"/>
        <w:bottom w:val="none" w:sz="0" w:space="0" w:color="auto"/>
        <w:right w:val="none" w:sz="0" w:space="0" w:color="auto"/>
      </w:divBdr>
      <w:divsChild>
        <w:div w:id="643464116">
          <w:marLeft w:val="547"/>
          <w:marRight w:val="0"/>
          <w:marTop w:val="115"/>
          <w:marBottom w:val="0"/>
          <w:divBdr>
            <w:top w:val="none" w:sz="0" w:space="0" w:color="auto"/>
            <w:left w:val="none" w:sz="0" w:space="0" w:color="auto"/>
            <w:bottom w:val="none" w:sz="0" w:space="0" w:color="auto"/>
            <w:right w:val="none" w:sz="0" w:space="0" w:color="auto"/>
          </w:divBdr>
        </w:div>
        <w:div w:id="824856743">
          <w:marLeft w:val="547"/>
          <w:marRight w:val="0"/>
          <w:marTop w:val="115"/>
          <w:marBottom w:val="0"/>
          <w:divBdr>
            <w:top w:val="none" w:sz="0" w:space="0" w:color="auto"/>
            <w:left w:val="none" w:sz="0" w:space="0" w:color="auto"/>
            <w:bottom w:val="none" w:sz="0" w:space="0" w:color="auto"/>
            <w:right w:val="none" w:sz="0" w:space="0" w:color="auto"/>
          </w:divBdr>
        </w:div>
      </w:divsChild>
    </w:div>
    <w:div w:id="1467240810">
      <w:bodyDiv w:val="1"/>
      <w:marLeft w:val="0"/>
      <w:marRight w:val="0"/>
      <w:marTop w:val="0"/>
      <w:marBottom w:val="0"/>
      <w:divBdr>
        <w:top w:val="none" w:sz="0" w:space="0" w:color="auto"/>
        <w:left w:val="none" w:sz="0" w:space="0" w:color="auto"/>
        <w:bottom w:val="none" w:sz="0" w:space="0" w:color="auto"/>
        <w:right w:val="none" w:sz="0" w:space="0" w:color="auto"/>
      </w:divBdr>
      <w:divsChild>
        <w:div w:id="1516186977">
          <w:marLeft w:val="418"/>
          <w:marRight w:val="0"/>
          <w:marTop w:val="50"/>
          <w:marBottom w:val="0"/>
          <w:divBdr>
            <w:top w:val="none" w:sz="0" w:space="0" w:color="auto"/>
            <w:left w:val="none" w:sz="0" w:space="0" w:color="auto"/>
            <w:bottom w:val="none" w:sz="0" w:space="0" w:color="auto"/>
            <w:right w:val="none" w:sz="0" w:space="0" w:color="auto"/>
          </w:divBdr>
        </w:div>
        <w:div w:id="1827823835">
          <w:marLeft w:val="418"/>
          <w:marRight w:val="0"/>
          <w:marTop w:val="50"/>
          <w:marBottom w:val="0"/>
          <w:divBdr>
            <w:top w:val="none" w:sz="0" w:space="0" w:color="auto"/>
            <w:left w:val="none" w:sz="0" w:space="0" w:color="auto"/>
            <w:bottom w:val="none" w:sz="0" w:space="0" w:color="auto"/>
            <w:right w:val="none" w:sz="0" w:space="0" w:color="auto"/>
          </w:divBdr>
        </w:div>
      </w:divsChild>
    </w:div>
    <w:div w:id="1477184725">
      <w:bodyDiv w:val="1"/>
      <w:marLeft w:val="0"/>
      <w:marRight w:val="0"/>
      <w:marTop w:val="0"/>
      <w:marBottom w:val="0"/>
      <w:divBdr>
        <w:top w:val="none" w:sz="0" w:space="0" w:color="auto"/>
        <w:left w:val="none" w:sz="0" w:space="0" w:color="auto"/>
        <w:bottom w:val="none" w:sz="0" w:space="0" w:color="auto"/>
        <w:right w:val="none" w:sz="0" w:space="0" w:color="auto"/>
      </w:divBdr>
    </w:div>
    <w:div w:id="1482691321">
      <w:bodyDiv w:val="1"/>
      <w:marLeft w:val="0"/>
      <w:marRight w:val="0"/>
      <w:marTop w:val="0"/>
      <w:marBottom w:val="0"/>
      <w:divBdr>
        <w:top w:val="none" w:sz="0" w:space="0" w:color="auto"/>
        <w:left w:val="none" w:sz="0" w:space="0" w:color="auto"/>
        <w:bottom w:val="none" w:sz="0" w:space="0" w:color="auto"/>
        <w:right w:val="none" w:sz="0" w:space="0" w:color="auto"/>
      </w:divBdr>
      <w:divsChild>
        <w:div w:id="1363171203">
          <w:marLeft w:val="418"/>
          <w:marRight w:val="0"/>
          <w:marTop w:val="50"/>
          <w:marBottom w:val="0"/>
          <w:divBdr>
            <w:top w:val="none" w:sz="0" w:space="0" w:color="auto"/>
            <w:left w:val="none" w:sz="0" w:space="0" w:color="auto"/>
            <w:bottom w:val="none" w:sz="0" w:space="0" w:color="auto"/>
            <w:right w:val="none" w:sz="0" w:space="0" w:color="auto"/>
          </w:divBdr>
        </w:div>
      </w:divsChild>
    </w:div>
    <w:div w:id="1501969962">
      <w:bodyDiv w:val="1"/>
      <w:marLeft w:val="0"/>
      <w:marRight w:val="0"/>
      <w:marTop w:val="0"/>
      <w:marBottom w:val="0"/>
      <w:divBdr>
        <w:top w:val="none" w:sz="0" w:space="0" w:color="auto"/>
        <w:left w:val="none" w:sz="0" w:space="0" w:color="auto"/>
        <w:bottom w:val="none" w:sz="0" w:space="0" w:color="auto"/>
        <w:right w:val="none" w:sz="0" w:space="0" w:color="auto"/>
      </w:divBdr>
    </w:div>
    <w:div w:id="1526669833">
      <w:bodyDiv w:val="1"/>
      <w:marLeft w:val="0"/>
      <w:marRight w:val="0"/>
      <w:marTop w:val="0"/>
      <w:marBottom w:val="0"/>
      <w:divBdr>
        <w:top w:val="none" w:sz="0" w:space="0" w:color="auto"/>
        <w:left w:val="none" w:sz="0" w:space="0" w:color="auto"/>
        <w:bottom w:val="none" w:sz="0" w:space="0" w:color="auto"/>
        <w:right w:val="none" w:sz="0" w:space="0" w:color="auto"/>
      </w:divBdr>
      <w:divsChild>
        <w:div w:id="652754440">
          <w:marLeft w:val="547"/>
          <w:marRight w:val="0"/>
          <w:marTop w:val="106"/>
          <w:marBottom w:val="0"/>
          <w:divBdr>
            <w:top w:val="none" w:sz="0" w:space="0" w:color="auto"/>
            <w:left w:val="none" w:sz="0" w:space="0" w:color="auto"/>
            <w:bottom w:val="none" w:sz="0" w:space="0" w:color="auto"/>
            <w:right w:val="none" w:sz="0" w:space="0" w:color="auto"/>
          </w:divBdr>
        </w:div>
      </w:divsChild>
    </w:div>
    <w:div w:id="1565527035">
      <w:bodyDiv w:val="1"/>
      <w:marLeft w:val="0"/>
      <w:marRight w:val="0"/>
      <w:marTop w:val="0"/>
      <w:marBottom w:val="0"/>
      <w:divBdr>
        <w:top w:val="none" w:sz="0" w:space="0" w:color="auto"/>
        <w:left w:val="none" w:sz="0" w:space="0" w:color="auto"/>
        <w:bottom w:val="none" w:sz="0" w:space="0" w:color="auto"/>
        <w:right w:val="none" w:sz="0" w:space="0" w:color="auto"/>
      </w:divBdr>
      <w:divsChild>
        <w:div w:id="1614245781">
          <w:marLeft w:val="418"/>
          <w:marRight w:val="0"/>
          <w:marTop w:val="50"/>
          <w:marBottom w:val="0"/>
          <w:divBdr>
            <w:top w:val="none" w:sz="0" w:space="0" w:color="auto"/>
            <w:left w:val="none" w:sz="0" w:space="0" w:color="auto"/>
            <w:bottom w:val="none" w:sz="0" w:space="0" w:color="auto"/>
            <w:right w:val="none" w:sz="0" w:space="0" w:color="auto"/>
          </w:divBdr>
        </w:div>
      </w:divsChild>
    </w:div>
    <w:div w:id="1565943522">
      <w:bodyDiv w:val="1"/>
      <w:marLeft w:val="0"/>
      <w:marRight w:val="0"/>
      <w:marTop w:val="0"/>
      <w:marBottom w:val="0"/>
      <w:divBdr>
        <w:top w:val="none" w:sz="0" w:space="0" w:color="auto"/>
        <w:left w:val="none" w:sz="0" w:space="0" w:color="auto"/>
        <w:bottom w:val="none" w:sz="0" w:space="0" w:color="auto"/>
        <w:right w:val="none" w:sz="0" w:space="0" w:color="auto"/>
      </w:divBdr>
      <w:divsChild>
        <w:div w:id="687217158">
          <w:marLeft w:val="547"/>
          <w:marRight w:val="0"/>
          <w:marTop w:val="115"/>
          <w:marBottom w:val="0"/>
          <w:divBdr>
            <w:top w:val="none" w:sz="0" w:space="0" w:color="auto"/>
            <w:left w:val="none" w:sz="0" w:space="0" w:color="auto"/>
            <w:bottom w:val="none" w:sz="0" w:space="0" w:color="auto"/>
            <w:right w:val="none" w:sz="0" w:space="0" w:color="auto"/>
          </w:divBdr>
        </w:div>
        <w:div w:id="1447041467">
          <w:marLeft w:val="547"/>
          <w:marRight w:val="0"/>
          <w:marTop w:val="115"/>
          <w:marBottom w:val="0"/>
          <w:divBdr>
            <w:top w:val="none" w:sz="0" w:space="0" w:color="auto"/>
            <w:left w:val="none" w:sz="0" w:space="0" w:color="auto"/>
            <w:bottom w:val="none" w:sz="0" w:space="0" w:color="auto"/>
            <w:right w:val="none" w:sz="0" w:space="0" w:color="auto"/>
          </w:divBdr>
        </w:div>
        <w:div w:id="2146045024">
          <w:marLeft w:val="547"/>
          <w:marRight w:val="0"/>
          <w:marTop w:val="115"/>
          <w:marBottom w:val="0"/>
          <w:divBdr>
            <w:top w:val="none" w:sz="0" w:space="0" w:color="auto"/>
            <w:left w:val="none" w:sz="0" w:space="0" w:color="auto"/>
            <w:bottom w:val="none" w:sz="0" w:space="0" w:color="auto"/>
            <w:right w:val="none" w:sz="0" w:space="0" w:color="auto"/>
          </w:divBdr>
        </w:div>
      </w:divsChild>
    </w:div>
    <w:div w:id="1579484026">
      <w:bodyDiv w:val="1"/>
      <w:marLeft w:val="0"/>
      <w:marRight w:val="0"/>
      <w:marTop w:val="0"/>
      <w:marBottom w:val="0"/>
      <w:divBdr>
        <w:top w:val="none" w:sz="0" w:space="0" w:color="auto"/>
        <w:left w:val="none" w:sz="0" w:space="0" w:color="auto"/>
        <w:bottom w:val="none" w:sz="0" w:space="0" w:color="auto"/>
        <w:right w:val="none" w:sz="0" w:space="0" w:color="auto"/>
      </w:divBdr>
    </w:div>
    <w:div w:id="1625383356">
      <w:bodyDiv w:val="1"/>
      <w:marLeft w:val="0"/>
      <w:marRight w:val="0"/>
      <w:marTop w:val="0"/>
      <w:marBottom w:val="0"/>
      <w:divBdr>
        <w:top w:val="none" w:sz="0" w:space="0" w:color="auto"/>
        <w:left w:val="none" w:sz="0" w:space="0" w:color="auto"/>
        <w:bottom w:val="none" w:sz="0" w:space="0" w:color="auto"/>
        <w:right w:val="none" w:sz="0" w:space="0" w:color="auto"/>
      </w:divBdr>
      <w:divsChild>
        <w:div w:id="5178364">
          <w:marLeft w:val="547"/>
          <w:marRight w:val="0"/>
          <w:marTop w:val="154"/>
          <w:marBottom w:val="0"/>
          <w:divBdr>
            <w:top w:val="none" w:sz="0" w:space="0" w:color="auto"/>
            <w:left w:val="none" w:sz="0" w:space="0" w:color="auto"/>
            <w:bottom w:val="none" w:sz="0" w:space="0" w:color="auto"/>
            <w:right w:val="none" w:sz="0" w:space="0" w:color="auto"/>
          </w:divBdr>
        </w:div>
        <w:div w:id="421995655">
          <w:marLeft w:val="547"/>
          <w:marRight w:val="0"/>
          <w:marTop w:val="154"/>
          <w:marBottom w:val="0"/>
          <w:divBdr>
            <w:top w:val="none" w:sz="0" w:space="0" w:color="auto"/>
            <w:left w:val="none" w:sz="0" w:space="0" w:color="auto"/>
            <w:bottom w:val="none" w:sz="0" w:space="0" w:color="auto"/>
            <w:right w:val="none" w:sz="0" w:space="0" w:color="auto"/>
          </w:divBdr>
        </w:div>
        <w:div w:id="799808213">
          <w:marLeft w:val="547"/>
          <w:marRight w:val="0"/>
          <w:marTop w:val="154"/>
          <w:marBottom w:val="0"/>
          <w:divBdr>
            <w:top w:val="none" w:sz="0" w:space="0" w:color="auto"/>
            <w:left w:val="none" w:sz="0" w:space="0" w:color="auto"/>
            <w:bottom w:val="none" w:sz="0" w:space="0" w:color="auto"/>
            <w:right w:val="none" w:sz="0" w:space="0" w:color="auto"/>
          </w:divBdr>
        </w:div>
        <w:div w:id="1260261832">
          <w:marLeft w:val="547"/>
          <w:marRight w:val="0"/>
          <w:marTop w:val="154"/>
          <w:marBottom w:val="0"/>
          <w:divBdr>
            <w:top w:val="none" w:sz="0" w:space="0" w:color="auto"/>
            <w:left w:val="none" w:sz="0" w:space="0" w:color="auto"/>
            <w:bottom w:val="none" w:sz="0" w:space="0" w:color="auto"/>
            <w:right w:val="none" w:sz="0" w:space="0" w:color="auto"/>
          </w:divBdr>
        </w:div>
        <w:div w:id="1356806746">
          <w:marLeft w:val="547"/>
          <w:marRight w:val="0"/>
          <w:marTop w:val="154"/>
          <w:marBottom w:val="0"/>
          <w:divBdr>
            <w:top w:val="none" w:sz="0" w:space="0" w:color="auto"/>
            <w:left w:val="none" w:sz="0" w:space="0" w:color="auto"/>
            <w:bottom w:val="none" w:sz="0" w:space="0" w:color="auto"/>
            <w:right w:val="none" w:sz="0" w:space="0" w:color="auto"/>
          </w:divBdr>
        </w:div>
        <w:div w:id="1372802729">
          <w:marLeft w:val="547"/>
          <w:marRight w:val="0"/>
          <w:marTop w:val="154"/>
          <w:marBottom w:val="0"/>
          <w:divBdr>
            <w:top w:val="none" w:sz="0" w:space="0" w:color="auto"/>
            <w:left w:val="none" w:sz="0" w:space="0" w:color="auto"/>
            <w:bottom w:val="none" w:sz="0" w:space="0" w:color="auto"/>
            <w:right w:val="none" w:sz="0" w:space="0" w:color="auto"/>
          </w:divBdr>
        </w:div>
      </w:divsChild>
    </w:div>
    <w:div w:id="1629315410">
      <w:bodyDiv w:val="1"/>
      <w:marLeft w:val="0"/>
      <w:marRight w:val="0"/>
      <w:marTop w:val="0"/>
      <w:marBottom w:val="0"/>
      <w:divBdr>
        <w:top w:val="none" w:sz="0" w:space="0" w:color="auto"/>
        <w:left w:val="none" w:sz="0" w:space="0" w:color="auto"/>
        <w:bottom w:val="none" w:sz="0" w:space="0" w:color="auto"/>
        <w:right w:val="none" w:sz="0" w:space="0" w:color="auto"/>
      </w:divBdr>
    </w:div>
    <w:div w:id="1651010633">
      <w:bodyDiv w:val="1"/>
      <w:marLeft w:val="0"/>
      <w:marRight w:val="0"/>
      <w:marTop w:val="0"/>
      <w:marBottom w:val="0"/>
      <w:divBdr>
        <w:top w:val="none" w:sz="0" w:space="0" w:color="auto"/>
        <w:left w:val="none" w:sz="0" w:space="0" w:color="auto"/>
        <w:bottom w:val="none" w:sz="0" w:space="0" w:color="auto"/>
        <w:right w:val="none" w:sz="0" w:space="0" w:color="auto"/>
      </w:divBdr>
      <w:divsChild>
        <w:div w:id="835194456">
          <w:marLeft w:val="418"/>
          <w:marRight w:val="0"/>
          <w:marTop w:val="50"/>
          <w:marBottom w:val="0"/>
          <w:divBdr>
            <w:top w:val="none" w:sz="0" w:space="0" w:color="auto"/>
            <w:left w:val="none" w:sz="0" w:space="0" w:color="auto"/>
            <w:bottom w:val="none" w:sz="0" w:space="0" w:color="auto"/>
            <w:right w:val="none" w:sz="0" w:space="0" w:color="auto"/>
          </w:divBdr>
        </w:div>
      </w:divsChild>
    </w:div>
    <w:div w:id="1659991289">
      <w:bodyDiv w:val="1"/>
      <w:marLeft w:val="0"/>
      <w:marRight w:val="0"/>
      <w:marTop w:val="0"/>
      <w:marBottom w:val="0"/>
      <w:divBdr>
        <w:top w:val="none" w:sz="0" w:space="0" w:color="auto"/>
        <w:left w:val="none" w:sz="0" w:space="0" w:color="auto"/>
        <w:bottom w:val="none" w:sz="0" w:space="0" w:color="auto"/>
        <w:right w:val="none" w:sz="0" w:space="0" w:color="auto"/>
      </w:divBdr>
    </w:div>
    <w:div w:id="1692876479">
      <w:bodyDiv w:val="1"/>
      <w:marLeft w:val="0"/>
      <w:marRight w:val="0"/>
      <w:marTop w:val="0"/>
      <w:marBottom w:val="0"/>
      <w:divBdr>
        <w:top w:val="none" w:sz="0" w:space="0" w:color="auto"/>
        <w:left w:val="none" w:sz="0" w:space="0" w:color="auto"/>
        <w:bottom w:val="none" w:sz="0" w:space="0" w:color="auto"/>
        <w:right w:val="none" w:sz="0" w:space="0" w:color="auto"/>
      </w:divBdr>
    </w:div>
    <w:div w:id="1701735321">
      <w:bodyDiv w:val="1"/>
      <w:marLeft w:val="0"/>
      <w:marRight w:val="0"/>
      <w:marTop w:val="0"/>
      <w:marBottom w:val="0"/>
      <w:divBdr>
        <w:top w:val="none" w:sz="0" w:space="0" w:color="auto"/>
        <w:left w:val="none" w:sz="0" w:space="0" w:color="auto"/>
        <w:bottom w:val="none" w:sz="0" w:space="0" w:color="auto"/>
        <w:right w:val="none" w:sz="0" w:space="0" w:color="auto"/>
      </w:divBdr>
      <w:divsChild>
        <w:div w:id="88624326">
          <w:marLeft w:val="418"/>
          <w:marRight w:val="0"/>
          <w:marTop w:val="50"/>
          <w:marBottom w:val="0"/>
          <w:divBdr>
            <w:top w:val="none" w:sz="0" w:space="0" w:color="auto"/>
            <w:left w:val="none" w:sz="0" w:space="0" w:color="auto"/>
            <w:bottom w:val="none" w:sz="0" w:space="0" w:color="auto"/>
            <w:right w:val="none" w:sz="0" w:space="0" w:color="auto"/>
          </w:divBdr>
        </w:div>
      </w:divsChild>
    </w:div>
    <w:div w:id="1721320899">
      <w:bodyDiv w:val="1"/>
      <w:marLeft w:val="0"/>
      <w:marRight w:val="0"/>
      <w:marTop w:val="0"/>
      <w:marBottom w:val="0"/>
      <w:divBdr>
        <w:top w:val="none" w:sz="0" w:space="0" w:color="auto"/>
        <w:left w:val="none" w:sz="0" w:space="0" w:color="auto"/>
        <w:bottom w:val="none" w:sz="0" w:space="0" w:color="auto"/>
        <w:right w:val="none" w:sz="0" w:space="0" w:color="auto"/>
      </w:divBdr>
      <w:divsChild>
        <w:div w:id="2064136017">
          <w:marLeft w:val="0"/>
          <w:marRight w:val="0"/>
          <w:marTop w:val="0"/>
          <w:marBottom w:val="0"/>
          <w:divBdr>
            <w:top w:val="none" w:sz="0" w:space="0" w:color="auto"/>
            <w:left w:val="none" w:sz="0" w:space="0" w:color="auto"/>
            <w:bottom w:val="none" w:sz="0" w:space="0" w:color="auto"/>
            <w:right w:val="none" w:sz="0" w:space="0" w:color="auto"/>
          </w:divBdr>
        </w:div>
        <w:div w:id="1075250395">
          <w:marLeft w:val="0"/>
          <w:marRight w:val="0"/>
          <w:marTop w:val="0"/>
          <w:marBottom w:val="0"/>
          <w:divBdr>
            <w:top w:val="none" w:sz="0" w:space="0" w:color="auto"/>
            <w:left w:val="none" w:sz="0" w:space="0" w:color="auto"/>
            <w:bottom w:val="none" w:sz="0" w:space="0" w:color="auto"/>
            <w:right w:val="none" w:sz="0" w:space="0" w:color="auto"/>
          </w:divBdr>
        </w:div>
        <w:div w:id="1625968143">
          <w:marLeft w:val="0"/>
          <w:marRight w:val="0"/>
          <w:marTop w:val="0"/>
          <w:marBottom w:val="0"/>
          <w:divBdr>
            <w:top w:val="none" w:sz="0" w:space="0" w:color="auto"/>
            <w:left w:val="none" w:sz="0" w:space="0" w:color="auto"/>
            <w:bottom w:val="none" w:sz="0" w:space="0" w:color="auto"/>
            <w:right w:val="none" w:sz="0" w:space="0" w:color="auto"/>
          </w:divBdr>
        </w:div>
        <w:div w:id="662975337">
          <w:marLeft w:val="0"/>
          <w:marRight w:val="0"/>
          <w:marTop w:val="0"/>
          <w:marBottom w:val="0"/>
          <w:divBdr>
            <w:top w:val="none" w:sz="0" w:space="0" w:color="auto"/>
            <w:left w:val="none" w:sz="0" w:space="0" w:color="auto"/>
            <w:bottom w:val="none" w:sz="0" w:space="0" w:color="auto"/>
            <w:right w:val="none" w:sz="0" w:space="0" w:color="auto"/>
          </w:divBdr>
        </w:div>
      </w:divsChild>
    </w:div>
    <w:div w:id="1745256081">
      <w:bodyDiv w:val="1"/>
      <w:marLeft w:val="0"/>
      <w:marRight w:val="0"/>
      <w:marTop w:val="0"/>
      <w:marBottom w:val="0"/>
      <w:divBdr>
        <w:top w:val="none" w:sz="0" w:space="0" w:color="auto"/>
        <w:left w:val="none" w:sz="0" w:space="0" w:color="auto"/>
        <w:bottom w:val="none" w:sz="0" w:space="0" w:color="auto"/>
        <w:right w:val="none" w:sz="0" w:space="0" w:color="auto"/>
      </w:divBdr>
      <w:divsChild>
        <w:div w:id="505752281">
          <w:marLeft w:val="547"/>
          <w:marRight w:val="0"/>
          <w:marTop w:val="154"/>
          <w:marBottom w:val="0"/>
          <w:divBdr>
            <w:top w:val="none" w:sz="0" w:space="0" w:color="auto"/>
            <w:left w:val="none" w:sz="0" w:space="0" w:color="auto"/>
            <w:bottom w:val="none" w:sz="0" w:space="0" w:color="auto"/>
            <w:right w:val="none" w:sz="0" w:space="0" w:color="auto"/>
          </w:divBdr>
        </w:div>
        <w:div w:id="1506555790">
          <w:marLeft w:val="547"/>
          <w:marRight w:val="0"/>
          <w:marTop w:val="154"/>
          <w:marBottom w:val="0"/>
          <w:divBdr>
            <w:top w:val="none" w:sz="0" w:space="0" w:color="auto"/>
            <w:left w:val="none" w:sz="0" w:space="0" w:color="auto"/>
            <w:bottom w:val="none" w:sz="0" w:space="0" w:color="auto"/>
            <w:right w:val="none" w:sz="0" w:space="0" w:color="auto"/>
          </w:divBdr>
        </w:div>
      </w:divsChild>
    </w:div>
    <w:div w:id="1747920042">
      <w:bodyDiv w:val="1"/>
      <w:marLeft w:val="0"/>
      <w:marRight w:val="0"/>
      <w:marTop w:val="0"/>
      <w:marBottom w:val="0"/>
      <w:divBdr>
        <w:top w:val="none" w:sz="0" w:space="0" w:color="auto"/>
        <w:left w:val="none" w:sz="0" w:space="0" w:color="auto"/>
        <w:bottom w:val="none" w:sz="0" w:space="0" w:color="auto"/>
        <w:right w:val="none" w:sz="0" w:space="0" w:color="auto"/>
      </w:divBdr>
    </w:div>
    <w:div w:id="1766731411">
      <w:bodyDiv w:val="1"/>
      <w:marLeft w:val="0"/>
      <w:marRight w:val="0"/>
      <w:marTop w:val="0"/>
      <w:marBottom w:val="0"/>
      <w:divBdr>
        <w:top w:val="none" w:sz="0" w:space="0" w:color="auto"/>
        <w:left w:val="none" w:sz="0" w:space="0" w:color="auto"/>
        <w:bottom w:val="none" w:sz="0" w:space="0" w:color="auto"/>
        <w:right w:val="none" w:sz="0" w:space="0" w:color="auto"/>
      </w:divBdr>
    </w:div>
    <w:div w:id="1792436601">
      <w:bodyDiv w:val="1"/>
      <w:marLeft w:val="0"/>
      <w:marRight w:val="0"/>
      <w:marTop w:val="0"/>
      <w:marBottom w:val="0"/>
      <w:divBdr>
        <w:top w:val="none" w:sz="0" w:space="0" w:color="auto"/>
        <w:left w:val="none" w:sz="0" w:space="0" w:color="auto"/>
        <w:bottom w:val="none" w:sz="0" w:space="0" w:color="auto"/>
        <w:right w:val="none" w:sz="0" w:space="0" w:color="auto"/>
      </w:divBdr>
      <w:divsChild>
        <w:div w:id="174272661">
          <w:marLeft w:val="576"/>
          <w:marRight w:val="0"/>
          <w:marTop w:val="240"/>
          <w:marBottom w:val="0"/>
          <w:divBdr>
            <w:top w:val="none" w:sz="0" w:space="0" w:color="auto"/>
            <w:left w:val="none" w:sz="0" w:space="0" w:color="auto"/>
            <w:bottom w:val="none" w:sz="0" w:space="0" w:color="auto"/>
            <w:right w:val="none" w:sz="0" w:space="0" w:color="auto"/>
          </w:divBdr>
        </w:div>
        <w:div w:id="1208644519">
          <w:marLeft w:val="576"/>
          <w:marRight w:val="0"/>
          <w:marTop w:val="240"/>
          <w:marBottom w:val="0"/>
          <w:divBdr>
            <w:top w:val="none" w:sz="0" w:space="0" w:color="auto"/>
            <w:left w:val="none" w:sz="0" w:space="0" w:color="auto"/>
            <w:bottom w:val="none" w:sz="0" w:space="0" w:color="auto"/>
            <w:right w:val="none" w:sz="0" w:space="0" w:color="auto"/>
          </w:divBdr>
        </w:div>
      </w:divsChild>
    </w:div>
    <w:div w:id="1803694819">
      <w:bodyDiv w:val="1"/>
      <w:marLeft w:val="0"/>
      <w:marRight w:val="0"/>
      <w:marTop w:val="0"/>
      <w:marBottom w:val="0"/>
      <w:divBdr>
        <w:top w:val="none" w:sz="0" w:space="0" w:color="auto"/>
        <w:left w:val="none" w:sz="0" w:space="0" w:color="auto"/>
        <w:bottom w:val="none" w:sz="0" w:space="0" w:color="auto"/>
        <w:right w:val="none" w:sz="0" w:space="0" w:color="auto"/>
      </w:divBdr>
      <w:divsChild>
        <w:div w:id="269439895">
          <w:marLeft w:val="418"/>
          <w:marRight w:val="0"/>
          <w:marTop w:val="50"/>
          <w:marBottom w:val="0"/>
          <w:divBdr>
            <w:top w:val="none" w:sz="0" w:space="0" w:color="auto"/>
            <w:left w:val="none" w:sz="0" w:space="0" w:color="auto"/>
            <w:bottom w:val="none" w:sz="0" w:space="0" w:color="auto"/>
            <w:right w:val="none" w:sz="0" w:space="0" w:color="auto"/>
          </w:divBdr>
        </w:div>
        <w:div w:id="527765956">
          <w:marLeft w:val="418"/>
          <w:marRight w:val="0"/>
          <w:marTop w:val="50"/>
          <w:marBottom w:val="0"/>
          <w:divBdr>
            <w:top w:val="none" w:sz="0" w:space="0" w:color="auto"/>
            <w:left w:val="none" w:sz="0" w:space="0" w:color="auto"/>
            <w:bottom w:val="none" w:sz="0" w:space="0" w:color="auto"/>
            <w:right w:val="none" w:sz="0" w:space="0" w:color="auto"/>
          </w:divBdr>
        </w:div>
        <w:div w:id="2026516210">
          <w:marLeft w:val="418"/>
          <w:marRight w:val="0"/>
          <w:marTop w:val="50"/>
          <w:marBottom w:val="0"/>
          <w:divBdr>
            <w:top w:val="none" w:sz="0" w:space="0" w:color="auto"/>
            <w:left w:val="none" w:sz="0" w:space="0" w:color="auto"/>
            <w:bottom w:val="none" w:sz="0" w:space="0" w:color="auto"/>
            <w:right w:val="none" w:sz="0" w:space="0" w:color="auto"/>
          </w:divBdr>
        </w:div>
      </w:divsChild>
    </w:div>
    <w:div w:id="1804929756">
      <w:bodyDiv w:val="1"/>
      <w:marLeft w:val="0"/>
      <w:marRight w:val="0"/>
      <w:marTop w:val="0"/>
      <w:marBottom w:val="0"/>
      <w:divBdr>
        <w:top w:val="none" w:sz="0" w:space="0" w:color="auto"/>
        <w:left w:val="none" w:sz="0" w:space="0" w:color="auto"/>
        <w:bottom w:val="none" w:sz="0" w:space="0" w:color="auto"/>
        <w:right w:val="none" w:sz="0" w:space="0" w:color="auto"/>
      </w:divBdr>
      <w:divsChild>
        <w:div w:id="623538022">
          <w:marLeft w:val="418"/>
          <w:marRight w:val="0"/>
          <w:marTop w:val="50"/>
          <w:marBottom w:val="0"/>
          <w:divBdr>
            <w:top w:val="none" w:sz="0" w:space="0" w:color="auto"/>
            <w:left w:val="none" w:sz="0" w:space="0" w:color="auto"/>
            <w:bottom w:val="none" w:sz="0" w:space="0" w:color="auto"/>
            <w:right w:val="none" w:sz="0" w:space="0" w:color="auto"/>
          </w:divBdr>
        </w:div>
        <w:div w:id="1390222414">
          <w:marLeft w:val="418"/>
          <w:marRight w:val="0"/>
          <w:marTop w:val="50"/>
          <w:marBottom w:val="0"/>
          <w:divBdr>
            <w:top w:val="none" w:sz="0" w:space="0" w:color="auto"/>
            <w:left w:val="none" w:sz="0" w:space="0" w:color="auto"/>
            <w:bottom w:val="none" w:sz="0" w:space="0" w:color="auto"/>
            <w:right w:val="none" w:sz="0" w:space="0" w:color="auto"/>
          </w:divBdr>
        </w:div>
      </w:divsChild>
    </w:div>
    <w:div w:id="1838841472">
      <w:bodyDiv w:val="1"/>
      <w:marLeft w:val="0"/>
      <w:marRight w:val="0"/>
      <w:marTop w:val="0"/>
      <w:marBottom w:val="0"/>
      <w:divBdr>
        <w:top w:val="none" w:sz="0" w:space="0" w:color="auto"/>
        <w:left w:val="none" w:sz="0" w:space="0" w:color="auto"/>
        <w:bottom w:val="none" w:sz="0" w:space="0" w:color="auto"/>
        <w:right w:val="none" w:sz="0" w:space="0" w:color="auto"/>
      </w:divBdr>
      <w:divsChild>
        <w:div w:id="1178235394">
          <w:marLeft w:val="547"/>
          <w:marRight w:val="0"/>
          <w:marTop w:val="144"/>
          <w:marBottom w:val="0"/>
          <w:divBdr>
            <w:top w:val="none" w:sz="0" w:space="0" w:color="auto"/>
            <w:left w:val="none" w:sz="0" w:space="0" w:color="auto"/>
            <w:bottom w:val="none" w:sz="0" w:space="0" w:color="auto"/>
            <w:right w:val="none" w:sz="0" w:space="0" w:color="auto"/>
          </w:divBdr>
        </w:div>
      </w:divsChild>
    </w:div>
    <w:div w:id="1843355219">
      <w:bodyDiv w:val="1"/>
      <w:marLeft w:val="0"/>
      <w:marRight w:val="0"/>
      <w:marTop w:val="0"/>
      <w:marBottom w:val="0"/>
      <w:divBdr>
        <w:top w:val="none" w:sz="0" w:space="0" w:color="auto"/>
        <w:left w:val="none" w:sz="0" w:space="0" w:color="auto"/>
        <w:bottom w:val="none" w:sz="0" w:space="0" w:color="auto"/>
        <w:right w:val="none" w:sz="0" w:space="0" w:color="auto"/>
      </w:divBdr>
      <w:divsChild>
        <w:div w:id="32846801">
          <w:marLeft w:val="547"/>
          <w:marRight w:val="0"/>
          <w:marTop w:val="120"/>
          <w:marBottom w:val="0"/>
          <w:divBdr>
            <w:top w:val="none" w:sz="0" w:space="0" w:color="auto"/>
            <w:left w:val="none" w:sz="0" w:space="0" w:color="auto"/>
            <w:bottom w:val="none" w:sz="0" w:space="0" w:color="auto"/>
            <w:right w:val="none" w:sz="0" w:space="0" w:color="auto"/>
          </w:divBdr>
        </w:div>
        <w:div w:id="599264887">
          <w:marLeft w:val="547"/>
          <w:marRight w:val="0"/>
          <w:marTop w:val="120"/>
          <w:marBottom w:val="0"/>
          <w:divBdr>
            <w:top w:val="none" w:sz="0" w:space="0" w:color="auto"/>
            <w:left w:val="none" w:sz="0" w:space="0" w:color="auto"/>
            <w:bottom w:val="none" w:sz="0" w:space="0" w:color="auto"/>
            <w:right w:val="none" w:sz="0" w:space="0" w:color="auto"/>
          </w:divBdr>
        </w:div>
        <w:div w:id="1428816116">
          <w:marLeft w:val="547"/>
          <w:marRight w:val="0"/>
          <w:marTop w:val="120"/>
          <w:marBottom w:val="0"/>
          <w:divBdr>
            <w:top w:val="none" w:sz="0" w:space="0" w:color="auto"/>
            <w:left w:val="none" w:sz="0" w:space="0" w:color="auto"/>
            <w:bottom w:val="none" w:sz="0" w:space="0" w:color="auto"/>
            <w:right w:val="none" w:sz="0" w:space="0" w:color="auto"/>
          </w:divBdr>
        </w:div>
        <w:div w:id="1769542494">
          <w:marLeft w:val="547"/>
          <w:marRight w:val="0"/>
          <w:marTop w:val="120"/>
          <w:marBottom w:val="0"/>
          <w:divBdr>
            <w:top w:val="none" w:sz="0" w:space="0" w:color="auto"/>
            <w:left w:val="none" w:sz="0" w:space="0" w:color="auto"/>
            <w:bottom w:val="none" w:sz="0" w:space="0" w:color="auto"/>
            <w:right w:val="none" w:sz="0" w:space="0" w:color="auto"/>
          </w:divBdr>
        </w:div>
      </w:divsChild>
    </w:div>
    <w:div w:id="1853835164">
      <w:bodyDiv w:val="1"/>
      <w:marLeft w:val="0"/>
      <w:marRight w:val="0"/>
      <w:marTop w:val="0"/>
      <w:marBottom w:val="0"/>
      <w:divBdr>
        <w:top w:val="none" w:sz="0" w:space="0" w:color="auto"/>
        <w:left w:val="none" w:sz="0" w:space="0" w:color="auto"/>
        <w:bottom w:val="none" w:sz="0" w:space="0" w:color="auto"/>
        <w:right w:val="none" w:sz="0" w:space="0" w:color="auto"/>
      </w:divBdr>
      <w:divsChild>
        <w:div w:id="59446369">
          <w:marLeft w:val="418"/>
          <w:marRight w:val="0"/>
          <w:marTop w:val="50"/>
          <w:marBottom w:val="0"/>
          <w:divBdr>
            <w:top w:val="none" w:sz="0" w:space="0" w:color="auto"/>
            <w:left w:val="none" w:sz="0" w:space="0" w:color="auto"/>
            <w:bottom w:val="none" w:sz="0" w:space="0" w:color="auto"/>
            <w:right w:val="none" w:sz="0" w:space="0" w:color="auto"/>
          </w:divBdr>
        </w:div>
        <w:div w:id="128672038">
          <w:marLeft w:val="418"/>
          <w:marRight w:val="0"/>
          <w:marTop w:val="50"/>
          <w:marBottom w:val="0"/>
          <w:divBdr>
            <w:top w:val="none" w:sz="0" w:space="0" w:color="auto"/>
            <w:left w:val="none" w:sz="0" w:space="0" w:color="auto"/>
            <w:bottom w:val="none" w:sz="0" w:space="0" w:color="auto"/>
            <w:right w:val="none" w:sz="0" w:space="0" w:color="auto"/>
          </w:divBdr>
        </w:div>
        <w:div w:id="343285178">
          <w:marLeft w:val="418"/>
          <w:marRight w:val="0"/>
          <w:marTop w:val="50"/>
          <w:marBottom w:val="0"/>
          <w:divBdr>
            <w:top w:val="none" w:sz="0" w:space="0" w:color="auto"/>
            <w:left w:val="none" w:sz="0" w:space="0" w:color="auto"/>
            <w:bottom w:val="none" w:sz="0" w:space="0" w:color="auto"/>
            <w:right w:val="none" w:sz="0" w:space="0" w:color="auto"/>
          </w:divBdr>
        </w:div>
        <w:div w:id="1666861969">
          <w:marLeft w:val="418"/>
          <w:marRight w:val="0"/>
          <w:marTop w:val="50"/>
          <w:marBottom w:val="0"/>
          <w:divBdr>
            <w:top w:val="none" w:sz="0" w:space="0" w:color="auto"/>
            <w:left w:val="none" w:sz="0" w:space="0" w:color="auto"/>
            <w:bottom w:val="none" w:sz="0" w:space="0" w:color="auto"/>
            <w:right w:val="none" w:sz="0" w:space="0" w:color="auto"/>
          </w:divBdr>
        </w:div>
      </w:divsChild>
    </w:div>
    <w:div w:id="1864979792">
      <w:bodyDiv w:val="1"/>
      <w:marLeft w:val="0"/>
      <w:marRight w:val="0"/>
      <w:marTop w:val="0"/>
      <w:marBottom w:val="0"/>
      <w:divBdr>
        <w:top w:val="none" w:sz="0" w:space="0" w:color="auto"/>
        <w:left w:val="none" w:sz="0" w:space="0" w:color="auto"/>
        <w:bottom w:val="none" w:sz="0" w:space="0" w:color="auto"/>
        <w:right w:val="none" w:sz="0" w:space="0" w:color="auto"/>
      </w:divBdr>
      <w:divsChild>
        <w:div w:id="134763342">
          <w:marLeft w:val="547"/>
          <w:marRight w:val="0"/>
          <w:marTop w:val="144"/>
          <w:marBottom w:val="0"/>
          <w:divBdr>
            <w:top w:val="none" w:sz="0" w:space="0" w:color="auto"/>
            <w:left w:val="none" w:sz="0" w:space="0" w:color="auto"/>
            <w:bottom w:val="none" w:sz="0" w:space="0" w:color="auto"/>
            <w:right w:val="none" w:sz="0" w:space="0" w:color="auto"/>
          </w:divBdr>
        </w:div>
        <w:div w:id="937446245">
          <w:marLeft w:val="547"/>
          <w:marRight w:val="0"/>
          <w:marTop w:val="144"/>
          <w:marBottom w:val="0"/>
          <w:divBdr>
            <w:top w:val="none" w:sz="0" w:space="0" w:color="auto"/>
            <w:left w:val="none" w:sz="0" w:space="0" w:color="auto"/>
            <w:bottom w:val="none" w:sz="0" w:space="0" w:color="auto"/>
            <w:right w:val="none" w:sz="0" w:space="0" w:color="auto"/>
          </w:divBdr>
        </w:div>
      </w:divsChild>
    </w:div>
    <w:div w:id="1867910922">
      <w:bodyDiv w:val="1"/>
      <w:marLeft w:val="0"/>
      <w:marRight w:val="0"/>
      <w:marTop w:val="0"/>
      <w:marBottom w:val="0"/>
      <w:divBdr>
        <w:top w:val="none" w:sz="0" w:space="0" w:color="auto"/>
        <w:left w:val="none" w:sz="0" w:space="0" w:color="auto"/>
        <w:bottom w:val="none" w:sz="0" w:space="0" w:color="auto"/>
        <w:right w:val="none" w:sz="0" w:space="0" w:color="auto"/>
      </w:divBdr>
      <w:divsChild>
        <w:div w:id="256911257">
          <w:marLeft w:val="418"/>
          <w:marRight w:val="0"/>
          <w:marTop w:val="50"/>
          <w:marBottom w:val="0"/>
          <w:divBdr>
            <w:top w:val="none" w:sz="0" w:space="0" w:color="auto"/>
            <w:left w:val="none" w:sz="0" w:space="0" w:color="auto"/>
            <w:bottom w:val="none" w:sz="0" w:space="0" w:color="auto"/>
            <w:right w:val="none" w:sz="0" w:space="0" w:color="auto"/>
          </w:divBdr>
        </w:div>
        <w:div w:id="1005017390">
          <w:marLeft w:val="418"/>
          <w:marRight w:val="0"/>
          <w:marTop w:val="50"/>
          <w:marBottom w:val="0"/>
          <w:divBdr>
            <w:top w:val="none" w:sz="0" w:space="0" w:color="auto"/>
            <w:left w:val="none" w:sz="0" w:space="0" w:color="auto"/>
            <w:bottom w:val="none" w:sz="0" w:space="0" w:color="auto"/>
            <w:right w:val="none" w:sz="0" w:space="0" w:color="auto"/>
          </w:divBdr>
        </w:div>
        <w:div w:id="1481073059">
          <w:marLeft w:val="418"/>
          <w:marRight w:val="0"/>
          <w:marTop w:val="50"/>
          <w:marBottom w:val="0"/>
          <w:divBdr>
            <w:top w:val="none" w:sz="0" w:space="0" w:color="auto"/>
            <w:left w:val="none" w:sz="0" w:space="0" w:color="auto"/>
            <w:bottom w:val="none" w:sz="0" w:space="0" w:color="auto"/>
            <w:right w:val="none" w:sz="0" w:space="0" w:color="auto"/>
          </w:divBdr>
        </w:div>
        <w:div w:id="1591087969">
          <w:marLeft w:val="418"/>
          <w:marRight w:val="0"/>
          <w:marTop w:val="50"/>
          <w:marBottom w:val="0"/>
          <w:divBdr>
            <w:top w:val="none" w:sz="0" w:space="0" w:color="auto"/>
            <w:left w:val="none" w:sz="0" w:space="0" w:color="auto"/>
            <w:bottom w:val="none" w:sz="0" w:space="0" w:color="auto"/>
            <w:right w:val="none" w:sz="0" w:space="0" w:color="auto"/>
          </w:divBdr>
        </w:div>
        <w:div w:id="1643004709">
          <w:marLeft w:val="418"/>
          <w:marRight w:val="0"/>
          <w:marTop w:val="50"/>
          <w:marBottom w:val="0"/>
          <w:divBdr>
            <w:top w:val="none" w:sz="0" w:space="0" w:color="auto"/>
            <w:left w:val="none" w:sz="0" w:space="0" w:color="auto"/>
            <w:bottom w:val="none" w:sz="0" w:space="0" w:color="auto"/>
            <w:right w:val="none" w:sz="0" w:space="0" w:color="auto"/>
          </w:divBdr>
        </w:div>
        <w:div w:id="1993675153">
          <w:marLeft w:val="418"/>
          <w:marRight w:val="0"/>
          <w:marTop w:val="50"/>
          <w:marBottom w:val="0"/>
          <w:divBdr>
            <w:top w:val="none" w:sz="0" w:space="0" w:color="auto"/>
            <w:left w:val="none" w:sz="0" w:space="0" w:color="auto"/>
            <w:bottom w:val="none" w:sz="0" w:space="0" w:color="auto"/>
            <w:right w:val="none" w:sz="0" w:space="0" w:color="auto"/>
          </w:divBdr>
        </w:div>
      </w:divsChild>
    </w:div>
    <w:div w:id="1882865822">
      <w:bodyDiv w:val="1"/>
      <w:marLeft w:val="0"/>
      <w:marRight w:val="0"/>
      <w:marTop w:val="0"/>
      <w:marBottom w:val="0"/>
      <w:divBdr>
        <w:top w:val="none" w:sz="0" w:space="0" w:color="auto"/>
        <w:left w:val="none" w:sz="0" w:space="0" w:color="auto"/>
        <w:bottom w:val="none" w:sz="0" w:space="0" w:color="auto"/>
        <w:right w:val="none" w:sz="0" w:space="0" w:color="auto"/>
      </w:divBdr>
    </w:div>
    <w:div w:id="1897428810">
      <w:bodyDiv w:val="1"/>
      <w:marLeft w:val="0"/>
      <w:marRight w:val="0"/>
      <w:marTop w:val="0"/>
      <w:marBottom w:val="0"/>
      <w:divBdr>
        <w:top w:val="none" w:sz="0" w:space="0" w:color="auto"/>
        <w:left w:val="none" w:sz="0" w:space="0" w:color="auto"/>
        <w:bottom w:val="none" w:sz="0" w:space="0" w:color="auto"/>
        <w:right w:val="none" w:sz="0" w:space="0" w:color="auto"/>
      </w:divBdr>
      <w:divsChild>
        <w:div w:id="1111779048">
          <w:marLeft w:val="418"/>
          <w:marRight w:val="0"/>
          <w:marTop w:val="50"/>
          <w:marBottom w:val="0"/>
          <w:divBdr>
            <w:top w:val="none" w:sz="0" w:space="0" w:color="auto"/>
            <w:left w:val="none" w:sz="0" w:space="0" w:color="auto"/>
            <w:bottom w:val="none" w:sz="0" w:space="0" w:color="auto"/>
            <w:right w:val="none" w:sz="0" w:space="0" w:color="auto"/>
          </w:divBdr>
        </w:div>
      </w:divsChild>
    </w:div>
    <w:div w:id="1917544501">
      <w:bodyDiv w:val="1"/>
      <w:marLeft w:val="0"/>
      <w:marRight w:val="0"/>
      <w:marTop w:val="0"/>
      <w:marBottom w:val="0"/>
      <w:divBdr>
        <w:top w:val="none" w:sz="0" w:space="0" w:color="auto"/>
        <w:left w:val="none" w:sz="0" w:space="0" w:color="auto"/>
        <w:bottom w:val="none" w:sz="0" w:space="0" w:color="auto"/>
        <w:right w:val="none" w:sz="0" w:space="0" w:color="auto"/>
      </w:divBdr>
      <w:divsChild>
        <w:div w:id="1749764004">
          <w:marLeft w:val="418"/>
          <w:marRight w:val="0"/>
          <w:marTop w:val="50"/>
          <w:marBottom w:val="0"/>
          <w:divBdr>
            <w:top w:val="none" w:sz="0" w:space="0" w:color="auto"/>
            <w:left w:val="none" w:sz="0" w:space="0" w:color="auto"/>
            <w:bottom w:val="none" w:sz="0" w:space="0" w:color="auto"/>
            <w:right w:val="none" w:sz="0" w:space="0" w:color="auto"/>
          </w:divBdr>
        </w:div>
        <w:div w:id="1915814442">
          <w:marLeft w:val="418"/>
          <w:marRight w:val="0"/>
          <w:marTop w:val="50"/>
          <w:marBottom w:val="0"/>
          <w:divBdr>
            <w:top w:val="none" w:sz="0" w:space="0" w:color="auto"/>
            <w:left w:val="none" w:sz="0" w:space="0" w:color="auto"/>
            <w:bottom w:val="none" w:sz="0" w:space="0" w:color="auto"/>
            <w:right w:val="none" w:sz="0" w:space="0" w:color="auto"/>
          </w:divBdr>
        </w:div>
        <w:div w:id="2113044392">
          <w:marLeft w:val="418"/>
          <w:marRight w:val="0"/>
          <w:marTop w:val="50"/>
          <w:marBottom w:val="0"/>
          <w:divBdr>
            <w:top w:val="none" w:sz="0" w:space="0" w:color="auto"/>
            <w:left w:val="none" w:sz="0" w:space="0" w:color="auto"/>
            <w:bottom w:val="none" w:sz="0" w:space="0" w:color="auto"/>
            <w:right w:val="none" w:sz="0" w:space="0" w:color="auto"/>
          </w:divBdr>
        </w:div>
      </w:divsChild>
    </w:div>
    <w:div w:id="1925145806">
      <w:bodyDiv w:val="1"/>
      <w:marLeft w:val="0"/>
      <w:marRight w:val="0"/>
      <w:marTop w:val="0"/>
      <w:marBottom w:val="0"/>
      <w:divBdr>
        <w:top w:val="none" w:sz="0" w:space="0" w:color="auto"/>
        <w:left w:val="none" w:sz="0" w:space="0" w:color="auto"/>
        <w:bottom w:val="none" w:sz="0" w:space="0" w:color="auto"/>
        <w:right w:val="none" w:sz="0" w:space="0" w:color="auto"/>
      </w:divBdr>
      <w:divsChild>
        <w:div w:id="1686708489">
          <w:marLeft w:val="418"/>
          <w:marRight w:val="0"/>
          <w:marTop w:val="50"/>
          <w:marBottom w:val="0"/>
          <w:divBdr>
            <w:top w:val="none" w:sz="0" w:space="0" w:color="auto"/>
            <w:left w:val="none" w:sz="0" w:space="0" w:color="auto"/>
            <w:bottom w:val="none" w:sz="0" w:space="0" w:color="auto"/>
            <w:right w:val="none" w:sz="0" w:space="0" w:color="auto"/>
          </w:divBdr>
        </w:div>
        <w:div w:id="1648822065">
          <w:marLeft w:val="418"/>
          <w:marRight w:val="0"/>
          <w:marTop w:val="50"/>
          <w:marBottom w:val="0"/>
          <w:divBdr>
            <w:top w:val="none" w:sz="0" w:space="0" w:color="auto"/>
            <w:left w:val="none" w:sz="0" w:space="0" w:color="auto"/>
            <w:bottom w:val="none" w:sz="0" w:space="0" w:color="auto"/>
            <w:right w:val="none" w:sz="0" w:space="0" w:color="auto"/>
          </w:divBdr>
        </w:div>
      </w:divsChild>
    </w:div>
    <w:div w:id="1926260450">
      <w:bodyDiv w:val="1"/>
      <w:marLeft w:val="0"/>
      <w:marRight w:val="0"/>
      <w:marTop w:val="0"/>
      <w:marBottom w:val="0"/>
      <w:divBdr>
        <w:top w:val="none" w:sz="0" w:space="0" w:color="auto"/>
        <w:left w:val="none" w:sz="0" w:space="0" w:color="auto"/>
        <w:bottom w:val="none" w:sz="0" w:space="0" w:color="auto"/>
        <w:right w:val="none" w:sz="0" w:space="0" w:color="auto"/>
      </w:divBdr>
      <w:divsChild>
        <w:div w:id="1171945860">
          <w:marLeft w:val="547"/>
          <w:marRight w:val="0"/>
          <w:marTop w:val="115"/>
          <w:marBottom w:val="0"/>
          <w:divBdr>
            <w:top w:val="none" w:sz="0" w:space="0" w:color="auto"/>
            <w:left w:val="none" w:sz="0" w:space="0" w:color="auto"/>
            <w:bottom w:val="none" w:sz="0" w:space="0" w:color="auto"/>
            <w:right w:val="none" w:sz="0" w:space="0" w:color="auto"/>
          </w:divBdr>
        </w:div>
        <w:div w:id="1743259725">
          <w:marLeft w:val="547"/>
          <w:marRight w:val="0"/>
          <w:marTop w:val="115"/>
          <w:marBottom w:val="0"/>
          <w:divBdr>
            <w:top w:val="none" w:sz="0" w:space="0" w:color="auto"/>
            <w:left w:val="none" w:sz="0" w:space="0" w:color="auto"/>
            <w:bottom w:val="none" w:sz="0" w:space="0" w:color="auto"/>
            <w:right w:val="none" w:sz="0" w:space="0" w:color="auto"/>
          </w:divBdr>
        </w:div>
        <w:div w:id="1914312195">
          <w:marLeft w:val="547"/>
          <w:marRight w:val="0"/>
          <w:marTop w:val="115"/>
          <w:marBottom w:val="0"/>
          <w:divBdr>
            <w:top w:val="none" w:sz="0" w:space="0" w:color="auto"/>
            <w:left w:val="none" w:sz="0" w:space="0" w:color="auto"/>
            <w:bottom w:val="none" w:sz="0" w:space="0" w:color="auto"/>
            <w:right w:val="none" w:sz="0" w:space="0" w:color="auto"/>
          </w:divBdr>
        </w:div>
        <w:div w:id="2141917220">
          <w:marLeft w:val="547"/>
          <w:marRight w:val="0"/>
          <w:marTop w:val="115"/>
          <w:marBottom w:val="0"/>
          <w:divBdr>
            <w:top w:val="none" w:sz="0" w:space="0" w:color="auto"/>
            <w:left w:val="none" w:sz="0" w:space="0" w:color="auto"/>
            <w:bottom w:val="none" w:sz="0" w:space="0" w:color="auto"/>
            <w:right w:val="none" w:sz="0" w:space="0" w:color="auto"/>
          </w:divBdr>
        </w:div>
      </w:divsChild>
    </w:div>
    <w:div w:id="1938249704">
      <w:bodyDiv w:val="1"/>
      <w:marLeft w:val="0"/>
      <w:marRight w:val="0"/>
      <w:marTop w:val="0"/>
      <w:marBottom w:val="0"/>
      <w:divBdr>
        <w:top w:val="none" w:sz="0" w:space="0" w:color="auto"/>
        <w:left w:val="none" w:sz="0" w:space="0" w:color="auto"/>
        <w:bottom w:val="none" w:sz="0" w:space="0" w:color="auto"/>
        <w:right w:val="none" w:sz="0" w:space="0" w:color="auto"/>
      </w:divBdr>
      <w:divsChild>
        <w:div w:id="629748262">
          <w:marLeft w:val="547"/>
          <w:marRight w:val="0"/>
          <w:marTop w:val="120"/>
          <w:marBottom w:val="0"/>
          <w:divBdr>
            <w:top w:val="none" w:sz="0" w:space="0" w:color="auto"/>
            <w:left w:val="none" w:sz="0" w:space="0" w:color="auto"/>
            <w:bottom w:val="none" w:sz="0" w:space="0" w:color="auto"/>
            <w:right w:val="none" w:sz="0" w:space="0" w:color="auto"/>
          </w:divBdr>
        </w:div>
        <w:div w:id="935989003">
          <w:marLeft w:val="547"/>
          <w:marRight w:val="0"/>
          <w:marTop w:val="120"/>
          <w:marBottom w:val="0"/>
          <w:divBdr>
            <w:top w:val="none" w:sz="0" w:space="0" w:color="auto"/>
            <w:left w:val="none" w:sz="0" w:space="0" w:color="auto"/>
            <w:bottom w:val="none" w:sz="0" w:space="0" w:color="auto"/>
            <w:right w:val="none" w:sz="0" w:space="0" w:color="auto"/>
          </w:divBdr>
        </w:div>
        <w:div w:id="1878812682">
          <w:marLeft w:val="547"/>
          <w:marRight w:val="0"/>
          <w:marTop w:val="120"/>
          <w:marBottom w:val="0"/>
          <w:divBdr>
            <w:top w:val="none" w:sz="0" w:space="0" w:color="auto"/>
            <w:left w:val="none" w:sz="0" w:space="0" w:color="auto"/>
            <w:bottom w:val="none" w:sz="0" w:space="0" w:color="auto"/>
            <w:right w:val="none" w:sz="0" w:space="0" w:color="auto"/>
          </w:divBdr>
        </w:div>
      </w:divsChild>
    </w:div>
    <w:div w:id="1964266273">
      <w:bodyDiv w:val="1"/>
      <w:marLeft w:val="0"/>
      <w:marRight w:val="0"/>
      <w:marTop w:val="0"/>
      <w:marBottom w:val="0"/>
      <w:divBdr>
        <w:top w:val="none" w:sz="0" w:space="0" w:color="auto"/>
        <w:left w:val="none" w:sz="0" w:space="0" w:color="auto"/>
        <w:bottom w:val="none" w:sz="0" w:space="0" w:color="auto"/>
        <w:right w:val="none" w:sz="0" w:space="0" w:color="auto"/>
      </w:divBdr>
      <w:divsChild>
        <w:div w:id="196546043">
          <w:marLeft w:val="547"/>
          <w:marRight w:val="0"/>
          <w:marTop w:val="120"/>
          <w:marBottom w:val="0"/>
          <w:divBdr>
            <w:top w:val="none" w:sz="0" w:space="0" w:color="auto"/>
            <w:left w:val="none" w:sz="0" w:space="0" w:color="auto"/>
            <w:bottom w:val="none" w:sz="0" w:space="0" w:color="auto"/>
            <w:right w:val="none" w:sz="0" w:space="0" w:color="auto"/>
          </w:divBdr>
        </w:div>
        <w:div w:id="838039480">
          <w:marLeft w:val="547"/>
          <w:marRight w:val="0"/>
          <w:marTop w:val="120"/>
          <w:marBottom w:val="0"/>
          <w:divBdr>
            <w:top w:val="none" w:sz="0" w:space="0" w:color="auto"/>
            <w:left w:val="none" w:sz="0" w:space="0" w:color="auto"/>
            <w:bottom w:val="none" w:sz="0" w:space="0" w:color="auto"/>
            <w:right w:val="none" w:sz="0" w:space="0" w:color="auto"/>
          </w:divBdr>
        </w:div>
        <w:div w:id="1134561712">
          <w:marLeft w:val="547"/>
          <w:marRight w:val="0"/>
          <w:marTop w:val="120"/>
          <w:marBottom w:val="0"/>
          <w:divBdr>
            <w:top w:val="none" w:sz="0" w:space="0" w:color="auto"/>
            <w:left w:val="none" w:sz="0" w:space="0" w:color="auto"/>
            <w:bottom w:val="none" w:sz="0" w:space="0" w:color="auto"/>
            <w:right w:val="none" w:sz="0" w:space="0" w:color="auto"/>
          </w:divBdr>
        </w:div>
        <w:div w:id="1284925934">
          <w:marLeft w:val="547"/>
          <w:marRight w:val="0"/>
          <w:marTop w:val="120"/>
          <w:marBottom w:val="0"/>
          <w:divBdr>
            <w:top w:val="none" w:sz="0" w:space="0" w:color="auto"/>
            <w:left w:val="none" w:sz="0" w:space="0" w:color="auto"/>
            <w:bottom w:val="none" w:sz="0" w:space="0" w:color="auto"/>
            <w:right w:val="none" w:sz="0" w:space="0" w:color="auto"/>
          </w:divBdr>
        </w:div>
        <w:div w:id="1420758850">
          <w:marLeft w:val="547"/>
          <w:marRight w:val="0"/>
          <w:marTop w:val="120"/>
          <w:marBottom w:val="0"/>
          <w:divBdr>
            <w:top w:val="none" w:sz="0" w:space="0" w:color="auto"/>
            <w:left w:val="none" w:sz="0" w:space="0" w:color="auto"/>
            <w:bottom w:val="none" w:sz="0" w:space="0" w:color="auto"/>
            <w:right w:val="none" w:sz="0" w:space="0" w:color="auto"/>
          </w:divBdr>
        </w:div>
        <w:div w:id="1942640021">
          <w:marLeft w:val="547"/>
          <w:marRight w:val="0"/>
          <w:marTop w:val="120"/>
          <w:marBottom w:val="0"/>
          <w:divBdr>
            <w:top w:val="none" w:sz="0" w:space="0" w:color="auto"/>
            <w:left w:val="none" w:sz="0" w:space="0" w:color="auto"/>
            <w:bottom w:val="none" w:sz="0" w:space="0" w:color="auto"/>
            <w:right w:val="none" w:sz="0" w:space="0" w:color="auto"/>
          </w:divBdr>
        </w:div>
      </w:divsChild>
    </w:div>
    <w:div w:id="1971544521">
      <w:bodyDiv w:val="1"/>
      <w:marLeft w:val="0"/>
      <w:marRight w:val="0"/>
      <w:marTop w:val="0"/>
      <w:marBottom w:val="0"/>
      <w:divBdr>
        <w:top w:val="none" w:sz="0" w:space="0" w:color="auto"/>
        <w:left w:val="none" w:sz="0" w:space="0" w:color="auto"/>
        <w:bottom w:val="none" w:sz="0" w:space="0" w:color="auto"/>
        <w:right w:val="none" w:sz="0" w:space="0" w:color="auto"/>
      </w:divBdr>
    </w:div>
    <w:div w:id="1977299833">
      <w:bodyDiv w:val="1"/>
      <w:marLeft w:val="0"/>
      <w:marRight w:val="0"/>
      <w:marTop w:val="0"/>
      <w:marBottom w:val="0"/>
      <w:divBdr>
        <w:top w:val="none" w:sz="0" w:space="0" w:color="auto"/>
        <w:left w:val="none" w:sz="0" w:space="0" w:color="auto"/>
        <w:bottom w:val="none" w:sz="0" w:space="0" w:color="auto"/>
        <w:right w:val="none" w:sz="0" w:space="0" w:color="auto"/>
      </w:divBdr>
      <w:divsChild>
        <w:div w:id="967467772">
          <w:marLeft w:val="418"/>
          <w:marRight w:val="0"/>
          <w:marTop w:val="50"/>
          <w:marBottom w:val="0"/>
          <w:divBdr>
            <w:top w:val="none" w:sz="0" w:space="0" w:color="auto"/>
            <w:left w:val="none" w:sz="0" w:space="0" w:color="auto"/>
            <w:bottom w:val="none" w:sz="0" w:space="0" w:color="auto"/>
            <w:right w:val="none" w:sz="0" w:space="0" w:color="auto"/>
          </w:divBdr>
        </w:div>
      </w:divsChild>
    </w:div>
    <w:div w:id="1979531008">
      <w:bodyDiv w:val="1"/>
      <w:marLeft w:val="0"/>
      <w:marRight w:val="0"/>
      <w:marTop w:val="0"/>
      <w:marBottom w:val="0"/>
      <w:divBdr>
        <w:top w:val="none" w:sz="0" w:space="0" w:color="auto"/>
        <w:left w:val="none" w:sz="0" w:space="0" w:color="auto"/>
        <w:bottom w:val="none" w:sz="0" w:space="0" w:color="auto"/>
        <w:right w:val="none" w:sz="0" w:space="0" w:color="auto"/>
      </w:divBdr>
      <w:divsChild>
        <w:div w:id="229660722">
          <w:marLeft w:val="547"/>
          <w:marRight w:val="0"/>
          <w:marTop w:val="106"/>
          <w:marBottom w:val="0"/>
          <w:divBdr>
            <w:top w:val="none" w:sz="0" w:space="0" w:color="auto"/>
            <w:left w:val="none" w:sz="0" w:space="0" w:color="auto"/>
            <w:bottom w:val="none" w:sz="0" w:space="0" w:color="auto"/>
            <w:right w:val="none" w:sz="0" w:space="0" w:color="auto"/>
          </w:divBdr>
        </w:div>
        <w:div w:id="310866053">
          <w:marLeft w:val="547"/>
          <w:marRight w:val="0"/>
          <w:marTop w:val="106"/>
          <w:marBottom w:val="0"/>
          <w:divBdr>
            <w:top w:val="none" w:sz="0" w:space="0" w:color="auto"/>
            <w:left w:val="none" w:sz="0" w:space="0" w:color="auto"/>
            <w:bottom w:val="none" w:sz="0" w:space="0" w:color="auto"/>
            <w:right w:val="none" w:sz="0" w:space="0" w:color="auto"/>
          </w:divBdr>
        </w:div>
        <w:div w:id="347605486">
          <w:marLeft w:val="547"/>
          <w:marRight w:val="0"/>
          <w:marTop w:val="106"/>
          <w:marBottom w:val="0"/>
          <w:divBdr>
            <w:top w:val="none" w:sz="0" w:space="0" w:color="auto"/>
            <w:left w:val="none" w:sz="0" w:space="0" w:color="auto"/>
            <w:bottom w:val="none" w:sz="0" w:space="0" w:color="auto"/>
            <w:right w:val="none" w:sz="0" w:space="0" w:color="auto"/>
          </w:divBdr>
        </w:div>
        <w:div w:id="1084305243">
          <w:marLeft w:val="547"/>
          <w:marRight w:val="0"/>
          <w:marTop w:val="106"/>
          <w:marBottom w:val="0"/>
          <w:divBdr>
            <w:top w:val="none" w:sz="0" w:space="0" w:color="auto"/>
            <w:left w:val="none" w:sz="0" w:space="0" w:color="auto"/>
            <w:bottom w:val="none" w:sz="0" w:space="0" w:color="auto"/>
            <w:right w:val="none" w:sz="0" w:space="0" w:color="auto"/>
          </w:divBdr>
        </w:div>
        <w:div w:id="1139767225">
          <w:marLeft w:val="547"/>
          <w:marRight w:val="0"/>
          <w:marTop w:val="106"/>
          <w:marBottom w:val="0"/>
          <w:divBdr>
            <w:top w:val="none" w:sz="0" w:space="0" w:color="auto"/>
            <w:left w:val="none" w:sz="0" w:space="0" w:color="auto"/>
            <w:bottom w:val="none" w:sz="0" w:space="0" w:color="auto"/>
            <w:right w:val="none" w:sz="0" w:space="0" w:color="auto"/>
          </w:divBdr>
        </w:div>
      </w:divsChild>
    </w:div>
    <w:div w:id="1995599797">
      <w:bodyDiv w:val="1"/>
      <w:marLeft w:val="0"/>
      <w:marRight w:val="0"/>
      <w:marTop w:val="0"/>
      <w:marBottom w:val="0"/>
      <w:divBdr>
        <w:top w:val="none" w:sz="0" w:space="0" w:color="auto"/>
        <w:left w:val="none" w:sz="0" w:space="0" w:color="auto"/>
        <w:bottom w:val="none" w:sz="0" w:space="0" w:color="auto"/>
        <w:right w:val="none" w:sz="0" w:space="0" w:color="auto"/>
      </w:divBdr>
      <w:divsChild>
        <w:div w:id="913468220">
          <w:marLeft w:val="418"/>
          <w:marRight w:val="0"/>
          <w:marTop w:val="50"/>
          <w:marBottom w:val="0"/>
          <w:divBdr>
            <w:top w:val="none" w:sz="0" w:space="0" w:color="auto"/>
            <w:left w:val="none" w:sz="0" w:space="0" w:color="auto"/>
            <w:bottom w:val="none" w:sz="0" w:space="0" w:color="auto"/>
            <w:right w:val="none" w:sz="0" w:space="0" w:color="auto"/>
          </w:divBdr>
        </w:div>
        <w:div w:id="1590310996">
          <w:marLeft w:val="418"/>
          <w:marRight w:val="0"/>
          <w:marTop w:val="50"/>
          <w:marBottom w:val="0"/>
          <w:divBdr>
            <w:top w:val="none" w:sz="0" w:space="0" w:color="auto"/>
            <w:left w:val="none" w:sz="0" w:space="0" w:color="auto"/>
            <w:bottom w:val="none" w:sz="0" w:space="0" w:color="auto"/>
            <w:right w:val="none" w:sz="0" w:space="0" w:color="auto"/>
          </w:divBdr>
        </w:div>
        <w:div w:id="2127118759">
          <w:marLeft w:val="418"/>
          <w:marRight w:val="0"/>
          <w:marTop w:val="50"/>
          <w:marBottom w:val="0"/>
          <w:divBdr>
            <w:top w:val="none" w:sz="0" w:space="0" w:color="auto"/>
            <w:left w:val="none" w:sz="0" w:space="0" w:color="auto"/>
            <w:bottom w:val="none" w:sz="0" w:space="0" w:color="auto"/>
            <w:right w:val="none" w:sz="0" w:space="0" w:color="auto"/>
          </w:divBdr>
        </w:div>
      </w:divsChild>
    </w:div>
    <w:div w:id="2017463296">
      <w:bodyDiv w:val="1"/>
      <w:marLeft w:val="0"/>
      <w:marRight w:val="0"/>
      <w:marTop w:val="0"/>
      <w:marBottom w:val="0"/>
      <w:divBdr>
        <w:top w:val="none" w:sz="0" w:space="0" w:color="auto"/>
        <w:left w:val="none" w:sz="0" w:space="0" w:color="auto"/>
        <w:bottom w:val="none" w:sz="0" w:space="0" w:color="auto"/>
        <w:right w:val="none" w:sz="0" w:space="0" w:color="auto"/>
      </w:divBdr>
      <w:divsChild>
        <w:div w:id="571502406">
          <w:marLeft w:val="547"/>
          <w:marRight w:val="0"/>
          <w:marTop w:val="130"/>
          <w:marBottom w:val="0"/>
          <w:divBdr>
            <w:top w:val="none" w:sz="0" w:space="0" w:color="auto"/>
            <w:left w:val="none" w:sz="0" w:space="0" w:color="auto"/>
            <w:bottom w:val="none" w:sz="0" w:space="0" w:color="auto"/>
            <w:right w:val="none" w:sz="0" w:space="0" w:color="auto"/>
          </w:divBdr>
        </w:div>
        <w:div w:id="1194685415">
          <w:marLeft w:val="547"/>
          <w:marRight w:val="0"/>
          <w:marTop w:val="130"/>
          <w:marBottom w:val="0"/>
          <w:divBdr>
            <w:top w:val="none" w:sz="0" w:space="0" w:color="auto"/>
            <w:left w:val="none" w:sz="0" w:space="0" w:color="auto"/>
            <w:bottom w:val="none" w:sz="0" w:space="0" w:color="auto"/>
            <w:right w:val="none" w:sz="0" w:space="0" w:color="auto"/>
          </w:divBdr>
        </w:div>
        <w:div w:id="1643119314">
          <w:marLeft w:val="547"/>
          <w:marRight w:val="0"/>
          <w:marTop w:val="130"/>
          <w:marBottom w:val="0"/>
          <w:divBdr>
            <w:top w:val="none" w:sz="0" w:space="0" w:color="auto"/>
            <w:left w:val="none" w:sz="0" w:space="0" w:color="auto"/>
            <w:bottom w:val="none" w:sz="0" w:space="0" w:color="auto"/>
            <w:right w:val="none" w:sz="0" w:space="0" w:color="auto"/>
          </w:divBdr>
        </w:div>
        <w:div w:id="1819691516">
          <w:marLeft w:val="547"/>
          <w:marRight w:val="0"/>
          <w:marTop w:val="130"/>
          <w:marBottom w:val="0"/>
          <w:divBdr>
            <w:top w:val="none" w:sz="0" w:space="0" w:color="auto"/>
            <w:left w:val="none" w:sz="0" w:space="0" w:color="auto"/>
            <w:bottom w:val="none" w:sz="0" w:space="0" w:color="auto"/>
            <w:right w:val="none" w:sz="0" w:space="0" w:color="auto"/>
          </w:divBdr>
        </w:div>
      </w:divsChild>
    </w:div>
    <w:div w:id="2041393965">
      <w:bodyDiv w:val="1"/>
      <w:marLeft w:val="0"/>
      <w:marRight w:val="0"/>
      <w:marTop w:val="0"/>
      <w:marBottom w:val="0"/>
      <w:divBdr>
        <w:top w:val="none" w:sz="0" w:space="0" w:color="auto"/>
        <w:left w:val="none" w:sz="0" w:space="0" w:color="auto"/>
        <w:bottom w:val="none" w:sz="0" w:space="0" w:color="auto"/>
        <w:right w:val="none" w:sz="0" w:space="0" w:color="auto"/>
      </w:divBdr>
      <w:divsChild>
        <w:div w:id="1216354112">
          <w:marLeft w:val="418"/>
          <w:marRight w:val="0"/>
          <w:marTop w:val="50"/>
          <w:marBottom w:val="0"/>
          <w:divBdr>
            <w:top w:val="none" w:sz="0" w:space="0" w:color="auto"/>
            <w:left w:val="none" w:sz="0" w:space="0" w:color="auto"/>
            <w:bottom w:val="none" w:sz="0" w:space="0" w:color="auto"/>
            <w:right w:val="none" w:sz="0" w:space="0" w:color="auto"/>
          </w:divBdr>
        </w:div>
      </w:divsChild>
    </w:div>
    <w:div w:id="2058629176">
      <w:bodyDiv w:val="1"/>
      <w:marLeft w:val="0"/>
      <w:marRight w:val="0"/>
      <w:marTop w:val="0"/>
      <w:marBottom w:val="0"/>
      <w:divBdr>
        <w:top w:val="none" w:sz="0" w:space="0" w:color="auto"/>
        <w:left w:val="none" w:sz="0" w:space="0" w:color="auto"/>
        <w:bottom w:val="none" w:sz="0" w:space="0" w:color="auto"/>
        <w:right w:val="none" w:sz="0" w:space="0" w:color="auto"/>
      </w:divBdr>
    </w:div>
    <w:div w:id="2060665077">
      <w:bodyDiv w:val="1"/>
      <w:marLeft w:val="0"/>
      <w:marRight w:val="0"/>
      <w:marTop w:val="0"/>
      <w:marBottom w:val="0"/>
      <w:divBdr>
        <w:top w:val="none" w:sz="0" w:space="0" w:color="auto"/>
        <w:left w:val="none" w:sz="0" w:space="0" w:color="auto"/>
        <w:bottom w:val="none" w:sz="0" w:space="0" w:color="auto"/>
        <w:right w:val="none" w:sz="0" w:space="0" w:color="auto"/>
      </w:divBdr>
    </w:div>
    <w:div w:id="2063213647">
      <w:bodyDiv w:val="1"/>
      <w:marLeft w:val="0"/>
      <w:marRight w:val="0"/>
      <w:marTop w:val="0"/>
      <w:marBottom w:val="0"/>
      <w:divBdr>
        <w:top w:val="none" w:sz="0" w:space="0" w:color="auto"/>
        <w:left w:val="none" w:sz="0" w:space="0" w:color="auto"/>
        <w:bottom w:val="none" w:sz="0" w:space="0" w:color="auto"/>
        <w:right w:val="none" w:sz="0" w:space="0" w:color="auto"/>
      </w:divBdr>
    </w:div>
    <w:div w:id="2073001779">
      <w:bodyDiv w:val="1"/>
      <w:marLeft w:val="0"/>
      <w:marRight w:val="0"/>
      <w:marTop w:val="0"/>
      <w:marBottom w:val="0"/>
      <w:divBdr>
        <w:top w:val="none" w:sz="0" w:space="0" w:color="auto"/>
        <w:left w:val="none" w:sz="0" w:space="0" w:color="auto"/>
        <w:bottom w:val="none" w:sz="0" w:space="0" w:color="auto"/>
        <w:right w:val="none" w:sz="0" w:space="0" w:color="auto"/>
      </w:divBdr>
    </w:div>
    <w:div w:id="2080446307">
      <w:bodyDiv w:val="1"/>
      <w:marLeft w:val="0"/>
      <w:marRight w:val="0"/>
      <w:marTop w:val="0"/>
      <w:marBottom w:val="0"/>
      <w:divBdr>
        <w:top w:val="none" w:sz="0" w:space="0" w:color="auto"/>
        <w:left w:val="none" w:sz="0" w:space="0" w:color="auto"/>
        <w:bottom w:val="none" w:sz="0" w:space="0" w:color="auto"/>
        <w:right w:val="none" w:sz="0" w:space="0" w:color="auto"/>
      </w:divBdr>
      <w:divsChild>
        <w:div w:id="276064183">
          <w:marLeft w:val="418"/>
          <w:marRight w:val="0"/>
          <w:marTop w:val="50"/>
          <w:marBottom w:val="0"/>
          <w:divBdr>
            <w:top w:val="none" w:sz="0" w:space="0" w:color="auto"/>
            <w:left w:val="none" w:sz="0" w:space="0" w:color="auto"/>
            <w:bottom w:val="none" w:sz="0" w:space="0" w:color="auto"/>
            <w:right w:val="none" w:sz="0" w:space="0" w:color="auto"/>
          </w:divBdr>
        </w:div>
      </w:divsChild>
    </w:div>
    <w:div w:id="2094428654">
      <w:bodyDiv w:val="1"/>
      <w:marLeft w:val="0"/>
      <w:marRight w:val="0"/>
      <w:marTop w:val="0"/>
      <w:marBottom w:val="0"/>
      <w:divBdr>
        <w:top w:val="none" w:sz="0" w:space="0" w:color="auto"/>
        <w:left w:val="none" w:sz="0" w:space="0" w:color="auto"/>
        <w:bottom w:val="none" w:sz="0" w:space="0" w:color="auto"/>
        <w:right w:val="none" w:sz="0" w:space="0" w:color="auto"/>
      </w:divBdr>
    </w:div>
    <w:div w:id="2095079735">
      <w:bodyDiv w:val="1"/>
      <w:marLeft w:val="0"/>
      <w:marRight w:val="0"/>
      <w:marTop w:val="0"/>
      <w:marBottom w:val="0"/>
      <w:divBdr>
        <w:top w:val="none" w:sz="0" w:space="0" w:color="auto"/>
        <w:left w:val="none" w:sz="0" w:space="0" w:color="auto"/>
        <w:bottom w:val="none" w:sz="0" w:space="0" w:color="auto"/>
        <w:right w:val="none" w:sz="0" w:space="0" w:color="auto"/>
      </w:divBdr>
    </w:div>
    <w:div w:id="2109495270">
      <w:bodyDiv w:val="1"/>
      <w:marLeft w:val="0"/>
      <w:marRight w:val="0"/>
      <w:marTop w:val="0"/>
      <w:marBottom w:val="0"/>
      <w:divBdr>
        <w:top w:val="none" w:sz="0" w:space="0" w:color="auto"/>
        <w:left w:val="none" w:sz="0" w:space="0" w:color="auto"/>
        <w:bottom w:val="none" w:sz="0" w:space="0" w:color="auto"/>
        <w:right w:val="none" w:sz="0" w:space="0" w:color="auto"/>
      </w:divBdr>
      <w:divsChild>
        <w:div w:id="1673140275">
          <w:marLeft w:val="547"/>
          <w:marRight w:val="0"/>
          <w:marTop w:val="130"/>
          <w:marBottom w:val="0"/>
          <w:divBdr>
            <w:top w:val="none" w:sz="0" w:space="0" w:color="auto"/>
            <w:left w:val="none" w:sz="0" w:space="0" w:color="auto"/>
            <w:bottom w:val="none" w:sz="0" w:space="0" w:color="auto"/>
            <w:right w:val="none" w:sz="0" w:space="0" w:color="auto"/>
          </w:divBdr>
        </w:div>
        <w:div w:id="1880818717">
          <w:marLeft w:val="547"/>
          <w:marRight w:val="0"/>
          <w:marTop w:val="130"/>
          <w:marBottom w:val="0"/>
          <w:divBdr>
            <w:top w:val="none" w:sz="0" w:space="0" w:color="auto"/>
            <w:left w:val="none" w:sz="0" w:space="0" w:color="auto"/>
            <w:bottom w:val="none" w:sz="0" w:space="0" w:color="auto"/>
            <w:right w:val="none" w:sz="0" w:space="0" w:color="auto"/>
          </w:divBdr>
        </w:div>
      </w:divsChild>
    </w:div>
    <w:div w:id="2130078662">
      <w:bodyDiv w:val="1"/>
      <w:marLeft w:val="0"/>
      <w:marRight w:val="0"/>
      <w:marTop w:val="0"/>
      <w:marBottom w:val="0"/>
      <w:divBdr>
        <w:top w:val="none" w:sz="0" w:space="0" w:color="auto"/>
        <w:left w:val="none" w:sz="0" w:space="0" w:color="auto"/>
        <w:bottom w:val="none" w:sz="0" w:space="0" w:color="auto"/>
        <w:right w:val="none" w:sz="0" w:space="0" w:color="auto"/>
      </w:divBdr>
      <w:divsChild>
        <w:div w:id="514997632">
          <w:marLeft w:val="418"/>
          <w:marRight w:val="0"/>
          <w:marTop w:val="50"/>
          <w:marBottom w:val="0"/>
          <w:divBdr>
            <w:top w:val="none" w:sz="0" w:space="0" w:color="auto"/>
            <w:left w:val="none" w:sz="0" w:space="0" w:color="auto"/>
            <w:bottom w:val="none" w:sz="0" w:space="0" w:color="auto"/>
            <w:right w:val="none" w:sz="0" w:space="0" w:color="auto"/>
          </w:divBdr>
        </w:div>
      </w:divsChild>
    </w:div>
    <w:div w:id="2138140841">
      <w:bodyDiv w:val="1"/>
      <w:marLeft w:val="0"/>
      <w:marRight w:val="0"/>
      <w:marTop w:val="0"/>
      <w:marBottom w:val="0"/>
      <w:divBdr>
        <w:top w:val="none" w:sz="0" w:space="0" w:color="auto"/>
        <w:left w:val="none" w:sz="0" w:space="0" w:color="auto"/>
        <w:bottom w:val="none" w:sz="0" w:space="0" w:color="auto"/>
        <w:right w:val="none" w:sz="0" w:space="0" w:color="auto"/>
      </w:divBdr>
      <w:divsChild>
        <w:div w:id="238953136">
          <w:marLeft w:val="576"/>
          <w:marRight w:val="0"/>
          <w:marTop w:val="240"/>
          <w:marBottom w:val="0"/>
          <w:divBdr>
            <w:top w:val="none" w:sz="0" w:space="0" w:color="auto"/>
            <w:left w:val="none" w:sz="0" w:space="0" w:color="auto"/>
            <w:bottom w:val="none" w:sz="0" w:space="0" w:color="auto"/>
            <w:right w:val="none" w:sz="0" w:space="0" w:color="auto"/>
          </w:divBdr>
        </w:div>
        <w:div w:id="1472820612">
          <w:marLeft w:val="576"/>
          <w:marRight w:val="0"/>
          <w:marTop w:val="240"/>
          <w:marBottom w:val="0"/>
          <w:divBdr>
            <w:top w:val="none" w:sz="0" w:space="0" w:color="auto"/>
            <w:left w:val="none" w:sz="0" w:space="0" w:color="auto"/>
            <w:bottom w:val="none" w:sz="0" w:space="0" w:color="auto"/>
            <w:right w:val="none" w:sz="0" w:space="0" w:color="auto"/>
          </w:divBdr>
        </w:div>
      </w:divsChild>
    </w:div>
    <w:div w:id="2143232527">
      <w:bodyDiv w:val="1"/>
      <w:marLeft w:val="0"/>
      <w:marRight w:val="0"/>
      <w:marTop w:val="0"/>
      <w:marBottom w:val="0"/>
      <w:divBdr>
        <w:top w:val="none" w:sz="0" w:space="0" w:color="auto"/>
        <w:left w:val="none" w:sz="0" w:space="0" w:color="auto"/>
        <w:bottom w:val="none" w:sz="0" w:space="0" w:color="auto"/>
        <w:right w:val="none" w:sz="0" w:space="0" w:color="auto"/>
      </w:divBdr>
    </w:div>
    <w:div w:id="2146845570">
      <w:bodyDiv w:val="1"/>
      <w:marLeft w:val="0"/>
      <w:marRight w:val="0"/>
      <w:marTop w:val="0"/>
      <w:marBottom w:val="0"/>
      <w:divBdr>
        <w:top w:val="none" w:sz="0" w:space="0" w:color="auto"/>
        <w:left w:val="none" w:sz="0" w:space="0" w:color="auto"/>
        <w:bottom w:val="none" w:sz="0" w:space="0" w:color="auto"/>
        <w:right w:val="none" w:sz="0" w:space="0" w:color="auto"/>
      </w:divBdr>
      <w:divsChild>
        <w:div w:id="505754127">
          <w:marLeft w:val="547"/>
          <w:marRight w:val="0"/>
          <w:marTop w:val="120"/>
          <w:marBottom w:val="0"/>
          <w:divBdr>
            <w:top w:val="none" w:sz="0" w:space="0" w:color="auto"/>
            <w:left w:val="none" w:sz="0" w:space="0" w:color="auto"/>
            <w:bottom w:val="none" w:sz="0" w:space="0" w:color="auto"/>
            <w:right w:val="none" w:sz="0" w:space="0" w:color="auto"/>
          </w:divBdr>
        </w:div>
        <w:div w:id="1760906259">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hyperlink" Target="http://www.ivatrading.com/" TargetMode="External"/><Relationship Id="rId39" Type="http://schemas.openxmlformats.org/officeDocument/2006/relationships/hyperlink" Target="http://www.investor.bg/evropa/334/a/eni-syobshti-za-pyrvi-uspeshen-test-v-gazovoto-nahodishte-zohr-212912/" TargetMode="External"/><Relationship Id="rId21" Type="http://schemas.openxmlformats.org/officeDocument/2006/relationships/image" Target="media/image3.jpeg"/><Relationship Id="rId34" Type="http://schemas.openxmlformats.org/officeDocument/2006/relationships/diagramQuickStyle" Target="diagrams/quickStyle4.xml"/><Relationship Id="rId42" Type="http://schemas.openxmlformats.org/officeDocument/2006/relationships/hyperlink" Target="http://econ.bg/%D0%9C%D0%BD%D0%B5%D0%BD%D0%B8%D1%8F/%D0%A6%D0%98%D0%94-%D0%9E%D0%B1%D1%89%D0%B5%D1%81%D1%82%D0%B2%D0%B5%D0%BD%D0%B8%D1%82%D0%B5-%D0%BF%D0%BE%D1%80%D1%8A%D1%87%D0%BA%D0%B8-%D1%81%D0%B0-%D1%81%D1%80%D0%B5%D0%B4%D0%BD%D0%BE-9-%D0%BE%D1%82-%D0%91%D0%92%D0%9F-%D0%B2-%D0%91%D1%8A%D0%BB%D0%B3%D0%B0%D1%80%D0%B8%D1%8F_l.a_i.731469_at.6.html" TargetMode="External"/><Relationship Id="rId47" Type="http://schemas.openxmlformats.org/officeDocument/2006/relationships/diagramColors" Target="diagrams/colors5.xml"/><Relationship Id="rId50" Type="http://schemas.openxmlformats.org/officeDocument/2006/relationships/hyperlink" Target="http://www.economic.bg/bg/news/7/nestl-i-rr-sazdavat-novo-savmestno-predpriyatie.html" TargetMode="External"/><Relationship Id="rId55" Type="http://schemas.openxmlformats.org/officeDocument/2006/relationships/hyperlink" Target="http://infobulgaria.info/news.php?itm=13811" TargetMode="External"/><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9"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mailto:yc@ivatrading.com" TargetMode="External"/><Relationship Id="rId32" Type="http://schemas.openxmlformats.org/officeDocument/2006/relationships/diagramData" Target="diagrams/data4.xml"/><Relationship Id="rId37" Type="http://schemas.openxmlformats.org/officeDocument/2006/relationships/hyperlink" Target="mailto:office@ivatrading.com" TargetMode="External"/><Relationship Id="rId40" Type="http://schemas.openxmlformats.org/officeDocument/2006/relationships/hyperlink" Target="http://www.investor.bg/analizi/91/a/zohr-ili-daryt-na-faraona-za-iujna-evropa-201622/" TargetMode="External"/><Relationship Id="rId45" Type="http://schemas.openxmlformats.org/officeDocument/2006/relationships/diagramLayout" Target="diagrams/layout5.xml"/><Relationship Id="rId53" Type="http://schemas.openxmlformats.org/officeDocument/2006/relationships/hyperlink" Target="http://infobulgaria.info/news.php?itm=13811" TargetMode="External"/><Relationship Id="rId58" Type="http://schemas.openxmlformats.org/officeDocument/2006/relationships/hyperlink" Target="http://news.plovdiv24.com/60864.html" TargetMode="External"/><Relationship Id="rId66"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hyperlink" Target="mailto:office@ivatrading.com" TargetMode="External"/><Relationship Id="rId28" Type="http://schemas.openxmlformats.org/officeDocument/2006/relationships/diagramLayout" Target="diagrams/layout3.xml"/><Relationship Id="rId36" Type="http://schemas.microsoft.com/office/2007/relationships/diagramDrawing" Target="diagrams/drawing4.xml"/><Relationship Id="rId49" Type="http://schemas.openxmlformats.org/officeDocument/2006/relationships/hyperlink" Target="http://www.nest-agency.com/jointvent_bg.htm" TargetMode="External"/><Relationship Id="rId57" Type="http://schemas.openxmlformats.org/officeDocument/2006/relationships/hyperlink" Target="http://franchising.bg/bg/%D0%B1%D0%B8%D0%B7%D0%BD%D0%B5%D1%81-%D0%B8%D0%B4%D0%B5%D0%B8/%D1%84%D1%80%D0%B0%D0%BD%D1%87%D0%B0%D0%B9%D0%B7%D0%B8%D0%BD%D0%B3-%D1%81%D1%8A%D0%B2%D0%B5%D1%82%D0%B8/%D0%B4%D0%BE%D0%B3%D0%BE%D0%B2%D0%BE%D1%80-%D0%B7%D0%B0-%D1%84%D1%80%D0%B0%D0%BD%D1%87%D0%B0%D0%B9%D0%B7%D0%B8%D0%BD%D0%B3-%D1%84%D1%80%D0%B0%D0%BD%D1%87%D0%B0%D0%B9%D0%B7-%D0%B4%D0%BE%D0%B3%D0%BE%D0%B2%D0%BE%D1%80/" TargetMode="External"/><Relationship Id="rId61" Type="http://schemas.openxmlformats.org/officeDocument/2006/relationships/hyperlink" Target="http://cc-customs.ru/poleznaya-informaciya/inkoterms-udobnaya-tablitsa/" TargetMode="External"/><Relationship Id="rId10" Type="http://schemas.openxmlformats.org/officeDocument/2006/relationships/diagramData" Target="diagrams/data1.xml"/><Relationship Id="rId19" Type="http://schemas.microsoft.com/office/2007/relationships/diagramDrawing" Target="diagrams/drawing2.xml"/><Relationship Id="rId31" Type="http://schemas.microsoft.com/office/2007/relationships/diagramDrawing" Target="diagrams/drawing3.xml"/><Relationship Id="rId44" Type="http://schemas.openxmlformats.org/officeDocument/2006/relationships/diagramData" Target="diagrams/data5.xml"/><Relationship Id="rId52" Type="http://schemas.openxmlformats.org/officeDocument/2006/relationships/image" Target="media/image5.jpeg"/><Relationship Id="rId60" Type="http://schemas.openxmlformats.org/officeDocument/2006/relationships/hyperlink" Target="http://www.economic.bg/bg/news/6/airbus-predstavi-parviya-v-sveta-otpechatan-na-3d-printer-samolet.html"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microsoft.com/office/2007/relationships/diagramDrawing" Target="diagrams/drawing1.xml"/><Relationship Id="rId22" Type="http://schemas.openxmlformats.org/officeDocument/2006/relationships/image" Target="media/image4.jpeg"/><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Colors" Target="diagrams/colors4.xml"/><Relationship Id="rId43" Type="http://schemas.openxmlformats.org/officeDocument/2006/relationships/hyperlink" Target="https://www.bgkantora.bg/statii/dogovor-za-izbrabotka" TargetMode="External"/><Relationship Id="rId48" Type="http://schemas.microsoft.com/office/2007/relationships/diagramDrawing" Target="diagrams/drawing5.xml"/><Relationship Id="rId56" Type="http://schemas.openxmlformats.org/officeDocument/2006/relationships/hyperlink" Target="https://www.bgkantora.bg/statii/dogovor-za-izbrabotka" TargetMode="External"/><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hyperlink" Target="http://www.economic.bg/bg/news/7/izraeltsi-veche-sa-naj-golemiyat-proizvoditel-na-lekarstva-u-nas.html" TargetMode="Externa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yperlink" Target="https://www.facebook.com/IvaTradingYC?ref=hl" TargetMode="External"/><Relationship Id="rId33" Type="http://schemas.openxmlformats.org/officeDocument/2006/relationships/diagramLayout" Target="diagrams/layout4.xml"/><Relationship Id="rId38" Type="http://schemas.openxmlformats.org/officeDocument/2006/relationships/hyperlink" Target="http://www.investor.bg/analizi/91/a/gazoviiat-pasians-v-iztochnoto-sredizemnomorie-221654/" TargetMode="External"/><Relationship Id="rId46" Type="http://schemas.openxmlformats.org/officeDocument/2006/relationships/diagramQuickStyle" Target="diagrams/quickStyle5.xml"/><Relationship Id="rId59" Type="http://schemas.openxmlformats.org/officeDocument/2006/relationships/hyperlink" Target="http://www.nest-agency.com/jointvent_bg.htm" TargetMode="External"/><Relationship Id="rId67" Type="http://schemas.openxmlformats.org/officeDocument/2006/relationships/footer" Target="footer3.xml"/><Relationship Id="rId20" Type="http://schemas.openxmlformats.org/officeDocument/2006/relationships/image" Target="media/image2.jpeg"/><Relationship Id="rId41" Type="http://schemas.openxmlformats.org/officeDocument/2006/relationships/hyperlink" Target="http://www.economic.bg/bg/news/7/ek-otkri-nakazatelna-protsedura-sreshtu-balgariya-za-obshtestvenite-porachki.html" TargetMode="External"/><Relationship Id="rId54" Type="http://schemas.openxmlformats.org/officeDocument/2006/relationships/hyperlink" Target="http://www.economic.bg/bg/news/8/supermarket-samo-za-bioprodukti-otvarya-vrati-v-sofiya.html" TargetMode="External"/><Relationship Id="rId6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franchising.bg/bg/%D0%B1%D0%B8%D0%B7%D0%BD%D0%B5%D1%81-%D0%B8%D0%B4%D0%B5%D0%B8/%D1%84%D1%80%D0%B0%D0%BD%D1%87%D0%B0%D0%B9%D0%B7%D0%B8%D0%BD%D0%B3-%D1%81%D1%8A%D0%B2%D0%B5%D1%82%D0%B8/%D0%B4%D0%BE%D0%B3%D0%BE%D0%B2%D0%BE%D1%80-%D0%B7%D0%B0-%D1%84%D1%80%D0%B0%D0%BD%D1%87%D0%B0%D0%B9%D0%B7%D0%B8%D0%BD%D0%B3-%D1%84%D1%80%D0%B0%D0%BD%D1%87%D0%B0%D0%B9%D0%B7-%D0%B4%D0%BE%D0%B3%D0%BE%D0%B2%D0%BE%D1%8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6A32F9-F2EB-489A-82F2-EF00B2F5BE2C}" type="doc">
      <dgm:prSet loTypeId="urn:microsoft.com/office/officeart/2005/8/layout/chevron1" loCatId="process" qsTypeId="urn:microsoft.com/office/officeart/2005/8/quickstyle/simple1" qsCatId="simple" csTypeId="urn:microsoft.com/office/officeart/2005/8/colors/accent1_2" csCatId="accent1" phldr="1"/>
      <dgm:spPr/>
    </dgm:pt>
    <dgm:pt modelId="{65993C61-F5B0-4B8F-B1B7-DDEDF3A63B73}">
      <dgm:prSet phldrT="[Текст]"/>
      <dgm:spPr/>
      <dgm:t>
        <a:bodyPr/>
        <a:lstStyle/>
        <a:p>
          <a:r>
            <a:rPr lang="bg-BG"/>
            <a:t>Експорт	</a:t>
          </a:r>
        </a:p>
      </dgm:t>
    </dgm:pt>
    <dgm:pt modelId="{99F066A3-C9A6-4A25-B3DD-8C7FFB557393}" type="parTrans" cxnId="{4FF56CD4-AE8C-4D2E-A51B-28350D617C1E}">
      <dgm:prSet/>
      <dgm:spPr/>
      <dgm:t>
        <a:bodyPr/>
        <a:lstStyle/>
        <a:p>
          <a:endParaRPr lang="bg-BG"/>
        </a:p>
      </dgm:t>
    </dgm:pt>
    <dgm:pt modelId="{7273DA99-F6C7-4A43-AC1C-0060A9853F28}" type="sibTrans" cxnId="{4FF56CD4-AE8C-4D2E-A51B-28350D617C1E}">
      <dgm:prSet/>
      <dgm:spPr/>
      <dgm:t>
        <a:bodyPr/>
        <a:lstStyle/>
        <a:p>
          <a:endParaRPr lang="bg-BG"/>
        </a:p>
      </dgm:t>
    </dgm:pt>
    <dgm:pt modelId="{D7AD8A3A-E320-4BE7-8F91-AFA76B5B0AFF}">
      <dgm:prSet phldrT="[Текст]"/>
      <dgm:spPr/>
      <dgm:t>
        <a:bodyPr/>
        <a:lstStyle/>
        <a:p>
          <a:r>
            <a:rPr lang="bg-BG"/>
            <a:t>Договорни сполазумения</a:t>
          </a:r>
        </a:p>
      </dgm:t>
    </dgm:pt>
    <dgm:pt modelId="{CC6A117D-CE82-4153-B7F4-6BE7B2FBD73C}" type="parTrans" cxnId="{0753990A-4765-4741-B5F2-E8128A75E5CC}">
      <dgm:prSet/>
      <dgm:spPr/>
      <dgm:t>
        <a:bodyPr/>
        <a:lstStyle/>
        <a:p>
          <a:endParaRPr lang="bg-BG"/>
        </a:p>
      </dgm:t>
    </dgm:pt>
    <dgm:pt modelId="{ACF082AB-FEE4-4C88-A1FF-D3A9FE2F7A2A}" type="sibTrans" cxnId="{0753990A-4765-4741-B5F2-E8128A75E5CC}">
      <dgm:prSet/>
      <dgm:spPr/>
      <dgm:t>
        <a:bodyPr/>
        <a:lstStyle/>
        <a:p>
          <a:endParaRPr lang="bg-BG"/>
        </a:p>
      </dgm:t>
    </dgm:pt>
    <dgm:pt modelId="{E6EBBA84-65C8-4DD9-AB4B-A56A9F390D51}">
      <dgm:prSet phldrT="[Текст]"/>
      <dgm:spPr/>
      <dgm:t>
        <a:bodyPr/>
        <a:lstStyle/>
        <a:p>
          <a:r>
            <a:rPr lang="bg-BG"/>
            <a:t>Производство зад граница</a:t>
          </a:r>
        </a:p>
      </dgm:t>
    </dgm:pt>
    <dgm:pt modelId="{8EFD26AC-CAE3-4BA4-8936-B67983ADA3A7}" type="parTrans" cxnId="{A4E8C6D9-75C8-4223-9EB3-E5E6AD6C7E84}">
      <dgm:prSet/>
      <dgm:spPr/>
      <dgm:t>
        <a:bodyPr/>
        <a:lstStyle/>
        <a:p>
          <a:endParaRPr lang="bg-BG"/>
        </a:p>
      </dgm:t>
    </dgm:pt>
    <dgm:pt modelId="{25586222-28FC-44B7-A83F-9F8F2D836AB2}" type="sibTrans" cxnId="{A4E8C6D9-75C8-4223-9EB3-E5E6AD6C7E84}">
      <dgm:prSet/>
      <dgm:spPr/>
      <dgm:t>
        <a:bodyPr/>
        <a:lstStyle/>
        <a:p>
          <a:endParaRPr lang="bg-BG"/>
        </a:p>
      </dgm:t>
    </dgm:pt>
    <dgm:pt modelId="{F94F21F9-FB01-4E2D-8911-ACD5DF5A0A7C}">
      <dgm:prSet/>
      <dgm:spPr/>
      <dgm:t>
        <a:bodyPr/>
        <a:lstStyle/>
        <a:p>
          <a:r>
            <a:rPr lang="bg-BG"/>
            <a:t>Смисени фирми</a:t>
          </a:r>
        </a:p>
      </dgm:t>
    </dgm:pt>
    <dgm:pt modelId="{4A322C5D-368D-41B0-8565-5192627697B1}" type="parTrans" cxnId="{339FB231-C73B-42FD-8A1D-2293E343E294}">
      <dgm:prSet/>
      <dgm:spPr/>
      <dgm:t>
        <a:bodyPr/>
        <a:lstStyle/>
        <a:p>
          <a:endParaRPr lang="bg-BG"/>
        </a:p>
      </dgm:t>
    </dgm:pt>
    <dgm:pt modelId="{420C039C-1CF3-454F-8292-D44B9596078A}" type="sibTrans" cxnId="{339FB231-C73B-42FD-8A1D-2293E343E294}">
      <dgm:prSet/>
      <dgm:spPr/>
      <dgm:t>
        <a:bodyPr/>
        <a:lstStyle/>
        <a:p>
          <a:endParaRPr lang="bg-BG"/>
        </a:p>
      </dgm:t>
    </dgm:pt>
    <dgm:pt modelId="{241CCBB6-D2D7-49FC-9653-4DD514714AB9}" type="pres">
      <dgm:prSet presAssocID="{856A32F9-F2EB-489A-82F2-EF00B2F5BE2C}" presName="Name0" presStyleCnt="0">
        <dgm:presLayoutVars>
          <dgm:dir/>
          <dgm:animLvl val="lvl"/>
          <dgm:resizeHandles val="exact"/>
        </dgm:presLayoutVars>
      </dgm:prSet>
      <dgm:spPr/>
    </dgm:pt>
    <dgm:pt modelId="{A9F621FB-E24C-4235-9820-9B7EBA9A74CF}" type="pres">
      <dgm:prSet presAssocID="{65993C61-F5B0-4B8F-B1B7-DDEDF3A63B73}" presName="parTxOnly" presStyleLbl="node1" presStyleIdx="0" presStyleCnt="4">
        <dgm:presLayoutVars>
          <dgm:chMax val="0"/>
          <dgm:chPref val="0"/>
          <dgm:bulletEnabled val="1"/>
        </dgm:presLayoutVars>
      </dgm:prSet>
      <dgm:spPr/>
      <dgm:t>
        <a:bodyPr/>
        <a:lstStyle/>
        <a:p>
          <a:endParaRPr lang="bg-BG"/>
        </a:p>
      </dgm:t>
    </dgm:pt>
    <dgm:pt modelId="{E5F0954C-E74F-4F49-9FD3-2B4331087E22}" type="pres">
      <dgm:prSet presAssocID="{7273DA99-F6C7-4A43-AC1C-0060A9853F28}" presName="parTxOnlySpace" presStyleCnt="0"/>
      <dgm:spPr/>
    </dgm:pt>
    <dgm:pt modelId="{BF1E4B3F-7CA8-4725-A682-67AFF2DA1B3D}" type="pres">
      <dgm:prSet presAssocID="{D7AD8A3A-E320-4BE7-8F91-AFA76B5B0AFF}" presName="parTxOnly" presStyleLbl="node1" presStyleIdx="1" presStyleCnt="4">
        <dgm:presLayoutVars>
          <dgm:chMax val="0"/>
          <dgm:chPref val="0"/>
          <dgm:bulletEnabled val="1"/>
        </dgm:presLayoutVars>
      </dgm:prSet>
      <dgm:spPr/>
      <dgm:t>
        <a:bodyPr/>
        <a:lstStyle/>
        <a:p>
          <a:endParaRPr lang="bg-BG"/>
        </a:p>
      </dgm:t>
    </dgm:pt>
    <dgm:pt modelId="{9B14F138-7BDD-4343-A5A6-CE5D81703E0D}" type="pres">
      <dgm:prSet presAssocID="{ACF082AB-FEE4-4C88-A1FF-D3A9FE2F7A2A}" presName="parTxOnlySpace" presStyleCnt="0"/>
      <dgm:spPr/>
    </dgm:pt>
    <dgm:pt modelId="{6D921F09-2D33-4E5C-9E07-AB69124A9BB9}" type="pres">
      <dgm:prSet presAssocID="{F94F21F9-FB01-4E2D-8911-ACD5DF5A0A7C}" presName="parTxOnly" presStyleLbl="node1" presStyleIdx="2" presStyleCnt="4">
        <dgm:presLayoutVars>
          <dgm:chMax val="0"/>
          <dgm:chPref val="0"/>
          <dgm:bulletEnabled val="1"/>
        </dgm:presLayoutVars>
      </dgm:prSet>
      <dgm:spPr/>
      <dgm:t>
        <a:bodyPr/>
        <a:lstStyle/>
        <a:p>
          <a:endParaRPr lang="bg-BG"/>
        </a:p>
      </dgm:t>
    </dgm:pt>
    <dgm:pt modelId="{68312215-9B49-4462-936C-44799BBE4938}" type="pres">
      <dgm:prSet presAssocID="{420C039C-1CF3-454F-8292-D44B9596078A}" presName="parTxOnlySpace" presStyleCnt="0"/>
      <dgm:spPr/>
    </dgm:pt>
    <dgm:pt modelId="{F2EBACA7-981E-475B-9B29-3739DD17DD4F}" type="pres">
      <dgm:prSet presAssocID="{E6EBBA84-65C8-4DD9-AB4B-A56A9F390D51}" presName="parTxOnly" presStyleLbl="node1" presStyleIdx="3" presStyleCnt="4">
        <dgm:presLayoutVars>
          <dgm:chMax val="0"/>
          <dgm:chPref val="0"/>
          <dgm:bulletEnabled val="1"/>
        </dgm:presLayoutVars>
      </dgm:prSet>
      <dgm:spPr/>
      <dgm:t>
        <a:bodyPr/>
        <a:lstStyle/>
        <a:p>
          <a:endParaRPr lang="bg-BG"/>
        </a:p>
      </dgm:t>
    </dgm:pt>
  </dgm:ptLst>
  <dgm:cxnLst>
    <dgm:cxn modelId="{0753990A-4765-4741-B5F2-E8128A75E5CC}" srcId="{856A32F9-F2EB-489A-82F2-EF00B2F5BE2C}" destId="{D7AD8A3A-E320-4BE7-8F91-AFA76B5B0AFF}" srcOrd="1" destOrd="0" parTransId="{CC6A117D-CE82-4153-B7F4-6BE7B2FBD73C}" sibTransId="{ACF082AB-FEE4-4C88-A1FF-D3A9FE2F7A2A}"/>
    <dgm:cxn modelId="{B27532CE-42B8-479E-A923-118A18339C9D}" type="presOf" srcId="{856A32F9-F2EB-489A-82F2-EF00B2F5BE2C}" destId="{241CCBB6-D2D7-49FC-9653-4DD514714AB9}" srcOrd="0" destOrd="0" presId="urn:microsoft.com/office/officeart/2005/8/layout/chevron1"/>
    <dgm:cxn modelId="{427B6A15-4C28-4296-A4A5-443742BEAA29}" type="presOf" srcId="{65993C61-F5B0-4B8F-B1B7-DDEDF3A63B73}" destId="{A9F621FB-E24C-4235-9820-9B7EBA9A74CF}" srcOrd="0" destOrd="0" presId="urn:microsoft.com/office/officeart/2005/8/layout/chevron1"/>
    <dgm:cxn modelId="{339FB231-C73B-42FD-8A1D-2293E343E294}" srcId="{856A32F9-F2EB-489A-82F2-EF00B2F5BE2C}" destId="{F94F21F9-FB01-4E2D-8911-ACD5DF5A0A7C}" srcOrd="2" destOrd="0" parTransId="{4A322C5D-368D-41B0-8565-5192627697B1}" sibTransId="{420C039C-1CF3-454F-8292-D44B9596078A}"/>
    <dgm:cxn modelId="{A4E8C6D9-75C8-4223-9EB3-E5E6AD6C7E84}" srcId="{856A32F9-F2EB-489A-82F2-EF00B2F5BE2C}" destId="{E6EBBA84-65C8-4DD9-AB4B-A56A9F390D51}" srcOrd="3" destOrd="0" parTransId="{8EFD26AC-CAE3-4BA4-8936-B67983ADA3A7}" sibTransId="{25586222-28FC-44B7-A83F-9F8F2D836AB2}"/>
    <dgm:cxn modelId="{8A63B602-9F70-4822-B6AC-C5E57DB12590}" type="presOf" srcId="{F94F21F9-FB01-4E2D-8911-ACD5DF5A0A7C}" destId="{6D921F09-2D33-4E5C-9E07-AB69124A9BB9}" srcOrd="0" destOrd="0" presId="urn:microsoft.com/office/officeart/2005/8/layout/chevron1"/>
    <dgm:cxn modelId="{95F22982-2281-4A76-8874-A56C8CEBE374}" type="presOf" srcId="{D7AD8A3A-E320-4BE7-8F91-AFA76B5B0AFF}" destId="{BF1E4B3F-7CA8-4725-A682-67AFF2DA1B3D}" srcOrd="0" destOrd="0" presId="urn:microsoft.com/office/officeart/2005/8/layout/chevron1"/>
    <dgm:cxn modelId="{7E002CE8-1DD3-4CB4-BCE0-F982B9225345}" type="presOf" srcId="{E6EBBA84-65C8-4DD9-AB4B-A56A9F390D51}" destId="{F2EBACA7-981E-475B-9B29-3739DD17DD4F}" srcOrd="0" destOrd="0" presId="urn:microsoft.com/office/officeart/2005/8/layout/chevron1"/>
    <dgm:cxn modelId="{4FF56CD4-AE8C-4D2E-A51B-28350D617C1E}" srcId="{856A32F9-F2EB-489A-82F2-EF00B2F5BE2C}" destId="{65993C61-F5B0-4B8F-B1B7-DDEDF3A63B73}" srcOrd="0" destOrd="0" parTransId="{99F066A3-C9A6-4A25-B3DD-8C7FFB557393}" sibTransId="{7273DA99-F6C7-4A43-AC1C-0060A9853F28}"/>
    <dgm:cxn modelId="{D163DFA1-60DC-44AF-A7C3-B2383E644C08}" type="presParOf" srcId="{241CCBB6-D2D7-49FC-9653-4DD514714AB9}" destId="{A9F621FB-E24C-4235-9820-9B7EBA9A74CF}" srcOrd="0" destOrd="0" presId="urn:microsoft.com/office/officeart/2005/8/layout/chevron1"/>
    <dgm:cxn modelId="{AA2817FE-CBE8-4661-8754-10C897F1266D}" type="presParOf" srcId="{241CCBB6-D2D7-49FC-9653-4DD514714AB9}" destId="{E5F0954C-E74F-4F49-9FD3-2B4331087E22}" srcOrd="1" destOrd="0" presId="urn:microsoft.com/office/officeart/2005/8/layout/chevron1"/>
    <dgm:cxn modelId="{957E6B22-3C45-44F4-ADEA-DB9051DF418C}" type="presParOf" srcId="{241CCBB6-D2D7-49FC-9653-4DD514714AB9}" destId="{BF1E4B3F-7CA8-4725-A682-67AFF2DA1B3D}" srcOrd="2" destOrd="0" presId="urn:microsoft.com/office/officeart/2005/8/layout/chevron1"/>
    <dgm:cxn modelId="{B37FBD14-24FE-4DB7-B580-4CD3CAA82699}" type="presParOf" srcId="{241CCBB6-D2D7-49FC-9653-4DD514714AB9}" destId="{9B14F138-7BDD-4343-A5A6-CE5D81703E0D}" srcOrd="3" destOrd="0" presId="urn:microsoft.com/office/officeart/2005/8/layout/chevron1"/>
    <dgm:cxn modelId="{C96292F3-EF4F-4E2F-B4EE-12B8BD0B5F29}" type="presParOf" srcId="{241CCBB6-D2D7-49FC-9653-4DD514714AB9}" destId="{6D921F09-2D33-4E5C-9E07-AB69124A9BB9}" srcOrd="4" destOrd="0" presId="urn:microsoft.com/office/officeart/2005/8/layout/chevron1"/>
    <dgm:cxn modelId="{3BD27048-95EC-4E7D-8F4C-0CCA2F39A041}" type="presParOf" srcId="{241CCBB6-D2D7-49FC-9653-4DD514714AB9}" destId="{68312215-9B49-4462-936C-44799BBE4938}" srcOrd="5" destOrd="0" presId="urn:microsoft.com/office/officeart/2005/8/layout/chevron1"/>
    <dgm:cxn modelId="{A7A27AE0-06B8-4C55-92BB-797FCA904131}" type="presParOf" srcId="{241CCBB6-D2D7-49FC-9653-4DD514714AB9}" destId="{F2EBACA7-981E-475B-9B29-3739DD17DD4F}" srcOrd="6" destOrd="0" presId="urn:microsoft.com/office/officeart/2005/8/layout/chevron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3B5340B-6F26-4FC9-93F3-732EC25E45CC}"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bg-BG"/>
        </a:p>
      </dgm:t>
    </dgm:pt>
    <dgm:pt modelId="{F21D8AAF-687D-44F7-8A38-2D698AA35CC4}">
      <dgm:prSet phldrT="[Текст]"/>
      <dgm:spPr/>
      <dgm:t>
        <a:bodyPr/>
        <a:lstStyle/>
        <a:p>
          <a:r>
            <a:rPr lang="bg-BG"/>
            <a:t>ПОДГОТОВКА</a:t>
          </a:r>
        </a:p>
      </dgm:t>
    </dgm:pt>
    <dgm:pt modelId="{A586C7CA-CCE5-4FD0-9E5D-964D09309C1C}" type="parTrans" cxnId="{FFACDE82-B336-4B2C-82DE-12E677BD135C}">
      <dgm:prSet/>
      <dgm:spPr/>
      <dgm:t>
        <a:bodyPr/>
        <a:lstStyle/>
        <a:p>
          <a:endParaRPr lang="bg-BG"/>
        </a:p>
      </dgm:t>
    </dgm:pt>
    <dgm:pt modelId="{949495EF-B404-4586-9DED-3F96982349C1}" type="sibTrans" cxnId="{FFACDE82-B336-4B2C-82DE-12E677BD135C}">
      <dgm:prSet/>
      <dgm:spPr/>
      <dgm:t>
        <a:bodyPr/>
        <a:lstStyle/>
        <a:p>
          <a:endParaRPr lang="bg-BG"/>
        </a:p>
      </dgm:t>
    </dgm:pt>
    <dgm:pt modelId="{9C08C4FF-7335-442B-907C-9F018D71F5C2}">
      <dgm:prSet phldrT="[Текст]"/>
      <dgm:spPr/>
      <dgm:t>
        <a:bodyPr/>
        <a:lstStyle/>
        <a:p>
          <a:r>
            <a:rPr lang="bg-BG"/>
            <a:t>Предварителни изследвания (обща подготовка)</a:t>
          </a:r>
        </a:p>
      </dgm:t>
    </dgm:pt>
    <dgm:pt modelId="{0EFBDC3F-E3C5-430B-A033-257E8E823D24}" type="parTrans" cxnId="{BB8B1ADD-2BC8-4F55-B54F-E0D3CAADF565}">
      <dgm:prSet/>
      <dgm:spPr/>
      <dgm:t>
        <a:bodyPr/>
        <a:lstStyle/>
        <a:p>
          <a:endParaRPr lang="bg-BG"/>
        </a:p>
      </dgm:t>
    </dgm:pt>
    <dgm:pt modelId="{1F40537D-98EB-4F96-AF4B-8690FB46BC34}" type="sibTrans" cxnId="{BB8B1ADD-2BC8-4F55-B54F-E0D3CAADF565}">
      <dgm:prSet/>
      <dgm:spPr/>
      <dgm:t>
        <a:bodyPr/>
        <a:lstStyle/>
        <a:p>
          <a:endParaRPr lang="bg-BG"/>
        </a:p>
      </dgm:t>
    </dgm:pt>
    <dgm:pt modelId="{788E78A0-25E7-493A-8606-AF892FB3B290}">
      <dgm:prSet phldrT="[Текст]"/>
      <dgm:spPr/>
      <dgm:t>
        <a:bodyPr/>
        <a:lstStyle/>
        <a:p>
          <a:r>
            <a:rPr lang="bg-BG"/>
            <a:t>Конкретна подготовка</a:t>
          </a:r>
        </a:p>
      </dgm:t>
    </dgm:pt>
    <dgm:pt modelId="{CB84DB0E-D5A5-4BBA-B620-D15E226DA577}" type="parTrans" cxnId="{42FF3CF7-2DF3-4136-9DDA-9DFB7F3F0840}">
      <dgm:prSet/>
      <dgm:spPr/>
      <dgm:t>
        <a:bodyPr/>
        <a:lstStyle/>
        <a:p>
          <a:endParaRPr lang="bg-BG"/>
        </a:p>
      </dgm:t>
    </dgm:pt>
    <dgm:pt modelId="{E5D9AF85-1238-4048-8DCA-D26FA5F69895}" type="sibTrans" cxnId="{42FF3CF7-2DF3-4136-9DDA-9DFB7F3F0840}">
      <dgm:prSet/>
      <dgm:spPr/>
      <dgm:t>
        <a:bodyPr/>
        <a:lstStyle/>
        <a:p>
          <a:endParaRPr lang="bg-BG"/>
        </a:p>
      </dgm:t>
    </dgm:pt>
    <dgm:pt modelId="{8E58F4DF-6654-4922-AEFB-3EE4E8443548}">
      <dgm:prSet phldrT="[Текст]"/>
      <dgm:spPr/>
      <dgm:t>
        <a:bodyPr/>
        <a:lstStyle/>
        <a:p>
          <a:r>
            <a:rPr lang="bg-BG"/>
            <a:t>Избор на пазар и контрагент</a:t>
          </a:r>
        </a:p>
      </dgm:t>
    </dgm:pt>
    <dgm:pt modelId="{24A89A17-7ECD-4B52-A6E7-FDCBD2C6EC59}" type="parTrans" cxnId="{FE01AE0C-D6AF-4D25-84C3-9218F9F3BFD4}">
      <dgm:prSet/>
      <dgm:spPr/>
      <dgm:t>
        <a:bodyPr/>
        <a:lstStyle/>
        <a:p>
          <a:endParaRPr lang="bg-BG"/>
        </a:p>
      </dgm:t>
    </dgm:pt>
    <dgm:pt modelId="{B66D069E-5FE0-479F-847E-9B92657CD2FE}" type="sibTrans" cxnId="{FE01AE0C-D6AF-4D25-84C3-9218F9F3BFD4}">
      <dgm:prSet/>
      <dgm:spPr/>
      <dgm:t>
        <a:bodyPr/>
        <a:lstStyle/>
        <a:p>
          <a:endParaRPr lang="bg-BG"/>
        </a:p>
      </dgm:t>
    </dgm:pt>
    <dgm:pt modelId="{943A8970-B391-4511-AF99-87D968BD6638}">
      <dgm:prSet/>
      <dgm:spPr/>
      <dgm:t>
        <a:bodyPr/>
        <a:lstStyle/>
        <a:p>
          <a:r>
            <a:rPr lang="bg-BG"/>
            <a:t>Изработване на търговското предложение (оферта)</a:t>
          </a:r>
        </a:p>
      </dgm:t>
    </dgm:pt>
    <dgm:pt modelId="{4CFD49D5-C14C-4848-9EF0-963E6D00CC6F}" type="parTrans" cxnId="{3A11744D-79FD-4BA2-B6C6-C224A2DB0D4E}">
      <dgm:prSet/>
      <dgm:spPr/>
      <dgm:t>
        <a:bodyPr/>
        <a:lstStyle/>
        <a:p>
          <a:endParaRPr lang="bg-BG"/>
        </a:p>
      </dgm:t>
    </dgm:pt>
    <dgm:pt modelId="{2EBB9A8B-6C50-42F6-83D6-463B7C66DF4E}" type="sibTrans" cxnId="{3A11744D-79FD-4BA2-B6C6-C224A2DB0D4E}">
      <dgm:prSet/>
      <dgm:spPr/>
      <dgm:t>
        <a:bodyPr/>
        <a:lstStyle/>
        <a:p>
          <a:endParaRPr lang="bg-BG"/>
        </a:p>
      </dgm:t>
    </dgm:pt>
    <dgm:pt modelId="{B968B5F0-FA54-40A3-9BE3-D1BABE6D4D35}">
      <dgm:prSet/>
      <dgm:spPr/>
      <dgm:t>
        <a:bodyPr/>
        <a:lstStyle/>
        <a:p>
          <a:r>
            <a:rPr lang="bg-BG"/>
            <a:t>Провеждане на търговски преговори</a:t>
          </a:r>
        </a:p>
      </dgm:t>
    </dgm:pt>
    <dgm:pt modelId="{B43C7F49-F1DF-4E11-8AB6-076763066C29}" type="parTrans" cxnId="{9F43AC21-54AA-4A27-90AF-9F3A367E83AE}">
      <dgm:prSet/>
      <dgm:spPr/>
      <dgm:t>
        <a:bodyPr/>
        <a:lstStyle/>
        <a:p>
          <a:endParaRPr lang="bg-BG"/>
        </a:p>
      </dgm:t>
    </dgm:pt>
    <dgm:pt modelId="{1A248ECE-F3DB-49C7-B6ED-498A16ACE94B}" type="sibTrans" cxnId="{9F43AC21-54AA-4A27-90AF-9F3A367E83AE}">
      <dgm:prSet/>
      <dgm:spPr/>
      <dgm:t>
        <a:bodyPr/>
        <a:lstStyle/>
        <a:p>
          <a:endParaRPr lang="bg-BG"/>
        </a:p>
      </dgm:t>
    </dgm:pt>
    <dgm:pt modelId="{02DF8214-772B-4B9B-9732-44D030019090}">
      <dgm:prSet/>
      <dgm:spPr/>
      <dgm:t>
        <a:bodyPr/>
        <a:lstStyle/>
        <a:p>
          <a:r>
            <a:rPr lang="bg-BG"/>
            <a:t>Съгласуване на условията на договора</a:t>
          </a:r>
        </a:p>
      </dgm:t>
    </dgm:pt>
    <dgm:pt modelId="{F736B2E7-8369-45B6-8F16-0CB8D41E25EA}" type="parTrans" cxnId="{45D8F99E-9E7D-46AC-87BF-5DCE5802C8CA}">
      <dgm:prSet/>
      <dgm:spPr/>
      <dgm:t>
        <a:bodyPr/>
        <a:lstStyle/>
        <a:p>
          <a:endParaRPr lang="bg-BG"/>
        </a:p>
      </dgm:t>
    </dgm:pt>
    <dgm:pt modelId="{87BBFB05-D168-4B7A-B6EB-4D4F9AB985B2}" type="sibTrans" cxnId="{45D8F99E-9E7D-46AC-87BF-5DCE5802C8CA}">
      <dgm:prSet/>
      <dgm:spPr/>
      <dgm:t>
        <a:bodyPr/>
        <a:lstStyle/>
        <a:p>
          <a:endParaRPr lang="bg-BG"/>
        </a:p>
      </dgm:t>
    </dgm:pt>
    <dgm:pt modelId="{BBB1787E-1406-46F8-98E2-401B1BD8E7C6}">
      <dgm:prSet/>
      <dgm:spPr/>
      <dgm:t>
        <a:bodyPr/>
        <a:lstStyle/>
        <a:p>
          <a:r>
            <a:rPr lang="bg-BG"/>
            <a:t>Изработване на проект на договор</a:t>
          </a:r>
        </a:p>
      </dgm:t>
    </dgm:pt>
    <dgm:pt modelId="{A4E881E7-E453-4E5C-BD86-021925B32DF1}" type="parTrans" cxnId="{FBC6C5C1-187C-4EEB-8509-FDAA90D285A6}">
      <dgm:prSet/>
      <dgm:spPr/>
      <dgm:t>
        <a:bodyPr/>
        <a:lstStyle/>
        <a:p>
          <a:endParaRPr lang="bg-BG"/>
        </a:p>
      </dgm:t>
    </dgm:pt>
    <dgm:pt modelId="{0303B23C-E29D-4FE5-8175-9D390CB26A70}" type="sibTrans" cxnId="{FBC6C5C1-187C-4EEB-8509-FDAA90D285A6}">
      <dgm:prSet/>
      <dgm:spPr/>
      <dgm:t>
        <a:bodyPr/>
        <a:lstStyle/>
        <a:p>
          <a:endParaRPr lang="bg-BG"/>
        </a:p>
      </dgm:t>
    </dgm:pt>
    <dgm:pt modelId="{4754BDA7-4B2D-4048-A3B3-3B39A6D58757}" type="pres">
      <dgm:prSet presAssocID="{63B5340B-6F26-4FC9-93F3-732EC25E45CC}" presName="diagram" presStyleCnt="0">
        <dgm:presLayoutVars>
          <dgm:chPref val="1"/>
          <dgm:dir/>
          <dgm:animOne val="branch"/>
          <dgm:animLvl val="lvl"/>
          <dgm:resizeHandles val="exact"/>
        </dgm:presLayoutVars>
      </dgm:prSet>
      <dgm:spPr/>
      <dgm:t>
        <a:bodyPr/>
        <a:lstStyle/>
        <a:p>
          <a:endParaRPr lang="bg-BG"/>
        </a:p>
      </dgm:t>
    </dgm:pt>
    <dgm:pt modelId="{AC8B224B-B159-41C5-A4DC-0EBB1BB80B24}" type="pres">
      <dgm:prSet presAssocID="{F21D8AAF-687D-44F7-8A38-2D698AA35CC4}" presName="root1" presStyleCnt="0"/>
      <dgm:spPr/>
    </dgm:pt>
    <dgm:pt modelId="{A6AA495E-3A5B-4162-B954-3C62593DD3CE}" type="pres">
      <dgm:prSet presAssocID="{F21D8AAF-687D-44F7-8A38-2D698AA35CC4}" presName="LevelOneTextNode" presStyleLbl="node0" presStyleIdx="0" presStyleCnt="1">
        <dgm:presLayoutVars>
          <dgm:chPref val="3"/>
        </dgm:presLayoutVars>
      </dgm:prSet>
      <dgm:spPr/>
      <dgm:t>
        <a:bodyPr/>
        <a:lstStyle/>
        <a:p>
          <a:endParaRPr lang="bg-BG"/>
        </a:p>
      </dgm:t>
    </dgm:pt>
    <dgm:pt modelId="{5B65ED7E-1570-49F3-AB38-549762C78CE2}" type="pres">
      <dgm:prSet presAssocID="{F21D8AAF-687D-44F7-8A38-2D698AA35CC4}" presName="level2hierChild" presStyleCnt="0"/>
      <dgm:spPr/>
    </dgm:pt>
    <dgm:pt modelId="{5E3B298B-6CA1-48AC-8DE8-E5C5AC48EBFC}" type="pres">
      <dgm:prSet presAssocID="{0EFBDC3F-E3C5-430B-A033-257E8E823D24}" presName="conn2-1" presStyleLbl="parChTrans1D2" presStyleIdx="0" presStyleCnt="2"/>
      <dgm:spPr/>
      <dgm:t>
        <a:bodyPr/>
        <a:lstStyle/>
        <a:p>
          <a:endParaRPr lang="bg-BG"/>
        </a:p>
      </dgm:t>
    </dgm:pt>
    <dgm:pt modelId="{77BF7FF3-D6ED-42D0-90A8-F4A8403FAC50}" type="pres">
      <dgm:prSet presAssocID="{0EFBDC3F-E3C5-430B-A033-257E8E823D24}" presName="connTx" presStyleLbl="parChTrans1D2" presStyleIdx="0" presStyleCnt="2"/>
      <dgm:spPr/>
      <dgm:t>
        <a:bodyPr/>
        <a:lstStyle/>
        <a:p>
          <a:endParaRPr lang="bg-BG"/>
        </a:p>
      </dgm:t>
    </dgm:pt>
    <dgm:pt modelId="{6C543885-76B6-445C-87CE-F102875FF90C}" type="pres">
      <dgm:prSet presAssocID="{9C08C4FF-7335-442B-907C-9F018D71F5C2}" presName="root2" presStyleCnt="0"/>
      <dgm:spPr/>
    </dgm:pt>
    <dgm:pt modelId="{E6755141-6A6F-40E0-AFC1-264DACC4A1A2}" type="pres">
      <dgm:prSet presAssocID="{9C08C4FF-7335-442B-907C-9F018D71F5C2}" presName="LevelTwoTextNode" presStyleLbl="node2" presStyleIdx="0" presStyleCnt="2">
        <dgm:presLayoutVars>
          <dgm:chPref val="3"/>
        </dgm:presLayoutVars>
      </dgm:prSet>
      <dgm:spPr/>
      <dgm:t>
        <a:bodyPr/>
        <a:lstStyle/>
        <a:p>
          <a:endParaRPr lang="bg-BG"/>
        </a:p>
      </dgm:t>
    </dgm:pt>
    <dgm:pt modelId="{DB4CF369-F0FD-4F36-8B63-5B46D0455D00}" type="pres">
      <dgm:prSet presAssocID="{9C08C4FF-7335-442B-907C-9F018D71F5C2}" presName="level3hierChild" presStyleCnt="0"/>
      <dgm:spPr/>
    </dgm:pt>
    <dgm:pt modelId="{C3415570-2675-48AE-935F-B582778983A9}" type="pres">
      <dgm:prSet presAssocID="{CB84DB0E-D5A5-4BBA-B620-D15E226DA577}" presName="conn2-1" presStyleLbl="parChTrans1D2" presStyleIdx="1" presStyleCnt="2"/>
      <dgm:spPr/>
      <dgm:t>
        <a:bodyPr/>
        <a:lstStyle/>
        <a:p>
          <a:endParaRPr lang="bg-BG"/>
        </a:p>
      </dgm:t>
    </dgm:pt>
    <dgm:pt modelId="{86EAE944-0DBE-4122-AC67-1BF33FA4FC45}" type="pres">
      <dgm:prSet presAssocID="{CB84DB0E-D5A5-4BBA-B620-D15E226DA577}" presName="connTx" presStyleLbl="parChTrans1D2" presStyleIdx="1" presStyleCnt="2"/>
      <dgm:spPr/>
      <dgm:t>
        <a:bodyPr/>
        <a:lstStyle/>
        <a:p>
          <a:endParaRPr lang="bg-BG"/>
        </a:p>
      </dgm:t>
    </dgm:pt>
    <dgm:pt modelId="{3F7ACA0F-9896-4458-A87C-A268403F56A5}" type="pres">
      <dgm:prSet presAssocID="{788E78A0-25E7-493A-8606-AF892FB3B290}" presName="root2" presStyleCnt="0"/>
      <dgm:spPr/>
    </dgm:pt>
    <dgm:pt modelId="{0C63583F-A4A8-437B-B458-8B60374DF06D}" type="pres">
      <dgm:prSet presAssocID="{788E78A0-25E7-493A-8606-AF892FB3B290}" presName="LevelTwoTextNode" presStyleLbl="node2" presStyleIdx="1" presStyleCnt="2">
        <dgm:presLayoutVars>
          <dgm:chPref val="3"/>
        </dgm:presLayoutVars>
      </dgm:prSet>
      <dgm:spPr/>
      <dgm:t>
        <a:bodyPr/>
        <a:lstStyle/>
        <a:p>
          <a:endParaRPr lang="bg-BG"/>
        </a:p>
      </dgm:t>
    </dgm:pt>
    <dgm:pt modelId="{7A58C6EC-A44E-49C9-8E1B-204CFB2C2C56}" type="pres">
      <dgm:prSet presAssocID="{788E78A0-25E7-493A-8606-AF892FB3B290}" presName="level3hierChild" presStyleCnt="0"/>
      <dgm:spPr/>
    </dgm:pt>
    <dgm:pt modelId="{CA5926D2-B0BA-4E11-9BFE-F48B1993A380}" type="pres">
      <dgm:prSet presAssocID="{24A89A17-7ECD-4B52-A6E7-FDCBD2C6EC59}" presName="conn2-1" presStyleLbl="parChTrans1D3" presStyleIdx="0" presStyleCnt="5"/>
      <dgm:spPr/>
      <dgm:t>
        <a:bodyPr/>
        <a:lstStyle/>
        <a:p>
          <a:endParaRPr lang="bg-BG"/>
        </a:p>
      </dgm:t>
    </dgm:pt>
    <dgm:pt modelId="{587947F0-8EEF-455A-B0DE-94290A4168A3}" type="pres">
      <dgm:prSet presAssocID="{24A89A17-7ECD-4B52-A6E7-FDCBD2C6EC59}" presName="connTx" presStyleLbl="parChTrans1D3" presStyleIdx="0" presStyleCnt="5"/>
      <dgm:spPr/>
      <dgm:t>
        <a:bodyPr/>
        <a:lstStyle/>
        <a:p>
          <a:endParaRPr lang="bg-BG"/>
        </a:p>
      </dgm:t>
    </dgm:pt>
    <dgm:pt modelId="{A38DD2DE-2B37-4E1A-9ADB-75C0B89AB4F2}" type="pres">
      <dgm:prSet presAssocID="{8E58F4DF-6654-4922-AEFB-3EE4E8443548}" presName="root2" presStyleCnt="0"/>
      <dgm:spPr/>
    </dgm:pt>
    <dgm:pt modelId="{5CFFF35E-D35D-4AB6-947D-5388C0067997}" type="pres">
      <dgm:prSet presAssocID="{8E58F4DF-6654-4922-AEFB-3EE4E8443548}" presName="LevelTwoTextNode" presStyleLbl="node3" presStyleIdx="0" presStyleCnt="5">
        <dgm:presLayoutVars>
          <dgm:chPref val="3"/>
        </dgm:presLayoutVars>
      </dgm:prSet>
      <dgm:spPr/>
      <dgm:t>
        <a:bodyPr/>
        <a:lstStyle/>
        <a:p>
          <a:endParaRPr lang="bg-BG"/>
        </a:p>
      </dgm:t>
    </dgm:pt>
    <dgm:pt modelId="{FD66B542-E2D6-46AB-8DC8-65AB5C9C0E38}" type="pres">
      <dgm:prSet presAssocID="{8E58F4DF-6654-4922-AEFB-3EE4E8443548}" presName="level3hierChild" presStyleCnt="0"/>
      <dgm:spPr/>
    </dgm:pt>
    <dgm:pt modelId="{7A4B7742-97D5-473D-82F7-7A4E2936AAB9}" type="pres">
      <dgm:prSet presAssocID="{4CFD49D5-C14C-4848-9EF0-963E6D00CC6F}" presName="conn2-1" presStyleLbl="parChTrans1D3" presStyleIdx="1" presStyleCnt="5"/>
      <dgm:spPr/>
      <dgm:t>
        <a:bodyPr/>
        <a:lstStyle/>
        <a:p>
          <a:endParaRPr lang="bg-BG"/>
        </a:p>
      </dgm:t>
    </dgm:pt>
    <dgm:pt modelId="{507F65D8-D1C1-41E4-BAD2-0450E9F929E3}" type="pres">
      <dgm:prSet presAssocID="{4CFD49D5-C14C-4848-9EF0-963E6D00CC6F}" presName="connTx" presStyleLbl="parChTrans1D3" presStyleIdx="1" presStyleCnt="5"/>
      <dgm:spPr/>
      <dgm:t>
        <a:bodyPr/>
        <a:lstStyle/>
        <a:p>
          <a:endParaRPr lang="bg-BG"/>
        </a:p>
      </dgm:t>
    </dgm:pt>
    <dgm:pt modelId="{CC4C425B-1A1C-4213-A740-9F617067C34E}" type="pres">
      <dgm:prSet presAssocID="{943A8970-B391-4511-AF99-87D968BD6638}" presName="root2" presStyleCnt="0"/>
      <dgm:spPr/>
    </dgm:pt>
    <dgm:pt modelId="{3B18B450-CAD8-463F-8CE6-9ED008DE3D6F}" type="pres">
      <dgm:prSet presAssocID="{943A8970-B391-4511-AF99-87D968BD6638}" presName="LevelTwoTextNode" presStyleLbl="node3" presStyleIdx="1" presStyleCnt="5">
        <dgm:presLayoutVars>
          <dgm:chPref val="3"/>
        </dgm:presLayoutVars>
      </dgm:prSet>
      <dgm:spPr/>
      <dgm:t>
        <a:bodyPr/>
        <a:lstStyle/>
        <a:p>
          <a:endParaRPr lang="bg-BG"/>
        </a:p>
      </dgm:t>
    </dgm:pt>
    <dgm:pt modelId="{85A7003D-A0D5-4161-8875-02B6A1A8652C}" type="pres">
      <dgm:prSet presAssocID="{943A8970-B391-4511-AF99-87D968BD6638}" presName="level3hierChild" presStyleCnt="0"/>
      <dgm:spPr/>
    </dgm:pt>
    <dgm:pt modelId="{652CAD48-47EA-4B64-9FBC-465749DC62F7}" type="pres">
      <dgm:prSet presAssocID="{B43C7F49-F1DF-4E11-8AB6-076763066C29}" presName="conn2-1" presStyleLbl="parChTrans1D3" presStyleIdx="2" presStyleCnt="5"/>
      <dgm:spPr/>
      <dgm:t>
        <a:bodyPr/>
        <a:lstStyle/>
        <a:p>
          <a:endParaRPr lang="bg-BG"/>
        </a:p>
      </dgm:t>
    </dgm:pt>
    <dgm:pt modelId="{CE204596-D817-497A-A329-8B1EFE652709}" type="pres">
      <dgm:prSet presAssocID="{B43C7F49-F1DF-4E11-8AB6-076763066C29}" presName="connTx" presStyleLbl="parChTrans1D3" presStyleIdx="2" presStyleCnt="5"/>
      <dgm:spPr/>
      <dgm:t>
        <a:bodyPr/>
        <a:lstStyle/>
        <a:p>
          <a:endParaRPr lang="bg-BG"/>
        </a:p>
      </dgm:t>
    </dgm:pt>
    <dgm:pt modelId="{1C773811-83F4-41E7-B646-482BE54C8F39}" type="pres">
      <dgm:prSet presAssocID="{B968B5F0-FA54-40A3-9BE3-D1BABE6D4D35}" presName="root2" presStyleCnt="0"/>
      <dgm:spPr/>
    </dgm:pt>
    <dgm:pt modelId="{8B07ADDC-762A-4962-B823-D511A9EE2A49}" type="pres">
      <dgm:prSet presAssocID="{B968B5F0-FA54-40A3-9BE3-D1BABE6D4D35}" presName="LevelTwoTextNode" presStyleLbl="node3" presStyleIdx="2" presStyleCnt="5">
        <dgm:presLayoutVars>
          <dgm:chPref val="3"/>
        </dgm:presLayoutVars>
      </dgm:prSet>
      <dgm:spPr/>
      <dgm:t>
        <a:bodyPr/>
        <a:lstStyle/>
        <a:p>
          <a:endParaRPr lang="bg-BG"/>
        </a:p>
      </dgm:t>
    </dgm:pt>
    <dgm:pt modelId="{362FF8B2-7ECF-4935-9D23-ED9065682B95}" type="pres">
      <dgm:prSet presAssocID="{B968B5F0-FA54-40A3-9BE3-D1BABE6D4D35}" presName="level3hierChild" presStyleCnt="0"/>
      <dgm:spPr/>
    </dgm:pt>
    <dgm:pt modelId="{E7214952-8A76-4052-97EE-3C223B4DDB40}" type="pres">
      <dgm:prSet presAssocID="{F736B2E7-8369-45B6-8F16-0CB8D41E25EA}" presName="conn2-1" presStyleLbl="parChTrans1D3" presStyleIdx="3" presStyleCnt="5"/>
      <dgm:spPr/>
      <dgm:t>
        <a:bodyPr/>
        <a:lstStyle/>
        <a:p>
          <a:endParaRPr lang="bg-BG"/>
        </a:p>
      </dgm:t>
    </dgm:pt>
    <dgm:pt modelId="{9588BC02-ADAF-4BBA-8D85-B75F4C4242C0}" type="pres">
      <dgm:prSet presAssocID="{F736B2E7-8369-45B6-8F16-0CB8D41E25EA}" presName="connTx" presStyleLbl="parChTrans1D3" presStyleIdx="3" presStyleCnt="5"/>
      <dgm:spPr/>
      <dgm:t>
        <a:bodyPr/>
        <a:lstStyle/>
        <a:p>
          <a:endParaRPr lang="bg-BG"/>
        </a:p>
      </dgm:t>
    </dgm:pt>
    <dgm:pt modelId="{402EB495-D6B0-49B9-A697-9BDB4CA819B1}" type="pres">
      <dgm:prSet presAssocID="{02DF8214-772B-4B9B-9732-44D030019090}" presName="root2" presStyleCnt="0"/>
      <dgm:spPr/>
    </dgm:pt>
    <dgm:pt modelId="{F45FC262-5B93-4AED-8C59-B18AA6A23695}" type="pres">
      <dgm:prSet presAssocID="{02DF8214-772B-4B9B-9732-44D030019090}" presName="LevelTwoTextNode" presStyleLbl="node3" presStyleIdx="3" presStyleCnt="5">
        <dgm:presLayoutVars>
          <dgm:chPref val="3"/>
        </dgm:presLayoutVars>
      </dgm:prSet>
      <dgm:spPr/>
      <dgm:t>
        <a:bodyPr/>
        <a:lstStyle/>
        <a:p>
          <a:endParaRPr lang="bg-BG"/>
        </a:p>
      </dgm:t>
    </dgm:pt>
    <dgm:pt modelId="{9A0BB34A-7078-4126-A07F-DEF54692924B}" type="pres">
      <dgm:prSet presAssocID="{02DF8214-772B-4B9B-9732-44D030019090}" presName="level3hierChild" presStyleCnt="0"/>
      <dgm:spPr/>
    </dgm:pt>
    <dgm:pt modelId="{0D74545F-16A3-4098-BC50-81D621F9F0F7}" type="pres">
      <dgm:prSet presAssocID="{A4E881E7-E453-4E5C-BD86-021925B32DF1}" presName="conn2-1" presStyleLbl="parChTrans1D3" presStyleIdx="4" presStyleCnt="5"/>
      <dgm:spPr/>
      <dgm:t>
        <a:bodyPr/>
        <a:lstStyle/>
        <a:p>
          <a:endParaRPr lang="bg-BG"/>
        </a:p>
      </dgm:t>
    </dgm:pt>
    <dgm:pt modelId="{BED5CDA0-4E59-48F0-A985-8BD2626F1973}" type="pres">
      <dgm:prSet presAssocID="{A4E881E7-E453-4E5C-BD86-021925B32DF1}" presName="connTx" presStyleLbl="parChTrans1D3" presStyleIdx="4" presStyleCnt="5"/>
      <dgm:spPr/>
      <dgm:t>
        <a:bodyPr/>
        <a:lstStyle/>
        <a:p>
          <a:endParaRPr lang="bg-BG"/>
        </a:p>
      </dgm:t>
    </dgm:pt>
    <dgm:pt modelId="{0FC3B72B-7351-49AF-A1B3-500CD2330093}" type="pres">
      <dgm:prSet presAssocID="{BBB1787E-1406-46F8-98E2-401B1BD8E7C6}" presName="root2" presStyleCnt="0"/>
      <dgm:spPr/>
    </dgm:pt>
    <dgm:pt modelId="{A3B686BF-3674-493A-AB2B-68D924C368CC}" type="pres">
      <dgm:prSet presAssocID="{BBB1787E-1406-46F8-98E2-401B1BD8E7C6}" presName="LevelTwoTextNode" presStyleLbl="node3" presStyleIdx="4" presStyleCnt="5">
        <dgm:presLayoutVars>
          <dgm:chPref val="3"/>
        </dgm:presLayoutVars>
      </dgm:prSet>
      <dgm:spPr/>
      <dgm:t>
        <a:bodyPr/>
        <a:lstStyle/>
        <a:p>
          <a:endParaRPr lang="bg-BG"/>
        </a:p>
      </dgm:t>
    </dgm:pt>
    <dgm:pt modelId="{B6769A1F-6426-4227-9CD4-33FB2E251532}" type="pres">
      <dgm:prSet presAssocID="{BBB1787E-1406-46F8-98E2-401B1BD8E7C6}" presName="level3hierChild" presStyleCnt="0"/>
      <dgm:spPr/>
    </dgm:pt>
  </dgm:ptLst>
  <dgm:cxnLst>
    <dgm:cxn modelId="{E1321FAB-750E-4B15-A2A1-0AFF3E4664E0}" type="presOf" srcId="{8E58F4DF-6654-4922-AEFB-3EE4E8443548}" destId="{5CFFF35E-D35D-4AB6-947D-5388C0067997}" srcOrd="0" destOrd="0" presId="urn:microsoft.com/office/officeart/2005/8/layout/hierarchy2"/>
    <dgm:cxn modelId="{F2F11FAE-0C2C-4BB0-9E65-7CD55CEC10D3}" type="presOf" srcId="{24A89A17-7ECD-4B52-A6E7-FDCBD2C6EC59}" destId="{587947F0-8EEF-455A-B0DE-94290A4168A3}" srcOrd="1" destOrd="0" presId="urn:microsoft.com/office/officeart/2005/8/layout/hierarchy2"/>
    <dgm:cxn modelId="{FE01AE0C-D6AF-4D25-84C3-9218F9F3BFD4}" srcId="{788E78A0-25E7-493A-8606-AF892FB3B290}" destId="{8E58F4DF-6654-4922-AEFB-3EE4E8443548}" srcOrd="0" destOrd="0" parTransId="{24A89A17-7ECD-4B52-A6E7-FDCBD2C6EC59}" sibTransId="{B66D069E-5FE0-479F-847E-9B92657CD2FE}"/>
    <dgm:cxn modelId="{709CAC35-184A-4FBA-8F11-FE050440B3A8}" type="presOf" srcId="{CB84DB0E-D5A5-4BBA-B620-D15E226DA577}" destId="{C3415570-2675-48AE-935F-B582778983A9}" srcOrd="0" destOrd="0" presId="urn:microsoft.com/office/officeart/2005/8/layout/hierarchy2"/>
    <dgm:cxn modelId="{FBC6C5C1-187C-4EEB-8509-FDAA90D285A6}" srcId="{788E78A0-25E7-493A-8606-AF892FB3B290}" destId="{BBB1787E-1406-46F8-98E2-401B1BD8E7C6}" srcOrd="4" destOrd="0" parTransId="{A4E881E7-E453-4E5C-BD86-021925B32DF1}" sibTransId="{0303B23C-E29D-4FE5-8175-9D390CB26A70}"/>
    <dgm:cxn modelId="{94450614-9B2A-4F8C-8CAB-68077774799F}" type="presOf" srcId="{BBB1787E-1406-46F8-98E2-401B1BD8E7C6}" destId="{A3B686BF-3674-493A-AB2B-68D924C368CC}" srcOrd="0" destOrd="0" presId="urn:microsoft.com/office/officeart/2005/8/layout/hierarchy2"/>
    <dgm:cxn modelId="{01E7F070-FB5A-49FE-8058-2AA07BE2B257}" type="presOf" srcId="{4CFD49D5-C14C-4848-9EF0-963E6D00CC6F}" destId="{7A4B7742-97D5-473D-82F7-7A4E2936AAB9}" srcOrd="0" destOrd="0" presId="urn:microsoft.com/office/officeart/2005/8/layout/hierarchy2"/>
    <dgm:cxn modelId="{761CCA4A-E6DB-492A-A481-4E37443BBF35}" type="presOf" srcId="{A4E881E7-E453-4E5C-BD86-021925B32DF1}" destId="{0D74545F-16A3-4098-BC50-81D621F9F0F7}" srcOrd="0" destOrd="0" presId="urn:microsoft.com/office/officeart/2005/8/layout/hierarchy2"/>
    <dgm:cxn modelId="{ADFF1C19-6725-438A-B04A-651D62BBAA4A}" type="presOf" srcId="{0EFBDC3F-E3C5-430B-A033-257E8E823D24}" destId="{5E3B298B-6CA1-48AC-8DE8-E5C5AC48EBFC}" srcOrd="0" destOrd="0" presId="urn:microsoft.com/office/officeart/2005/8/layout/hierarchy2"/>
    <dgm:cxn modelId="{9A8D9211-3220-4567-B5D1-C732DE904088}" type="presOf" srcId="{943A8970-B391-4511-AF99-87D968BD6638}" destId="{3B18B450-CAD8-463F-8CE6-9ED008DE3D6F}" srcOrd="0" destOrd="0" presId="urn:microsoft.com/office/officeart/2005/8/layout/hierarchy2"/>
    <dgm:cxn modelId="{C6469B31-B590-4ED5-BE7A-929595D648C8}" type="presOf" srcId="{B43C7F49-F1DF-4E11-8AB6-076763066C29}" destId="{652CAD48-47EA-4B64-9FBC-465749DC62F7}" srcOrd="0" destOrd="0" presId="urn:microsoft.com/office/officeart/2005/8/layout/hierarchy2"/>
    <dgm:cxn modelId="{42FF3CF7-2DF3-4136-9DDA-9DFB7F3F0840}" srcId="{F21D8AAF-687D-44F7-8A38-2D698AA35CC4}" destId="{788E78A0-25E7-493A-8606-AF892FB3B290}" srcOrd="1" destOrd="0" parTransId="{CB84DB0E-D5A5-4BBA-B620-D15E226DA577}" sibTransId="{E5D9AF85-1238-4048-8DCA-D26FA5F69895}"/>
    <dgm:cxn modelId="{7A26F3BF-DAB7-47E6-9ADC-383636334813}" type="presOf" srcId="{A4E881E7-E453-4E5C-BD86-021925B32DF1}" destId="{BED5CDA0-4E59-48F0-A985-8BD2626F1973}" srcOrd="1" destOrd="0" presId="urn:microsoft.com/office/officeart/2005/8/layout/hierarchy2"/>
    <dgm:cxn modelId="{F58DA82C-B432-464C-AE5F-53361DA16472}" type="presOf" srcId="{63B5340B-6F26-4FC9-93F3-732EC25E45CC}" destId="{4754BDA7-4B2D-4048-A3B3-3B39A6D58757}" srcOrd="0" destOrd="0" presId="urn:microsoft.com/office/officeart/2005/8/layout/hierarchy2"/>
    <dgm:cxn modelId="{81845F20-3065-4EA8-A238-B22AE38C6149}" type="presOf" srcId="{CB84DB0E-D5A5-4BBA-B620-D15E226DA577}" destId="{86EAE944-0DBE-4122-AC67-1BF33FA4FC45}" srcOrd="1" destOrd="0" presId="urn:microsoft.com/office/officeart/2005/8/layout/hierarchy2"/>
    <dgm:cxn modelId="{3A11744D-79FD-4BA2-B6C6-C224A2DB0D4E}" srcId="{788E78A0-25E7-493A-8606-AF892FB3B290}" destId="{943A8970-B391-4511-AF99-87D968BD6638}" srcOrd="1" destOrd="0" parTransId="{4CFD49D5-C14C-4848-9EF0-963E6D00CC6F}" sibTransId="{2EBB9A8B-6C50-42F6-83D6-463B7C66DF4E}"/>
    <dgm:cxn modelId="{CFF9B540-9390-4E29-99A2-1B200BA73980}" type="presOf" srcId="{F21D8AAF-687D-44F7-8A38-2D698AA35CC4}" destId="{A6AA495E-3A5B-4162-B954-3C62593DD3CE}" srcOrd="0" destOrd="0" presId="urn:microsoft.com/office/officeart/2005/8/layout/hierarchy2"/>
    <dgm:cxn modelId="{9F43AC21-54AA-4A27-90AF-9F3A367E83AE}" srcId="{788E78A0-25E7-493A-8606-AF892FB3B290}" destId="{B968B5F0-FA54-40A3-9BE3-D1BABE6D4D35}" srcOrd="2" destOrd="0" parTransId="{B43C7F49-F1DF-4E11-8AB6-076763066C29}" sibTransId="{1A248ECE-F3DB-49C7-B6ED-498A16ACE94B}"/>
    <dgm:cxn modelId="{45D8F99E-9E7D-46AC-87BF-5DCE5802C8CA}" srcId="{788E78A0-25E7-493A-8606-AF892FB3B290}" destId="{02DF8214-772B-4B9B-9732-44D030019090}" srcOrd="3" destOrd="0" parTransId="{F736B2E7-8369-45B6-8F16-0CB8D41E25EA}" sibTransId="{87BBFB05-D168-4B7A-B6EB-4D4F9AB985B2}"/>
    <dgm:cxn modelId="{1213578B-3995-4465-9485-A39A55CA9D67}" type="presOf" srcId="{F736B2E7-8369-45B6-8F16-0CB8D41E25EA}" destId="{E7214952-8A76-4052-97EE-3C223B4DDB40}" srcOrd="0" destOrd="0" presId="urn:microsoft.com/office/officeart/2005/8/layout/hierarchy2"/>
    <dgm:cxn modelId="{FFACDE82-B336-4B2C-82DE-12E677BD135C}" srcId="{63B5340B-6F26-4FC9-93F3-732EC25E45CC}" destId="{F21D8AAF-687D-44F7-8A38-2D698AA35CC4}" srcOrd="0" destOrd="0" parTransId="{A586C7CA-CCE5-4FD0-9E5D-964D09309C1C}" sibTransId="{949495EF-B404-4586-9DED-3F96982349C1}"/>
    <dgm:cxn modelId="{E71AA2A8-E0BE-45BA-A945-9AB4EF6BFFE5}" type="presOf" srcId="{02DF8214-772B-4B9B-9732-44D030019090}" destId="{F45FC262-5B93-4AED-8C59-B18AA6A23695}" srcOrd="0" destOrd="0" presId="urn:microsoft.com/office/officeart/2005/8/layout/hierarchy2"/>
    <dgm:cxn modelId="{80293170-EA33-437B-AC15-46062E4FCB2C}" type="presOf" srcId="{9C08C4FF-7335-442B-907C-9F018D71F5C2}" destId="{E6755141-6A6F-40E0-AFC1-264DACC4A1A2}" srcOrd="0" destOrd="0" presId="urn:microsoft.com/office/officeart/2005/8/layout/hierarchy2"/>
    <dgm:cxn modelId="{BB8B1ADD-2BC8-4F55-B54F-E0D3CAADF565}" srcId="{F21D8AAF-687D-44F7-8A38-2D698AA35CC4}" destId="{9C08C4FF-7335-442B-907C-9F018D71F5C2}" srcOrd="0" destOrd="0" parTransId="{0EFBDC3F-E3C5-430B-A033-257E8E823D24}" sibTransId="{1F40537D-98EB-4F96-AF4B-8690FB46BC34}"/>
    <dgm:cxn modelId="{C70302C8-749B-4486-93BC-C4B74475DBA7}" type="presOf" srcId="{4CFD49D5-C14C-4848-9EF0-963E6D00CC6F}" destId="{507F65D8-D1C1-41E4-BAD2-0450E9F929E3}" srcOrd="1" destOrd="0" presId="urn:microsoft.com/office/officeart/2005/8/layout/hierarchy2"/>
    <dgm:cxn modelId="{3C739283-DE65-485F-B5A7-353E4D58453A}" type="presOf" srcId="{0EFBDC3F-E3C5-430B-A033-257E8E823D24}" destId="{77BF7FF3-D6ED-42D0-90A8-F4A8403FAC50}" srcOrd="1" destOrd="0" presId="urn:microsoft.com/office/officeart/2005/8/layout/hierarchy2"/>
    <dgm:cxn modelId="{5133AA2F-7C7F-40D2-A5B2-5CFC572D3F9B}" type="presOf" srcId="{B43C7F49-F1DF-4E11-8AB6-076763066C29}" destId="{CE204596-D817-497A-A329-8B1EFE652709}" srcOrd="1" destOrd="0" presId="urn:microsoft.com/office/officeart/2005/8/layout/hierarchy2"/>
    <dgm:cxn modelId="{CB0CD734-12CC-460A-A436-1442EB6F8522}" type="presOf" srcId="{24A89A17-7ECD-4B52-A6E7-FDCBD2C6EC59}" destId="{CA5926D2-B0BA-4E11-9BFE-F48B1993A380}" srcOrd="0" destOrd="0" presId="urn:microsoft.com/office/officeart/2005/8/layout/hierarchy2"/>
    <dgm:cxn modelId="{3BE0D34A-9231-4474-83B9-613D79FCB498}" type="presOf" srcId="{B968B5F0-FA54-40A3-9BE3-D1BABE6D4D35}" destId="{8B07ADDC-762A-4962-B823-D511A9EE2A49}" srcOrd="0" destOrd="0" presId="urn:microsoft.com/office/officeart/2005/8/layout/hierarchy2"/>
    <dgm:cxn modelId="{409840B4-6C63-4432-8C4B-C18A0395795C}" type="presOf" srcId="{F736B2E7-8369-45B6-8F16-0CB8D41E25EA}" destId="{9588BC02-ADAF-4BBA-8D85-B75F4C4242C0}" srcOrd="1" destOrd="0" presId="urn:microsoft.com/office/officeart/2005/8/layout/hierarchy2"/>
    <dgm:cxn modelId="{2C40E1C1-125B-452E-8A80-A6EA238B7851}" type="presOf" srcId="{788E78A0-25E7-493A-8606-AF892FB3B290}" destId="{0C63583F-A4A8-437B-B458-8B60374DF06D}" srcOrd="0" destOrd="0" presId="urn:microsoft.com/office/officeart/2005/8/layout/hierarchy2"/>
    <dgm:cxn modelId="{DF98D444-D290-43A8-BE14-33EE4D39C8AE}" type="presParOf" srcId="{4754BDA7-4B2D-4048-A3B3-3B39A6D58757}" destId="{AC8B224B-B159-41C5-A4DC-0EBB1BB80B24}" srcOrd="0" destOrd="0" presId="urn:microsoft.com/office/officeart/2005/8/layout/hierarchy2"/>
    <dgm:cxn modelId="{EFFE911C-7322-41B2-8397-D32CA3B9ABE4}" type="presParOf" srcId="{AC8B224B-B159-41C5-A4DC-0EBB1BB80B24}" destId="{A6AA495E-3A5B-4162-B954-3C62593DD3CE}" srcOrd="0" destOrd="0" presId="urn:microsoft.com/office/officeart/2005/8/layout/hierarchy2"/>
    <dgm:cxn modelId="{EBC852E5-B571-47C9-90CD-758F0F5352FA}" type="presParOf" srcId="{AC8B224B-B159-41C5-A4DC-0EBB1BB80B24}" destId="{5B65ED7E-1570-49F3-AB38-549762C78CE2}" srcOrd="1" destOrd="0" presId="urn:microsoft.com/office/officeart/2005/8/layout/hierarchy2"/>
    <dgm:cxn modelId="{C9CE2D1B-6AC6-4838-9F50-6ABCAE6DCE6B}" type="presParOf" srcId="{5B65ED7E-1570-49F3-AB38-549762C78CE2}" destId="{5E3B298B-6CA1-48AC-8DE8-E5C5AC48EBFC}" srcOrd="0" destOrd="0" presId="urn:microsoft.com/office/officeart/2005/8/layout/hierarchy2"/>
    <dgm:cxn modelId="{FEA1414B-FDBE-4EC8-8AF5-203C0B196224}" type="presParOf" srcId="{5E3B298B-6CA1-48AC-8DE8-E5C5AC48EBFC}" destId="{77BF7FF3-D6ED-42D0-90A8-F4A8403FAC50}" srcOrd="0" destOrd="0" presId="urn:microsoft.com/office/officeart/2005/8/layout/hierarchy2"/>
    <dgm:cxn modelId="{D2278AA9-333E-4546-9531-E8B06FF1A7A5}" type="presParOf" srcId="{5B65ED7E-1570-49F3-AB38-549762C78CE2}" destId="{6C543885-76B6-445C-87CE-F102875FF90C}" srcOrd="1" destOrd="0" presId="urn:microsoft.com/office/officeart/2005/8/layout/hierarchy2"/>
    <dgm:cxn modelId="{817E156C-9701-4DAF-A44B-5820DFA1DA93}" type="presParOf" srcId="{6C543885-76B6-445C-87CE-F102875FF90C}" destId="{E6755141-6A6F-40E0-AFC1-264DACC4A1A2}" srcOrd="0" destOrd="0" presId="urn:microsoft.com/office/officeart/2005/8/layout/hierarchy2"/>
    <dgm:cxn modelId="{4072079A-AE3E-422D-9240-346286288DF1}" type="presParOf" srcId="{6C543885-76B6-445C-87CE-F102875FF90C}" destId="{DB4CF369-F0FD-4F36-8B63-5B46D0455D00}" srcOrd="1" destOrd="0" presId="urn:microsoft.com/office/officeart/2005/8/layout/hierarchy2"/>
    <dgm:cxn modelId="{E993715D-38FB-49CF-9781-DAB11CAF608F}" type="presParOf" srcId="{5B65ED7E-1570-49F3-AB38-549762C78CE2}" destId="{C3415570-2675-48AE-935F-B582778983A9}" srcOrd="2" destOrd="0" presId="urn:microsoft.com/office/officeart/2005/8/layout/hierarchy2"/>
    <dgm:cxn modelId="{F8B777A3-46D3-4BDE-A702-73170BD79365}" type="presParOf" srcId="{C3415570-2675-48AE-935F-B582778983A9}" destId="{86EAE944-0DBE-4122-AC67-1BF33FA4FC45}" srcOrd="0" destOrd="0" presId="urn:microsoft.com/office/officeart/2005/8/layout/hierarchy2"/>
    <dgm:cxn modelId="{0CC26C83-B18E-4F9D-9CF7-4E342F595D7F}" type="presParOf" srcId="{5B65ED7E-1570-49F3-AB38-549762C78CE2}" destId="{3F7ACA0F-9896-4458-A87C-A268403F56A5}" srcOrd="3" destOrd="0" presId="urn:microsoft.com/office/officeart/2005/8/layout/hierarchy2"/>
    <dgm:cxn modelId="{8146427B-DCC5-4A8C-A0A3-BADCE343B88D}" type="presParOf" srcId="{3F7ACA0F-9896-4458-A87C-A268403F56A5}" destId="{0C63583F-A4A8-437B-B458-8B60374DF06D}" srcOrd="0" destOrd="0" presId="urn:microsoft.com/office/officeart/2005/8/layout/hierarchy2"/>
    <dgm:cxn modelId="{935D9684-E0DD-4911-86E3-FD1AC9FC92B1}" type="presParOf" srcId="{3F7ACA0F-9896-4458-A87C-A268403F56A5}" destId="{7A58C6EC-A44E-49C9-8E1B-204CFB2C2C56}" srcOrd="1" destOrd="0" presId="urn:microsoft.com/office/officeart/2005/8/layout/hierarchy2"/>
    <dgm:cxn modelId="{F8A7966E-413A-4D4C-BCCC-D7779979CB7A}" type="presParOf" srcId="{7A58C6EC-A44E-49C9-8E1B-204CFB2C2C56}" destId="{CA5926D2-B0BA-4E11-9BFE-F48B1993A380}" srcOrd="0" destOrd="0" presId="urn:microsoft.com/office/officeart/2005/8/layout/hierarchy2"/>
    <dgm:cxn modelId="{B14DBDF7-412A-41CC-97FA-AE69E87C9C62}" type="presParOf" srcId="{CA5926D2-B0BA-4E11-9BFE-F48B1993A380}" destId="{587947F0-8EEF-455A-B0DE-94290A4168A3}" srcOrd="0" destOrd="0" presId="urn:microsoft.com/office/officeart/2005/8/layout/hierarchy2"/>
    <dgm:cxn modelId="{074794D9-9EB4-48DE-856D-2446A7DE207D}" type="presParOf" srcId="{7A58C6EC-A44E-49C9-8E1B-204CFB2C2C56}" destId="{A38DD2DE-2B37-4E1A-9ADB-75C0B89AB4F2}" srcOrd="1" destOrd="0" presId="urn:microsoft.com/office/officeart/2005/8/layout/hierarchy2"/>
    <dgm:cxn modelId="{19735B0E-0112-4C3C-8B92-0585466BC5CC}" type="presParOf" srcId="{A38DD2DE-2B37-4E1A-9ADB-75C0B89AB4F2}" destId="{5CFFF35E-D35D-4AB6-947D-5388C0067997}" srcOrd="0" destOrd="0" presId="urn:microsoft.com/office/officeart/2005/8/layout/hierarchy2"/>
    <dgm:cxn modelId="{8896C4B3-C323-4F67-9BF1-74EC670AFE82}" type="presParOf" srcId="{A38DD2DE-2B37-4E1A-9ADB-75C0B89AB4F2}" destId="{FD66B542-E2D6-46AB-8DC8-65AB5C9C0E38}" srcOrd="1" destOrd="0" presId="urn:microsoft.com/office/officeart/2005/8/layout/hierarchy2"/>
    <dgm:cxn modelId="{B821187E-2DDB-423E-B412-9E5A5F6408E5}" type="presParOf" srcId="{7A58C6EC-A44E-49C9-8E1B-204CFB2C2C56}" destId="{7A4B7742-97D5-473D-82F7-7A4E2936AAB9}" srcOrd="2" destOrd="0" presId="urn:microsoft.com/office/officeart/2005/8/layout/hierarchy2"/>
    <dgm:cxn modelId="{3DC6B29F-648F-4F62-84D3-97E047A35554}" type="presParOf" srcId="{7A4B7742-97D5-473D-82F7-7A4E2936AAB9}" destId="{507F65D8-D1C1-41E4-BAD2-0450E9F929E3}" srcOrd="0" destOrd="0" presId="urn:microsoft.com/office/officeart/2005/8/layout/hierarchy2"/>
    <dgm:cxn modelId="{50624B12-DB3E-4360-8B49-3FDFE79C611D}" type="presParOf" srcId="{7A58C6EC-A44E-49C9-8E1B-204CFB2C2C56}" destId="{CC4C425B-1A1C-4213-A740-9F617067C34E}" srcOrd="3" destOrd="0" presId="urn:microsoft.com/office/officeart/2005/8/layout/hierarchy2"/>
    <dgm:cxn modelId="{D01A2A49-116B-4E40-9FF6-BC7CDC56C291}" type="presParOf" srcId="{CC4C425B-1A1C-4213-A740-9F617067C34E}" destId="{3B18B450-CAD8-463F-8CE6-9ED008DE3D6F}" srcOrd="0" destOrd="0" presId="urn:microsoft.com/office/officeart/2005/8/layout/hierarchy2"/>
    <dgm:cxn modelId="{FB8F0D18-5327-4EAF-A4F1-D11966A8EACC}" type="presParOf" srcId="{CC4C425B-1A1C-4213-A740-9F617067C34E}" destId="{85A7003D-A0D5-4161-8875-02B6A1A8652C}" srcOrd="1" destOrd="0" presId="urn:microsoft.com/office/officeart/2005/8/layout/hierarchy2"/>
    <dgm:cxn modelId="{D5973AEB-A2A7-4D7A-AEDF-D03355CE66AA}" type="presParOf" srcId="{7A58C6EC-A44E-49C9-8E1B-204CFB2C2C56}" destId="{652CAD48-47EA-4B64-9FBC-465749DC62F7}" srcOrd="4" destOrd="0" presId="urn:microsoft.com/office/officeart/2005/8/layout/hierarchy2"/>
    <dgm:cxn modelId="{69FF21B7-34EE-4F21-9984-BFF56ED5B83F}" type="presParOf" srcId="{652CAD48-47EA-4B64-9FBC-465749DC62F7}" destId="{CE204596-D817-497A-A329-8B1EFE652709}" srcOrd="0" destOrd="0" presId="urn:microsoft.com/office/officeart/2005/8/layout/hierarchy2"/>
    <dgm:cxn modelId="{05805483-4A7E-478E-A9A0-92DB5E63510C}" type="presParOf" srcId="{7A58C6EC-A44E-49C9-8E1B-204CFB2C2C56}" destId="{1C773811-83F4-41E7-B646-482BE54C8F39}" srcOrd="5" destOrd="0" presId="urn:microsoft.com/office/officeart/2005/8/layout/hierarchy2"/>
    <dgm:cxn modelId="{83794F33-2BE4-4C0B-936C-613569C36DF7}" type="presParOf" srcId="{1C773811-83F4-41E7-B646-482BE54C8F39}" destId="{8B07ADDC-762A-4962-B823-D511A9EE2A49}" srcOrd="0" destOrd="0" presId="urn:microsoft.com/office/officeart/2005/8/layout/hierarchy2"/>
    <dgm:cxn modelId="{E918870A-42CF-4A2B-88F2-F213DCA03B8F}" type="presParOf" srcId="{1C773811-83F4-41E7-B646-482BE54C8F39}" destId="{362FF8B2-7ECF-4935-9D23-ED9065682B95}" srcOrd="1" destOrd="0" presId="urn:microsoft.com/office/officeart/2005/8/layout/hierarchy2"/>
    <dgm:cxn modelId="{2CFFD9CE-56CF-4978-8EFD-FA780B16235E}" type="presParOf" srcId="{7A58C6EC-A44E-49C9-8E1B-204CFB2C2C56}" destId="{E7214952-8A76-4052-97EE-3C223B4DDB40}" srcOrd="6" destOrd="0" presId="urn:microsoft.com/office/officeart/2005/8/layout/hierarchy2"/>
    <dgm:cxn modelId="{93C01EF2-C51B-40C4-89FD-F60B25D2D9CA}" type="presParOf" srcId="{E7214952-8A76-4052-97EE-3C223B4DDB40}" destId="{9588BC02-ADAF-4BBA-8D85-B75F4C4242C0}" srcOrd="0" destOrd="0" presId="urn:microsoft.com/office/officeart/2005/8/layout/hierarchy2"/>
    <dgm:cxn modelId="{FB28DC84-AF33-4083-A5B3-728F9CFB7F19}" type="presParOf" srcId="{7A58C6EC-A44E-49C9-8E1B-204CFB2C2C56}" destId="{402EB495-D6B0-49B9-A697-9BDB4CA819B1}" srcOrd="7" destOrd="0" presId="urn:microsoft.com/office/officeart/2005/8/layout/hierarchy2"/>
    <dgm:cxn modelId="{C4CC8C86-18A5-482C-866B-1FBA1001B5AE}" type="presParOf" srcId="{402EB495-D6B0-49B9-A697-9BDB4CA819B1}" destId="{F45FC262-5B93-4AED-8C59-B18AA6A23695}" srcOrd="0" destOrd="0" presId="urn:microsoft.com/office/officeart/2005/8/layout/hierarchy2"/>
    <dgm:cxn modelId="{25CDF41F-0949-49F0-AFD8-CE1537EB43DB}" type="presParOf" srcId="{402EB495-D6B0-49B9-A697-9BDB4CA819B1}" destId="{9A0BB34A-7078-4126-A07F-DEF54692924B}" srcOrd="1" destOrd="0" presId="urn:microsoft.com/office/officeart/2005/8/layout/hierarchy2"/>
    <dgm:cxn modelId="{D95437DC-9B79-4978-BE51-0F251C1868D2}" type="presParOf" srcId="{7A58C6EC-A44E-49C9-8E1B-204CFB2C2C56}" destId="{0D74545F-16A3-4098-BC50-81D621F9F0F7}" srcOrd="8" destOrd="0" presId="urn:microsoft.com/office/officeart/2005/8/layout/hierarchy2"/>
    <dgm:cxn modelId="{35BA36A8-31B9-4C5A-A432-C4D423A3CF6B}" type="presParOf" srcId="{0D74545F-16A3-4098-BC50-81D621F9F0F7}" destId="{BED5CDA0-4E59-48F0-A985-8BD2626F1973}" srcOrd="0" destOrd="0" presId="urn:microsoft.com/office/officeart/2005/8/layout/hierarchy2"/>
    <dgm:cxn modelId="{B812FD27-2E5D-400E-96BB-0C81AA79CD7C}" type="presParOf" srcId="{7A58C6EC-A44E-49C9-8E1B-204CFB2C2C56}" destId="{0FC3B72B-7351-49AF-A1B3-500CD2330093}" srcOrd="9" destOrd="0" presId="urn:microsoft.com/office/officeart/2005/8/layout/hierarchy2"/>
    <dgm:cxn modelId="{F39E2BB2-CB49-4CAA-83AB-73B144C021D9}" type="presParOf" srcId="{0FC3B72B-7351-49AF-A1B3-500CD2330093}" destId="{A3B686BF-3674-493A-AB2B-68D924C368CC}" srcOrd="0" destOrd="0" presId="urn:microsoft.com/office/officeart/2005/8/layout/hierarchy2"/>
    <dgm:cxn modelId="{2BA8ABFA-CFA7-42B1-866A-79735F72B1DC}" type="presParOf" srcId="{0FC3B72B-7351-49AF-A1B3-500CD2330093}" destId="{B6769A1F-6426-4227-9CD4-33FB2E251532}" srcOrd="1" destOrd="0" presId="urn:microsoft.com/office/officeart/2005/8/layout/hierarchy2"/>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1584F4-0753-473D-8248-C98001AFA49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bg-BG"/>
        </a:p>
      </dgm:t>
    </dgm:pt>
    <dgm:pt modelId="{DCCF07EB-E0CA-4A8E-B2C0-CD30503F242C}">
      <dgm:prSet phldrT="[Текст]"/>
      <dgm:spPr/>
      <dgm:t>
        <a:bodyPr/>
        <a:lstStyle/>
        <a:p>
          <a:r>
            <a:rPr lang="bg-BG"/>
            <a:t>СКЛЮЧВАНЕ</a:t>
          </a:r>
        </a:p>
      </dgm:t>
    </dgm:pt>
    <dgm:pt modelId="{AAC1918E-6C72-48C1-A3B3-CE282A6929FB}" type="parTrans" cxnId="{ABEF9635-2160-476E-A370-0906BB81E3F7}">
      <dgm:prSet/>
      <dgm:spPr/>
      <dgm:t>
        <a:bodyPr/>
        <a:lstStyle/>
        <a:p>
          <a:endParaRPr lang="bg-BG"/>
        </a:p>
      </dgm:t>
    </dgm:pt>
    <dgm:pt modelId="{1F09A013-8C84-49EF-8576-FFAEC359A27A}" type="sibTrans" cxnId="{ABEF9635-2160-476E-A370-0906BB81E3F7}">
      <dgm:prSet/>
      <dgm:spPr/>
      <dgm:t>
        <a:bodyPr/>
        <a:lstStyle/>
        <a:p>
          <a:endParaRPr lang="bg-BG"/>
        </a:p>
      </dgm:t>
    </dgm:pt>
    <dgm:pt modelId="{A0BBF925-EBD0-4860-BF59-F22AE0F35783}">
      <dgm:prSet phldrT="[Текст]"/>
      <dgm:spPr/>
      <dgm:t>
        <a:bodyPr/>
        <a:lstStyle/>
        <a:p>
          <a:r>
            <a:rPr lang="bg-BG"/>
            <a:t>Акцепт на твърда оферта без изменения или с незначителни изменения</a:t>
          </a:r>
        </a:p>
      </dgm:t>
    </dgm:pt>
    <dgm:pt modelId="{A821D0A0-0B79-40EF-B3AD-68E55F944A38}" type="parTrans" cxnId="{F7C21B76-6685-4B9A-AF01-DC8FCAD5D277}">
      <dgm:prSet/>
      <dgm:spPr/>
      <dgm:t>
        <a:bodyPr/>
        <a:lstStyle/>
        <a:p>
          <a:endParaRPr lang="bg-BG"/>
        </a:p>
      </dgm:t>
    </dgm:pt>
    <dgm:pt modelId="{4A3717E5-524A-4FE7-9906-4D2027140613}" type="sibTrans" cxnId="{F7C21B76-6685-4B9A-AF01-DC8FCAD5D277}">
      <dgm:prSet/>
      <dgm:spPr/>
      <dgm:t>
        <a:bodyPr/>
        <a:lstStyle/>
        <a:p>
          <a:endParaRPr lang="bg-BG"/>
        </a:p>
      </dgm:t>
    </dgm:pt>
    <dgm:pt modelId="{56384E8E-E2B4-4E5D-A711-8989D76BC5D6}">
      <dgm:prSet phldrT="[Текст]"/>
      <dgm:spPr/>
      <dgm:t>
        <a:bodyPr/>
        <a:lstStyle/>
        <a:p>
          <a:r>
            <a:rPr lang="bg-BG"/>
            <a:t>Акцепт на твърда оферта със значителни изменения, препотвърдена от оферента</a:t>
          </a:r>
        </a:p>
      </dgm:t>
    </dgm:pt>
    <dgm:pt modelId="{4A7F5BDD-4A58-460C-8324-F5D06B7CC8E5}" type="parTrans" cxnId="{2DB99588-698B-4953-B299-6BE58C0D9CEF}">
      <dgm:prSet/>
      <dgm:spPr/>
      <dgm:t>
        <a:bodyPr/>
        <a:lstStyle/>
        <a:p>
          <a:endParaRPr lang="bg-BG"/>
        </a:p>
      </dgm:t>
    </dgm:pt>
    <dgm:pt modelId="{4E09BEBE-776B-4435-85B7-C31F2B0D6DCA}" type="sibTrans" cxnId="{2DB99588-698B-4953-B299-6BE58C0D9CEF}">
      <dgm:prSet/>
      <dgm:spPr/>
      <dgm:t>
        <a:bodyPr/>
        <a:lstStyle/>
        <a:p>
          <a:endParaRPr lang="bg-BG"/>
        </a:p>
      </dgm:t>
    </dgm:pt>
    <dgm:pt modelId="{F6257E25-026C-4FBE-ADFE-4D7E3FD40CC9}">
      <dgm:prSet/>
      <dgm:spPr/>
      <dgm:t>
        <a:bodyPr/>
        <a:lstStyle/>
        <a:p>
          <a:r>
            <a:rPr lang="bg-BG"/>
            <a:t>Акцепт на свободна оферта и препотвърдена от оферента</a:t>
          </a:r>
        </a:p>
      </dgm:t>
    </dgm:pt>
    <dgm:pt modelId="{C68AB3BD-7AF8-423D-B1B1-F5FF5E26EFE5}" type="parTrans" cxnId="{4A2C9700-AB1A-42A7-B239-5BD0DA6EC06B}">
      <dgm:prSet/>
      <dgm:spPr/>
      <dgm:t>
        <a:bodyPr/>
        <a:lstStyle/>
        <a:p>
          <a:endParaRPr lang="bg-BG"/>
        </a:p>
      </dgm:t>
    </dgm:pt>
    <dgm:pt modelId="{22B4EEE9-B428-4005-AD72-F4BBBFA7592A}" type="sibTrans" cxnId="{4A2C9700-AB1A-42A7-B239-5BD0DA6EC06B}">
      <dgm:prSet/>
      <dgm:spPr/>
      <dgm:t>
        <a:bodyPr/>
        <a:lstStyle/>
        <a:p>
          <a:endParaRPr lang="bg-BG"/>
        </a:p>
      </dgm:t>
    </dgm:pt>
    <dgm:pt modelId="{0C69D125-1C03-4C43-9A90-707E5EB1A43C}">
      <dgm:prSet/>
      <dgm:spPr/>
      <dgm:t>
        <a:bodyPr/>
        <a:lstStyle/>
        <a:p>
          <a:r>
            <a:rPr lang="bg-BG"/>
            <a:t>Подписване на взаимосъгласуван външнотърговски договор</a:t>
          </a:r>
        </a:p>
      </dgm:t>
    </dgm:pt>
    <dgm:pt modelId="{EA726261-82AA-43D9-AC14-958898669B2E}" type="parTrans" cxnId="{EB0F06F9-267A-45A7-B0B4-66A973E58772}">
      <dgm:prSet/>
      <dgm:spPr/>
      <dgm:t>
        <a:bodyPr/>
        <a:lstStyle/>
        <a:p>
          <a:endParaRPr lang="bg-BG"/>
        </a:p>
      </dgm:t>
    </dgm:pt>
    <dgm:pt modelId="{5EF197D8-9E62-4C95-8BB4-4F8DABDE74D4}" type="sibTrans" cxnId="{EB0F06F9-267A-45A7-B0B4-66A973E58772}">
      <dgm:prSet/>
      <dgm:spPr/>
      <dgm:t>
        <a:bodyPr/>
        <a:lstStyle/>
        <a:p>
          <a:endParaRPr lang="bg-BG"/>
        </a:p>
      </dgm:t>
    </dgm:pt>
    <dgm:pt modelId="{D2C102DD-CFCC-4550-8B31-0D01DF65AECD}" type="pres">
      <dgm:prSet presAssocID="{101584F4-0753-473D-8248-C98001AFA493}" presName="diagram" presStyleCnt="0">
        <dgm:presLayoutVars>
          <dgm:chPref val="1"/>
          <dgm:dir/>
          <dgm:animOne val="branch"/>
          <dgm:animLvl val="lvl"/>
          <dgm:resizeHandles val="exact"/>
        </dgm:presLayoutVars>
      </dgm:prSet>
      <dgm:spPr/>
      <dgm:t>
        <a:bodyPr/>
        <a:lstStyle/>
        <a:p>
          <a:endParaRPr lang="bg-BG"/>
        </a:p>
      </dgm:t>
    </dgm:pt>
    <dgm:pt modelId="{4106556C-DE1C-4D13-AD86-0C1C7B88FBD9}" type="pres">
      <dgm:prSet presAssocID="{DCCF07EB-E0CA-4A8E-B2C0-CD30503F242C}" presName="root1" presStyleCnt="0"/>
      <dgm:spPr/>
    </dgm:pt>
    <dgm:pt modelId="{2ED097E5-75E6-403C-A35D-5961C665A6B9}" type="pres">
      <dgm:prSet presAssocID="{DCCF07EB-E0CA-4A8E-B2C0-CD30503F242C}" presName="LevelOneTextNode" presStyleLbl="node0" presStyleIdx="0" presStyleCnt="1">
        <dgm:presLayoutVars>
          <dgm:chPref val="3"/>
        </dgm:presLayoutVars>
      </dgm:prSet>
      <dgm:spPr/>
      <dgm:t>
        <a:bodyPr/>
        <a:lstStyle/>
        <a:p>
          <a:endParaRPr lang="bg-BG"/>
        </a:p>
      </dgm:t>
    </dgm:pt>
    <dgm:pt modelId="{8B72EFEE-9FDF-4EA2-9619-9209CDC11C10}" type="pres">
      <dgm:prSet presAssocID="{DCCF07EB-E0CA-4A8E-B2C0-CD30503F242C}" presName="level2hierChild" presStyleCnt="0"/>
      <dgm:spPr/>
    </dgm:pt>
    <dgm:pt modelId="{A0E4901A-FFDD-4A88-875F-EA5C4429D7AC}" type="pres">
      <dgm:prSet presAssocID="{A821D0A0-0B79-40EF-B3AD-68E55F944A38}" presName="conn2-1" presStyleLbl="parChTrans1D2" presStyleIdx="0" presStyleCnt="4"/>
      <dgm:spPr/>
      <dgm:t>
        <a:bodyPr/>
        <a:lstStyle/>
        <a:p>
          <a:endParaRPr lang="bg-BG"/>
        </a:p>
      </dgm:t>
    </dgm:pt>
    <dgm:pt modelId="{5B4D444F-3D6A-458E-8178-9FEEE8E89DF5}" type="pres">
      <dgm:prSet presAssocID="{A821D0A0-0B79-40EF-B3AD-68E55F944A38}" presName="connTx" presStyleLbl="parChTrans1D2" presStyleIdx="0" presStyleCnt="4"/>
      <dgm:spPr/>
      <dgm:t>
        <a:bodyPr/>
        <a:lstStyle/>
        <a:p>
          <a:endParaRPr lang="bg-BG"/>
        </a:p>
      </dgm:t>
    </dgm:pt>
    <dgm:pt modelId="{7FFBA571-7A73-4235-94D3-136D59376D62}" type="pres">
      <dgm:prSet presAssocID="{A0BBF925-EBD0-4860-BF59-F22AE0F35783}" presName="root2" presStyleCnt="0"/>
      <dgm:spPr/>
    </dgm:pt>
    <dgm:pt modelId="{AF48FDF3-B79E-4920-8FEC-053F06A4E99B}" type="pres">
      <dgm:prSet presAssocID="{A0BBF925-EBD0-4860-BF59-F22AE0F35783}" presName="LevelTwoTextNode" presStyleLbl="node2" presStyleIdx="0" presStyleCnt="4">
        <dgm:presLayoutVars>
          <dgm:chPref val="3"/>
        </dgm:presLayoutVars>
      </dgm:prSet>
      <dgm:spPr/>
      <dgm:t>
        <a:bodyPr/>
        <a:lstStyle/>
        <a:p>
          <a:endParaRPr lang="bg-BG"/>
        </a:p>
      </dgm:t>
    </dgm:pt>
    <dgm:pt modelId="{BE83A322-1BA1-4436-95BA-F2131BE5F870}" type="pres">
      <dgm:prSet presAssocID="{A0BBF925-EBD0-4860-BF59-F22AE0F35783}" presName="level3hierChild" presStyleCnt="0"/>
      <dgm:spPr/>
    </dgm:pt>
    <dgm:pt modelId="{24B81957-E97E-4197-92C3-461F5995436D}" type="pres">
      <dgm:prSet presAssocID="{4A7F5BDD-4A58-460C-8324-F5D06B7CC8E5}" presName="conn2-1" presStyleLbl="parChTrans1D2" presStyleIdx="1" presStyleCnt="4"/>
      <dgm:spPr/>
      <dgm:t>
        <a:bodyPr/>
        <a:lstStyle/>
        <a:p>
          <a:endParaRPr lang="bg-BG"/>
        </a:p>
      </dgm:t>
    </dgm:pt>
    <dgm:pt modelId="{FE647AE1-6A00-400D-A20C-3EE65569BC4B}" type="pres">
      <dgm:prSet presAssocID="{4A7F5BDD-4A58-460C-8324-F5D06B7CC8E5}" presName="connTx" presStyleLbl="parChTrans1D2" presStyleIdx="1" presStyleCnt="4"/>
      <dgm:spPr/>
      <dgm:t>
        <a:bodyPr/>
        <a:lstStyle/>
        <a:p>
          <a:endParaRPr lang="bg-BG"/>
        </a:p>
      </dgm:t>
    </dgm:pt>
    <dgm:pt modelId="{C796E5C8-4C22-4749-BE6F-BB0A96AEFAF0}" type="pres">
      <dgm:prSet presAssocID="{56384E8E-E2B4-4E5D-A711-8989D76BC5D6}" presName="root2" presStyleCnt="0"/>
      <dgm:spPr/>
    </dgm:pt>
    <dgm:pt modelId="{6BC6D86E-2251-4A6A-94E8-31D26AA1E62B}" type="pres">
      <dgm:prSet presAssocID="{56384E8E-E2B4-4E5D-A711-8989D76BC5D6}" presName="LevelTwoTextNode" presStyleLbl="node2" presStyleIdx="1" presStyleCnt="4">
        <dgm:presLayoutVars>
          <dgm:chPref val="3"/>
        </dgm:presLayoutVars>
      </dgm:prSet>
      <dgm:spPr/>
      <dgm:t>
        <a:bodyPr/>
        <a:lstStyle/>
        <a:p>
          <a:endParaRPr lang="bg-BG"/>
        </a:p>
      </dgm:t>
    </dgm:pt>
    <dgm:pt modelId="{FF60E04B-12DE-48CB-A32D-4072424141F1}" type="pres">
      <dgm:prSet presAssocID="{56384E8E-E2B4-4E5D-A711-8989D76BC5D6}" presName="level3hierChild" presStyleCnt="0"/>
      <dgm:spPr/>
    </dgm:pt>
    <dgm:pt modelId="{E7AC82FF-C2AB-4BFA-9458-020F7B7B9EE4}" type="pres">
      <dgm:prSet presAssocID="{C68AB3BD-7AF8-423D-B1B1-F5FF5E26EFE5}" presName="conn2-1" presStyleLbl="parChTrans1D2" presStyleIdx="2" presStyleCnt="4"/>
      <dgm:spPr/>
      <dgm:t>
        <a:bodyPr/>
        <a:lstStyle/>
        <a:p>
          <a:endParaRPr lang="bg-BG"/>
        </a:p>
      </dgm:t>
    </dgm:pt>
    <dgm:pt modelId="{D6A2DFFA-1BE7-4B34-83FC-1DA85A15BCC6}" type="pres">
      <dgm:prSet presAssocID="{C68AB3BD-7AF8-423D-B1B1-F5FF5E26EFE5}" presName="connTx" presStyleLbl="parChTrans1D2" presStyleIdx="2" presStyleCnt="4"/>
      <dgm:spPr/>
      <dgm:t>
        <a:bodyPr/>
        <a:lstStyle/>
        <a:p>
          <a:endParaRPr lang="bg-BG"/>
        </a:p>
      </dgm:t>
    </dgm:pt>
    <dgm:pt modelId="{3D46A1A2-D0A2-4A1C-BE30-09AA3439A88F}" type="pres">
      <dgm:prSet presAssocID="{F6257E25-026C-4FBE-ADFE-4D7E3FD40CC9}" presName="root2" presStyleCnt="0"/>
      <dgm:spPr/>
    </dgm:pt>
    <dgm:pt modelId="{AA01EE3D-6190-4DAE-AB4F-73CA2F87ECC2}" type="pres">
      <dgm:prSet presAssocID="{F6257E25-026C-4FBE-ADFE-4D7E3FD40CC9}" presName="LevelTwoTextNode" presStyleLbl="node2" presStyleIdx="2" presStyleCnt="4">
        <dgm:presLayoutVars>
          <dgm:chPref val="3"/>
        </dgm:presLayoutVars>
      </dgm:prSet>
      <dgm:spPr/>
      <dgm:t>
        <a:bodyPr/>
        <a:lstStyle/>
        <a:p>
          <a:endParaRPr lang="bg-BG"/>
        </a:p>
      </dgm:t>
    </dgm:pt>
    <dgm:pt modelId="{DD52E014-BD61-4FD7-A944-0BD97F21185B}" type="pres">
      <dgm:prSet presAssocID="{F6257E25-026C-4FBE-ADFE-4D7E3FD40CC9}" presName="level3hierChild" presStyleCnt="0"/>
      <dgm:spPr/>
    </dgm:pt>
    <dgm:pt modelId="{311279DC-3990-4655-B6A8-B53D199A3283}" type="pres">
      <dgm:prSet presAssocID="{EA726261-82AA-43D9-AC14-958898669B2E}" presName="conn2-1" presStyleLbl="parChTrans1D2" presStyleIdx="3" presStyleCnt="4"/>
      <dgm:spPr/>
      <dgm:t>
        <a:bodyPr/>
        <a:lstStyle/>
        <a:p>
          <a:endParaRPr lang="bg-BG"/>
        </a:p>
      </dgm:t>
    </dgm:pt>
    <dgm:pt modelId="{85617013-D26C-4A86-8E84-5091E2064633}" type="pres">
      <dgm:prSet presAssocID="{EA726261-82AA-43D9-AC14-958898669B2E}" presName="connTx" presStyleLbl="parChTrans1D2" presStyleIdx="3" presStyleCnt="4"/>
      <dgm:spPr/>
      <dgm:t>
        <a:bodyPr/>
        <a:lstStyle/>
        <a:p>
          <a:endParaRPr lang="bg-BG"/>
        </a:p>
      </dgm:t>
    </dgm:pt>
    <dgm:pt modelId="{D55C071F-8110-4EEF-ABDB-DCBB0BB664E2}" type="pres">
      <dgm:prSet presAssocID="{0C69D125-1C03-4C43-9A90-707E5EB1A43C}" presName="root2" presStyleCnt="0"/>
      <dgm:spPr/>
    </dgm:pt>
    <dgm:pt modelId="{B880273F-AE01-493F-B15D-27584BEBF5A8}" type="pres">
      <dgm:prSet presAssocID="{0C69D125-1C03-4C43-9A90-707E5EB1A43C}" presName="LevelTwoTextNode" presStyleLbl="node2" presStyleIdx="3" presStyleCnt="4">
        <dgm:presLayoutVars>
          <dgm:chPref val="3"/>
        </dgm:presLayoutVars>
      </dgm:prSet>
      <dgm:spPr/>
      <dgm:t>
        <a:bodyPr/>
        <a:lstStyle/>
        <a:p>
          <a:endParaRPr lang="bg-BG"/>
        </a:p>
      </dgm:t>
    </dgm:pt>
    <dgm:pt modelId="{1239F3D7-C259-443D-997D-511706A86AD4}" type="pres">
      <dgm:prSet presAssocID="{0C69D125-1C03-4C43-9A90-707E5EB1A43C}" presName="level3hierChild" presStyleCnt="0"/>
      <dgm:spPr/>
    </dgm:pt>
  </dgm:ptLst>
  <dgm:cxnLst>
    <dgm:cxn modelId="{F7C21B76-6685-4B9A-AF01-DC8FCAD5D277}" srcId="{DCCF07EB-E0CA-4A8E-B2C0-CD30503F242C}" destId="{A0BBF925-EBD0-4860-BF59-F22AE0F35783}" srcOrd="0" destOrd="0" parTransId="{A821D0A0-0B79-40EF-B3AD-68E55F944A38}" sibTransId="{4A3717E5-524A-4FE7-9906-4D2027140613}"/>
    <dgm:cxn modelId="{4A2C9700-AB1A-42A7-B239-5BD0DA6EC06B}" srcId="{DCCF07EB-E0CA-4A8E-B2C0-CD30503F242C}" destId="{F6257E25-026C-4FBE-ADFE-4D7E3FD40CC9}" srcOrd="2" destOrd="0" parTransId="{C68AB3BD-7AF8-423D-B1B1-F5FF5E26EFE5}" sibTransId="{22B4EEE9-B428-4005-AD72-F4BBBFA7592A}"/>
    <dgm:cxn modelId="{BB232DC2-0153-42C5-A823-5D6327826F1D}" type="presOf" srcId="{DCCF07EB-E0CA-4A8E-B2C0-CD30503F242C}" destId="{2ED097E5-75E6-403C-A35D-5961C665A6B9}" srcOrd="0" destOrd="0" presId="urn:microsoft.com/office/officeart/2005/8/layout/hierarchy2"/>
    <dgm:cxn modelId="{CB2B04F6-DC94-47ED-AD04-32864E0A3AC7}" type="presOf" srcId="{0C69D125-1C03-4C43-9A90-707E5EB1A43C}" destId="{B880273F-AE01-493F-B15D-27584BEBF5A8}" srcOrd="0" destOrd="0" presId="urn:microsoft.com/office/officeart/2005/8/layout/hierarchy2"/>
    <dgm:cxn modelId="{6BBEDE9C-D275-41C1-96DA-FF28CB367BC0}" type="presOf" srcId="{EA726261-82AA-43D9-AC14-958898669B2E}" destId="{311279DC-3990-4655-B6A8-B53D199A3283}" srcOrd="0" destOrd="0" presId="urn:microsoft.com/office/officeart/2005/8/layout/hierarchy2"/>
    <dgm:cxn modelId="{2DB99588-698B-4953-B299-6BE58C0D9CEF}" srcId="{DCCF07EB-E0CA-4A8E-B2C0-CD30503F242C}" destId="{56384E8E-E2B4-4E5D-A711-8989D76BC5D6}" srcOrd="1" destOrd="0" parTransId="{4A7F5BDD-4A58-460C-8324-F5D06B7CC8E5}" sibTransId="{4E09BEBE-776B-4435-85B7-C31F2B0D6DCA}"/>
    <dgm:cxn modelId="{F7DB6320-F11B-4002-8CB4-2CDC05E92EAC}" type="presOf" srcId="{101584F4-0753-473D-8248-C98001AFA493}" destId="{D2C102DD-CFCC-4550-8B31-0D01DF65AECD}" srcOrd="0" destOrd="0" presId="urn:microsoft.com/office/officeart/2005/8/layout/hierarchy2"/>
    <dgm:cxn modelId="{70FA6562-DB45-4F92-A070-9535DFDDC432}" type="presOf" srcId="{F6257E25-026C-4FBE-ADFE-4D7E3FD40CC9}" destId="{AA01EE3D-6190-4DAE-AB4F-73CA2F87ECC2}" srcOrd="0" destOrd="0" presId="urn:microsoft.com/office/officeart/2005/8/layout/hierarchy2"/>
    <dgm:cxn modelId="{1B006322-C9BC-4566-AC0C-F8E3FCFCB19E}" type="presOf" srcId="{4A7F5BDD-4A58-460C-8324-F5D06B7CC8E5}" destId="{FE647AE1-6A00-400D-A20C-3EE65569BC4B}" srcOrd="1" destOrd="0" presId="urn:microsoft.com/office/officeart/2005/8/layout/hierarchy2"/>
    <dgm:cxn modelId="{ABEF9635-2160-476E-A370-0906BB81E3F7}" srcId="{101584F4-0753-473D-8248-C98001AFA493}" destId="{DCCF07EB-E0CA-4A8E-B2C0-CD30503F242C}" srcOrd="0" destOrd="0" parTransId="{AAC1918E-6C72-48C1-A3B3-CE282A6929FB}" sibTransId="{1F09A013-8C84-49EF-8576-FFAEC359A27A}"/>
    <dgm:cxn modelId="{BA449DC7-AF51-4176-A67E-25BBD5F657D7}" type="presOf" srcId="{A821D0A0-0B79-40EF-B3AD-68E55F944A38}" destId="{5B4D444F-3D6A-458E-8178-9FEEE8E89DF5}" srcOrd="1" destOrd="0" presId="urn:microsoft.com/office/officeart/2005/8/layout/hierarchy2"/>
    <dgm:cxn modelId="{017AA6AE-DA0B-402F-BDF9-70B72435E7EA}" type="presOf" srcId="{C68AB3BD-7AF8-423D-B1B1-F5FF5E26EFE5}" destId="{D6A2DFFA-1BE7-4B34-83FC-1DA85A15BCC6}" srcOrd="1" destOrd="0" presId="urn:microsoft.com/office/officeart/2005/8/layout/hierarchy2"/>
    <dgm:cxn modelId="{7CBA657C-437F-40A4-ADEC-D0483BAF901B}" type="presOf" srcId="{EA726261-82AA-43D9-AC14-958898669B2E}" destId="{85617013-D26C-4A86-8E84-5091E2064633}" srcOrd="1" destOrd="0" presId="urn:microsoft.com/office/officeart/2005/8/layout/hierarchy2"/>
    <dgm:cxn modelId="{FFACCF0B-42E7-4B76-998E-D4AE22599E19}" type="presOf" srcId="{A0BBF925-EBD0-4860-BF59-F22AE0F35783}" destId="{AF48FDF3-B79E-4920-8FEC-053F06A4E99B}" srcOrd="0" destOrd="0" presId="urn:microsoft.com/office/officeart/2005/8/layout/hierarchy2"/>
    <dgm:cxn modelId="{EB0F06F9-267A-45A7-B0B4-66A973E58772}" srcId="{DCCF07EB-E0CA-4A8E-B2C0-CD30503F242C}" destId="{0C69D125-1C03-4C43-9A90-707E5EB1A43C}" srcOrd="3" destOrd="0" parTransId="{EA726261-82AA-43D9-AC14-958898669B2E}" sibTransId="{5EF197D8-9E62-4C95-8BB4-4F8DABDE74D4}"/>
    <dgm:cxn modelId="{3DF3B4DF-1B92-404A-8D6E-5588204927FF}" type="presOf" srcId="{A821D0A0-0B79-40EF-B3AD-68E55F944A38}" destId="{A0E4901A-FFDD-4A88-875F-EA5C4429D7AC}" srcOrd="0" destOrd="0" presId="urn:microsoft.com/office/officeart/2005/8/layout/hierarchy2"/>
    <dgm:cxn modelId="{7854975F-02A6-4E1F-8758-B330762B9D64}" type="presOf" srcId="{C68AB3BD-7AF8-423D-B1B1-F5FF5E26EFE5}" destId="{E7AC82FF-C2AB-4BFA-9458-020F7B7B9EE4}" srcOrd="0" destOrd="0" presId="urn:microsoft.com/office/officeart/2005/8/layout/hierarchy2"/>
    <dgm:cxn modelId="{C3C0E23A-AC77-40EC-982A-554EA05B0D18}" type="presOf" srcId="{56384E8E-E2B4-4E5D-A711-8989D76BC5D6}" destId="{6BC6D86E-2251-4A6A-94E8-31D26AA1E62B}" srcOrd="0" destOrd="0" presId="urn:microsoft.com/office/officeart/2005/8/layout/hierarchy2"/>
    <dgm:cxn modelId="{D0C10B38-D162-4079-B844-D6A2EE36E11A}" type="presOf" srcId="{4A7F5BDD-4A58-460C-8324-F5D06B7CC8E5}" destId="{24B81957-E97E-4197-92C3-461F5995436D}" srcOrd="0" destOrd="0" presId="urn:microsoft.com/office/officeart/2005/8/layout/hierarchy2"/>
    <dgm:cxn modelId="{7E6FF1D7-8E66-4309-99B5-A23D430FF081}" type="presParOf" srcId="{D2C102DD-CFCC-4550-8B31-0D01DF65AECD}" destId="{4106556C-DE1C-4D13-AD86-0C1C7B88FBD9}" srcOrd="0" destOrd="0" presId="urn:microsoft.com/office/officeart/2005/8/layout/hierarchy2"/>
    <dgm:cxn modelId="{76CB48BF-C7C6-43D3-991B-51D48189C980}" type="presParOf" srcId="{4106556C-DE1C-4D13-AD86-0C1C7B88FBD9}" destId="{2ED097E5-75E6-403C-A35D-5961C665A6B9}" srcOrd="0" destOrd="0" presId="urn:microsoft.com/office/officeart/2005/8/layout/hierarchy2"/>
    <dgm:cxn modelId="{ECE7C242-A0E1-4B53-BF32-0281797FBADF}" type="presParOf" srcId="{4106556C-DE1C-4D13-AD86-0C1C7B88FBD9}" destId="{8B72EFEE-9FDF-4EA2-9619-9209CDC11C10}" srcOrd="1" destOrd="0" presId="urn:microsoft.com/office/officeart/2005/8/layout/hierarchy2"/>
    <dgm:cxn modelId="{7D6287D2-5B2C-4635-BD27-F757359553EC}" type="presParOf" srcId="{8B72EFEE-9FDF-4EA2-9619-9209CDC11C10}" destId="{A0E4901A-FFDD-4A88-875F-EA5C4429D7AC}" srcOrd="0" destOrd="0" presId="urn:microsoft.com/office/officeart/2005/8/layout/hierarchy2"/>
    <dgm:cxn modelId="{B0AEF868-E159-42C3-A5FC-4E6FD1296C08}" type="presParOf" srcId="{A0E4901A-FFDD-4A88-875F-EA5C4429D7AC}" destId="{5B4D444F-3D6A-458E-8178-9FEEE8E89DF5}" srcOrd="0" destOrd="0" presId="urn:microsoft.com/office/officeart/2005/8/layout/hierarchy2"/>
    <dgm:cxn modelId="{F7E1AFA9-7C27-4E4C-9F68-F3D369B02F14}" type="presParOf" srcId="{8B72EFEE-9FDF-4EA2-9619-9209CDC11C10}" destId="{7FFBA571-7A73-4235-94D3-136D59376D62}" srcOrd="1" destOrd="0" presId="urn:microsoft.com/office/officeart/2005/8/layout/hierarchy2"/>
    <dgm:cxn modelId="{05EF5FF8-ED56-45D1-8C17-FE8045988B6C}" type="presParOf" srcId="{7FFBA571-7A73-4235-94D3-136D59376D62}" destId="{AF48FDF3-B79E-4920-8FEC-053F06A4E99B}" srcOrd="0" destOrd="0" presId="urn:microsoft.com/office/officeart/2005/8/layout/hierarchy2"/>
    <dgm:cxn modelId="{FD172E1E-DF52-4642-A0A3-496ED58948F9}" type="presParOf" srcId="{7FFBA571-7A73-4235-94D3-136D59376D62}" destId="{BE83A322-1BA1-4436-95BA-F2131BE5F870}" srcOrd="1" destOrd="0" presId="urn:microsoft.com/office/officeart/2005/8/layout/hierarchy2"/>
    <dgm:cxn modelId="{08648932-ABEA-40CB-A638-FA2BF3B5746A}" type="presParOf" srcId="{8B72EFEE-9FDF-4EA2-9619-9209CDC11C10}" destId="{24B81957-E97E-4197-92C3-461F5995436D}" srcOrd="2" destOrd="0" presId="urn:microsoft.com/office/officeart/2005/8/layout/hierarchy2"/>
    <dgm:cxn modelId="{AB55ED6E-E8D2-4478-8387-E93509FA484F}" type="presParOf" srcId="{24B81957-E97E-4197-92C3-461F5995436D}" destId="{FE647AE1-6A00-400D-A20C-3EE65569BC4B}" srcOrd="0" destOrd="0" presId="urn:microsoft.com/office/officeart/2005/8/layout/hierarchy2"/>
    <dgm:cxn modelId="{19BF4F62-AAD0-46B1-AE13-49D2821A7FB1}" type="presParOf" srcId="{8B72EFEE-9FDF-4EA2-9619-9209CDC11C10}" destId="{C796E5C8-4C22-4749-BE6F-BB0A96AEFAF0}" srcOrd="3" destOrd="0" presId="urn:microsoft.com/office/officeart/2005/8/layout/hierarchy2"/>
    <dgm:cxn modelId="{1E1E1A4B-6ED6-470A-9FD4-58B1768F5AD9}" type="presParOf" srcId="{C796E5C8-4C22-4749-BE6F-BB0A96AEFAF0}" destId="{6BC6D86E-2251-4A6A-94E8-31D26AA1E62B}" srcOrd="0" destOrd="0" presId="urn:microsoft.com/office/officeart/2005/8/layout/hierarchy2"/>
    <dgm:cxn modelId="{F1947944-098A-4F95-8AE1-3C83251910C7}" type="presParOf" srcId="{C796E5C8-4C22-4749-BE6F-BB0A96AEFAF0}" destId="{FF60E04B-12DE-48CB-A32D-4072424141F1}" srcOrd="1" destOrd="0" presId="urn:microsoft.com/office/officeart/2005/8/layout/hierarchy2"/>
    <dgm:cxn modelId="{722F65F4-C3C6-4CEB-B266-CA4F2AA1F047}" type="presParOf" srcId="{8B72EFEE-9FDF-4EA2-9619-9209CDC11C10}" destId="{E7AC82FF-C2AB-4BFA-9458-020F7B7B9EE4}" srcOrd="4" destOrd="0" presId="urn:microsoft.com/office/officeart/2005/8/layout/hierarchy2"/>
    <dgm:cxn modelId="{C947D6EE-2E38-4C29-BC4E-801EDF5BF791}" type="presParOf" srcId="{E7AC82FF-C2AB-4BFA-9458-020F7B7B9EE4}" destId="{D6A2DFFA-1BE7-4B34-83FC-1DA85A15BCC6}" srcOrd="0" destOrd="0" presId="urn:microsoft.com/office/officeart/2005/8/layout/hierarchy2"/>
    <dgm:cxn modelId="{9F771189-FEF3-43D3-825D-F59848F17B6C}" type="presParOf" srcId="{8B72EFEE-9FDF-4EA2-9619-9209CDC11C10}" destId="{3D46A1A2-D0A2-4A1C-BE30-09AA3439A88F}" srcOrd="5" destOrd="0" presId="urn:microsoft.com/office/officeart/2005/8/layout/hierarchy2"/>
    <dgm:cxn modelId="{19073E7F-31F9-4CE0-A369-031FA0FF865F}" type="presParOf" srcId="{3D46A1A2-D0A2-4A1C-BE30-09AA3439A88F}" destId="{AA01EE3D-6190-4DAE-AB4F-73CA2F87ECC2}" srcOrd="0" destOrd="0" presId="urn:microsoft.com/office/officeart/2005/8/layout/hierarchy2"/>
    <dgm:cxn modelId="{CF0F9958-67E6-42B6-B445-CDA6620E5D7A}" type="presParOf" srcId="{3D46A1A2-D0A2-4A1C-BE30-09AA3439A88F}" destId="{DD52E014-BD61-4FD7-A944-0BD97F21185B}" srcOrd="1" destOrd="0" presId="urn:microsoft.com/office/officeart/2005/8/layout/hierarchy2"/>
    <dgm:cxn modelId="{711B3CB5-A863-49F8-983F-3C8C027505EB}" type="presParOf" srcId="{8B72EFEE-9FDF-4EA2-9619-9209CDC11C10}" destId="{311279DC-3990-4655-B6A8-B53D199A3283}" srcOrd="6" destOrd="0" presId="urn:microsoft.com/office/officeart/2005/8/layout/hierarchy2"/>
    <dgm:cxn modelId="{AE578EA0-B11B-492A-BFF7-B396D7DD4177}" type="presParOf" srcId="{311279DC-3990-4655-B6A8-B53D199A3283}" destId="{85617013-D26C-4A86-8E84-5091E2064633}" srcOrd="0" destOrd="0" presId="urn:microsoft.com/office/officeart/2005/8/layout/hierarchy2"/>
    <dgm:cxn modelId="{B2E55013-BFA7-44CE-897E-949B562AA37F}" type="presParOf" srcId="{8B72EFEE-9FDF-4EA2-9619-9209CDC11C10}" destId="{D55C071F-8110-4EEF-ABDB-DCBB0BB664E2}" srcOrd="7" destOrd="0" presId="urn:microsoft.com/office/officeart/2005/8/layout/hierarchy2"/>
    <dgm:cxn modelId="{386C15DC-2491-4103-B3F2-72246A869B4B}" type="presParOf" srcId="{D55C071F-8110-4EEF-ABDB-DCBB0BB664E2}" destId="{B880273F-AE01-493F-B15D-27584BEBF5A8}" srcOrd="0" destOrd="0" presId="urn:microsoft.com/office/officeart/2005/8/layout/hierarchy2"/>
    <dgm:cxn modelId="{AE310C99-5129-442D-9357-C10DF384ADA6}" type="presParOf" srcId="{D55C071F-8110-4EEF-ABDB-DCBB0BB664E2}" destId="{1239F3D7-C259-443D-997D-511706A86AD4}" srcOrd="1" destOrd="0" presId="urn:microsoft.com/office/officeart/2005/8/layout/hierarchy2"/>
  </dgm:cxnLst>
  <dgm:bg/>
  <dgm:whole/>
  <dgm:extLst>
    <a:ext uri="http://schemas.microsoft.com/office/drawing/2008/diagram">
      <dsp:dataModelExt xmlns:dsp="http://schemas.microsoft.com/office/drawing/2008/diagram" xmlns=""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D592651-79F3-4DAF-BE66-D78C645C9014}"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bg-BG"/>
        </a:p>
      </dgm:t>
    </dgm:pt>
    <dgm:pt modelId="{5E65C906-E6AF-4CBB-9F11-F36849A1323F}">
      <dgm:prSet phldrT="[Текст]"/>
      <dgm:spPr/>
      <dgm:t>
        <a:bodyPr/>
        <a:lstStyle/>
        <a:p>
          <a:r>
            <a:rPr lang="bg-BG"/>
            <a:t>ИЗПЪЛНЕНИЕ</a:t>
          </a:r>
        </a:p>
      </dgm:t>
    </dgm:pt>
    <dgm:pt modelId="{C2979BF2-E302-4256-B443-12DE4F871B9C}" type="parTrans" cxnId="{737914DB-D002-47F6-86F9-E57C7D6E3A54}">
      <dgm:prSet/>
      <dgm:spPr/>
      <dgm:t>
        <a:bodyPr/>
        <a:lstStyle/>
        <a:p>
          <a:endParaRPr lang="bg-BG"/>
        </a:p>
      </dgm:t>
    </dgm:pt>
    <dgm:pt modelId="{C690A375-59F5-4A65-B1DE-F0B62CC0D8DA}" type="sibTrans" cxnId="{737914DB-D002-47F6-86F9-E57C7D6E3A54}">
      <dgm:prSet/>
      <dgm:spPr/>
      <dgm:t>
        <a:bodyPr/>
        <a:lstStyle/>
        <a:p>
          <a:endParaRPr lang="bg-BG"/>
        </a:p>
      </dgm:t>
    </dgm:pt>
    <dgm:pt modelId="{026C7C61-101C-4E82-9D37-379C5C0F5129}">
      <dgm:prSet phldrT="[Текст]"/>
      <dgm:spPr/>
      <dgm:t>
        <a:bodyPr/>
        <a:lstStyle/>
        <a:p>
          <a:r>
            <a:rPr lang="bg-BG"/>
            <a:t>Доставка на стоката, съгласно постигнатата договореност</a:t>
          </a:r>
        </a:p>
      </dgm:t>
    </dgm:pt>
    <dgm:pt modelId="{44C022E8-74C0-4DB6-840C-DC0D70B6A5E4}" type="parTrans" cxnId="{D31654F5-7A18-4E26-AAFF-3AD8466E1953}">
      <dgm:prSet/>
      <dgm:spPr/>
      <dgm:t>
        <a:bodyPr/>
        <a:lstStyle/>
        <a:p>
          <a:endParaRPr lang="bg-BG"/>
        </a:p>
      </dgm:t>
    </dgm:pt>
    <dgm:pt modelId="{785EF7F1-E912-4BCD-A8CF-54B368A790DF}" type="sibTrans" cxnId="{D31654F5-7A18-4E26-AAFF-3AD8466E1953}">
      <dgm:prSet/>
      <dgm:spPr/>
      <dgm:t>
        <a:bodyPr/>
        <a:lstStyle/>
        <a:p>
          <a:endParaRPr lang="bg-BG"/>
        </a:p>
      </dgm:t>
    </dgm:pt>
    <dgm:pt modelId="{A8A28C97-FCC6-4DC6-9535-FD6B2E96F500}">
      <dgm:prSet phldrT="[Текст]"/>
      <dgm:spPr/>
      <dgm:t>
        <a:bodyPr/>
        <a:lstStyle/>
        <a:p>
          <a:r>
            <a:rPr lang="bg-BG"/>
            <a:t>Движение на документите по сделката, съгласно постигнатата договореност</a:t>
          </a:r>
        </a:p>
      </dgm:t>
    </dgm:pt>
    <dgm:pt modelId="{DBAB0ECB-6159-4DF1-BF8B-E646B2C8B53E}" type="parTrans" cxnId="{F3A7B015-21C9-426C-9588-DC2E0C270FA4}">
      <dgm:prSet/>
      <dgm:spPr/>
      <dgm:t>
        <a:bodyPr/>
        <a:lstStyle/>
        <a:p>
          <a:endParaRPr lang="bg-BG"/>
        </a:p>
      </dgm:t>
    </dgm:pt>
    <dgm:pt modelId="{8BE4D389-553E-4C5F-82EC-55E3E350C5AC}" type="sibTrans" cxnId="{F3A7B015-21C9-426C-9588-DC2E0C270FA4}">
      <dgm:prSet/>
      <dgm:spPr/>
      <dgm:t>
        <a:bodyPr/>
        <a:lstStyle/>
        <a:p>
          <a:endParaRPr lang="bg-BG"/>
        </a:p>
      </dgm:t>
    </dgm:pt>
    <dgm:pt modelId="{42B4AA29-81E6-455A-A5F0-9782191BA853}">
      <dgm:prSet/>
      <dgm:spPr/>
      <dgm:t>
        <a:bodyPr/>
        <a:lstStyle/>
        <a:p>
          <a:r>
            <a:rPr lang="bg-BG"/>
            <a:t>Осъществяване на плащанията</a:t>
          </a:r>
        </a:p>
      </dgm:t>
    </dgm:pt>
    <dgm:pt modelId="{49118863-EA90-4FC3-9D20-ED305366ED1B}" type="parTrans" cxnId="{243AC1A3-5FD8-4049-8BA9-22A5488230AC}">
      <dgm:prSet/>
      <dgm:spPr/>
      <dgm:t>
        <a:bodyPr/>
        <a:lstStyle/>
        <a:p>
          <a:endParaRPr lang="bg-BG"/>
        </a:p>
      </dgm:t>
    </dgm:pt>
    <dgm:pt modelId="{BE948D7B-E14F-4A97-B368-B59B28FC1FBC}" type="sibTrans" cxnId="{243AC1A3-5FD8-4049-8BA9-22A5488230AC}">
      <dgm:prSet/>
      <dgm:spPr/>
      <dgm:t>
        <a:bodyPr/>
        <a:lstStyle/>
        <a:p>
          <a:endParaRPr lang="bg-BG"/>
        </a:p>
      </dgm:t>
    </dgm:pt>
    <dgm:pt modelId="{DA02C86E-E87E-471B-A527-20FC0CB43DFA}">
      <dgm:prSet/>
      <dgm:spPr/>
      <dgm:t>
        <a:bodyPr/>
        <a:lstStyle/>
        <a:p>
          <a:r>
            <a:rPr lang="bg-BG"/>
            <a:t>Уреждане на възникнали рекламации</a:t>
          </a:r>
        </a:p>
      </dgm:t>
    </dgm:pt>
    <dgm:pt modelId="{DBEC8519-C83B-4A1E-A861-D0800E05A7CC}" type="parTrans" cxnId="{6B071693-A1B7-435F-B1B3-5DFF1B8AEE95}">
      <dgm:prSet/>
      <dgm:spPr/>
      <dgm:t>
        <a:bodyPr/>
        <a:lstStyle/>
        <a:p>
          <a:endParaRPr lang="bg-BG"/>
        </a:p>
      </dgm:t>
    </dgm:pt>
    <dgm:pt modelId="{F00B05ED-0EE3-46A7-8B36-710D5B6ADDEE}" type="sibTrans" cxnId="{6B071693-A1B7-435F-B1B3-5DFF1B8AEE95}">
      <dgm:prSet/>
      <dgm:spPr/>
      <dgm:t>
        <a:bodyPr/>
        <a:lstStyle/>
        <a:p>
          <a:endParaRPr lang="bg-BG"/>
        </a:p>
      </dgm:t>
    </dgm:pt>
    <dgm:pt modelId="{004CEF5E-244F-4C73-8B1F-4B077465FB57}" type="pres">
      <dgm:prSet presAssocID="{8D592651-79F3-4DAF-BE66-D78C645C9014}" presName="diagram" presStyleCnt="0">
        <dgm:presLayoutVars>
          <dgm:chPref val="1"/>
          <dgm:dir/>
          <dgm:animOne val="branch"/>
          <dgm:animLvl val="lvl"/>
          <dgm:resizeHandles val="exact"/>
        </dgm:presLayoutVars>
      </dgm:prSet>
      <dgm:spPr/>
      <dgm:t>
        <a:bodyPr/>
        <a:lstStyle/>
        <a:p>
          <a:endParaRPr lang="bg-BG"/>
        </a:p>
      </dgm:t>
    </dgm:pt>
    <dgm:pt modelId="{4A47ECB4-E992-410D-8CB4-EDDD7A3ECAC0}" type="pres">
      <dgm:prSet presAssocID="{5E65C906-E6AF-4CBB-9F11-F36849A1323F}" presName="root1" presStyleCnt="0"/>
      <dgm:spPr/>
    </dgm:pt>
    <dgm:pt modelId="{D72B92A2-B32D-4E34-9565-A3FFE6B62CC9}" type="pres">
      <dgm:prSet presAssocID="{5E65C906-E6AF-4CBB-9F11-F36849A1323F}" presName="LevelOneTextNode" presStyleLbl="node0" presStyleIdx="0" presStyleCnt="1">
        <dgm:presLayoutVars>
          <dgm:chPref val="3"/>
        </dgm:presLayoutVars>
      </dgm:prSet>
      <dgm:spPr/>
      <dgm:t>
        <a:bodyPr/>
        <a:lstStyle/>
        <a:p>
          <a:endParaRPr lang="bg-BG"/>
        </a:p>
      </dgm:t>
    </dgm:pt>
    <dgm:pt modelId="{A3F35712-F85F-448A-8B8A-FEE310425A80}" type="pres">
      <dgm:prSet presAssocID="{5E65C906-E6AF-4CBB-9F11-F36849A1323F}" presName="level2hierChild" presStyleCnt="0"/>
      <dgm:spPr/>
    </dgm:pt>
    <dgm:pt modelId="{B5CFC07E-0282-4C02-8D8D-120FA9F698B7}" type="pres">
      <dgm:prSet presAssocID="{44C022E8-74C0-4DB6-840C-DC0D70B6A5E4}" presName="conn2-1" presStyleLbl="parChTrans1D2" presStyleIdx="0" presStyleCnt="4"/>
      <dgm:spPr/>
      <dgm:t>
        <a:bodyPr/>
        <a:lstStyle/>
        <a:p>
          <a:endParaRPr lang="bg-BG"/>
        </a:p>
      </dgm:t>
    </dgm:pt>
    <dgm:pt modelId="{5EBD8096-FCE2-43A2-9F4D-4D6A08486CF3}" type="pres">
      <dgm:prSet presAssocID="{44C022E8-74C0-4DB6-840C-DC0D70B6A5E4}" presName="connTx" presStyleLbl="parChTrans1D2" presStyleIdx="0" presStyleCnt="4"/>
      <dgm:spPr/>
      <dgm:t>
        <a:bodyPr/>
        <a:lstStyle/>
        <a:p>
          <a:endParaRPr lang="bg-BG"/>
        </a:p>
      </dgm:t>
    </dgm:pt>
    <dgm:pt modelId="{878F65F6-E56A-414A-9FD1-DB2ADC3BFB33}" type="pres">
      <dgm:prSet presAssocID="{026C7C61-101C-4E82-9D37-379C5C0F5129}" presName="root2" presStyleCnt="0"/>
      <dgm:spPr/>
    </dgm:pt>
    <dgm:pt modelId="{EB161348-4C34-4D3E-BE5A-7E20EC21ADF7}" type="pres">
      <dgm:prSet presAssocID="{026C7C61-101C-4E82-9D37-379C5C0F5129}" presName="LevelTwoTextNode" presStyleLbl="node2" presStyleIdx="0" presStyleCnt="4">
        <dgm:presLayoutVars>
          <dgm:chPref val="3"/>
        </dgm:presLayoutVars>
      </dgm:prSet>
      <dgm:spPr/>
      <dgm:t>
        <a:bodyPr/>
        <a:lstStyle/>
        <a:p>
          <a:endParaRPr lang="bg-BG"/>
        </a:p>
      </dgm:t>
    </dgm:pt>
    <dgm:pt modelId="{ACE9F148-9194-4E1D-A921-7D9686E13B17}" type="pres">
      <dgm:prSet presAssocID="{026C7C61-101C-4E82-9D37-379C5C0F5129}" presName="level3hierChild" presStyleCnt="0"/>
      <dgm:spPr/>
    </dgm:pt>
    <dgm:pt modelId="{313B291B-52E6-4FA3-B217-C8CC772E34B5}" type="pres">
      <dgm:prSet presAssocID="{DBAB0ECB-6159-4DF1-BF8B-E646B2C8B53E}" presName="conn2-1" presStyleLbl="parChTrans1D2" presStyleIdx="1" presStyleCnt="4"/>
      <dgm:spPr/>
      <dgm:t>
        <a:bodyPr/>
        <a:lstStyle/>
        <a:p>
          <a:endParaRPr lang="bg-BG"/>
        </a:p>
      </dgm:t>
    </dgm:pt>
    <dgm:pt modelId="{0CC67D6B-290C-406D-95BE-48C34F7C2EF2}" type="pres">
      <dgm:prSet presAssocID="{DBAB0ECB-6159-4DF1-BF8B-E646B2C8B53E}" presName="connTx" presStyleLbl="parChTrans1D2" presStyleIdx="1" presStyleCnt="4"/>
      <dgm:spPr/>
      <dgm:t>
        <a:bodyPr/>
        <a:lstStyle/>
        <a:p>
          <a:endParaRPr lang="bg-BG"/>
        </a:p>
      </dgm:t>
    </dgm:pt>
    <dgm:pt modelId="{715661CF-5EBA-48D4-BF93-0AF7D4FBCD94}" type="pres">
      <dgm:prSet presAssocID="{A8A28C97-FCC6-4DC6-9535-FD6B2E96F500}" presName="root2" presStyleCnt="0"/>
      <dgm:spPr/>
    </dgm:pt>
    <dgm:pt modelId="{A3778CDC-C78F-4F75-BBB7-5FC4CA64C112}" type="pres">
      <dgm:prSet presAssocID="{A8A28C97-FCC6-4DC6-9535-FD6B2E96F500}" presName="LevelTwoTextNode" presStyleLbl="node2" presStyleIdx="1" presStyleCnt="4">
        <dgm:presLayoutVars>
          <dgm:chPref val="3"/>
        </dgm:presLayoutVars>
      </dgm:prSet>
      <dgm:spPr/>
      <dgm:t>
        <a:bodyPr/>
        <a:lstStyle/>
        <a:p>
          <a:endParaRPr lang="bg-BG"/>
        </a:p>
      </dgm:t>
    </dgm:pt>
    <dgm:pt modelId="{39014444-9F04-44D9-91DF-1C27795D44FB}" type="pres">
      <dgm:prSet presAssocID="{A8A28C97-FCC6-4DC6-9535-FD6B2E96F500}" presName="level3hierChild" presStyleCnt="0"/>
      <dgm:spPr/>
    </dgm:pt>
    <dgm:pt modelId="{E062258A-269B-4E80-8E18-00BFD8D9B158}" type="pres">
      <dgm:prSet presAssocID="{49118863-EA90-4FC3-9D20-ED305366ED1B}" presName="conn2-1" presStyleLbl="parChTrans1D2" presStyleIdx="2" presStyleCnt="4"/>
      <dgm:spPr/>
      <dgm:t>
        <a:bodyPr/>
        <a:lstStyle/>
        <a:p>
          <a:endParaRPr lang="bg-BG"/>
        </a:p>
      </dgm:t>
    </dgm:pt>
    <dgm:pt modelId="{6F8B4685-748A-44B8-8A92-82D9DC2B7C2F}" type="pres">
      <dgm:prSet presAssocID="{49118863-EA90-4FC3-9D20-ED305366ED1B}" presName="connTx" presStyleLbl="parChTrans1D2" presStyleIdx="2" presStyleCnt="4"/>
      <dgm:spPr/>
      <dgm:t>
        <a:bodyPr/>
        <a:lstStyle/>
        <a:p>
          <a:endParaRPr lang="bg-BG"/>
        </a:p>
      </dgm:t>
    </dgm:pt>
    <dgm:pt modelId="{BE6C8847-3CC5-4260-B357-492E704C2763}" type="pres">
      <dgm:prSet presAssocID="{42B4AA29-81E6-455A-A5F0-9782191BA853}" presName="root2" presStyleCnt="0"/>
      <dgm:spPr/>
    </dgm:pt>
    <dgm:pt modelId="{45A88600-3EF8-4795-8B54-4E26936EC072}" type="pres">
      <dgm:prSet presAssocID="{42B4AA29-81E6-455A-A5F0-9782191BA853}" presName="LevelTwoTextNode" presStyleLbl="node2" presStyleIdx="2" presStyleCnt="4">
        <dgm:presLayoutVars>
          <dgm:chPref val="3"/>
        </dgm:presLayoutVars>
      </dgm:prSet>
      <dgm:spPr/>
      <dgm:t>
        <a:bodyPr/>
        <a:lstStyle/>
        <a:p>
          <a:endParaRPr lang="bg-BG"/>
        </a:p>
      </dgm:t>
    </dgm:pt>
    <dgm:pt modelId="{70158A6D-6FDB-4C19-8286-682ADA07912F}" type="pres">
      <dgm:prSet presAssocID="{42B4AA29-81E6-455A-A5F0-9782191BA853}" presName="level3hierChild" presStyleCnt="0"/>
      <dgm:spPr/>
    </dgm:pt>
    <dgm:pt modelId="{35D0DE3D-17D7-4EC0-81E0-92E350348D10}" type="pres">
      <dgm:prSet presAssocID="{DBEC8519-C83B-4A1E-A861-D0800E05A7CC}" presName="conn2-1" presStyleLbl="parChTrans1D2" presStyleIdx="3" presStyleCnt="4"/>
      <dgm:spPr/>
      <dgm:t>
        <a:bodyPr/>
        <a:lstStyle/>
        <a:p>
          <a:endParaRPr lang="bg-BG"/>
        </a:p>
      </dgm:t>
    </dgm:pt>
    <dgm:pt modelId="{EC9DB826-6A9D-47D5-8CB0-512ADD9F9AA7}" type="pres">
      <dgm:prSet presAssocID="{DBEC8519-C83B-4A1E-A861-D0800E05A7CC}" presName="connTx" presStyleLbl="parChTrans1D2" presStyleIdx="3" presStyleCnt="4"/>
      <dgm:spPr/>
      <dgm:t>
        <a:bodyPr/>
        <a:lstStyle/>
        <a:p>
          <a:endParaRPr lang="bg-BG"/>
        </a:p>
      </dgm:t>
    </dgm:pt>
    <dgm:pt modelId="{2D93306F-346B-44A8-A425-C6C9E4077849}" type="pres">
      <dgm:prSet presAssocID="{DA02C86E-E87E-471B-A527-20FC0CB43DFA}" presName="root2" presStyleCnt="0"/>
      <dgm:spPr/>
    </dgm:pt>
    <dgm:pt modelId="{A18FC52C-374F-47D6-84D6-DA1B3E8FAF02}" type="pres">
      <dgm:prSet presAssocID="{DA02C86E-E87E-471B-A527-20FC0CB43DFA}" presName="LevelTwoTextNode" presStyleLbl="node2" presStyleIdx="3" presStyleCnt="4">
        <dgm:presLayoutVars>
          <dgm:chPref val="3"/>
        </dgm:presLayoutVars>
      </dgm:prSet>
      <dgm:spPr/>
      <dgm:t>
        <a:bodyPr/>
        <a:lstStyle/>
        <a:p>
          <a:endParaRPr lang="bg-BG"/>
        </a:p>
      </dgm:t>
    </dgm:pt>
    <dgm:pt modelId="{51A760F3-D5AE-4F63-ACDF-BA37BA21DEF2}" type="pres">
      <dgm:prSet presAssocID="{DA02C86E-E87E-471B-A527-20FC0CB43DFA}" presName="level3hierChild" presStyleCnt="0"/>
      <dgm:spPr/>
    </dgm:pt>
  </dgm:ptLst>
  <dgm:cxnLst>
    <dgm:cxn modelId="{71F77579-B183-450A-8AE4-5261F45C6DED}" type="presOf" srcId="{DBEC8519-C83B-4A1E-A861-D0800E05A7CC}" destId="{35D0DE3D-17D7-4EC0-81E0-92E350348D10}" srcOrd="0" destOrd="0" presId="urn:microsoft.com/office/officeart/2005/8/layout/hierarchy2"/>
    <dgm:cxn modelId="{737914DB-D002-47F6-86F9-E57C7D6E3A54}" srcId="{8D592651-79F3-4DAF-BE66-D78C645C9014}" destId="{5E65C906-E6AF-4CBB-9F11-F36849A1323F}" srcOrd="0" destOrd="0" parTransId="{C2979BF2-E302-4256-B443-12DE4F871B9C}" sibTransId="{C690A375-59F5-4A65-B1DE-F0B62CC0D8DA}"/>
    <dgm:cxn modelId="{4344B555-DFBA-4E81-9FF3-1ED120D77F34}" type="presOf" srcId="{49118863-EA90-4FC3-9D20-ED305366ED1B}" destId="{E062258A-269B-4E80-8E18-00BFD8D9B158}" srcOrd="0" destOrd="0" presId="urn:microsoft.com/office/officeart/2005/8/layout/hierarchy2"/>
    <dgm:cxn modelId="{07FB3F52-9AE6-4B1B-A5DC-0306F90491F0}" type="presOf" srcId="{5E65C906-E6AF-4CBB-9F11-F36849A1323F}" destId="{D72B92A2-B32D-4E34-9565-A3FFE6B62CC9}" srcOrd="0" destOrd="0" presId="urn:microsoft.com/office/officeart/2005/8/layout/hierarchy2"/>
    <dgm:cxn modelId="{B07B6CD9-738B-4444-A993-C4C99509DA64}" type="presOf" srcId="{44C022E8-74C0-4DB6-840C-DC0D70B6A5E4}" destId="{B5CFC07E-0282-4C02-8D8D-120FA9F698B7}" srcOrd="0" destOrd="0" presId="urn:microsoft.com/office/officeart/2005/8/layout/hierarchy2"/>
    <dgm:cxn modelId="{E89C8952-17E9-48E5-9C2F-0357C775E251}" type="presOf" srcId="{42B4AA29-81E6-455A-A5F0-9782191BA853}" destId="{45A88600-3EF8-4795-8B54-4E26936EC072}" srcOrd="0" destOrd="0" presId="urn:microsoft.com/office/officeart/2005/8/layout/hierarchy2"/>
    <dgm:cxn modelId="{1A342F29-4B32-4C46-BA79-7CA15229EBE1}" type="presOf" srcId="{026C7C61-101C-4E82-9D37-379C5C0F5129}" destId="{EB161348-4C34-4D3E-BE5A-7E20EC21ADF7}" srcOrd="0" destOrd="0" presId="urn:microsoft.com/office/officeart/2005/8/layout/hierarchy2"/>
    <dgm:cxn modelId="{D31654F5-7A18-4E26-AAFF-3AD8466E1953}" srcId="{5E65C906-E6AF-4CBB-9F11-F36849A1323F}" destId="{026C7C61-101C-4E82-9D37-379C5C0F5129}" srcOrd="0" destOrd="0" parTransId="{44C022E8-74C0-4DB6-840C-DC0D70B6A5E4}" sibTransId="{785EF7F1-E912-4BCD-A8CF-54B368A790DF}"/>
    <dgm:cxn modelId="{3EB3D7AE-D111-40DA-9521-13EE16BD8C91}" type="presOf" srcId="{DBEC8519-C83B-4A1E-A861-D0800E05A7CC}" destId="{EC9DB826-6A9D-47D5-8CB0-512ADD9F9AA7}" srcOrd="1" destOrd="0" presId="urn:microsoft.com/office/officeart/2005/8/layout/hierarchy2"/>
    <dgm:cxn modelId="{243AC1A3-5FD8-4049-8BA9-22A5488230AC}" srcId="{5E65C906-E6AF-4CBB-9F11-F36849A1323F}" destId="{42B4AA29-81E6-455A-A5F0-9782191BA853}" srcOrd="2" destOrd="0" parTransId="{49118863-EA90-4FC3-9D20-ED305366ED1B}" sibTransId="{BE948D7B-E14F-4A97-B368-B59B28FC1FBC}"/>
    <dgm:cxn modelId="{E4C5A174-B816-4FCA-B219-377DE73731A6}" type="presOf" srcId="{DBAB0ECB-6159-4DF1-BF8B-E646B2C8B53E}" destId="{0CC67D6B-290C-406D-95BE-48C34F7C2EF2}" srcOrd="1" destOrd="0" presId="urn:microsoft.com/office/officeart/2005/8/layout/hierarchy2"/>
    <dgm:cxn modelId="{F3A7B015-21C9-426C-9588-DC2E0C270FA4}" srcId="{5E65C906-E6AF-4CBB-9F11-F36849A1323F}" destId="{A8A28C97-FCC6-4DC6-9535-FD6B2E96F500}" srcOrd="1" destOrd="0" parTransId="{DBAB0ECB-6159-4DF1-BF8B-E646B2C8B53E}" sibTransId="{8BE4D389-553E-4C5F-82EC-55E3E350C5AC}"/>
    <dgm:cxn modelId="{D176F421-9648-46C8-97B7-F104A5F9E8B2}" type="presOf" srcId="{A8A28C97-FCC6-4DC6-9535-FD6B2E96F500}" destId="{A3778CDC-C78F-4F75-BBB7-5FC4CA64C112}" srcOrd="0" destOrd="0" presId="urn:microsoft.com/office/officeart/2005/8/layout/hierarchy2"/>
    <dgm:cxn modelId="{593AFF0D-ECCE-4F30-8E43-D4D5624794D8}" type="presOf" srcId="{DA02C86E-E87E-471B-A527-20FC0CB43DFA}" destId="{A18FC52C-374F-47D6-84D6-DA1B3E8FAF02}" srcOrd="0" destOrd="0" presId="urn:microsoft.com/office/officeart/2005/8/layout/hierarchy2"/>
    <dgm:cxn modelId="{36EECB43-385A-4C32-B9F8-4D3DCD7F18B1}" type="presOf" srcId="{44C022E8-74C0-4DB6-840C-DC0D70B6A5E4}" destId="{5EBD8096-FCE2-43A2-9F4D-4D6A08486CF3}" srcOrd="1" destOrd="0" presId="urn:microsoft.com/office/officeart/2005/8/layout/hierarchy2"/>
    <dgm:cxn modelId="{C06ACCE2-B780-4C6D-B763-623A2585DC11}" type="presOf" srcId="{DBAB0ECB-6159-4DF1-BF8B-E646B2C8B53E}" destId="{313B291B-52E6-4FA3-B217-C8CC772E34B5}" srcOrd="0" destOrd="0" presId="urn:microsoft.com/office/officeart/2005/8/layout/hierarchy2"/>
    <dgm:cxn modelId="{6B071693-A1B7-435F-B1B3-5DFF1B8AEE95}" srcId="{5E65C906-E6AF-4CBB-9F11-F36849A1323F}" destId="{DA02C86E-E87E-471B-A527-20FC0CB43DFA}" srcOrd="3" destOrd="0" parTransId="{DBEC8519-C83B-4A1E-A861-D0800E05A7CC}" sibTransId="{F00B05ED-0EE3-46A7-8B36-710D5B6ADDEE}"/>
    <dgm:cxn modelId="{82551E3A-98ED-4E46-A7C7-205A4E60D2E6}" type="presOf" srcId="{49118863-EA90-4FC3-9D20-ED305366ED1B}" destId="{6F8B4685-748A-44B8-8A92-82D9DC2B7C2F}" srcOrd="1" destOrd="0" presId="urn:microsoft.com/office/officeart/2005/8/layout/hierarchy2"/>
    <dgm:cxn modelId="{96B0F2D1-2AB0-4B32-B478-7BE86BC36918}" type="presOf" srcId="{8D592651-79F3-4DAF-BE66-D78C645C9014}" destId="{004CEF5E-244F-4C73-8B1F-4B077465FB57}" srcOrd="0" destOrd="0" presId="urn:microsoft.com/office/officeart/2005/8/layout/hierarchy2"/>
    <dgm:cxn modelId="{4D17325C-BE01-4055-AF0A-B3C98E54E05A}" type="presParOf" srcId="{004CEF5E-244F-4C73-8B1F-4B077465FB57}" destId="{4A47ECB4-E992-410D-8CB4-EDDD7A3ECAC0}" srcOrd="0" destOrd="0" presId="urn:microsoft.com/office/officeart/2005/8/layout/hierarchy2"/>
    <dgm:cxn modelId="{E9628590-B425-4889-A7B9-DBFF206FEEE2}" type="presParOf" srcId="{4A47ECB4-E992-410D-8CB4-EDDD7A3ECAC0}" destId="{D72B92A2-B32D-4E34-9565-A3FFE6B62CC9}" srcOrd="0" destOrd="0" presId="urn:microsoft.com/office/officeart/2005/8/layout/hierarchy2"/>
    <dgm:cxn modelId="{4ECB42E1-D291-4E1A-A797-EA359A40A5E5}" type="presParOf" srcId="{4A47ECB4-E992-410D-8CB4-EDDD7A3ECAC0}" destId="{A3F35712-F85F-448A-8B8A-FEE310425A80}" srcOrd="1" destOrd="0" presId="urn:microsoft.com/office/officeart/2005/8/layout/hierarchy2"/>
    <dgm:cxn modelId="{8228242C-48EB-4AF5-AE90-347802D39EF8}" type="presParOf" srcId="{A3F35712-F85F-448A-8B8A-FEE310425A80}" destId="{B5CFC07E-0282-4C02-8D8D-120FA9F698B7}" srcOrd="0" destOrd="0" presId="urn:microsoft.com/office/officeart/2005/8/layout/hierarchy2"/>
    <dgm:cxn modelId="{CD7EFA8C-988E-4618-A4FA-A2722B6A52A8}" type="presParOf" srcId="{B5CFC07E-0282-4C02-8D8D-120FA9F698B7}" destId="{5EBD8096-FCE2-43A2-9F4D-4D6A08486CF3}" srcOrd="0" destOrd="0" presId="urn:microsoft.com/office/officeart/2005/8/layout/hierarchy2"/>
    <dgm:cxn modelId="{B5B812D5-D577-4702-A0DF-96D7C4B56AFB}" type="presParOf" srcId="{A3F35712-F85F-448A-8B8A-FEE310425A80}" destId="{878F65F6-E56A-414A-9FD1-DB2ADC3BFB33}" srcOrd="1" destOrd="0" presId="urn:microsoft.com/office/officeart/2005/8/layout/hierarchy2"/>
    <dgm:cxn modelId="{2B3FC220-8626-408F-B65D-A7ECCD715B41}" type="presParOf" srcId="{878F65F6-E56A-414A-9FD1-DB2ADC3BFB33}" destId="{EB161348-4C34-4D3E-BE5A-7E20EC21ADF7}" srcOrd="0" destOrd="0" presId="urn:microsoft.com/office/officeart/2005/8/layout/hierarchy2"/>
    <dgm:cxn modelId="{488C834A-AE54-4EAA-A8C0-AC88F302B19C}" type="presParOf" srcId="{878F65F6-E56A-414A-9FD1-DB2ADC3BFB33}" destId="{ACE9F148-9194-4E1D-A921-7D9686E13B17}" srcOrd="1" destOrd="0" presId="urn:microsoft.com/office/officeart/2005/8/layout/hierarchy2"/>
    <dgm:cxn modelId="{9E4670D3-3726-4224-A96E-8108D048C47E}" type="presParOf" srcId="{A3F35712-F85F-448A-8B8A-FEE310425A80}" destId="{313B291B-52E6-4FA3-B217-C8CC772E34B5}" srcOrd="2" destOrd="0" presId="urn:microsoft.com/office/officeart/2005/8/layout/hierarchy2"/>
    <dgm:cxn modelId="{55960C76-57CE-4ED5-A3D5-D7F3E6954A92}" type="presParOf" srcId="{313B291B-52E6-4FA3-B217-C8CC772E34B5}" destId="{0CC67D6B-290C-406D-95BE-48C34F7C2EF2}" srcOrd="0" destOrd="0" presId="urn:microsoft.com/office/officeart/2005/8/layout/hierarchy2"/>
    <dgm:cxn modelId="{A7A8D1C1-68E7-4336-A90E-F9CCF03EE7C1}" type="presParOf" srcId="{A3F35712-F85F-448A-8B8A-FEE310425A80}" destId="{715661CF-5EBA-48D4-BF93-0AF7D4FBCD94}" srcOrd="3" destOrd="0" presId="urn:microsoft.com/office/officeart/2005/8/layout/hierarchy2"/>
    <dgm:cxn modelId="{D4FB2B2A-D75A-4FD3-9EEA-271FF4B53BC2}" type="presParOf" srcId="{715661CF-5EBA-48D4-BF93-0AF7D4FBCD94}" destId="{A3778CDC-C78F-4F75-BBB7-5FC4CA64C112}" srcOrd="0" destOrd="0" presId="urn:microsoft.com/office/officeart/2005/8/layout/hierarchy2"/>
    <dgm:cxn modelId="{08FBA778-A2CD-465F-8843-2C9ED9DC099C}" type="presParOf" srcId="{715661CF-5EBA-48D4-BF93-0AF7D4FBCD94}" destId="{39014444-9F04-44D9-91DF-1C27795D44FB}" srcOrd="1" destOrd="0" presId="urn:microsoft.com/office/officeart/2005/8/layout/hierarchy2"/>
    <dgm:cxn modelId="{9DC9A634-4EC6-4774-9D24-7CF4C5075E8F}" type="presParOf" srcId="{A3F35712-F85F-448A-8B8A-FEE310425A80}" destId="{E062258A-269B-4E80-8E18-00BFD8D9B158}" srcOrd="4" destOrd="0" presId="urn:microsoft.com/office/officeart/2005/8/layout/hierarchy2"/>
    <dgm:cxn modelId="{26429B92-3574-4250-B5FD-95243328FF13}" type="presParOf" srcId="{E062258A-269B-4E80-8E18-00BFD8D9B158}" destId="{6F8B4685-748A-44B8-8A92-82D9DC2B7C2F}" srcOrd="0" destOrd="0" presId="urn:microsoft.com/office/officeart/2005/8/layout/hierarchy2"/>
    <dgm:cxn modelId="{3F9972A2-3EB4-488A-B1CE-7BDEF0F0B638}" type="presParOf" srcId="{A3F35712-F85F-448A-8B8A-FEE310425A80}" destId="{BE6C8847-3CC5-4260-B357-492E704C2763}" srcOrd="5" destOrd="0" presId="urn:microsoft.com/office/officeart/2005/8/layout/hierarchy2"/>
    <dgm:cxn modelId="{A872DB6F-B4C1-4567-91CE-382881F071B1}" type="presParOf" srcId="{BE6C8847-3CC5-4260-B357-492E704C2763}" destId="{45A88600-3EF8-4795-8B54-4E26936EC072}" srcOrd="0" destOrd="0" presId="urn:microsoft.com/office/officeart/2005/8/layout/hierarchy2"/>
    <dgm:cxn modelId="{C416B4C2-73C0-4DF6-A589-6942C00948F9}" type="presParOf" srcId="{BE6C8847-3CC5-4260-B357-492E704C2763}" destId="{70158A6D-6FDB-4C19-8286-682ADA07912F}" srcOrd="1" destOrd="0" presId="urn:microsoft.com/office/officeart/2005/8/layout/hierarchy2"/>
    <dgm:cxn modelId="{88DA48C6-4858-4C71-A225-9655A427A066}" type="presParOf" srcId="{A3F35712-F85F-448A-8B8A-FEE310425A80}" destId="{35D0DE3D-17D7-4EC0-81E0-92E350348D10}" srcOrd="6" destOrd="0" presId="urn:microsoft.com/office/officeart/2005/8/layout/hierarchy2"/>
    <dgm:cxn modelId="{53D7E7A7-9F66-4359-B196-5DCECA47B099}" type="presParOf" srcId="{35D0DE3D-17D7-4EC0-81E0-92E350348D10}" destId="{EC9DB826-6A9D-47D5-8CB0-512ADD9F9AA7}" srcOrd="0" destOrd="0" presId="urn:microsoft.com/office/officeart/2005/8/layout/hierarchy2"/>
    <dgm:cxn modelId="{9B37EE9E-A7FD-4782-A842-9C7200006747}" type="presParOf" srcId="{A3F35712-F85F-448A-8B8A-FEE310425A80}" destId="{2D93306F-346B-44A8-A425-C6C9E4077849}" srcOrd="7" destOrd="0" presId="urn:microsoft.com/office/officeart/2005/8/layout/hierarchy2"/>
    <dgm:cxn modelId="{FC8DE59C-B437-4F54-BAF6-A90B40659FD3}" type="presParOf" srcId="{2D93306F-346B-44A8-A425-C6C9E4077849}" destId="{A18FC52C-374F-47D6-84D6-DA1B3E8FAF02}" srcOrd="0" destOrd="0" presId="urn:microsoft.com/office/officeart/2005/8/layout/hierarchy2"/>
    <dgm:cxn modelId="{E8BF483C-F8FC-4B55-9972-8EE1AF4E4CCC}" type="presParOf" srcId="{2D93306F-346B-44A8-A425-C6C9E4077849}" destId="{51A760F3-D5AE-4F63-ACDF-BA37BA21DEF2}" srcOrd="1" destOrd="0" presId="urn:microsoft.com/office/officeart/2005/8/layout/hierarchy2"/>
  </dgm:cxnLst>
  <dgm:bg/>
  <dgm:whole/>
  <dgm:extLst>
    <a:ext uri="http://schemas.microsoft.com/office/drawing/2008/diagram">
      <dsp:dataModelExt xmlns:dsp="http://schemas.microsoft.com/office/drawing/2008/diagram" xmlns="" relId="rId3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277BB37-DE22-4CE6-B664-6BE2EBAE452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bg-BG"/>
        </a:p>
      </dgm:t>
    </dgm:pt>
    <dgm:pt modelId="{1911540B-5827-4B56-B0CB-C3D3D3582074}">
      <dgm:prSet phldrT="[Текст]"/>
      <dgm:spPr/>
      <dgm:t>
        <a:bodyPr/>
        <a:lstStyle/>
        <a:p>
          <a:r>
            <a:rPr lang="bg-BG" dirty="0" smtClean="0"/>
            <a:t>Клиент</a:t>
          </a:r>
          <a:endParaRPr lang="bg-BG" dirty="0"/>
        </a:p>
      </dgm:t>
    </dgm:pt>
    <dgm:pt modelId="{00AEA46B-AACE-4B82-8EA0-C5C2DF02739B}" type="parTrans" cxnId="{571030CC-6B2B-44F1-91F9-34156CEF0CF2}">
      <dgm:prSet/>
      <dgm:spPr/>
      <dgm:t>
        <a:bodyPr/>
        <a:lstStyle/>
        <a:p>
          <a:endParaRPr lang="bg-BG"/>
        </a:p>
      </dgm:t>
    </dgm:pt>
    <dgm:pt modelId="{1A37B311-B8B9-439D-AF33-4AAC748A53B5}" type="sibTrans" cxnId="{571030CC-6B2B-44F1-91F9-34156CEF0CF2}">
      <dgm:prSet/>
      <dgm:spPr/>
      <dgm:t>
        <a:bodyPr/>
        <a:lstStyle/>
        <a:p>
          <a:endParaRPr lang="bg-BG"/>
        </a:p>
      </dgm:t>
    </dgm:pt>
    <dgm:pt modelId="{D0B33FCB-D7EC-409C-91CF-E1EE976ED3CD}">
      <dgm:prSet/>
      <dgm:spPr/>
      <dgm:t>
        <a:bodyPr/>
        <a:lstStyle/>
        <a:p>
          <a:r>
            <a:rPr lang="bg-BG"/>
            <a:t>Субконтрактор 1</a:t>
          </a:r>
        </a:p>
      </dgm:t>
    </dgm:pt>
    <dgm:pt modelId="{F0DED248-EEB9-49DB-8B51-A8F9BA17B1D6}" type="parTrans" cxnId="{8C0087C2-9B13-4E7C-9DF4-C5EB2EE57EB0}">
      <dgm:prSet/>
      <dgm:spPr/>
    </dgm:pt>
    <dgm:pt modelId="{72E7F083-901F-425C-9F6C-E2C5CF43F09E}" type="sibTrans" cxnId="{8C0087C2-9B13-4E7C-9DF4-C5EB2EE57EB0}">
      <dgm:prSet/>
      <dgm:spPr/>
    </dgm:pt>
    <dgm:pt modelId="{0D80CA74-98C1-4F47-8DF5-3E65EFC8B5C8}">
      <dgm:prSet/>
      <dgm:spPr/>
      <dgm:t>
        <a:bodyPr/>
        <a:lstStyle/>
        <a:p>
          <a:r>
            <a:rPr lang="bg-BG"/>
            <a:t>Субконтрактор 2</a:t>
          </a:r>
        </a:p>
      </dgm:t>
    </dgm:pt>
    <dgm:pt modelId="{2EAE158A-B621-4FD9-AAC9-C730DE93F328}" type="parTrans" cxnId="{BAECB658-E0DA-4709-B847-921D78583BF0}">
      <dgm:prSet/>
      <dgm:spPr/>
    </dgm:pt>
    <dgm:pt modelId="{1A37B42F-FCDF-4A02-88E4-8AF493372F33}" type="sibTrans" cxnId="{BAECB658-E0DA-4709-B847-921D78583BF0}">
      <dgm:prSet/>
      <dgm:spPr/>
    </dgm:pt>
    <dgm:pt modelId="{7892C73A-7F33-4E03-90F8-4430C0F12EF1}">
      <dgm:prSet/>
      <dgm:spPr/>
      <dgm:t>
        <a:bodyPr/>
        <a:lstStyle/>
        <a:p>
          <a:r>
            <a:rPr lang="bg-BG"/>
            <a:t>Субконтрактор3</a:t>
          </a:r>
        </a:p>
      </dgm:t>
    </dgm:pt>
    <dgm:pt modelId="{9821A796-0F1C-421C-8205-E50071062070}" type="parTrans" cxnId="{8ABCEAD5-7C4B-45ED-9357-66CD6C2A5542}">
      <dgm:prSet/>
      <dgm:spPr/>
    </dgm:pt>
    <dgm:pt modelId="{9AA5E5E8-6566-46FF-AB6A-01691B858B73}" type="sibTrans" cxnId="{8ABCEAD5-7C4B-45ED-9357-66CD6C2A5542}">
      <dgm:prSet/>
      <dgm:spPr/>
    </dgm:pt>
    <dgm:pt modelId="{A414D6A7-B587-41E2-A8C8-4C6C9E87B16F}">
      <dgm:prSet/>
      <dgm:spPr/>
      <dgm:t>
        <a:bodyPr/>
        <a:lstStyle/>
        <a:p>
          <a:r>
            <a:rPr lang="bg-BG"/>
            <a:t>Субконтрактор а</a:t>
          </a:r>
        </a:p>
      </dgm:t>
    </dgm:pt>
    <dgm:pt modelId="{B7AF10CB-5504-4486-A18D-2CB967A9DCE8}" type="parTrans" cxnId="{AFF3A702-E5BC-4368-AB71-40B0D5D2DC2B}">
      <dgm:prSet/>
      <dgm:spPr/>
    </dgm:pt>
    <dgm:pt modelId="{437A42B9-C420-47DD-8C4A-7E1D26FAD755}" type="sibTrans" cxnId="{AFF3A702-E5BC-4368-AB71-40B0D5D2DC2B}">
      <dgm:prSet/>
      <dgm:spPr/>
    </dgm:pt>
    <dgm:pt modelId="{7BE5BD49-97DA-466D-B45D-3A3573FD3808}" type="pres">
      <dgm:prSet presAssocID="{4277BB37-DE22-4CE6-B664-6BE2EBAE4526}" presName="hierChild1" presStyleCnt="0">
        <dgm:presLayoutVars>
          <dgm:chPref val="1"/>
          <dgm:dir/>
          <dgm:animOne val="branch"/>
          <dgm:animLvl val="lvl"/>
          <dgm:resizeHandles/>
        </dgm:presLayoutVars>
      </dgm:prSet>
      <dgm:spPr/>
      <dgm:t>
        <a:bodyPr/>
        <a:lstStyle/>
        <a:p>
          <a:endParaRPr lang="bg-BG"/>
        </a:p>
      </dgm:t>
    </dgm:pt>
    <dgm:pt modelId="{2CD23A9F-D8D7-4777-9C02-678192D49874}" type="pres">
      <dgm:prSet presAssocID="{1911540B-5827-4B56-B0CB-C3D3D3582074}" presName="hierRoot1" presStyleCnt="0"/>
      <dgm:spPr/>
    </dgm:pt>
    <dgm:pt modelId="{2D5F8E4E-C9DE-4647-BDC6-2417A667F403}" type="pres">
      <dgm:prSet presAssocID="{1911540B-5827-4B56-B0CB-C3D3D3582074}" presName="composite" presStyleCnt="0"/>
      <dgm:spPr/>
    </dgm:pt>
    <dgm:pt modelId="{FAF8C0F5-52C7-4A4C-B487-783AB85E8C6F}" type="pres">
      <dgm:prSet presAssocID="{1911540B-5827-4B56-B0CB-C3D3D3582074}" presName="background" presStyleLbl="node0" presStyleIdx="0" presStyleCnt="1"/>
      <dgm:spPr/>
    </dgm:pt>
    <dgm:pt modelId="{0E2F29EB-2CF6-4E11-97B6-33C3CFDE7C53}" type="pres">
      <dgm:prSet presAssocID="{1911540B-5827-4B56-B0CB-C3D3D3582074}" presName="text" presStyleLbl="fgAcc0" presStyleIdx="0" presStyleCnt="1">
        <dgm:presLayoutVars>
          <dgm:chPref val="3"/>
        </dgm:presLayoutVars>
      </dgm:prSet>
      <dgm:spPr/>
      <dgm:t>
        <a:bodyPr/>
        <a:lstStyle/>
        <a:p>
          <a:endParaRPr lang="bg-BG"/>
        </a:p>
      </dgm:t>
    </dgm:pt>
    <dgm:pt modelId="{A9613001-92EA-4048-A218-92711EF5F4B8}" type="pres">
      <dgm:prSet presAssocID="{1911540B-5827-4B56-B0CB-C3D3D3582074}" presName="hierChild2" presStyleCnt="0"/>
      <dgm:spPr/>
    </dgm:pt>
    <dgm:pt modelId="{43077922-352F-4AAC-A2E0-A19524E23124}" type="pres">
      <dgm:prSet presAssocID="{F0DED248-EEB9-49DB-8B51-A8F9BA17B1D6}" presName="Name10" presStyleLbl="parChTrans1D2" presStyleIdx="0" presStyleCnt="3"/>
      <dgm:spPr/>
    </dgm:pt>
    <dgm:pt modelId="{D812EDAE-6B18-4899-BF82-00CAA5B9F904}" type="pres">
      <dgm:prSet presAssocID="{D0B33FCB-D7EC-409C-91CF-E1EE976ED3CD}" presName="hierRoot2" presStyleCnt="0"/>
      <dgm:spPr/>
    </dgm:pt>
    <dgm:pt modelId="{A07FDE70-344B-4E1A-B3F3-2E3C98787A45}" type="pres">
      <dgm:prSet presAssocID="{D0B33FCB-D7EC-409C-91CF-E1EE976ED3CD}" presName="composite2" presStyleCnt="0"/>
      <dgm:spPr/>
    </dgm:pt>
    <dgm:pt modelId="{8B63BBA4-6163-4C77-82E5-1CDC47CC1B17}" type="pres">
      <dgm:prSet presAssocID="{D0B33FCB-D7EC-409C-91CF-E1EE976ED3CD}" presName="background2" presStyleLbl="node2" presStyleIdx="0" presStyleCnt="3"/>
      <dgm:spPr/>
    </dgm:pt>
    <dgm:pt modelId="{64A80494-2F8D-4343-8D19-F7EEBB6CC50C}" type="pres">
      <dgm:prSet presAssocID="{D0B33FCB-D7EC-409C-91CF-E1EE976ED3CD}" presName="text2" presStyleLbl="fgAcc2" presStyleIdx="0" presStyleCnt="3">
        <dgm:presLayoutVars>
          <dgm:chPref val="3"/>
        </dgm:presLayoutVars>
      </dgm:prSet>
      <dgm:spPr/>
      <dgm:t>
        <a:bodyPr/>
        <a:lstStyle/>
        <a:p>
          <a:endParaRPr lang="bg-BG"/>
        </a:p>
      </dgm:t>
    </dgm:pt>
    <dgm:pt modelId="{D2F683D1-572A-4801-970E-132A1C97DE14}" type="pres">
      <dgm:prSet presAssocID="{D0B33FCB-D7EC-409C-91CF-E1EE976ED3CD}" presName="hierChild3" presStyleCnt="0"/>
      <dgm:spPr/>
    </dgm:pt>
    <dgm:pt modelId="{07A31651-744F-47DE-B172-C971B715A4C2}" type="pres">
      <dgm:prSet presAssocID="{2EAE158A-B621-4FD9-AAC9-C730DE93F328}" presName="Name10" presStyleLbl="parChTrans1D2" presStyleIdx="1" presStyleCnt="3"/>
      <dgm:spPr/>
    </dgm:pt>
    <dgm:pt modelId="{A916407C-33E7-4466-997A-ACCBD6B9ECD1}" type="pres">
      <dgm:prSet presAssocID="{0D80CA74-98C1-4F47-8DF5-3E65EFC8B5C8}" presName="hierRoot2" presStyleCnt="0"/>
      <dgm:spPr/>
    </dgm:pt>
    <dgm:pt modelId="{3C52CF3D-41C4-43EC-B1C8-2A3A571775BD}" type="pres">
      <dgm:prSet presAssocID="{0D80CA74-98C1-4F47-8DF5-3E65EFC8B5C8}" presName="composite2" presStyleCnt="0"/>
      <dgm:spPr/>
    </dgm:pt>
    <dgm:pt modelId="{5679702E-9875-43F0-A289-57D471BCF7F1}" type="pres">
      <dgm:prSet presAssocID="{0D80CA74-98C1-4F47-8DF5-3E65EFC8B5C8}" presName="background2" presStyleLbl="node2" presStyleIdx="1" presStyleCnt="3"/>
      <dgm:spPr/>
    </dgm:pt>
    <dgm:pt modelId="{E404331A-0C91-4496-8DB2-512E5225D1B1}" type="pres">
      <dgm:prSet presAssocID="{0D80CA74-98C1-4F47-8DF5-3E65EFC8B5C8}" presName="text2" presStyleLbl="fgAcc2" presStyleIdx="1" presStyleCnt="3">
        <dgm:presLayoutVars>
          <dgm:chPref val="3"/>
        </dgm:presLayoutVars>
      </dgm:prSet>
      <dgm:spPr/>
      <dgm:t>
        <a:bodyPr/>
        <a:lstStyle/>
        <a:p>
          <a:endParaRPr lang="bg-BG"/>
        </a:p>
      </dgm:t>
    </dgm:pt>
    <dgm:pt modelId="{330AAF86-0631-4C1E-9BFA-324C811DDDE5}" type="pres">
      <dgm:prSet presAssocID="{0D80CA74-98C1-4F47-8DF5-3E65EFC8B5C8}" presName="hierChild3" presStyleCnt="0"/>
      <dgm:spPr/>
    </dgm:pt>
    <dgm:pt modelId="{BA7DE9E4-7F86-460A-8443-C9ED575E8084}" type="pres">
      <dgm:prSet presAssocID="{B7AF10CB-5504-4486-A18D-2CB967A9DCE8}" presName="Name17" presStyleLbl="parChTrans1D3" presStyleIdx="0" presStyleCnt="1"/>
      <dgm:spPr/>
    </dgm:pt>
    <dgm:pt modelId="{456F3854-A590-4E55-8310-097B5A3BAC35}" type="pres">
      <dgm:prSet presAssocID="{A414D6A7-B587-41E2-A8C8-4C6C9E87B16F}" presName="hierRoot3" presStyleCnt="0"/>
      <dgm:spPr/>
    </dgm:pt>
    <dgm:pt modelId="{D43C55CB-BBF3-4A6D-A4E3-0E6A5CE83047}" type="pres">
      <dgm:prSet presAssocID="{A414D6A7-B587-41E2-A8C8-4C6C9E87B16F}" presName="composite3" presStyleCnt="0"/>
      <dgm:spPr/>
    </dgm:pt>
    <dgm:pt modelId="{DF75A7ED-9648-404B-A5D6-0EB728A45269}" type="pres">
      <dgm:prSet presAssocID="{A414D6A7-B587-41E2-A8C8-4C6C9E87B16F}" presName="background3" presStyleLbl="node3" presStyleIdx="0" presStyleCnt="1"/>
      <dgm:spPr/>
    </dgm:pt>
    <dgm:pt modelId="{D77CDDE7-EC28-4916-9826-EED41A703713}" type="pres">
      <dgm:prSet presAssocID="{A414D6A7-B587-41E2-A8C8-4C6C9E87B16F}" presName="text3" presStyleLbl="fgAcc3" presStyleIdx="0" presStyleCnt="1">
        <dgm:presLayoutVars>
          <dgm:chPref val="3"/>
        </dgm:presLayoutVars>
      </dgm:prSet>
      <dgm:spPr/>
      <dgm:t>
        <a:bodyPr/>
        <a:lstStyle/>
        <a:p>
          <a:endParaRPr lang="bg-BG"/>
        </a:p>
      </dgm:t>
    </dgm:pt>
    <dgm:pt modelId="{E15A441F-6FC9-4347-A809-10FE8FCBA11C}" type="pres">
      <dgm:prSet presAssocID="{A414D6A7-B587-41E2-A8C8-4C6C9E87B16F}" presName="hierChild4" presStyleCnt="0"/>
      <dgm:spPr/>
    </dgm:pt>
    <dgm:pt modelId="{B74317D7-1755-4398-924A-DB1E693DF552}" type="pres">
      <dgm:prSet presAssocID="{9821A796-0F1C-421C-8205-E50071062070}" presName="Name10" presStyleLbl="parChTrans1D2" presStyleIdx="2" presStyleCnt="3"/>
      <dgm:spPr/>
    </dgm:pt>
    <dgm:pt modelId="{E851820B-1599-4E4D-94AB-23B72E4BA6B4}" type="pres">
      <dgm:prSet presAssocID="{7892C73A-7F33-4E03-90F8-4430C0F12EF1}" presName="hierRoot2" presStyleCnt="0"/>
      <dgm:spPr/>
    </dgm:pt>
    <dgm:pt modelId="{7F3CAA41-1A83-444E-BC37-081A8BEE9626}" type="pres">
      <dgm:prSet presAssocID="{7892C73A-7F33-4E03-90F8-4430C0F12EF1}" presName="composite2" presStyleCnt="0"/>
      <dgm:spPr/>
    </dgm:pt>
    <dgm:pt modelId="{BC5EAA4A-0C09-48CE-8787-2E9A4FE0FFA8}" type="pres">
      <dgm:prSet presAssocID="{7892C73A-7F33-4E03-90F8-4430C0F12EF1}" presName="background2" presStyleLbl="node2" presStyleIdx="2" presStyleCnt="3"/>
      <dgm:spPr/>
    </dgm:pt>
    <dgm:pt modelId="{6157CA91-6781-46FB-98F2-303650E94759}" type="pres">
      <dgm:prSet presAssocID="{7892C73A-7F33-4E03-90F8-4430C0F12EF1}" presName="text2" presStyleLbl="fgAcc2" presStyleIdx="2" presStyleCnt="3">
        <dgm:presLayoutVars>
          <dgm:chPref val="3"/>
        </dgm:presLayoutVars>
      </dgm:prSet>
      <dgm:spPr/>
      <dgm:t>
        <a:bodyPr/>
        <a:lstStyle/>
        <a:p>
          <a:endParaRPr lang="bg-BG"/>
        </a:p>
      </dgm:t>
    </dgm:pt>
    <dgm:pt modelId="{44FC0A0D-1DCC-4976-A91C-248A0D32151E}" type="pres">
      <dgm:prSet presAssocID="{7892C73A-7F33-4E03-90F8-4430C0F12EF1}" presName="hierChild3" presStyleCnt="0"/>
      <dgm:spPr/>
    </dgm:pt>
  </dgm:ptLst>
  <dgm:cxnLst>
    <dgm:cxn modelId="{BB5F866E-DCB1-43BA-951E-5745B09002E1}" type="presOf" srcId="{4277BB37-DE22-4CE6-B664-6BE2EBAE4526}" destId="{7BE5BD49-97DA-466D-B45D-3A3573FD3808}" srcOrd="0" destOrd="0" presId="urn:microsoft.com/office/officeart/2005/8/layout/hierarchy1"/>
    <dgm:cxn modelId="{457EB382-3AD3-48C6-9FB9-F0E275453787}" type="presOf" srcId="{A414D6A7-B587-41E2-A8C8-4C6C9E87B16F}" destId="{D77CDDE7-EC28-4916-9826-EED41A703713}" srcOrd="0" destOrd="0" presId="urn:microsoft.com/office/officeart/2005/8/layout/hierarchy1"/>
    <dgm:cxn modelId="{775AB1CD-A9C7-4CD1-BA37-77EF4C1FED67}" type="presOf" srcId="{B7AF10CB-5504-4486-A18D-2CB967A9DCE8}" destId="{BA7DE9E4-7F86-460A-8443-C9ED575E8084}" srcOrd="0" destOrd="0" presId="urn:microsoft.com/office/officeart/2005/8/layout/hierarchy1"/>
    <dgm:cxn modelId="{655E2207-8B78-4F49-AE42-5A63FC0029D8}" type="presOf" srcId="{D0B33FCB-D7EC-409C-91CF-E1EE976ED3CD}" destId="{64A80494-2F8D-4343-8D19-F7EEBB6CC50C}" srcOrd="0" destOrd="0" presId="urn:microsoft.com/office/officeart/2005/8/layout/hierarchy1"/>
    <dgm:cxn modelId="{85BCB475-B725-44A2-8FBB-D653305718DD}" type="presOf" srcId="{7892C73A-7F33-4E03-90F8-4430C0F12EF1}" destId="{6157CA91-6781-46FB-98F2-303650E94759}" srcOrd="0" destOrd="0" presId="urn:microsoft.com/office/officeart/2005/8/layout/hierarchy1"/>
    <dgm:cxn modelId="{8C0087C2-9B13-4E7C-9DF4-C5EB2EE57EB0}" srcId="{1911540B-5827-4B56-B0CB-C3D3D3582074}" destId="{D0B33FCB-D7EC-409C-91CF-E1EE976ED3CD}" srcOrd="0" destOrd="0" parTransId="{F0DED248-EEB9-49DB-8B51-A8F9BA17B1D6}" sibTransId="{72E7F083-901F-425C-9F6C-E2C5CF43F09E}"/>
    <dgm:cxn modelId="{C2C17D11-CA10-47CD-BFF9-1EA4EE0248AB}" type="presOf" srcId="{9821A796-0F1C-421C-8205-E50071062070}" destId="{B74317D7-1755-4398-924A-DB1E693DF552}" srcOrd="0" destOrd="0" presId="urn:microsoft.com/office/officeart/2005/8/layout/hierarchy1"/>
    <dgm:cxn modelId="{D1C09FA0-F90C-42E6-BBD3-189E6B69B34F}" type="presOf" srcId="{F0DED248-EEB9-49DB-8B51-A8F9BA17B1D6}" destId="{43077922-352F-4AAC-A2E0-A19524E23124}" srcOrd="0" destOrd="0" presId="urn:microsoft.com/office/officeart/2005/8/layout/hierarchy1"/>
    <dgm:cxn modelId="{9F9C2F94-82A1-4DDF-AA2D-A4BB5C2B9051}" type="presOf" srcId="{2EAE158A-B621-4FD9-AAC9-C730DE93F328}" destId="{07A31651-744F-47DE-B172-C971B715A4C2}" srcOrd="0" destOrd="0" presId="urn:microsoft.com/office/officeart/2005/8/layout/hierarchy1"/>
    <dgm:cxn modelId="{8ABCEAD5-7C4B-45ED-9357-66CD6C2A5542}" srcId="{1911540B-5827-4B56-B0CB-C3D3D3582074}" destId="{7892C73A-7F33-4E03-90F8-4430C0F12EF1}" srcOrd="2" destOrd="0" parTransId="{9821A796-0F1C-421C-8205-E50071062070}" sibTransId="{9AA5E5E8-6566-46FF-AB6A-01691B858B73}"/>
    <dgm:cxn modelId="{571030CC-6B2B-44F1-91F9-34156CEF0CF2}" srcId="{4277BB37-DE22-4CE6-B664-6BE2EBAE4526}" destId="{1911540B-5827-4B56-B0CB-C3D3D3582074}" srcOrd="0" destOrd="0" parTransId="{00AEA46B-AACE-4B82-8EA0-C5C2DF02739B}" sibTransId="{1A37B311-B8B9-439D-AF33-4AAC748A53B5}"/>
    <dgm:cxn modelId="{59658278-DEA7-4C28-84A6-4565A38F77B7}" type="presOf" srcId="{1911540B-5827-4B56-B0CB-C3D3D3582074}" destId="{0E2F29EB-2CF6-4E11-97B6-33C3CFDE7C53}" srcOrd="0" destOrd="0" presId="urn:microsoft.com/office/officeart/2005/8/layout/hierarchy1"/>
    <dgm:cxn modelId="{BAECB658-E0DA-4709-B847-921D78583BF0}" srcId="{1911540B-5827-4B56-B0CB-C3D3D3582074}" destId="{0D80CA74-98C1-4F47-8DF5-3E65EFC8B5C8}" srcOrd="1" destOrd="0" parTransId="{2EAE158A-B621-4FD9-AAC9-C730DE93F328}" sibTransId="{1A37B42F-FCDF-4A02-88E4-8AF493372F33}"/>
    <dgm:cxn modelId="{AFF3A702-E5BC-4368-AB71-40B0D5D2DC2B}" srcId="{0D80CA74-98C1-4F47-8DF5-3E65EFC8B5C8}" destId="{A414D6A7-B587-41E2-A8C8-4C6C9E87B16F}" srcOrd="0" destOrd="0" parTransId="{B7AF10CB-5504-4486-A18D-2CB967A9DCE8}" sibTransId="{437A42B9-C420-47DD-8C4A-7E1D26FAD755}"/>
    <dgm:cxn modelId="{9E4E9EDB-334A-4C8F-8E84-483633A77235}" type="presOf" srcId="{0D80CA74-98C1-4F47-8DF5-3E65EFC8B5C8}" destId="{E404331A-0C91-4496-8DB2-512E5225D1B1}" srcOrd="0" destOrd="0" presId="urn:microsoft.com/office/officeart/2005/8/layout/hierarchy1"/>
    <dgm:cxn modelId="{15372D6B-4E18-4142-AC26-5A724E581121}" type="presParOf" srcId="{7BE5BD49-97DA-466D-B45D-3A3573FD3808}" destId="{2CD23A9F-D8D7-4777-9C02-678192D49874}" srcOrd="0" destOrd="0" presId="urn:microsoft.com/office/officeart/2005/8/layout/hierarchy1"/>
    <dgm:cxn modelId="{E8876B0C-66A1-41D6-A8B1-B1E4BFBC260B}" type="presParOf" srcId="{2CD23A9F-D8D7-4777-9C02-678192D49874}" destId="{2D5F8E4E-C9DE-4647-BDC6-2417A667F403}" srcOrd="0" destOrd="0" presId="urn:microsoft.com/office/officeart/2005/8/layout/hierarchy1"/>
    <dgm:cxn modelId="{A24D697E-5F55-42B8-ABF3-4C89DAF3365F}" type="presParOf" srcId="{2D5F8E4E-C9DE-4647-BDC6-2417A667F403}" destId="{FAF8C0F5-52C7-4A4C-B487-783AB85E8C6F}" srcOrd="0" destOrd="0" presId="urn:microsoft.com/office/officeart/2005/8/layout/hierarchy1"/>
    <dgm:cxn modelId="{6C12EF30-6E90-49DE-A6E4-8E2EC05162C8}" type="presParOf" srcId="{2D5F8E4E-C9DE-4647-BDC6-2417A667F403}" destId="{0E2F29EB-2CF6-4E11-97B6-33C3CFDE7C53}" srcOrd="1" destOrd="0" presId="urn:microsoft.com/office/officeart/2005/8/layout/hierarchy1"/>
    <dgm:cxn modelId="{1EBC4A28-4FB6-4013-9050-F808DCE47FB3}" type="presParOf" srcId="{2CD23A9F-D8D7-4777-9C02-678192D49874}" destId="{A9613001-92EA-4048-A218-92711EF5F4B8}" srcOrd="1" destOrd="0" presId="urn:microsoft.com/office/officeart/2005/8/layout/hierarchy1"/>
    <dgm:cxn modelId="{632EC6F3-9D60-416F-A616-6D4BA0B9011E}" type="presParOf" srcId="{A9613001-92EA-4048-A218-92711EF5F4B8}" destId="{43077922-352F-4AAC-A2E0-A19524E23124}" srcOrd="0" destOrd="0" presId="urn:microsoft.com/office/officeart/2005/8/layout/hierarchy1"/>
    <dgm:cxn modelId="{6E8F2CE4-394B-4705-87A3-D8C13A218528}" type="presParOf" srcId="{A9613001-92EA-4048-A218-92711EF5F4B8}" destId="{D812EDAE-6B18-4899-BF82-00CAA5B9F904}" srcOrd="1" destOrd="0" presId="urn:microsoft.com/office/officeart/2005/8/layout/hierarchy1"/>
    <dgm:cxn modelId="{B9BD64C4-B0EC-45A5-954F-7C3833FA4227}" type="presParOf" srcId="{D812EDAE-6B18-4899-BF82-00CAA5B9F904}" destId="{A07FDE70-344B-4E1A-B3F3-2E3C98787A45}" srcOrd="0" destOrd="0" presId="urn:microsoft.com/office/officeart/2005/8/layout/hierarchy1"/>
    <dgm:cxn modelId="{7E10FED1-074F-455B-8E94-171EC9F98017}" type="presParOf" srcId="{A07FDE70-344B-4E1A-B3F3-2E3C98787A45}" destId="{8B63BBA4-6163-4C77-82E5-1CDC47CC1B17}" srcOrd="0" destOrd="0" presId="urn:microsoft.com/office/officeart/2005/8/layout/hierarchy1"/>
    <dgm:cxn modelId="{E751A674-64CC-4759-9E56-ACD0434C28DD}" type="presParOf" srcId="{A07FDE70-344B-4E1A-B3F3-2E3C98787A45}" destId="{64A80494-2F8D-4343-8D19-F7EEBB6CC50C}" srcOrd="1" destOrd="0" presId="urn:microsoft.com/office/officeart/2005/8/layout/hierarchy1"/>
    <dgm:cxn modelId="{78163A7E-D805-4F10-9CF5-B2241A208CAE}" type="presParOf" srcId="{D812EDAE-6B18-4899-BF82-00CAA5B9F904}" destId="{D2F683D1-572A-4801-970E-132A1C97DE14}" srcOrd="1" destOrd="0" presId="urn:microsoft.com/office/officeart/2005/8/layout/hierarchy1"/>
    <dgm:cxn modelId="{F0E0E885-E041-4141-BB3B-C17340171E3B}" type="presParOf" srcId="{A9613001-92EA-4048-A218-92711EF5F4B8}" destId="{07A31651-744F-47DE-B172-C971B715A4C2}" srcOrd="2" destOrd="0" presId="urn:microsoft.com/office/officeart/2005/8/layout/hierarchy1"/>
    <dgm:cxn modelId="{4258B418-29B4-4DA3-83E4-FE09A3EA9651}" type="presParOf" srcId="{A9613001-92EA-4048-A218-92711EF5F4B8}" destId="{A916407C-33E7-4466-997A-ACCBD6B9ECD1}" srcOrd="3" destOrd="0" presId="urn:microsoft.com/office/officeart/2005/8/layout/hierarchy1"/>
    <dgm:cxn modelId="{F1571619-A513-4DDE-BFEB-57AC1EB081A1}" type="presParOf" srcId="{A916407C-33E7-4466-997A-ACCBD6B9ECD1}" destId="{3C52CF3D-41C4-43EC-B1C8-2A3A571775BD}" srcOrd="0" destOrd="0" presId="urn:microsoft.com/office/officeart/2005/8/layout/hierarchy1"/>
    <dgm:cxn modelId="{DE573F49-0178-40DB-9FAD-8504F228A1A2}" type="presParOf" srcId="{3C52CF3D-41C4-43EC-B1C8-2A3A571775BD}" destId="{5679702E-9875-43F0-A289-57D471BCF7F1}" srcOrd="0" destOrd="0" presId="urn:microsoft.com/office/officeart/2005/8/layout/hierarchy1"/>
    <dgm:cxn modelId="{CA241F25-012D-4D75-9819-B17718399E80}" type="presParOf" srcId="{3C52CF3D-41C4-43EC-B1C8-2A3A571775BD}" destId="{E404331A-0C91-4496-8DB2-512E5225D1B1}" srcOrd="1" destOrd="0" presId="urn:microsoft.com/office/officeart/2005/8/layout/hierarchy1"/>
    <dgm:cxn modelId="{96CFB610-175C-43E1-9348-8F080AB1F1F3}" type="presParOf" srcId="{A916407C-33E7-4466-997A-ACCBD6B9ECD1}" destId="{330AAF86-0631-4C1E-9BFA-324C811DDDE5}" srcOrd="1" destOrd="0" presId="urn:microsoft.com/office/officeart/2005/8/layout/hierarchy1"/>
    <dgm:cxn modelId="{5E338CE6-1F88-48D6-9744-F5022137BABB}" type="presParOf" srcId="{330AAF86-0631-4C1E-9BFA-324C811DDDE5}" destId="{BA7DE9E4-7F86-460A-8443-C9ED575E8084}" srcOrd="0" destOrd="0" presId="urn:microsoft.com/office/officeart/2005/8/layout/hierarchy1"/>
    <dgm:cxn modelId="{1503FDC0-8D38-4642-9F56-F02E0CBB41EB}" type="presParOf" srcId="{330AAF86-0631-4C1E-9BFA-324C811DDDE5}" destId="{456F3854-A590-4E55-8310-097B5A3BAC35}" srcOrd="1" destOrd="0" presId="urn:microsoft.com/office/officeart/2005/8/layout/hierarchy1"/>
    <dgm:cxn modelId="{093F8874-0ADB-41D6-8116-EE6EFBC02F4A}" type="presParOf" srcId="{456F3854-A590-4E55-8310-097B5A3BAC35}" destId="{D43C55CB-BBF3-4A6D-A4E3-0E6A5CE83047}" srcOrd="0" destOrd="0" presId="urn:microsoft.com/office/officeart/2005/8/layout/hierarchy1"/>
    <dgm:cxn modelId="{2F8AF99D-0176-49C0-8554-FF1CC4B5E657}" type="presParOf" srcId="{D43C55CB-BBF3-4A6D-A4E3-0E6A5CE83047}" destId="{DF75A7ED-9648-404B-A5D6-0EB728A45269}" srcOrd="0" destOrd="0" presId="urn:microsoft.com/office/officeart/2005/8/layout/hierarchy1"/>
    <dgm:cxn modelId="{71B5B9CC-1E13-45E9-BD59-E3BB8B32672F}" type="presParOf" srcId="{D43C55CB-BBF3-4A6D-A4E3-0E6A5CE83047}" destId="{D77CDDE7-EC28-4916-9826-EED41A703713}" srcOrd="1" destOrd="0" presId="urn:microsoft.com/office/officeart/2005/8/layout/hierarchy1"/>
    <dgm:cxn modelId="{382F89C2-9E44-49BE-B4D3-9DBBC0BD524D}" type="presParOf" srcId="{456F3854-A590-4E55-8310-097B5A3BAC35}" destId="{E15A441F-6FC9-4347-A809-10FE8FCBA11C}" srcOrd="1" destOrd="0" presId="urn:microsoft.com/office/officeart/2005/8/layout/hierarchy1"/>
    <dgm:cxn modelId="{4909A34E-1CF7-4ABD-882C-F750A5436B6B}" type="presParOf" srcId="{A9613001-92EA-4048-A218-92711EF5F4B8}" destId="{B74317D7-1755-4398-924A-DB1E693DF552}" srcOrd="4" destOrd="0" presId="urn:microsoft.com/office/officeart/2005/8/layout/hierarchy1"/>
    <dgm:cxn modelId="{3C2D577B-E3FF-4094-9C13-FD876985F98D}" type="presParOf" srcId="{A9613001-92EA-4048-A218-92711EF5F4B8}" destId="{E851820B-1599-4E4D-94AB-23B72E4BA6B4}" srcOrd="5" destOrd="0" presId="urn:microsoft.com/office/officeart/2005/8/layout/hierarchy1"/>
    <dgm:cxn modelId="{5422D65B-FF67-4FB9-B098-2EB1CD53FD19}" type="presParOf" srcId="{E851820B-1599-4E4D-94AB-23B72E4BA6B4}" destId="{7F3CAA41-1A83-444E-BC37-081A8BEE9626}" srcOrd="0" destOrd="0" presId="urn:microsoft.com/office/officeart/2005/8/layout/hierarchy1"/>
    <dgm:cxn modelId="{489A6A3F-F351-4596-9AB2-5ADC4C4E4573}" type="presParOf" srcId="{7F3CAA41-1A83-444E-BC37-081A8BEE9626}" destId="{BC5EAA4A-0C09-48CE-8787-2E9A4FE0FFA8}" srcOrd="0" destOrd="0" presId="urn:microsoft.com/office/officeart/2005/8/layout/hierarchy1"/>
    <dgm:cxn modelId="{0B3B8340-3C93-4F6B-800F-171811C6C039}" type="presParOf" srcId="{7F3CAA41-1A83-444E-BC37-081A8BEE9626}" destId="{6157CA91-6781-46FB-98F2-303650E94759}" srcOrd="1" destOrd="0" presId="urn:microsoft.com/office/officeart/2005/8/layout/hierarchy1"/>
    <dgm:cxn modelId="{8E4BFC77-F55B-481D-8AA6-3117E6ACD07F}" type="presParOf" srcId="{E851820B-1599-4E4D-94AB-23B72E4BA6B4}" destId="{44FC0A0D-1DCC-4976-A91C-248A0D32151E}" srcOrd="1" destOrd="0" presId="urn:microsoft.com/office/officeart/2005/8/layout/hierarchy1"/>
  </dgm:cxnLst>
  <dgm:bg/>
  <dgm:whole/>
  <dgm:extLst>
    <a:ext uri="http://schemas.microsoft.com/office/drawing/2008/diagram">
      <dsp:dataModelExt xmlns:dsp="http://schemas.microsoft.com/office/drawing/2008/diagram" xmlns="" relId="rId4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9F621FB-E24C-4235-9820-9B7EBA9A74CF}">
      <dsp:nvSpPr>
        <dsp:cNvPr id="0" name=""/>
        <dsp:cNvSpPr/>
      </dsp:nvSpPr>
      <dsp:spPr>
        <a:xfrm>
          <a:off x="2543" y="554489"/>
          <a:ext cx="1480574" cy="592229"/>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bg-BG" sz="1000" kern="1200"/>
            <a:t>Експорт	</a:t>
          </a:r>
        </a:p>
      </dsp:txBody>
      <dsp:txXfrm>
        <a:off x="2543" y="554489"/>
        <a:ext cx="1480574" cy="592229"/>
      </dsp:txXfrm>
    </dsp:sp>
    <dsp:sp modelId="{BF1E4B3F-7CA8-4725-A682-67AFF2DA1B3D}">
      <dsp:nvSpPr>
        <dsp:cNvPr id="0" name=""/>
        <dsp:cNvSpPr/>
      </dsp:nvSpPr>
      <dsp:spPr>
        <a:xfrm>
          <a:off x="1335060" y="554489"/>
          <a:ext cx="1480574" cy="592229"/>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bg-BG" sz="1000" kern="1200"/>
            <a:t>Договорни сполазумения</a:t>
          </a:r>
        </a:p>
      </dsp:txBody>
      <dsp:txXfrm>
        <a:off x="1335060" y="554489"/>
        <a:ext cx="1480574" cy="592229"/>
      </dsp:txXfrm>
    </dsp:sp>
    <dsp:sp modelId="{6D921F09-2D33-4E5C-9E07-AB69124A9BB9}">
      <dsp:nvSpPr>
        <dsp:cNvPr id="0" name=""/>
        <dsp:cNvSpPr/>
      </dsp:nvSpPr>
      <dsp:spPr>
        <a:xfrm>
          <a:off x="2667576" y="554489"/>
          <a:ext cx="1480574" cy="592229"/>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bg-BG" sz="1000" kern="1200"/>
            <a:t>Смисени фирми</a:t>
          </a:r>
        </a:p>
      </dsp:txBody>
      <dsp:txXfrm>
        <a:off x="2667576" y="554489"/>
        <a:ext cx="1480574" cy="592229"/>
      </dsp:txXfrm>
    </dsp:sp>
    <dsp:sp modelId="{F2EBACA7-981E-475B-9B29-3739DD17DD4F}">
      <dsp:nvSpPr>
        <dsp:cNvPr id="0" name=""/>
        <dsp:cNvSpPr/>
      </dsp:nvSpPr>
      <dsp:spPr>
        <a:xfrm>
          <a:off x="4000093" y="554489"/>
          <a:ext cx="1480574" cy="592229"/>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bg-BG" sz="1000" kern="1200"/>
            <a:t>Производство зад граница</a:t>
          </a:r>
        </a:p>
      </dsp:txBody>
      <dsp:txXfrm>
        <a:off x="4000093" y="554489"/>
        <a:ext cx="1480574" cy="592229"/>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6AA495E-3A5B-4162-B954-3C62593DD3CE}">
      <dsp:nvSpPr>
        <dsp:cNvPr id="0" name=""/>
        <dsp:cNvSpPr/>
      </dsp:nvSpPr>
      <dsp:spPr>
        <a:xfrm>
          <a:off x="572772" y="986197"/>
          <a:ext cx="1142330" cy="5711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bg-BG" sz="900" kern="1200"/>
            <a:t>ПОДГОТОВКА</a:t>
          </a:r>
        </a:p>
      </dsp:txBody>
      <dsp:txXfrm>
        <a:off x="572772" y="986197"/>
        <a:ext cx="1142330" cy="571165"/>
      </dsp:txXfrm>
    </dsp:sp>
    <dsp:sp modelId="{5E3B298B-6CA1-48AC-8DE8-E5C5AC48EBFC}">
      <dsp:nvSpPr>
        <dsp:cNvPr id="0" name=""/>
        <dsp:cNvSpPr/>
      </dsp:nvSpPr>
      <dsp:spPr>
        <a:xfrm rot="19457599">
          <a:off x="1662211" y="1091508"/>
          <a:ext cx="562713" cy="32124"/>
        </a:xfrm>
        <a:custGeom>
          <a:avLst/>
          <a:gdLst/>
          <a:ahLst/>
          <a:cxnLst/>
          <a:rect l="0" t="0" r="0" b="0"/>
          <a:pathLst>
            <a:path>
              <a:moveTo>
                <a:pt x="0" y="16062"/>
              </a:moveTo>
              <a:lnTo>
                <a:pt x="562713"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bg-BG" sz="500" kern="1200"/>
        </a:p>
      </dsp:txBody>
      <dsp:txXfrm rot="19457599">
        <a:off x="1929500" y="1093502"/>
        <a:ext cx="28135" cy="28135"/>
      </dsp:txXfrm>
    </dsp:sp>
    <dsp:sp modelId="{E6755141-6A6F-40E0-AFC1-264DACC4A1A2}">
      <dsp:nvSpPr>
        <dsp:cNvPr id="0" name=""/>
        <dsp:cNvSpPr/>
      </dsp:nvSpPr>
      <dsp:spPr>
        <a:xfrm>
          <a:off x="2172034" y="657777"/>
          <a:ext cx="1142330" cy="5711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bg-BG" sz="900" kern="1200"/>
            <a:t>Предварителни изследвания (обща подготовка)</a:t>
          </a:r>
        </a:p>
      </dsp:txBody>
      <dsp:txXfrm>
        <a:off x="2172034" y="657777"/>
        <a:ext cx="1142330" cy="571165"/>
      </dsp:txXfrm>
    </dsp:sp>
    <dsp:sp modelId="{C3415570-2675-48AE-935F-B582778983A9}">
      <dsp:nvSpPr>
        <dsp:cNvPr id="0" name=""/>
        <dsp:cNvSpPr/>
      </dsp:nvSpPr>
      <dsp:spPr>
        <a:xfrm rot="2142401">
          <a:off x="1662211" y="1419928"/>
          <a:ext cx="562713" cy="32124"/>
        </a:xfrm>
        <a:custGeom>
          <a:avLst/>
          <a:gdLst/>
          <a:ahLst/>
          <a:cxnLst/>
          <a:rect l="0" t="0" r="0" b="0"/>
          <a:pathLst>
            <a:path>
              <a:moveTo>
                <a:pt x="0" y="16062"/>
              </a:moveTo>
              <a:lnTo>
                <a:pt x="562713"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bg-BG" sz="500" kern="1200"/>
        </a:p>
      </dsp:txBody>
      <dsp:txXfrm rot="2142401">
        <a:off x="1929500" y="1421922"/>
        <a:ext cx="28135" cy="28135"/>
      </dsp:txXfrm>
    </dsp:sp>
    <dsp:sp modelId="{0C63583F-A4A8-437B-B458-8B60374DF06D}">
      <dsp:nvSpPr>
        <dsp:cNvPr id="0" name=""/>
        <dsp:cNvSpPr/>
      </dsp:nvSpPr>
      <dsp:spPr>
        <a:xfrm>
          <a:off x="2172034" y="1314617"/>
          <a:ext cx="1142330" cy="5711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bg-BG" sz="900" kern="1200"/>
            <a:t>Конкретна подготовка</a:t>
          </a:r>
        </a:p>
      </dsp:txBody>
      <dsp:txXfrm>
        <a:off x="2172034" y="1314617"/>
        <a:ext cx="1142330" cy="571165"/>
      </dsp:txXfrm>
    </dsp:sp>
    <dsp:sp modelId="{CA5926D2-B0BA-4E11-9BFE-F48B1993A380}">
      <dsp:nvSpPr>
        <dsp:cNvPr id="0" name=""/>
        <dsp:cNvSpPr/>
      </dsp:nvSpPr>
      <dsp:spPr>
        <a:xfrm rot="17350740">
          <a:off x="2847392" y="927298"/>
          <a:ext cx="1390877" cy="32124"/>
        </a:xfrm>
        <a:custGeom>
          <a:avLst/>
          <a:gdLst/>
          <a:ahLst/>
          <a:cxnLst/>
          <a:rect l="0" t="0" r="0" b="0"/>
          <a:pathLst>
            <a:path>
              <a:moveTo>
                <a:pt x="0" y="16062"/>
              </a:moveTo>
              <a:lnTo>
                <a:pt x="1390877"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bg-BG" sz="500" kern="1200"/>
        </a:p>
      </dsp:txBody>
      <dsp:txXfrm rot="17350740">
        <a:off x="3508059" y="908588"/>
        <a:ext cx="69543" cy="69543"/>
      </dsp:txXfrm>
    </dsp:sp>
    <dsp:sp modelId="{5CFFF35E-D35D-4AB6-947D-5388C0067997}">
      <dsp:nvSpPr>
        <dsp:cNvPr id="0" name=""/>
        <dsp:cNvSpPr/>
      </dsp:nvSpPr>
      <dsp:spPr>
        <a:xfrm>
          <a:off x="3771297" y="937"/>
          <a:ext cx="1142330" cy="5711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bg-BG" sz="900" kern="1200"/>
            <a:t>Избор на пазар и контрагент</a:t>
          </a:r>
        </a:p>
      </dsp:txBody>
      <dsp:txXfrm>
        <a:off x="3771297" y="937"/>
        <a:ext cx="1142330" cy="571165"/>
      </dsp:txXfrm>
    </dsp:sp>
    <dsp:sp modelId="{7A4B7742-97D5-473D-82F7-7A4E2936AAB9}">
      <dsp:nvSpPr>
        <dsp:cNvPr id="0" name=""/>
        <dsp:cNvSpPr/>
      </dsp:nvSpPr>
      <dsp:spPr>
        <a:xfrm rot="18289469">
          <a:off x="3142760" y="1255718"/>
          <a:ext cx="800140" cy="32124"/>
        </a:xfrm>
        <a:custGeom>
          <a:avLst/>
          <a:gdLst/>
          <a:ahLst/>
          <a:cxnLst/>
          <a:rect l="0" t="0" r="0" b="0"/>
          <a:pathLst>
            <a:path>
              <a:moveTo>
                <a:pt x="0" y="16062"/>
              </a:moveTo>
              <a:lnTo>
                <a:pt x="800140"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bg-BG" sz="500" kern="1200"/>
        </a:p>
      </dsp:txBody>
      <dsp:txXfrm rot="18289469">
        <a:off x="3522827" y="1251776"/>
        <a:ext cx="40007" cy="40007"/>
      </dsp:txXfrm>
    </dsp:sp>
    <dsp:sp modelId="{3B18B450-CAD8-463F-8CE6-9ED008DE3D6F}">
      <dsp:nvSpPr>
        <dsp:cNvPr id="0" name=""/>
        <dsp:cNvSpPr/>
      </dsp:nvSpPr>
      <dsp:spPr>
        <a:xfrm>
          <a:off x="3771297" y="657777"/>
          <a:ext cx="1142330" cy="5711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bg-BG" sz="900" kern="1200"/>
            <a:t>Изработване на търговското предложение (оферта)</a:t>
          </a:r>
        </a:p>
      </dsp:txBody>
      <dsp:txXfrm>
        <a:off x="3771297" y="657777"/>
        <a:ext cx="1142330" cy="571165"/>
      </dsp:txXfrm>
    </dsp:sp>
    <dsp:sp modelId="{652CAD48-47EA-4B64-9FBC-465749DC62F7}">
      <dsp:nvSpPr>
        <dsp:cNvPr id="0" name=""/>
        <dsp:cNvSpPr/>
      </dsp:nvSpPr>
      <dsp:spPr>
        <a:xfrm>
          <a:off x="3314365" y="1584137"/>
          <a:ext cx="456932" cy="32124"/>
        </a:xfrm>
        <a:custGeom>
          <a:avLst/>
          <a:gdLst/>
          <a:ahLst/>
          <a:cxnLst/>
          <a:rect l="0" t="0" r="0" b="0"/>
          <a:pathLst>
            <a:path>
              <a:moveTo>
                <a:pt x="0" y="16062"/>
              </a:moveTo>
              <a:lnTo>
                <a:pt x="456932"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bg-BG" sz="500" kern="1200"/>
        </a:p>
      </dsp:txBody>
      <dsp:txXfrm>
        <a:off x="3531407" y="1588776"/>
        <a:ext cx="22846" cy="22846"/>
      </dsp:txXfrm>
    </dsp:sp>
    <dsp:sp modelId="{8B07ADDC-762A-4962-B823-D511A9EE2A49}">
      <dsp:nvSpPr>
        <dsp:cNvPr id="0" name=""/>
        <dsp:cNvSpPr/>
      </dsp:nvSpPr>
      <dsp:spPr>
        <a:xfrm>
          <a:off x="3771297" y="1314617"/>
          <a:ext cx="1142330" cy="5711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bg-BG" sz="900" kern="1200"/>
            <a:t>Провеждане на търговски преговори</a:t>
          </a:r>
        </a:p>
      </dsp:txBody>
      <dsp:txXfrm>
        <a:off x="3771297" y="1314617"/>
        <a:ext cx="1142330" cy="571165"/>
      </dsp:txXfrm>
    </dsp:sp>
    <dsp:sp modelId="{E7214952-8A76-4052-97EE-3C223B4DDB40}">
      <dsp:nvSpPr>
        <dsp:cNvPr id="0" name=""/>
        <dsp:cNvSpPr/>
      </dsp:nvSpPr>
      <dsp:spPr>
        <a:xfrm rot="3310531">
          <a:off x="3142760" y="1912557"/>
          <a:ext cx="800140" cy="32124"/>
        </a:xfrm>
        <a:custGeom>
          <a:avLst/>
          <a:gdLst/>
          <a:ahLst/>
          <a:cxnLst/>
          <a:rect l="0" t="0" r="0" b="0"/>
          <a:pathLst>
            <a:path>
              <a:moveTo>
                <a:pt x="0" y="16062"/>
              </a:moveTo>
              <a:lnTo>
                <a:pt x="800140"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bg-BG" sz="500" kern="1200"/>
        </a:p>
      </dsp:txBody>
      <dsp:txXfrm rot="3310531">
        <a:off x="3522827" y="1908616"/>
        <a:ext cx="40007" cy="40007"/>
      </dsp:txXfrm>
    </dsp:sp>
    <dsp:sp modelId="{F45FC262-5B93-4AED-8C59-B18AA6A23695}">
      <dsp:nvSpPr>
        <dsp:cNvPr id="0" name=""/>
        <dsp:cNvSpPr/>
      </dsp:nvSpPr>
      <dsp:spPr>
        <a:xfrm>
          <a:off x="3771297" y="1971457"/>
          <a:ext cx="1142330" cy="5711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bg-BG" sz="900" kern="1200"/>
            <a:t>Съгласуване на условията на договора</a:t>
          </a:r>
        </a:p>
      </dsp:txBody>
      <dsp:txXfrm>
        <a:off x="3771297" y="1971457"/>
        <a:ext cx="1142330" cy="571165"/>
      </dsp:txXfrm>
    </dsp:sp>
    <dsp:sp modelId="{0D74545F-16A3-4098-BC50-81D621F9F0F7}">
      <dsp:nvSpPr>
        <dsp:cNvPr id="0" name=""/>
        <dsp:cNvSpPr/>
      </dsp:nvSpPr>
      <dsp:spPr>
        <a:xfrm rot="4249260">
          <a:off x="2847392" y="2240977"/>
          <a:ext cx="1390877" cy="32124"/>
        </a:xfrm>
        <a:custGeom>
          <a:avLst/>
          <a:gdLst/>
          <a:ahLst/>
          <a:cxnLst/>
          <a:rect l="0" t="0" r="0" b="0"/>
          <a:pathLst>
            <a:path>
              <a:moveTo>
                <a:pt x="0" y="16062"/>
              </a:moveTo>
              <a:lnTo>
                <a:pt x="1390877"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bg-BG" sz="500" kern="1200"/>
        </a:p>
      </dsp:txBody>
      <dsp:txXfrm rot="4249260">
        <a:off x="3508059" y="2222267"/>
        <a:ext cx="69543" cy="69543"/>
      </dsp:txXfrm>
    </dsp:sp>
    <dsp:sp modelId="{A3B686BF-3674-493A-AB2B-68D924C368CC}">
      <dsp:nvSpPr>
        <dsp:cNvPr id="0" name=""/>
        <dsp:cNvSpPr/>
      </dsp:nvSpPr>
      <dsp:spPr>
        <a:xfrm>
          <a:off x="3771297" y="2628297"/>
          <a:ext cx="1142330" cy="5711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bg-BG" sz="900" kern="1200"/>
            <a:t>Изработване на проект на договор</a:t>
          </a:r>
        </a:p>
      </dsp:txBody>
      <dsp:txXfrm>
        <a:off x="3771297" y="2628297"/>
        <a:ext cx="1142330" cy="571165"/>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ED097E5-75E6-403C-A35D-5961C665A6B9}">
      <dsp:nvSpPr>
        <dsp:cNvPr id="0" name=""/>
        <dsp:cNvSpPr/>
      </dsp:nvSpPr>
      <dsp:spPr>
        <a:xfrm>
          <a:off x="1017984" y="1240780"/>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bg-BG" sz="900" kern="1200"/>
            <a:t>СКЛЮЧВАНЕ</a:t>
          </a:r>
        </a:p>
      </dsp:txBody>
      <dsp:txXfrm>
        <a:off x="1017984" y="1240780"/>
        <a:ext cx="1437679" cy="718839"/>
      </dsp:txXfrm>
    </dsp:sp>
    <dsp:sp modelId="{A0E4901A-FFDD-4A88-875F-EA5C4429D7AC}">
      <dsp:nvSpPr>
        <dsp:cNvPr id="0" name=""/>
        <dsp:cNvSpPr/>
      </dsp:nvSpPr>
      <dsp:spPr>
        <a:xfrm rot="17692822">
          <a:off x="2059770" y="959985"/>
          <a:ext cx="1366859" cy="40429"/>
        </a:xfrm>
        <a:custGeom>
          <a:avLst/>
          <a:gdLst/>
          <a:ahLst/>
          <a:cxnLst/>
          <a:rect l="0" t="0" r="0" b="0"/>
          <a:pathLst>
            <a:path>
              <a:moveTo>
                <a:pt x="0" y="20214"/>
              </a:moveTo>
              <a:lnTo>
                <a:pt x="1366859"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bg-BG" sz="500" kern="1200"/>
        </a:p>
      </dsp:txBody>
      <dsp:txXfrm rot="17692822">
        <a:off x="2709028" y="946029"/>
        <a:ext cx="68342" cy="68342"/>
      </dsp:txXfrm>
    </dsp:sp>
    <dsp:sp modelId="{AF48FDF3-B79E-4920-8FEC-053F06A4E99B}">
      <dsp:nvSpPr>
        <dsp:cNvPr id="0" name=""/>
        <dsp:cNvSpPr/>
      </dsp:nvSpPr>
      <dsp:spPr>
        <a:xfrm>
          <a:off x="3030735" y="781"/>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bg-BG" sz="900" kern="1200"/>
            <a:t>Акцепт на твърда оферта без изменения или с незначителни изменения</a:t>
          </a:r>
        </a:p>
      </dsp:txBody>
      <dsp:txXfrm>
        <a:off x="3030735" y="781"/>
        <a:ext cx="1437679" cy="718839"/>
      </dsp:txXfrm>
    </dsp:sp>
    <dsp:sp modelId="{24B81957-E97E-4197-92C3-461F5995436D}">
      <dsp:nvSpPr>
        <dsp:cNvPr id="0" name=""/>
        <dsp:cNvSpPr/>
      </dsp:nvSpPr>
      <dsp:spPr>
        <a:xfrm rot="19457599">
          <a:off x="2389098" y="1373318"/>
          <a:ext cx="708203" cy="40429"/>
        </a:xfrm>
        <a:custGeom>
          <a:avLst/>
          <a:gdLst/>
          <a:ahLst/>
          <a:cxnLst/>
          <a:rect l="0" t="0" r="0" b="0"/>
          <a:pathLst>
            <a:path>
              <a:moveTo>
                <a:pt x="0" y="20214"/>
              </a:moveTo>
              <a:lnTo>
                <a:pt x="708203"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bg-BG" sz="500" kern="1200"/>
        </a:p>
      </dsp:txBody>
      <dsp:txXfrm rot="19457599">
        <a:off x="2725494" y="1375828"/>
        <a:ext cx="35410" cy="35410"/>
      </dsp:txXfrm>
    </dsp:sp>
    <dsp:sp modelId="{6BC6D86E-2251-4A6A-94E8-31D26AA1E62B}">
      <dsp:nvSpPr>
        <dsp:cNvPr id="0" name=""/>
        <dsp:cNvSpPr/>
      </dsp:nvSpPr>
      <dsp:spPr>
        <a:xfrm>
          <a:off x="3030735"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bg-BG" sz="900" kern="1200"/>
            <a:t>Акцепт на твърда оферта със значителни изменения, препотвърдена от оферента</a:t>
          </a:r>
        </a:p>
      </dsp:txBody>
      <dsp:txXfrm>
        <a:off x="3030735" y="827447"/>
        <a:ext cx="1437679" cy="718839"/>
      </dsp:txXfrm>
    </dsp:sp>
    <dsp:sp modelId="{E7AC82FF-C2AB-4BFA-9458-020F7B7B9EE4}">
      <dsp:nvSpPr>
        <dsp:cNvPr id="0" name=""/>
        <dsp:cNvSpPr/>
      </dsp:nvSpPr>
      <dsp:spPr>
        <a:xfrm rot="2142401">
          <a:off x="2389098" y="1786651"/>
          <a:ext cx="708203" cy="40429"/>
        </a:xfrm>
        <a:custGeom>
          <a:avLst/>
          <a:gdLst/>
          <a:ahLst/>
          <a:cxnLst/>
          <a:rect l="0" t="0" r="0" b="0"/>
          <a:pathLst>
            <a:path>
              <a:moveTo>
                <a:pt x="0" y="20214"/>
              </a:moveTo>
              <a:lnTo>
                <a:pt x="708203"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bg-BG" sz="500" kern="1200"/>
        </a:p>
      </dsp:txBody>
      <dsp:txXfrm rot="2142401">
        <a:off x="2725494" y="1789161"/>
        <a:ext cx="35410" cy="35410"/>
      </dsp:txXfrm>
    </dsp:sp>
    <dsp:sp modelId="{AA01EE3D-6190-4DAE-AB4F-73CA2F87ECC2}">
      <dsp:nvSpPr>
        <dsp:cNvPr id="0" name=""/>
        <dsp:cNvSpPr/>
      </dsp:nvSpPr>
      <dsp:spPr>
        <a:xfrm>
          <a:off x="3030735"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bg-BG" sz="900" kern="1200"/>
            <a:t>Акцепт на свободна оферта и препотвърдена от оферента</a:t>
          </a:r>
        </a:p>
      </dsp:txBody>
      <dsp:txXfrm>
        <a:off x="3030735" y="1654112"/>
        <a:ext cx="1437679" cy="718839"/>
      </dsp:txXfrm>
    </dsp:sp>
    <dsp:sp modelId="{311279DC-3990-4655-B6A8-B53D199A3283}">
      <dsp:nvSpPr>
        <dsp:cNvPr id="0" name=""/>
        <dsp:cNvSpPr/>
      </dsp:nvSpPr>
      <dsp:spPr>
        <a:xfrm rot="3907178">
          <a:off x="2059770" y="2199984"/>
          <a:ext cx="1366859" cy="40429"/>
        </a:xfrm>
        <a:custGeom>
          <a:avLst/>
          <a:gdLst/>
          <a:ahLst/>
          <a:cxnLst/>
          <a:rect l="0" t="0" r="0" b="0"/>
          <a:pathLst>
            <a:path>
              <a:moveTo>
                <a:pt x="0" y="20214"/>
              </a:moveTo>
              <a:lnTo>
                <a:pt x="1366859"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bg-BG" sz="500" kern="1200"/>
        </a:p>
      </dsp:txBody>
      <dsp:txXfrm rot="3907178">
        <a:off x="2709028" y="2186027"/>
        <a:ext cx="68342" cy="68342"/>
      </dsp:txXfrm>
    </dsp:sp>
    <dsp:sp modelId="{B880273F-AE01-493F-B15D-27584BEBF5A8}">
      <dsp:nvSpPr>
        <dsp:cNvPr id="0" name=""/>
        <dsp:cNvSpPr/>
      </dsp:nvSpPr>
      <dsp:spPr>
        <a:xfrm>
          <a:off x="3030735" y="2480778"/>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bg-BG" sz="900" kern="1200"/>
            <a:t>Подписване на взаимосъгласуван външнотърговски договор</a:t>
          </a:r>
        </a:p>
      </dsp:txBody>
      <dsp:txXfrm>
        <a:off x="3030735" y="2480778"/>
        <a:ext cx="1437679" cy="718839"/>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72B92A2-B32D-4E34-9565-A3FFE6B62CC9}">
      <dsp:nvSpPr>
        <dsp:cNvPr id="0" name=""/>
        <dsp:cNvSpPr/>
      </dsp:nvSpPr>
      <dsp:spPr>
        <a:xfrm>
          <a:off x="1017984" y="1240780"/>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bg-BG" sz="900" kern="1200"/>
            <a:t>ИЗПЪЛНЕНИЕ</a:t>
          </a:r>
        </a:p>
      </dsp:txBody>
      <dsp:txXfrm>
        <a:off x="1017984" y="1240780"/>
        <a:ext cx="1437679" cy="718839"/>
      </dsp:txXfrm>
    </dsp:sp>
    <dsp:sp modelId="{B5CFC07E-0282-4C02-8D8D-120FA9F698B7}">
      <dsp:nvSpPr>
        <dsp:cNvPr id="0" name=""/>
        <dsp:cNvSpPr/>
      </dsp:nvSpPr>
      <dsp:spPr>
        <a:xfrm rot="17692822">
          <a:off x="2059770" y="959985"/>
          <a:ext cx="1366859" cy="40429"/>
        </a:xfrm>
        <a:custGeom>
          <a:avLst/>
          <a:gdLst/>
          <a:ahLst/>
          <a:cxnLst/>
          <a:rect l="0" t="0" r="0" b="0"/>
          <a:pathLst>
            <a:path>
              <a:moveTo>
                <a:pt x="0" y="20214"/>
              </a:moveTo>
              <a:lnTo>
                <a:pt x="1366859"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bg-BG" sz="500" kern="1200"/>
        </a:p>
      </dsp:txBody>
      <dsp:txXfrm rot="17692822">
        <a:off x="2709028" y="946029"/>
        <a:ext cx="68342" cy="68342"/>
      </dsp:txXfrm>
    </dsp:sp>
    <dsp:sp modelId="{EB161348-4C34-4D3E-BE5A-7E20EC21ADF7}">
      <dsp:nvSpPr>
        <dsp:cNvPr id="0" name=""/>
        <dsp:cNvSpPr/>
      </dsp:nvSpPr>
      <dsp:spPr>
        <a:xfrm>
          <a:off x="3030735" y="781"/>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bg-BG" sz="900" kern="1200"/>
            <a:t>Доставка на стоката, съгласно постигнатата договореност</a:t>
          </a:r>
        </a:p>
      </dsp:txBody>
      <dsp:txXfrm>
        <a:off x="3030735" y="781"/>
        <a:ext cx="1437679" cy="718839"/>
      </dsp:txXfrm>
    </dsp:sp>
    <dsp:sp modelId="{313B291B-52E6-4FA3-B217-C8CC772E34B5}">
      <dsp:nvSpPr>
        <dsp:cNvPr id="0" name=""/>
        <dsp:cNvSpPr/>
      </dsp:nvSpPr>
      <dsp:spPr>
        <a:xfrm rot="19457599">
          <a:off x="2389098" y="1373318"/>
          <a:ext cx="708203" cy="40429"/>
        </a:xfrm>
        <a:custGeom>
          <a:avLst/>
          <a:gdLst/>
          <a:ahLst/>
          <a:cxnLst/>
          <a:rect l="0" t="0" r="0" b="0"/>
          <a:pathLst>
            <a:path>
              <a:moveTo>
                <a:pt x="0" y="20214"/>
              </a:moveTo>
              <a:lnTo>
                <a:pt x="708203"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bg-BG" sz="500" kern="1200"/>
        </a:p>
      </dsp:txBody>
      <dsp:txXfrm rot="19457599">
        <a:off x="2725494" y="1375828"/>
        <a:ext cx="35410" cy="35410"/>
      </dsp:txXfrm>
    </dsp:sp>
    <dsp:sp modelId="{A3778CDC-C78F-4F75-BBB7-5FC4CA64C112}">
      <dsp:nvSpPr>
        <dsp:cNvPr id="0" name=""/>
        <dsp:cNvSpPr/>
      </dsp:nvSpPr>
      <dsp:spPr>
        <a:xfrm>
          <a:off x="3030735"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bg-BG" sz="900" kern="1200"/>
            <a:t>Движение на документите по сделката, съгласно постигнатата договореност</a:t>
          </a:r>
        </a:p>
      </dsp:txBody>
      <dsp:txXfrm>
        <a:off x="3030735" y="827447"/>
        <a:ext cx="1437679" cy="718839"/>
      </dsp:txXfrm>
    </dsp:sp>
    <dsp:sp modelId="{E062258A-269B-4E80-8E18-00BFD8D9B158}">
      <dsp:nvSpPr>
        <dsp:cNvPr id="0" name=""/>
        <dsp:cNvSpPr/>
      </dsp:nvSpPr>
      <dsp:spPr>
        <a:xfrm rot="2142401">
          <a:off x="2389098" y="1786651"/>
          <a:ext cx="708203" cy="40429"/>
        </a:xfrm>
        <a:custGeom>
          <a:avLst/>
          <a:gdLst/>
          <a:ahLst/>
          <a:cxnLst/>
          <a:rect l="0" t="0" r="0" b="0"/>
          <a:pathLst>
            <a:path>
              <a:moveTo>
                <a:pt x="0" y="20214"/>
              </a:moveTo>
              <a:lnTo>
                <a:pt x="708203"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bg-BG" sz="500" kern="1200"/>
        </a:p>
      </dsp:txBody>
      <dsp:txXfrm rot="2142401">
        <a:off x="2725494" y="1789161"/>
        <a:ext cx="35410" cy="35410"/>
      </dsp:txXfrm>
    </dsp:sp>
    <dsp:sp modelId="{45A88600-3EF8-4795-8B54-4E26936EC072}">
      <dsp:nvSpPr>
        <dsp:cNvPr id="0" name=""/>
        <dsp:cNvSpPr/>
      </dsp:nvSpPr>
      <dsp:spPr>
        <a:xfrm>
          <a:off x="3030735"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bg-BG" sz="900" kern="1200"/>
            <a:t>Осъществяване на плащанията</a:t>
          </a:r>
        </a:p>
      </dsp:txBody>
      <dsp:txXfrm>
        <a:off x="3030735" y="1654112"/>
        <a:ext cx="1437679" cy="718839"/>
      </dsp:txXfrm>
    </dsp:sp>
    <dsp:sp modelId="{35D0DE3D-17D7-4EC0-81E0-92E350348D10}">
      <dsp:nvSpPr>
        <dsp:cNvPr id="0" name=""/>
        <dsp:cNvSpPr/>
      </dsp:nvSpPr>
      <dsp:spPr>
        <a:xfrm rot="3907178">
          <a:off x="2059770" y="2199984"/>
          <a:ext cx="1366859" cy="40429"/>
        </a:xfrm>
        <a:custGeom>
          <a:avLst/>
          <a:gdLst/>
          <a:ahLst/>
          <a:cxnLst/>
          <a:rect l="0" t="0" r="0" b="0"/>
          <a:pathLst>
            <a:path>
              <a:moveTo>
                <a:pt x="0" y="20214"/>
              </a:moveTo>
              <a:lnTo>
                <a:pt x="1366859"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bg-BG" sz="500" kern="1200"/>
        </a:p>
      </dsp:txBody>
      <dsp:txXfrm rot="3907178">
        <a:off x="2709028" y="2186027"/>
        <a:ext cx="68342" cy="68342"/>
      </dsp:txXfrm>
    </dsp:sp>
    <dsp:sp modelId="{A18FC52C-374F-47D6-84D6-DA1B3E8FAF02}">
      <dsp:nvSpPr>
        <dsp:cNvPr id="0" name=""/>
        <dsp:cNvSpPr/>
      </dsp:nvSpPr>
      <dsp:spPr>
        <a:xfrm>
          <a:off x="3030735" y="2480778"/>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bg-BG" sz="900" kern="1200"/>
            <a:t>Уреждане на възникнали рекламации</a:t>
          </a:r>
        </a:p>
      </dsp:txBody>
      <dsp:txXfrm>
        <a:off x="3030735" y="2480778"/>
        <a:ext cx="1437679" cy="718839"/>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74317D7-1755-4398-924A-DB1E693DF552}">
      <dsp:nvSpPr>
        <dsp:cNvPr id="0" name=""/>
        <dsp:cNvSpPr/>
      </dsp:nvSpPr>
      <dsp:spPr>
        <a:xfrm>
          <a:off x="2790348" y="1202899"/>
          <a:ext cx="1980247" cy="471208"/>
        </a:xfrm>
        <a:custGeom>
          <a:avLst/>
          <a:gdLst/>
          <a:ahLst/>
          <a:cxnLst/>
          <a:rect l="0" t="0" r="0" b="0"/>
          <a:pathLst>
            <a:path>
              <a:moveTo>
                <a:pt x="0" y="0"/>
              </a:moveTo>
              <a:lnTo>
                <a:pt x="0" y="321115"/>
              </a:lnTo>
              <a:lnTo>
                <a:pt x="1980247" y="321115"/>
              </a:lnTo>
              <a:lnTo>
                <a:pt x="1980247" y="4712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7DE9E4-7F86-460A-8443-C9ED575E8084}">
      <dsp:nvSpPr>
        <dsp:cNvPr id="0" name=""/>
        <dsp:cNvSpPr/>
      </dsp:nvSpPr>
      <dsp:spPr>
        <a:xfrm>
          <a:off x="2744628" y="2702936"/>
          <a:ext cx="91440" cy="471208"/>
        </a:xfrm>
        <a:custGeom>
          <a:avLst/>
          <a:gdLst/>
          <a:ahLst/>
          <a:cxnLst/>
          <a:rect l="0" t="0" r="0" b="0"/>
          <a:pathLst>
            <a:path>
              <a:moveTo>
                <a:pt x="45720" y="0"/>
              </a:moveTo>
              <a:lnTo>
                <a:pt x="45720" y="471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A31651-744F-47DE-B172-C971B715A4C2}">
      <dsp:nvSpPr>
        <dsp:cNvPr id="0" name=""/>
        <dsp:cNvSpPr/>
      </dsp:nvSpPr>
      <dsp:spPr>
        <a:xfrm>
          <a:off x="2744628" y="1202899"/>
          <a:ext cx="91440" cy="471208"/>
        </a:xfrm>
        <a:custGeom>
          <a:avLst/>
          <a:gdLst/>
          <a:ahLst/>
          <a:cxnLst/>
          <a:rect l="0" t="0" r="0" b="0"/>
          <a:pathLst>
            <a:path>
              <a:moveTo>
                <a:pt x="45720" y="0"/>
              </a:moveTo>
              <a:lnTo>
                <a:pt x="45720" y="4712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077922-352F-4AAC-A2E0-A19524E23124}">
      <dsp:nvSpPr>
        <dsp:cNvPr id="0" name=""/>
        <dsp:cNvSpPr/>
      </dsp:nvSpPr>
      <dsp:spPr>
        <a:xfrm>
          <a:off x="810101" y="1202899"/>
          <a:ext cx="1980247" cy="471208"/>
        </a:xfrm>
        <a:custGeom>
          <a:avLst/>
          <a:gdLst/>
          <a:ahLst/>
          <a:cxnLst/>
          <a:rect l="0" t="0" r="0" b="0"/>
          <a:pathLst>
            <a:path>
              <a:moveTo>
                <a:pt x="1980247" y="0"/>
              </a:moveTo>
              <a:lnTo>
                <a:pt x="1980247" y="321115"/>
              </a:lnTo>
              <a:lnTo>
                <a:pt x="0" y="321115"/>
              </a:lnTo>
              <a:lnTo>
                <a:pt x="0" y="4712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F8C0F5-52C7-4A4C-B487-783AB85E8C6F}">
      <dsp:nvSpPr>
        <dsp:cNvPr id="0" name=""/>
        <dsp:cNvSpPr/>
      </dsp:nvSpPr>
      <dsp:spPr>
        <a:xfrm>
          <a:off x="1980247" y="174070"/>
          <a:ext cx="1620202" cy="102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E2F29EB-2CF6-4E11-97B6-33C3CFDE7C53}">
      <dsp:nvSpPr>
        <dsp:cNvPr id="0" name=""/>
        <dsp:cNvSpPr/>
      </dsp:nvSpPr>
      <dsp:spPr>
        <a:xfrm>
          <a:off x="2160270" y="345091"/>
          <a:ext cx="1620202" cy="102882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bg-BG" sz="1600" kern="1200" dirty="0" smtClean="0"/>
            <a:t>Клиент</a:t>
          </a:r>
          <a:endParaRPr lang="bg-BG" sz="1600" kern="1200" dirty="0"/>
        </a:p>
      </dsp:txBody>
      <dsp:txXfrm>
        <a:off x="2160270" y="345091"/>
        <a:ext cx="1620202" cy="1028828"/>
      </dsp:txXfrm>
    </dsp:sp>
    <dsp:sp modelId="{8B63BBA4-6163-4C77-82E5-1CDC47CC1B17}">
      <dsp:nvSpPr>
        <dsp:cNvPr id="0" name=""/>
        <dsp:cNvSpPr/>
      </dsp:nvSpPr>
      <dsp:spPr>
        <a:xfrm>
          <a:off x="0" y="1674108"/>
          <a:ext cx="1620202" cy="102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4A80494-2F8D-4343-8D19-F7EEBB6CC50C}">
      <dsp:nvSpPr>
        <dsp:cNvPr id="0" name=""/>
        <dsp:cNvSpPr/>
      </dsp:nvSpPr>
      <dsp:spPr>
        <a:xfrm>
          <a:off x="180022" y="1845129"/>
          <a:ext cx="1620202" cy="102882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bg-BG" sz="1600" kern="1200"/>
            <a:t>Субконтрактор 1</a:t>
          </a:r>
        </a:p>
      </dsp:txBody>
      <dsp:txXfrm>
        <a:off x="180022" y="1845129"/>
        <a:ext cx="1620202" cy="1028828"/>
      </dsp:txXfrm>
    </dsp:sp>
    <dsp:sp modelId="{5679702E-9875-43F0-A289-57D471BCF7F1}">
      <dsp:nvSpPr>
        <dsp:cNvPr id="0" name=""/>
        <dsp:cNvSpPr/>
      </dsp:nvSpPr>
      <dsp:spPr>
        <a:xfrm>
          <a:off x="1980247" y="1674108"/>
          <a:ext cx="1620202" cy="102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404331A-0C91-4496-8DB2-512E5225D1B1}">
      <dsp:nvSpPr>
        <dsp:cNvPr id="0" name=""/>
        <dsp:cNvSpPr/>
      </dsp:nvSpPr>
      <dsp:spPr>
        <a:xfrm>
          <a:off x="2160270" y="1845129"/>
          <a:ext cx="1620202" cy="102882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bg-BG" sz="1600" kern="1200"/>
            <a:t>Субконтрактор 2</a:t>
          </a:r>
        </a:p>
      </dsp:txBody>
      <dsp:txXfrm>
        <a:off x="2160270" y="1845129"/>
        <a:ext cx="1620202" cy="1028828"/>
      </dsp:txXfrm>
    </dsp:sp>
    <dsp:sp modelId="{DF75A7ED-9648-404B-A5D6-0EB728A45269}">
      <dsp:nvSpPr>
        <dsp:cNvPr id="0" name=""/>
        <dsp:cNvSpPr/>
      </dsp:nvSpPr>
      <dsp:spPr>
        <a:xfrm>
          <a:off x="1980247" y="3174145"/>
          <a:ext cx="1620202" cy="102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77CDDE7-EC28-4916-9826-EED41A703713}">
      <dsp:nvSpPr>
        <dsp:cNvPr id="0" name=""/>
        <dsp:cNvSpPr/>
      </dsp:nvSpPr>
      <dsp:spPr>
        <a:xfrm>
          <a:off x="2160270" y="3345166"/>
          <a:ext cx="1620202" cy="102882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bg-BG" sz="1600" kern="1200"/>
            <a:t>Субконтрактор а</a:t>
          </a:r>
        </a:p>
      </dsp:txBody>
      <dsp:txXfrm>
        <a:off x="2160270" y="3345166"/>
        <a:ext cx="1620202" cy="1028828"/>
      </dsp:txXfrm>
    </dsp:sp>
    <dsp:sp modelId="{BC5EAA4A-0C09-48CE-8787-2E9A4FE0FFA8}">
      <dsp:nvSpPr>
        <dsp:cNvPr id="0" name=""/>
        <dsp:cNvSpPr/>
      </dsp:nvSpPr>
      <dsp:spPr>
        <a:xfrm>
          <a:off x="3960495" y="1674108"/>
          <a:ext cx="1620202" cy="102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157CA91-6781-46FB-98F2-303650E94759}">
      <dsp:nvSpPr>
        <dsp:cNvPr id="0" name=""/>
        <dsp:cNvSpPr/>
      </dsp:nvSpPr>
      <dsp:spPr>
        <a:xfrm>
          <a:off x="4140517" y="1845129"/>
          <a:ext cx="1620202" cy="102882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bg-BG" sz="1600" kern="1200"/>
            <a:t>Субконтрактор3</a:t>
          </a:r>
        </a:p>
      </dsp:txBody>
      <dsp:txXfrm>
        <a:off x="4140517" y="1845129"/>
        <a:ext cx="1620202" cy="102882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D8E64-E0CD-462F-9BF9-32BA1FD50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6563</TotalTime>
  <Pages>134</Pages>
  <Words>23853</Words>
  <Characters>135965</Characters>
  <Application>Microsoft Office Word</Application>
  <DocSecurity>0</DocSecurity>
  <Lines>1133</Lines>
  <Paragraphs>318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Дани</dc:creator>
  <cp:lastModifiedBy>Дани</cp:lastModifiedBy>
  <cp:revision>10</cp:revision>
  <dcterms:created xsi:type="dcterms:W3CDTF">2017-08-16T21:03:00Z</dcterms:created>
  <dcterms:modified xsi:type="dcterms:W3CDTF">2018-04-11T14:44:00Z</dcterms:modified>
</cp:coreProperties>
</file>