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383" w:rsidRDefault="008244E8" w:rsidP="00C81A42">
      <w:pPr>
        <w:spacing w:line="240" w:lineRule="auto"/>
        <w:jc w:val="center"/>
        <w:rPr>
          <w:rFonts w:ascii="Arial" w:hAnsi="Arial" w:cs="Arial"/>
          <w:b/>
          <w:sz w:val="28"/>
          <w:szCs w:val="28"/>
        </w:rPr>
      </w:pPr>
      <w:r>
        <w:rPr>
          <w:rFonts w:ascii="Arial" w:hAnsi="Arial" w:cs="Arial"/>
          <w:b/>
          <w:sz w:val="28"/>
          <w:szCs w:val="28"/>
        </w:rPr>
        <w:t>Ф</w:t>
      </w:r>
      <w:r w:rsidR="00DE2383">
        <w:rPr>
          <w:rFonts w:ascii="Arial" w:hAnsi="Arial" w:cs="Arial"/>
          <w:b/>
          <w:sz w:val="28"/>
          <w:szCs w:val="28"/>
        </w:rPr>
        <w:t>актор</w:t>
      </w:r>
      <w:r>
        <w:rPr>
          <w:rFonts w:ascii="Arial" w:hAnsi="Arial" w:cs="Arial"/>
          <w:b/>
          <w:sz w:val="28"/>
          <w:szCs w:val="28"/>
        </w:rPr>
        <w:t>и</w:t>
      </w:r>
      <w:r w:rsidR="00DE2383">
        <w:rPr>
          <w:rFonts w:ascii="Arial" w:hAnsi="Arial" w:cs="Arial"/>
          <w:b/>
          <w:sz w:val="28"/>
          <w:szCs w:val="28"/>
        </w:rPr>
        <w:t>, определящ</w:t>
      </w:r>
      <w:r>
        <w:rPr>
          <w:rFonts w:ascii="Arial" w:hAnsi="Arial" w:cs="Arial"/>
          <w:b/>
          <w:sz w:val="28"/>
          <w:szCs w:val="28"/>
        </w:rPr>
        <w:t>и</w:t>
      </w:r>
      <w:r w:rsidR="00DE2383">
        <w:rPr>
          <w:rFonts w:ascii="Arial" w:hAnsi="Arial" w:cs="Arial"/>
          <w:b/>
          <w:sz w:val="28"/>
          <w:szCs w:val="28"/>
        </w:rPr>
        <w:t xml:space="preserve"> регионалните различия в</w:t>
      </w:r>
      <w:r>
        <w:rPr>
          <w:rFonts w:ascii="Arial" w:hAnsi="Arial" w:cs="Arial"/>
          <w:b/>
          <w:sz w:val="28"/>
          <w:szCs w:val="28"/>
        </w:rPr>
        <w:t xml:space="preserve"> икономическия растеж на</w:t>
      </w:r>
      <w:r w:rsidR="00DE2383">
        <w:rPr>
          <w:rFonts w:ascii="Arial" w:hAnsi="Arial" w:cs="Arial"/>
          <w:b/>
          <w:sz w:val="28"/>
          <w:szCs w:val="28"/>
        </w:rPr>
        <w:t xml:space="preserve"> </w:t>
      </w:r>
      <w:r>
        <w:rPr>
          <w:rFonts w:ascii="Arial" w:hAnsi="Arial" w:cs="Arial"/>
          <w:b/>
          <w:sz w:val="28"/>
          <w:szCs w:val="28"/>
        </w:rPr>
        <w:t>България за периода 1999 – 2012 година</w:t>
      </w:r>
      <w:r w:rsidR="00DE2383">
        <w:rPr>
          <w:rFonts w:ascii="Arial" w:hAnsi="Arial" w:cs="Arial"/>
          <w:b/>
          <w:sz w:val="28"/>
          <w:szCs w:val="28"/>
        </w:rPr>
        <w:t>.</w:t>
      </w:r>
    </w:p>
    <w:p w:rsidR="00C81A42" w:rsidRDefault="00C81A42" w:rsidP="00C81A42">
      <w:pPr>
        <w:spacing w:line="240" w:lineRule="auto"/>
        <w:jc w:val="center"/>
        <w:rPr>
          <w:rFonts w:ascii="Arial" w:hAnsi="Arial" w:cs="Arial"/>
          <w:sz w:val="24"/>
          <w:szCs w:val="24"/>
        </w:rPr>
      </w:pPr>
      <w:r>
        <w:rPr>
          <w:rFonts w:ascii="Arial" w:hAnsi="Arial" w:cs="Arial"/>
          <w:sz w:val="24"/>
          <w:szCs w:val="24"/>
        </w:rPr>
        <w:t>Станимира Николова</w:t>
      </w:r>
    </w:p>
    <w:p w:rsidR="00A911C4" w:rsidRPr="006D44A6" w:rsidRDefault="00A911C4" w:rsidP="00A911C4">
      <w:pPr>
        <w:ind w:firstLine="567"/>
        <w:jc w:val="both"/>
        <w:rPr>
          <w:rFonts w:ascii="Arial" w:hAnsi="Arial" w:cs="Arial"/>
          <w:i/>
          <w:iCs/>
          <w:sz w:val="20"/>
        </w:rPr>
      </w:pPr>
      <w:r>
        <w:rPr>
          <w:rFonts w:ascii="Arial" w:hAnsi="Arial" w:cs="Arial"/>
          <w:b/>
          <w:bCs/>
          <w:i/>
          <w:iCs/>
          <w:sz w:val="20"/>
          <w:lang w:val="en-US"/>
        </w:rPr>
        <w:t>Resumme:</w:t>
      </w:r>
      <w:r w:rsidRPr="006D44A6">
        <w:rPr>
          <w:rFonts w:ascii="Arial" w:hAnsi="Arial" w:cs="Arial"/>
          <w:i/>
          <w:iCs/>
          <w:sz w:val="20"/>
        </w:rPr>
        <w:t xml:space="preserve"> The principal object of this research is to reveal the factors of economic growth in various economic theories, to consider different approaches to systematize these factors and justify the need for the application of an organic approach in the study of the economic system through which we can look at total </w:t>
      </w:r>
      <w:r>
        <w:rPr>
          <w:rFonts w:ascii="Arial" w:hAnsi="Arial" w:cs="Arial"/>
          <w:i/>
          <w:iCs/>
          <w:sz w:val="20"/>
        </w:rPr>
        <w:t xml:space="preserve">factor </w:t>
      </w:r>
      <w:r w:rsidRPr="006D44A6">
        <w:rPr>
          <w:rFonts w:ascii="Arial" w:hAnsi="Arial" w:cs="Arial"/>
          <w:i/>
          <w:iCs/>
          <w:sz w:val="20"/>
        </w:rPr>
        <w:t>productivity  as a projection of the social environment on economic growth.</w:t>
      </w:r>
    </w:p>
    <w:p w:rsidR="00907B75" w:rsidRPr="000929CB" w:rsidRDefault="00907B75" w:rsidP="00907B75">
      <w:pPr>
        <w:ind w:firstLine="540"/>
        <w:jc w:val="both"/>
        <w:rPr>
          <w:rFonts w:ascii="Arial" w:hAnsi="Arial" w:cs="Arial"/>
          <w:i/>
          <w:iCs/>
          <w:sz w:val="20"/>
        </w:rPr>
      </w:pPr>
      <w:r w:rsidRPr="00204C7C">
        <w:rPr>
          <w:rFonts w:ascii="Arial" w:hAnsi="Arial" w:cs="Arial"/>
          <w:b/>
          <w:bCs/>
          <w:i/>
          <w:iCs/>
          <w:sz w:val="20"/>
        </w:rPr>
        <w:t xml:space="preserve">Key words: </w:t>
      </w:r>
      <w:r>
        <w:rPr>
          <w:rFonts w:ascii="Arial" w:hAnsi="Arial" w:cs="Arial"/>
          <w:bCs/>
          <w:i/>
          <w:iCs/>
          <w:sz w:val="20"/>
        </w:rPr>
        <w:t xml:space="preserve">Organic approach, Social environment, </w:t>
      </w:r>
      <w:r>
        <w:rPr>
          <w:rFonts w:ascii="Arial" w:hAnsi="Arial" w:cs="Arial"/>
          <w:i/>
          <w:iCs/>
          <w:sz w:val="20"/>
        </w:rPr>
        <w:t>Economic growth, Economic system, Economic theories, Prodaction function, Total factor productivity,</w:t>
      </w:r>
      <w:r w:rsidRPr="000929CB">
        <w:rPr>
          <w:rFonts w:ascii="Arial" w:hAnsi="Arial" w:cs="Arial"/>
          <w:i/>
          <w:sz w:val="20"/>
          <w:szCs w:val="20"/>
          <w:lang w:val="en-US"/>
        </w:rPr>
        <w:t xml:space="preserve"> </w:t>
      </w:r>
      <w:r>
        <w:rPr>
          <w:rFonts w:ascii="Arial" w:hAnsi="Arial" w:cs="Arial"/>
          <w:i/>
          <w:sz w:val="20"/>
          <w:szCs w:val="20"/>
        </w:rPr>
        <w:t>G</w:t>
      </w:r>
      <w:r>
        <w:rPr>
          <w:rFonts w:ascii="Arial" w:hAnsi="Arial" w:cs="Arial"/>
          <w:i/>
          <w:sz w:val="20"/>
          <w:szCs w:val="20"/>
          <w:lang w:val="en-US"/>
        </w:rPr>
        <w:t xml:space="preserve">ross domestic product, </w:t>
      </w:r>
      <w:r>
        <w:rPr>
          <w:rFonts w:ascii="Arial" w:hAnsi="Arial" w:cs="Arial"/>
          <w:i/>
          <w:sz w:val="20"/>
          <w:szCs w:val="20"/>
        </w:rPr>
        <w:t>G</w:t>
      </w:r>
      <w:r>
        <w:rPr>
          <w:rFonts w:ascii="Arial" w:hAnsi="Arial" w:cs="Arial"/>
          <w:i/>
          <w:sz w:val="20"/>
          <w:szCs w:val="20"/>
          <w:lang w:val="en-US"/>
        </w:rPr>
        <w:t xml:space="preserve">ross fixed capital formation, </w:t>
      </w:r>
      <w:r>
        <w:rPr>
          <w:rFonts w:ascii="Arial" w:hAnsi="Arial" w:cs="Arial"/>
          <w:i/>
          <w:sz w:val="20"/>
          <w:szCs w:val="20"/>
        </w:rPr>
        <w:t>N</w:t>
      </w:r>
      <w:r w:rsidRPr="00160249">
        <w:rPr>
          <w:rFonts w:ascii="Arial" w:hAnsi="Arial" w:cs="Arial"/>
          <w:i/>
          <w:sz w:val="20"/>
          <w:szCs w:val="20"/>
          <w:lang w:val="en-US"/>
        </w:rPr>
        <w:t>umber of employees</w:t>
      </w:r>
      <w:r>
        <w:rPr>
          <w:rFonts w:ascii="Arial" w:hAnsi="Arial" w:cs="Arial"/>
          <w:i/>
          <w:sz w:val="20"/>
          <w:szCs w:val="20"/>
        </w:rPr>
        <w:t>.</w:t>
      </w:r>
    </w:p>
    <w:p w:rsidR="005C3644" w:rsidRPr="00FE4AED" w:rsidRDefault="005C3644" w:rsidP="00FE4AED">
      <w:pPr>
        <w:pStyle w:val="a4"/>
        <w:ind w:firstLine="567"/>
      </w:pPr>
      <w:r w:rsidRPr="00FE4AED">
        <w:rPr>
          <w:lang w:val="ru-RU"/>
        </w:rPr>
        <w:t>Източници на растежа са всички фактори, които осигуряват дългосрочно нарастване на съвкупното производство, по–важните от които са растежът на работната сила, инвестициите в човешки и физически капитал, повишаването на степентта на технологично развитие, иновациите, отвореността на икономиката, стабилните институции, добра инфраструктура, преките частни инвестиции (ПЧИ)</w:t>
      </w:r>
      <w:r w:rsidRPr="00FE4AED">
        <w:t>. Една част от тези фактори са включени в общата факторна производителност</w:t>
      </w:r>
      <w:r w:rsidRPr="00FE4AED">
        <w:rPr>
          <w:lang w:val="ru-RU"/>
        </w:rPr>
        <w:t>, като елемент на производствената функция.</w:t>
      </w:r>
    </w:p>
    <w:p w:rsidR="005C3644" w:rsidRPr="00FE4AED" w:rsidRDefault="005C3644" w:rsidP="00FE4AED">
      <w:pPr>
        <w:pStyle w:val="a4"/>
        <w:ind w:firstLine="567"/>
      </w:pPr>
      <w:r w:rsidRPr="00FE4AED">
        <w:t>В съвременното развитие на икономическата теория все повече се разглеждат не толкова икономическите фактори, като земята, капитала и труда, а се обръща внимание на неикономическите</w:t>
      </w:r>
      <w:r w:rsidRPr="00FE4AED">
        <w:rPr>
          <w:lang w:val="ru-RU"/>
        </w:rPr>
        <w:t xml:space="preserve"> -</w:t>
      </w:r>
      <w:r w:rsidRPr="00FE4AED">
        <w:t xml:space="preserve"> социокултурни, географски, демографски, психологически фактори и други, което обуславя и необходимостта от прилагането на един по–различен подход при изследване на икономическата система. </w:t>
      </w:r>
    </w:p>
    <w:p w:rsidR="005C3644" w:rsidRPr="00FE4AED" w:rsidRDefault="005C3644" w:rsidP="00FE4AED">
      <w:pPr>
        <w:spacing w:line="240" w:lineRule="auto"/>
        <w:jc w:val="both"/>
        <w:rPr>
          <w:rFonts w:ascii="Arial" w:hAnsi="Arial" w:cs="Arial"/>
          <w:sz w:val="24"/>
          <w:szCs w:val="24"/>
        </w:rPr>
      </w:pPr>
    </w:p>
    <w:p w:rsidR="005C3644" w:rsidRPr="008244E8" w:rsidRDefault="005C3644" w:rsidP="00FE4AED">
      <w:pPr>
        <w:pStyle w:val="a3"/>
        <w:numPr>
          <w:ilvl w:val="0"/>
          <w:numId w:val="1"/>
        </w:numPr>
        <w:spacing w:line="240" w:lineRule="auto"/>
        <w:jc w:val="both"/>
        <w:rPr>
          <w:rFonts w:ascii="Arial" w:hAnsi="Arial" w:cs="Arial"/>
          <w:b/>
          <w:sz w:val="24"/>
          <w:szCs w:val="24"/>
        </w:rPr>
      </w:pPr>
      <w:r w:rsidRPr="008244E8">
        <w:rPr>
          <w:rFonts w:ascii="Arial" w:hAnsi="Arial" w:cs="Arial"/>
          <w:b/>
          <w:sz w:val="24"/>
          <w:szCs w:val="24"/>
        </w:rPr>
        <w:t>Теории за икономическия растеж.</w:t>
      </w:r>
    </w:p>
    <w:p w:rsidR="005C3644" w:rsidRPr="00FE4AED" w:rsidRDefault="005C3644" w:rsidP="00FE4AED">
      <w:pPr>
        <w:spacing w:line="240" w:lineRule="auto"/>
        <w:ind w:firstLine="360"/>
        <w:jc w:val="both"/>
        <w:rPr>
          <w:rFonts w:ascii="Arial" w:hAnsi="Arial" w:cs="Arial"/>
          <w:sz w:val="24"/>
          <w:szCs w:val="24"/>
        </w:rPr>
      </w:pPr>
      <w:r w:rsidRPr="00FE4AED">
        <w:rPr>
          <w:rFonts w:ascii="Arial" w:hAnsi="Arial" w:cs="Arial"/>
          <w:sz w:val="24"/>
          <w:szCs w:val="24"/>
          <w:lang w:val="ru-RU"/>
        </w:rPr>
        <w:t xml:space="preserve">За да се откроят особеностите и проблемите при измерване на икономическия растеж, е необходимо да се проследи и исторически как са се развивали теориите за икономическия растеж от статични еднофакторни към динамични многофакторни модели.  </w:t>
      </w:r>
    </w:p>
    <w:p w:rsidR="005C3644" w:rsidRPr="00FE4AED" w:rsidRDefault="005C3644" w:rsidP="00FE4AED">
      <w:pPr>
        <w:spacing w:line="240" w:lineRule="auto"/>
        <w:ind w:firstLine="360"/>
        <w:jc w:val="both"/>
        <w:rPr>
          <w:rFonts w:ascii="Arial" w:hAnsi="Arial" w:cs="Arial"/>
          <w:sz w:val="24"/>
          <w:szCs w:val="24"/>
          <w:lang w:val="ru-RU"/>
        </w:rPr>
      </w:pPr>
      <w:r w:rsidRPr="00FE4AED">
        <w:rPr>
          <w:rFonts w:ascii="Arial" w:hAnsi="Arial" w:cs="Arial"/>
          <w:sz w:val="24"/>
          <w:szCs w:val="24"/>
          <w:lang w:val="ru-RU"/>
        </w:rPr>
        <w:t xml:space="preserve">Исторически теориите за растежа преминават от по–опростено и схематично представяне към по–задълбочено разглеждане на различни зависимости между икономическият растеж и факторите, които го обуславят, като все по–голямо значение се отдава на приложението на статистическите и математическите методи за анализ, като се преминава прехода от статичен към динамичен анализ. Друго разграничение, което може да се направи е според вида и характера на моделите, съобразявайки се с конкретните задачи, които си е поставяла съответната икономическа школа. Създават се различни модели, като техни задачи са били постигането на непрекъснат, стабилизиран или оптимизиран икономически растеж. </w:t>
      </w:r>
    </w:p>
    <w:p w:rsidR="005C3644" w:rsidRPr="00FE4AED" w:rsidRDefault="005C3644" w:rsidP="00FE4AED">
      <w:pPr>
        <w:spacing w:line="240" w:lineRule="auto"/>
        <w:ind w:firstLine="360"/>
        <w:jc w:val="both"/>
        <w:rPr>
          <w:rFonts w:ascii="Arial" w:hAnsi="Arial" w:cs="Arial"/>
          <w:sz w:val="24"/>
          <w:szCs w:val="24"/>
          <w:lang w:val="ru-RU"/>
        </w:rPr>
      </w:pPr>
      <w:r w:rsidRPr="00FE4AED">
        <w:rPr>
          <w:rFonts w:ascii="Arial" w:hAnsi="Arial" w:cs="Arial"/>
          <w:sz w:val="24"/>
          <w:szCs w:val="24"/>
          <w:lang w:val="ru-RU"/>
        </w:rPr>
        <w:t>Първите модели на растежа разгледани от представителите на класическата школа са статични, т.е. не разглеждат какви промени настъпват в икономическото развитие във времето. Тяхната цел е постигането на непрекъснат растеж, като се ограничават до установяване на устойчивото състояние на икономиката в настоящето.</w:t>
      </w:r>
    </w:p>
    <w:p w:rsidR="00110011" w:rsidRPr="00FE4AED" w:rsidRDefault="00110011" w:rsidP="00FE4AED">
      <w:pPr>
        <w:spacing w:line="240" w:lineRule="auto"/>
        <w:ind w:firstLine="567"/>
        <w:jc w:val="both"/>
        <w:rPr>
          <w:rFonts w:ascii="Arial" w:hAnsi="Arial" w:cs="Arial"/>
          <w:sz w:val="24"/>
          <w:szCs w:val="24"/>
          <w:lang w:val="ru-RU"/>
        </w:rPr>
      </w:pPr>
      <w:r w:rsidRPr="00FE4AED">
        <w:rPr>
          <w:rFonts w:ascii="Arial" w:hAnsi="Arial" w:cs="Arial"/>
          <w:sz w:val="24"/>
          <w:szCs w:val="24"/>
          <w:lang w:val="ru-RU"/>
        </w:rPr>
        <w:lastRenderedPageBreak/>
        <w:t>Един от най–видните представители на класическата школа -  Адам Смит</w:t>
      </w:r>
      <w:r w:rsidR="00907B75">
        <w:rPr>
          <w:rStyle w:val="a8"/>
          <w:rFonts w:ascii="Arial" w:hAnsi="Arial" w:cs="Arial"/>
          <w:sz w:val="24"/>
          <w:szCs w:val="24"/>
          <w:lang w:val="ru-RU"/>
        </w:rPr>
        <w:footnoteReference w:id="1"/>
      </w:r>
      <w:r w:rsidRPr="00FE4AED">
        <w:rPr>
          <w:rFonts w:ascii="Arial" w:hAnsi="Arial" w:cs="Arial"/>
          <w:sz w:val="24"/>
          <w:szCs w:val="24"/>
          <w:lang w:val="ru-RU"/>
        </w:rPr>
        <w:t xml:space="preserve"> посочва като основни фактори на растежа производителността на труда и заетата работна сила.</w:t>
      </w:r>
    </w:p>
    <w:p w:rsidR="00110011" w:rsidRPr="00FE4AED" w:rsidRDefault="00110011" w:rsidP="00FE4AED">
      <w:pPr>
        <w:pStyle w:val="Normal-B"/>
        <w:ind w:firstLine="567"/>
        <w:rPr>
          <w:rFonts w:ascii="Arial" w:hAnsi="Arial" w:cs="Arial"/>
          <w:sz w:val="24"/>
          <w:szCs w:val="24"/>
          <w:lang w:val="bg-BG"/>
        </w:rPr>
      </w:pPr>
      <w:r w:rsidRPr="00FE4AED">
        <w:rPr>
          <w:rFonts w:ascii="Arial" w:hAnsi="Arial" w:cs="Arial"/>
          <w:sz w:val="24"/>
          <w:szCs w:val="24"/>
        </w:rPr>
        <w:t>Според Кейнс</w:t>
      </w:r>
      <w:r w:rsidR="00907B75">
        <w:rPr>
          <w:rStyle w:val="a8"/>
          <w:rFonts w:ascii="Arial" w:hAnsi="Arial" w:cs="Arial"/>
          <w:sz w:val="24"/>
          <w:szCs w:val="24"/>
        </w:rPr>
        <w:footnoteReference w:id="2"/>
      </w:r>
      <w:r w:rsidRPr="00FE4AED">
        <w:rPr>
          <w:rFonts w:ascii="Arial" w:hAnsi="Arial" w:cs="Arial"/>
          <w:sz w:val="24"/>
          <w:szCs w:val="24"/>
        </w:rPr>
        <w:t xml:space="preserve"> колебанията в съвкупното търсене са основен източник на икономическа нестабилност и ако търсенето може да се поддържа на равнище на пълна заетост на ресурсите, то и най–съществените проблеми на пазарната икономика биха могли да бъдат преодолени. За реализирането на тази цел основно място има държавата, като нейната фискална политика следва да бъде съобразена със съвкупното търсене, а не с желанието й приходите да бъдат равни с разходите.</w:t>
      </w:r>
    </w:p>
    <w:p w:rsidR="00110011" w:rsidRPr="00FE4AED" w:rsidRDefault="00110011" w:rsidP="00FE4AED">
      <w:pPr>
        <w:spacing w:line="240" w:lineRule="auto"/>
        <w:ind w:firstLine="360"/>
        <w:jc w:val="both"/>
        <w:rPr>
          <w:rFonts w:ascii="Arial" w:hAnsi="Arial" w:cs="Arial"/>
          <w:sz w:val="24"/>
          <w:szCs w:val="24"/>
        </w:rPr>
      </w:pPr>
      <w:r w:rsidRPr="00FE4AED">
        <w:rPr>
          <w:rFonts w:ascii="Arial" w:hAnsi="Arial" w:cs="Arial"/>
          <w:sz w:val="24"/>
          <w:szCs w:val="24"/>
        </w:rPr>
        <w:t>Според кейнсианските теории икономическият растеж зависи главно от нарастването на инвестициите. Но през 70-те, 80-те години на XX век започва да се наблюдава забавяне на темповете на растеж в развитите индустриални страни, спад на ефекта от увеличаване на инвестициите във физически капитал, както и не може да се обясни „успехът на азиатските тигри”</w:t>
      </w:r>
      <w:r w:rsidRPr="00FE4AED">
        <w:rPr>
          <w:rStyle w:val="a8"/>
          <w:rFonts w:ascii="Arial" w:hAnsi="Arial" w:cs="Arial"/>
          <w:sz w:val="24"/>
          <w:szCs w:val="24"/>
        </w:rPr>
        <w:footnoteReference w:id="3"/>
      </w:r>
      <w:r w:rsidRPr="00FE4AED">
        <w:rPr>
          <w:rFonts w:ascii="Arial" w:hAnsi="Arial" w:cs="Arial"/>
          <w:sz w:val="24"/>
          <w:szCs w:val="24"/>
        </w:rPr>
        <w:t>. В резултат на тези нови реалности, икономистите насочват вниманието си към влиянието на интелектуалните ресурси (нематериалните фактори на техническия прогрес), като знание, технологии, иновации, човешки капитал, върху растежа.</w:t>
      </w:r>
      <w:r w:rsidRPr="00FE4AED">
        <w:rPr>
          <w:rStyle w:val="a8"/>
          <w:rFonts w:ascii="Arial" w:hAnsi="Arial" w:cs="Arial"/>
          <w:sz w:val="24"/>
          <w:szCs w:val="24"/>
        </w:rPr>
        <w:footnoteReference w:id="4"/>
      </w:r>
      <w:r w:rsidRPr="00FE4AED">
        <w:rPr>
          <w:rFonts w:ascii="Arial" w:hAnsi="Arial" w:cs="Arial"/>
          <w:sz w:val="24"/>
          <w:szCs w:val="24"/>
        </w:rPr>
        <w:t xml:space="preserve"> С това се поставя началото на неокласическите и ендогенните теории за растежа. Прилаганата от тях методика чрез създаване на производствени функции поставя и началото на проблематиката, свързана с дешифрирането на общата факторна производителност и нейното представяне като по-конкретен набор от елементи.</w:t>
      </w:r>
    </w:p>
    <w:p w:rsidR="00110011" w:rsidRPr="00FE4AED" w:rsidRDefault="00110011" w:rsidP="00FE4AED">
      <w:pPr>
        <w:spacing w:line="240" w:lineRule="auto"/>
        <w:ind w:firstLine="360"/>
        <w:jc w:val="both"/>
        <w:rPr>
          <w:rFonts w:ascii="Arial" w:hAnsi="Arial" w:cs="Arial"/>
          <w:sz w:val="24"/>
          <w:szCs w:val="24"/>
        </w:rPr>
      </w:pPr>
      <w:r w:rsidRPr="00FE4AED">
        <w:rPr>
          <w:rFonts w:ascii="Arial" w:hAnsi="Arial" w:cs="Arial"/>
          <w:sz w:val="24"/>
          <w:szCs w:val="24"/>
        </w:rPr>
        <w:t xml:space="preserve">За разлика от кейнсианските модели, които застъпват тезата за нестабилност на процеса на растежа, в неокласическите се доказва неговата устойчивост, като самите модели са по – подходящи за неговото практическо измерване, поради използването на различни математико – статистически методи и средства. </w:t>
      </w:r>
    </w:p>
    <w:p w:rsidR="00110011" w:rsidRPr="00FE4AED" w:rsidRDefault="00110011" w:rsidP="00FE4AED">
      <w:pPr>
        <w:spacing w:line="240" w:lineRule="auto"/>
        <w:ind w:firstLine="708"/>
        <w:jc w:val="both"/>
        <w:rPr>
          <w:rFonts w:ascii="Arial" w:hAnsi="Arial" w:cs="Arial"/>
          <w:sz w:val="24"/>
          <w:szCs w:val="24"/>
        </w:rPr>
      </w:pPr>
      <w:r w:rsidRPr="00FE4AED">
        <w:rPr>
          <w:rFonts w:ascii="Arial" w:hAnsi="Arial" w:cs="Arial"/>
          <w:sz w:val="24"/>
          <w:szCs w:val="24"/>
        </w:rPr>
        <w:t xml:space="preserve">За разлика от кейнсианските, неокласическите теории за растежа се основават на схващането, че производствените фактори могат да бъдат използвани напълно и за това спомага еластичността на техните цени. Фактори на растежа са не само инвестициите, но и трудът и природните ресурси или неокласическите модели на растежа са многофакторни модели, като факторите са независими и взаимозаменяеми. </w:t>
      </w:r>
    </w:p>
    <w:p w:rsidR="00110011" w:rsidRPr="00FE4AED" w:rsidRDefault="00110011" w:rsidP="00FE4AED">
      <w:pPr>
        <w:pStyle w:val="Normal-B"/>
        <w:ind w:firstLine="567"/>
        <w:rPr>
          <w:rFonts w:ascii="Arial" w:hAnsi="Arial" w:cs="Arial"/>
          <w:sz w:val="24"/>
          <w:szCs w:val="24"/>
          <w:lang w:val="bg-BG"/>
        </w:rPr>
      </w:pPr>
      <w:r w:rsidRPr="00FE4AED">
        <w:rPr>
          <w:rFonts w:ascii="Arial" w:hAnsi="Arial" w:cs="Arial"/>
          <w:sz w:val="24"/>
          <w:szCs w:val="24"/>
        </w:rPr>
        <w:t>Значимо място в неокласическите теории за растежа се отделя и на техническия прогрес, който в някои модели е включен като пряк фактор, а в други оказва косвено влияние върху производителността на останалите фактори. В неокласическите модели се застъпва идеята, че е възможен балансиран икономически растеж, при който предлагането е равно на търсенето. Създават се производствени функции, което дава възможност да се направи количествена оценка за приноса на дадения фактор върху растежа</w:t>
      </w:r>
      <w:r w:rsidRPr="00FE4AED">
        <w:rPr>
          <w:rFonts w:ascii="Arial" w:hAnsi="Arial" w:cs="Arial"/>
          <w:sz w:val="24"/>
          <w:szCs w:val="24"/>
          <w:lang w:val="bg-BG"/>
        </w:rPr>
        <w:t>.</w:t>
      </w:r>
    </w:p>
    <w:p w:rsidR="00110011" w:rsidRPr="00FE4AED" w:rsidRDefault="00110011" w:rsidP="00FE4AED">
      <w:pPr>
        <w:spacing w:line="240" w:lineRule="auto"/>
        <w:ind w:firstLine="708"/>
        <w:jc w:val="both"/>
        <w:rPr>
          <w:rFonts w:ascii="Arial" w:hAnsi="Arial" w:cs="Arial"/>
          <w:sz w:val="24"/>
          <w:szCs w:val="24"/>
        </w:rPr>
      </w:pPr>
      <w:r w:rsidRPr="00FE4AED">
        <w:rPr>
          <w:rFonts w:ascii="Arial" w:hAnsi="Arial" w:cs="Arial"/>
          <w:sz w:val="24"/>
          <w:szCs w:val="24"/>
        </w:rPr>
        <w:lastRenderedPageBreak/>
        <w:t xml:space="preserve">Към неокласическите теории на растежа се открояват теориите на Р. Солоу, Т. Суен, Дж. Мийд, Е. Фелпс и др. </w:t>
      </w:r>
    </w:p>
    <w:p w:rsidR="00110011" w:rsidRPr="00FE4AED" w:rsidRDefault="00110011" w:rsidP="00FE4AED">
      <w:pPr>
        <w:spacing w:line="240" w:lineRule="auto"/>
        <w:ind w:firstLine="708"/>
        <w:jc w:val="both"/>
        <w:rPr>
          <w:rFonts w:ascii="Arial" w:hAnsi="Arial" w:cs="Arial"/>
          <w:sz w:val="24"/>
          <w:szCs w:val="24"/>
        </w:rPr>
      </w:pPr>
      <w:r w:rsidRPr="00FE4AED">
        <w:rPr>
          <w:rFonts w:ascii="Arial" w:hAnsi="Arial" w:cs="Arial"/>
          <w:b/>
          <w:sz w:val="24"/>
          <w:szCs w:val="24"/>
        </w:rPr>
        <w:t>Р. Солоу</w:t>
      </w:r>
      <w:r w:rsidRPr="00FE4AED">
        <w:rPr>
          <w:rStyle w:val="a8"/>
          <w:rFonts w:ascii="Arial" w:hAnsi="Arial" w:cs="Arial"/>
          <w:b/>
          <w:sz w:val="24"/>
          <w:szCs w:val="24"/>
        </w:rPr>
        <w:footnoteReference w:id="5"/>
      </w:r>
      <w:r w:rsidRPr="00FE4AED">
        <w:rPr>
          <w:rFonts w:ascii="Arial" w:hAnsi="Arial" w:cs="Arial"/>
          <w:sz w:val="24"/>
          <w:szCs w:val="24"/>
        </w:rPr>
        <w:t xml:space="preserve"> приема, че съществува затворен тип стопанство (т.е. имаме равенство между инвестиции и спестявания), в което се произвежда един продукт. Пределната склонност към потребление на домакинствата остава постоянна. Те имат достъп до една и съща технология на производство, която е публично достъпна. Допуска намаляваща възвръщаемост от капитала и постоянни икономии от мащаба.  За оценка на влиянието на отделните фактори Солоу предлага класическата производствената функция на Коб – Дъглас.</w:t>
      </w:r>
      <w:r w:rsidRPr="00FE4AED">
        <w:rPr>
          <w:rStyle w:val="a8"/>
          <w:rFonts w:ascii="Arial" w:hAnsi="Arial" w:cs="Arial"/>
          <w:sz w:val="24"/>
          <w:szCs w:val="24"/>
        </w:rPr>
        <w:footnoteReference w:id="6"/>
      </w:r>
      <w:r w:rsidRPr="00FE4AED">
        <w:rPr>
          <w:rFonts w:ascii="Arial" w:hAnsi="Arial" w:cs="Arial"/>
          <w:sz w:val="24"/>
          <w:szCs w:val="24"/>
        </w:rPr>
        <w:t xml:space="preserve"> Чрез производствената функция се установява връзката между максимално възможното количество продукция </w:t>
      </w:r>
      <w:r w:rsidRPr="00FE4AED">
        <w:rPr>
          <w:rFonts w:ascii="Arial" w:hAnsi="Arial" w:cs="Arial"/>
          <w:sz w:val="24"/>
          <w:szCs w:val="24"/>
          <w:lang w:val="ru-RU"/>
        </w:rPr>
        <w:t>(</w:t>
      </w:r>
      <w:r w:rsidRPr="00FE4AED">
        <w:rPr>
          <w:rFonts w:ascii="Arial" w:hAnsi="Arial" w:cs="Arial"/>
          <w:sz w:val="24"/>
          <w:szCs w:val="24"/>
        </w:rPr>
        <w:t>БВП</w:t>
      </w:r>
      <w:r w:rsidRPr="00FE4AED">
        <w:rPr>
          <w:rFonts w:ascii="Arial" w:hAnsi="Arial" w:cs="Arial"/>
          <w:sz w:val="24"/>
          <w:szCs w:val="24"/>
          <w:lang w:val="ru-RU"/>
        </w:rPr>
        <w:t>)</w:t>
      </w:r>
      <w:r w:rsidRPr="00FE4AED">
        <w:rPr>
          <w:rFonts w:ascii="Arial" w:hAnsi="Arial" w:cs="Arial"/>
          <w:sz w:val="24"/>
          <w:szCs w:val="24"/>
        </w:rPr>
        <w:t>, което може да се произведе, при определено съчетание на наличните производствените фактори, а това са най – често - капитала</w:t>
      </w:r>
      <w:r w:rsidRPr="00FE4AED">
        <w:rPr>
          <w:rFonts w:ascii="Arial" w:hAnsi="Arial" w:cs="Arial"/>
          <w:sz w:val="24"/>
          <w:szCs w:val="24"/>
          <w:lang w:val="ru-RU"/>
        </w:rPr>
        <w:t xml:space="preserve"> -</w:t>
      </w:r>
      <w:r w:rsidRPr="00FE4AED">
        <w:rPr>
          <w:rFonts w:ascii="Arial" w:hAnsi="Arial" w:cs="Arial"/>
          <w:sz w:val="24"/>
          <w:szCs w:val="24"/>
        </w:rPr>
        <w:t xml:space="preserve"> </w:t>
      </w:r>
      <w:r w:rsidRPr="00FE4AED">
        <w:rPr>
          <w:rFonts w:ascii="Arial" w:hAnsi="Arial" w:cs="Arial"/>
          <w:sz w:val="24"/>
          <w:szCs w:val="24"/>
          <w:lang w:val="en-US"/>
        </w:rPr>
        <w:t>K</w:t>
      </w:r>
      <w:r w:rsidRPr="00FE4AED">
        <w:rPr>
          <w:rFonts w:ascii="Arial" w:hAnsi="Arial" w:cs="Arial"/>
          <w:sz w:val="24"/>
          <w:szCs w:val="24"/>
          <w:lang w:val="ru-RU"/>
        </w:rPr>
        <w:t xml:space="preserve"> (бруто капиталообразуване</w:t>
      </w:r>
      <w:r w:rsidRPr="00FE4AED">
        <w:rPr>
          <w:rStyle w:val="a8"/>
          <w:rFonts w:ascii="Arial" w:hAnsi="Arial" w:cs="Arial"/>
          <w:sz w:val="24"/>
          <w:szCs w:val="24"/>
          <w:lang w:val="ru-RU"/>
        </w:rPr>
        <w:footnoteReference w:id="7"/>
      </w:r>
      <w:r w:rsidRPr="00FE4AED">
        <w:rPr>
          <w:rFonts w:ascii="Arial" w:hAnsi="Arial" w:cs="Arial"/>
          <w:sz w:val="24"/>
          <w:szCs w:val="24"/>
          <w:lang w:val="ru-RU"/>
        </w:rPr>
        <w:t xml:space="preserve">) </w:t>
      </w:r>
      <w:r w:rsidRPr="00FE4AED">
        <w:rPr>
          <w:rFonts w:ascii="Arial" w:hAnsi="Arial" w:cs="Arial"/>
          <w:sz w:val="24"/>
          <w:szCs w:val="24"/>
        </w:rPr>
        <w:t>и труда</w:t>
      </w:r>
      <w:r w:rsidRPr="00FE4AED">
        <w:rPr>
          <w:rFonts w:ascii="Arial" w:hAnsi="Arial" w:cs="Arial"/>
          <w:sz w:val="24"/>
          <w:szCs w:val="24"/>
          <w:lang w:val="ru-RU"/>
        </w:rPr>
        <w:t xml:space="preserve"> – </w:t>
      </w:r>
      <w:r w:rsidRPr="00FE4AED">
        <w:rPr>
          <w:rFonts w:ascii="Arial" w:hAnsi="Arial" w:cs="Arial"/>
          <w:sz w:val="24"/>
          <w:szCs w:val="24"/>
          <w:lang w:val="en-US"/>
        </w:rPr>
        <w:t>L</w:t>
      </w:r>
      <w:r w:rsidRPr="00FE4AED">
        <w:rPr>
          <w:rFonts w:ascii="Arial" w:hAnsi="Arial" w:cs="Arial"/>
          <w:sz w:val="24"/>
          <w:szCs w:val="24"/>
          <w:lang w:val="ru-RU"/>
        </w:rPr>
        <w:t xml:space="preserve"> (броят на заетите лица в икономиката или отработеното време в човекодни или човекочаса)</w:t>
      </w:r>
      <w:r w:rsidRPr="00FE4AED">
        <w:rPr>
          <w:rFonts w:ascii="Arial" w:hAnsi="Arial" w:cs="Arial"/>
          <w:sz w:val="24"/>
          <w:szCs w:val="24"/>
        </w:rPr>
        <w:t>. Но съществува и един „остатъчен компонент”,  който в икономическата литература се определя най – често като „обща факторна производителност” или това е влиянието всички други фактори, които не са включени в труда и капитала. ОФП е остатъчна величина, която измерва онази част от растежа на БВП, която не може да бъде обяснена с нарастването на количеството на труда и капитала. Може да се използва за определяне индекса на технологичната промяна.</w:t>
      </w:r>
      <w:r w:rsidRPr="00FE4AED">
        <w:rPr>
          <w:rStyle w:val="a8"/>
          <w:rFonts w:ascii="Arial" w:hAnsi="Arial" w:cs="Arial"/>
          <w:sz w:val="24"/>
          <w:szCs w:val="24"/>
        </w:rPr>
        <w:footnoteReference w:id="8"/>
      </w:r>
    </w:p>
    <w:p w:rsidR="00110011" w:rsidRPr="00FE4AED" w:rsidRDefault="00110011" w:rsidP="00FE4AED">
      <w:pPr>
        <w:spacing w:line="240" w:lineRule="auto"/>
        <w:ind w:firstLine="708"/>
        <w:jc w:val="both"/>
        <w:rPr>
          <w:rFonts w:ascii="Arial" w:hAnsi="Arial" w:cs="Arial"/>
          <w:sz w:val="24"/>
          <w:szCs w:val="24"/>
        </w:rPr>
      </w:pPr>
      <w:r w:rsidRPr="00FE4AED">
        <w:rPr>
          <w:rFonts w:ascii="Arial" w:hAnsi="Arial" w:cs="Arial"/>
          <w:sz w:val="24"/>
          <w:szCs w:val="24"/>
        </w:rPr>
        <w:t xml:space="preserve">  Производствената функция най – общо има следният вид</w:t>
      </w:r>
      <w:r w:rsidRPr="00FE4AED">
        <w:rPr>
          <w:rStyle w:val="a8"/>
          <w:rFonts w:ascii="Arial" w:hAnsi="Arial" w:cs="Arial"/>
          <w:sz w:val="24"/>
          <w:szCs w:val="24"/>
        </w:rPr>
        <w:footnoteReference w:id="9"/>
      </w:r>
      <w:r w:rsidRPr="00FE4AED">
        <w:rPr>
          <w:rFonts w:ascii="Arial" w:hAnsi="Arial" w:cs="Arial"/>
          <w:sz w:val="24"/>
          <w:szCs w:val="24"/>
        </w:rPr>
        <w:t>:</w:t>
      </w:r>
    </w:p>
    <w:p w:rsidR="00110011" w:rsidRPr="00FE4AED" w:rsidRDefault="00110011" w:rsidP="00FE4AED">
      <w:pPr>
        <w:numPr>
          <w:ilvl w:val="0"/>
          <w:numId w:val="2"/>
        </w:numPr>
        <w:spacing w:after="0" w:line="240" w:lineRule="auto"/>
        <w:jc w:val="both"/>
        <w:rPr>
          <w:rFonts w:ascii="Arial" w:hAnsi="Arial" w:cs="Arial"/>
          <w:sz w:val="24"/>
          <w:szCs w:val="24"/>
          <w:lang w:val="en-GB"/>
        </w:rPr>
      </w:pPr>
      <w:r w:rsidRPr="00FE4AED">
        <w:rPr>
          <w:rFonts w:ascii="Arial" w:hAnsi="Arial" w:cs="Arial"/>
          <w:sz w:val="24"/>
          <w:szCs w:val="24"/>
          <w:lang w:val="en-US"/>
        </w:rPr>
        <w:t>Y</w:t>
      </w:r>
      <w:r w:rsidRPr="00FE4AED">
        <w:rPr>
          <w:rFonts w:ascii="Arial" w:hAnsi="Arial" w:cs="Arial"/>
          <w:sz w:val="24"/>
          <w:szCs w:val="24"/>
          <w:lang w:val="en-GB"/>
        </w:rPr>
        <w:t>(</w:t>
      </w:r>
      <w:r w:rsidRPr="00FE4AED">
        <w:rPr>
          <w:rFonts w:ascii="Arial" w:hAnsi="Arial" w:cs="Arial"/>
          <w:sz w:val="24"/>
          <w:szCs w:val="24"/>
          <w:lang w:val="en-US"/>
        </w:rPr>
        <w:t>t</w:t>
      </w:r>
      <w:r w:rsidRPr="00FE4AED">
        <w:rPr>
          <w:rFonts w:ascii="Arial" w:hAnsi="Arial" w:cs="Arial"/>
          <w:sz w:val="24"/>
          <w:szCs w:val="24"/>
          <w:lang w:val="en-GB"/>
        </w:rPr>
        <w:t xml:space="preserve">) = </w:t>
      </w:r>
      <w:r w:rsidRPr="00FE4AED">
        <w:rPr>
          <w:rFonts w:ascii="Arial" w:hAnsi="Arial" w:cs="Arial"/>
          <w:sz w:val="24"/>
          <w:szCs w:val="24"/>
          <w:lang w:val="en-US"/>
        </w:rPr>
        <w:t>A</w:t>
      </w:r>
      <w:r w:rsidRPr="00FE4AED">
        <w:rPr>
          <w:rFonts w:ascii="Arial" w:hAnsi="Arial" w:cs="Arial"/>
          <w:sz w:val="24"/>
          <w:szCs w:val="24"/>
          <w:lang w:val="en-GB"/>
        </w:rPr>
        <w:t>(</w:t>
      </w:r>
      <w:r w:rsidRPr="00FE4AED">
        <w:rPr>
          <w:rFonts w:ascii="Arial" w:hAnsi="Arial" w:cs="Arial"/>
          <w:sz w:val="24"/>
          <w:szCs w:val="24"/>
          <w:lang w:val="en-US"/>
        </w:rPr>
        <w:t>t</w:t>
      </w:r>
      <w:r w:rsidRPr="00FE4AED">
        <w:rPr>
          <w:rFonts w:ascii="Arial" w:hAnsi="Arial" w:cs="Arial"/>
          <w:sz w:val="24"/>
          <w:szCs w:val="24"/>
          <w:lang w:val="en-GB"/>
        </w:rPr>
        <w:t>)</w:t>
      </w:r>
      <w:r w:rsidRPr="00FE4AED">
        <w:rPr>
          <w:rFonts w:ascii="Arial" w:hAnsi="Arial" w:cs="Arial"/>
          <w:sz w:val="24"/>
          <w:szCs w:val="24"/>
          <w:lang w:val="en-US"/>
        </w:rPr>
        <w:t>*</w:t>
      </w:r>
      <w:r w:rsidRPr="00FE4AED">
        <w:rPr>
          <w:rFonts w:ascii="Arial" w:hAnsi="Arial" w:cs="Arial"/>
          <w:sz w:val="24"/>
          <w:szCs w:val="24"/>
          <w:lang w:val="en-GB"/>
        </w:rPr>
        <w:t xml:space="preserve"> </w:t>
      </w:r>
      <w:r w:rsidRPr="00FE4AED">
        <w:rPr>
          <w:rFonts w:ascii="Arial" w:hAnsi="Arial" w:cs="Arial"/>
          <w:sz w:val="24"/>
          <w:szCs w:val="24"/>
          <w:lang w:val="en-US"/>
        </w:rPr>
        <w:t>F</w:t>
      </w:r>
      <w:r w:rsidRPr="00FE4AED">
        <w:rPr>
          <w:rFonts w:ascii="Arial" w:hAnsi="Arial" w:cs="Arial"/>
          <w:sz w:val="24"/>
          <w:szCs w:val="24"/>
          <w:lang w:val="en-GB"/>
        </w:rPr>
        <w:t xml:space="preserve">[ </w:t>
      </w:r>
      <w:r w:rsidRPr="00FE4AED">
        <w:rPr>
          <w:rFonts w:ascii="Arial" w:hAnsi="Arial" w:cs="Arial"/>
          <w:sz w:val="24"/>
          <w:szCs w:val="24"/>
          <w:lang w:val="en-US"/>
        </w:rPr>
        <w:t>K</w:t>
      </w:r>
      <w:r w:rsidRPr="00FE4AED">
        <w:rPr>
          <w:rFonts w:ascii="Arial" w:hAnsi="Arial" w:cs="Arial"/>
          <w:sz w:val="24"/>
          <w:szCs w:val="24"/>
          <w:lang w:val="en-GB"/>
        </w:rPr>
        <w:t>(</w:t>
      </w:r>
      <w:r w:rsidRPr="00FE4AED">
        <w:rPr>
          <w:rFonts w:ascii="Arial" w:hAnsi="Arial" w:cs="Arial"/>
          <w:sz w:val="24"/>
          <w:szCs w:val="24"/>
          <w:lang w:val="en-US"/>
        </w:rPr>
        <w:t>t</w:t>
      </w:r>
      <w:r w:rsidRPr="00FE4AED">
        <w:rPr>
          <w:rFonts w:ascii="Arial" w:hAnsi="Arial" w:cs="Arial"/>
          <w:sz w:val="24"/>
          <w:szCs w:val="24"/>
          <w:lang w:val="en-GB"/>
        </w:rPr>
        <w:t xml:space="preserve">), </w:t>
      </w:r>
      <w:r w:rsidRPr="00FE4AED">
        <w:rPr>
          <w:rFonts w:ascii="Arial" w:hAnsi="Arial" w:cs="Arial"/>
          <w:sz w:val="24"/>
          <w:szCs w:val="24"/>
          <w:lang w:val="en-US"/>
        </w:rPr>
        <w:t>L</w:t>
      </w:r>
      <w:r w:rsidRPr="00FE4AED">
        <w:rPr>
          <w:rFonts w:ascii="Arial" w:hAnsi="Arial" w:cs="Arial"/>
          <w:sz w:val="24"/>
          <w:szCs w:val="24"/>
          <w:lang w:val="en-GB"/>
        </w:rPr>
        <w:t>(</w:t>
      </w:r>
      <w:r w:rsidRPr="00FE4AED">
        <w:rPr>
          <w:rFonts w:ascii="Arial" w:hAnsi="Arial" w:cs="Arial"/>
          <w:sz w:val="24"/>
          <w:szCs w:val="24"/>
          <w:lang w:val="en-US"/>
        </w:rPr>
        <w:t>t</w:t>
      </w:r>
      <w:r w:rsidRPr="00FE4AED">
        <w:rPr>
          <w:rFonts w:ascii="Arial" w:hAnsi="Arial" w:cs="Arial"/>
          <w:sz w:val="24"/>
          <w:szCs w:val="24"/>
          <w:lang w:val="en-GB"/>
        </w:rPr>
        <w:t xml:space="preserve">)] </w:t>
      </w:r>
      <w:r w:rsidRPr="00FE4AED">
        <w:rPr>
          <w:rFonts w:ascii="Arial" w:hAnsi="Arial" w:cs="Arial"/>
          <w:sz w:val="24"/>
          <w:szCs w:val="24"/>
          <w:lang w:val="ru-RU"/>
        </w:rPr>
        <w:t>или</w:t>
      </w:r>
      <w:r w:rsidRPr="00FE4AED">
        <w:rPr>
          <w:rFonts w:ascii="Arial" w:hAnsi="Arial" w:cs="Arial"/>
          <w:sz w:val="24"/>
          <w:szCs w:val="24"/>
          <w:lang w:val="en-GB"/>
        </w:rPr>
        <w:t xml:space="preserve"> </w:t>
      </w:r>
      <w:r w:rsidRPr="00FE4AED">
        <w:rPr>
          <w:rFonts w:ascii="Arial" w:hAnsi="Arial" w:cs="Arial"/>
          <w:sz w:val="24"/>
          <w:szCs w:val="24"/>
        </w:rPr>
        <w:t xml:space="preserve">Y = </w:t>
      </w:r>
      <w:r w:rsidRPr="00FE4AED">
        <w:rPr>
          <w:rFonts w:ascii="Arial" w:hAnsi="Arial" w:cs="Arial"/>
          <w:position w:val="-4"/>
          <w:sz w:val="24"/>
          <w:szCs w:val="24"/>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pt;height:13.95pt" o:ole="">
            <v:imagedata r:id="rId8" o:title=""/>
          </v:shape>
          <o:OLEObject Type="Embed" ProgID="Equation.3" ShapeID="_x0000_i1025" DrawAspect="Content" ObjectID="_1477147070" r:id="rId9"/>
        </w:object>
      </w:r>
      <w:r w:rsidRPr="00FE4AED">
        <w:rPr>
          <w:rFonts w:ascii="Arial" w:hAnsi="Arial" w:cs="Arial"/>
          <w:position w:val="-4"/>
          <w:sz w:val="24"/>
          <w:szCs w:val="24"/>
        </w:rPr>
        <w:object w:dxaOrig="279" w:dyaOrig="300">
          <v:shape id="_x0000_i1026" type="#_x0000_t75" style="width:13.15pt;height:13.95pt" o:ole="">
            <v:imagedata r:id="rId10" o:title=""/>
          </v:shape>
          <o:OLEObject Type="Embed" ProgID="Equation.3" ShapeID="_x0000_i1026" DrawAspect="Content" ObjectID="_1477147071" r:id="rId11"/>
        </w:object>
      </w:r>
      <w:r w:rsidRPr="00FE4AED">
        <w:rPr>
          <w:rFonts w:ascii="Arial" w:hAnsi="Arial" w:cs="Arial"/>
          <w:sz w:val="24"/>
          <w:szCs w:val="24"/>
        </w:rPr>
        <w:t xml:space="preserve">                          </w:t>
      </w:r>
      <w:r w:rsidRPr="00FE4AED">
        <w:rPr>
          <w:rFonts w:ascii="Arial" w:hAnsi="Arial" w:cs="Arial"/>
          <w:sz w:val="24"/>
          <w:szCs w:val="24"/>
          <w:lang w:val="en-GB"/>
        </w:rPr>
        <w:t>(1</w:t>
      </w:r>
      <w:r w:rsidR="00A4524B">
        <w:rPr>
          <w:rFonts w:ascii="Arial" w:hAnsi="Arial" w:cs="Arial"/>
          <w:sz w:val="24"/>
          <w:szCs w:val="24"/>
        </w:rPr>
        <w:t>.1</w:t>
      </w:r>
      <w:r w:rsidRPr="00FE4AED">
        <w:rPr>
          <w:rFonts w:ascii="Arial" w:hAnsi="Arial" w:cs="Arial"/>
          <w:sz w:val="24"/>
          <w:szCs w:val="24"/>
        </w:rPr>
        <w:t>.</w:t>
      </w:r>
      <w:r w:rsidRPr="00FE4AED">
        <w:rPr>
          <w:rFonts w:ascii="Arial" w:hAnsi="Arial" w:cs="Arial"/>
          <w:sz w:val="24"/>
          <w:szCs w:val="24"/>
          <w:lang w:val="en-GB"/>
        </w:rPr>
        <w:t>)</w:t>
      </w:r>
    </w:p>
    <w:p w:rsidR="00110011" w:rsidRPr="00FE4AED" w:rsidRDefault="00110011" w:rsidP="00FE4AED">
      <w:pPr>
        <w:spacing w:line="240" w:lineRule="auto"/>
        <w:ind w:firstLine="360"/>
        <w:jc w:val="both"/>
        <w:rPr>
          <w:rFonts w:ascii="Arial" w:hAnsi="Arial" w:cs="Arial"/>
          <w:sz w:val="24"/>
          <w:szCs w:val="24"/>
        </w:rPr>
      </w:pPr>
      <w:r w:rsidRPr="00FE4AED">
        <w:rPr>
          <w:rFonts w:ascii="Arial" w:hAnsi="Arial" w:cs="Arial"/>
          <w:sz w:val="24"/>
          <w:szCs w:val="24"/>
          <w:lang w:val="ru-RU"/>
        </w:rPr>
        <w:t xml:space="preserve">Съставената производствена функция е валидна при дефиниционна област </w:t>
      </w:r>
      <w:r w:rsidRPr="00FE4AED">
        <w:rPr>
          <w:rFonts w:ascii="Arial" w:hAnsi="Arial" w:cs="Arial"/>
          <w:sz w:val="24"/>
          <w:szCs w:val="24"/>
          <w:lang w:val="en-US"/>
        </w:rPr>
        <w:t>F</w:t>
      </w:r>
      <w:r w:rsidRPr="00FE4AED">
        <w:rPr>
          <w:rFonts w:ascii="Arial" w:hAnsi="Arial" w:cs="Arial"/>
          <w:sz w:val="24"/>
          <w:szCs w:val="24"/>
          <w:lang w:val="ru-RU"/>
        </w:rPr>
        <w:t xml:space="preserve">≥0, </w:t>
      </w:r>
      <w:r w:rsidRPr="00FE4AED">
        <w:rPr>
          <w:rFonts w:ascii="Arial" w:hAnsi="Arial" w:cs="Arial"/>
          <w:sz w:val="24"/>
          <w:szCs w:val="24"/>
          <w:lang w:val="en-US"/>
        </w:rPr>
        <w:t>L</w:t>
      </w:r>
      <w:r w:rsidRPr="00FE4AED">
        <w:rPr>
          <w:rFonts w:ascii="Arial" w:hAnsi="Arial" w:cs="Arial"/>
          <w:sz w:val="24"/>
          <w:szCs w:val="24"/>
          <w:lang w:val="ru-RU"/>
        </w:rPr>
        <w:t xml:space="preserve"> ≥0 </w:t>
      </w:r>
      <w:r w:rsidRPr="00FE4AED">
        <w:rPr>
          <w:rFonts w:ascii="Arial" w:hAnsi="Arial" w:cs="Arial"/>
          <w:sz w:val="24"/>
          <w:szCs w:val="24"/>
        </w:rPr>
        <w:t xml:space="preserve">и </w:t>
      </w:r>
      <w:r w:rsidRPr="00FE4AED">
        <w:rPr>
          <w:rFonts w:ascii="Arial" w:hAnsi="Arial" w:cs="Arial"/>
          <w:sz w:val="24"/>
          <w:szCs w:val="24"/>
          <w:lang w:val="en-US"/>
        </w:rPr>
        <w:t>K</w:t>
      </w:r>
      <w:r w:rsidRPr="00FE4AED">
        <w:rPr>
          <w:rFonts w:ascii="Arial" w:hAnsi="Arial" w:cs="Arial"/>
          <w:sz w:val="24"/>
          <w:szCs w:val="24"/>
          <w:lang w:val="ru-RU"/>
        </w:rPr>
        <w:t>≥0</w:t>
      </w:r>
      <w:r w:rsidRPr="00FE4AED">
        <w:rPr>
          <w:rFonts w:ascii="Arial" w:hAnsi="Arial" w:cs="Arial"/>
          <w:sz w:val="24"/>
          <w:szCs w:val="24"/>
        </w:rPr>
        <w:t xml:space="preserve">, тъй като за производството е необходимо задължително да се разполага с определени количества и от двата фактора. С постоянни икономии от мащаба, пропорционалното увеличаване на всеки производствен фактор за определен период от време, би довело до увеличаване на съвкупната продукция в същата степен, или това е линейно – хомогенна функция, т. е. а + b = 1. Параметрите а и b са коефициенти на еластичност, които изразяват процентната промяна в резултативния показател (съвкупната продукция), предизвикана от промяна във факторния показател с 1%, при положение, че </w:t>
      </w:r>
      <w:r w:rsidRPr="00FE4AED">
        <w:rPr>
          <w:rFonts w:ascii="Arial" w:hAnsi="Arial" w:cs="Arial"/>
          <w:sz w:val="24"/>
          <w:szCs w:val="24"/>
        </w:rPr>
        <w:lastRenderedPageBreak/>
        <w:t xml:space="preserve">другият фактор остава неизменен.  Солоу приема, че съществува намаляваща възвръщаемост от капитала, което означава, че с постепенното увеличаване на единия производствен фактор при неизменно количество от другия производствен фактор, това би довело след определен момент до намаляване на пределния продукт. </w:t>
      </w:r>
    </w:p>
    <w:p w:rsidR="00110011" w:rsidRPr="00FE4AED" w:rsidRDefault="00110011" w:rsidP="00FE4AED">
      <w:pPr>
        <w:spacing w:line="240" w:lineRule="auto"/>
        <w:ind w:firstLine="708"/>
        <w:jc w:val="both"/>
        <w:rPr>
          <w:rFonts w:ascii="Arial" w:hAnsi="Arial" w:cs="Arial"/>
          <w:sz w:val="24"/>
          <w:szCs w:val="24"/>
        </w:rPr>
      </w:pPr>
      <w:r w:rsidRPr="00FE4AED">
        <w:rPr>
          <w:rFonts w:ascii="Arial" w:hAnsi="Arial" w:cs="Arial"/>
          <w:sz w:val="24"/>
          <w:szCs w:val="24"/>
        </w:rPr>
        <w:t>Р. Солоу се противопоставя на изведената кейнсианска теза за нестабилност на икономическия растеж, тъй като счита, че в дългосрочен период</w:t>
      </w:r>
      <w:r w:rsidRPr="00FE4AED">
        <w:rPr>
          <w:rFonts w:ascii="Arial" w:hAnsi="Arial" w:cs="Arial"/>
          <w:color w:val="FF0000"/>
          <w:sz w:val="24"/>
          <w:szCs w:val="24"/>
        </w:rPr>
        <w:t xml:space="preserve"> </w:t>
      </w:r>
      <w:r w:rsidRPr="00FE4AED">
        <w:rPr>
          <w:rFonts w:ascii="Arial" w:hAnsi="Arial" w:cs="Arial"/>
          <w:sz w:val="24"/>
          <w:szCs w:val="24"/>
        </w:rPr>
        <w:t>икономическият растеж би следвало да е по – устойчив и стабилен. Като е възможно количеството на производствените фактори постепенно да намалява, но в дългосрочен период и при заместимост между факторите, икономическият растеж би се изравнил с нормата на растеж на населението и техническият напредък и така би се стабилизирал.</w:t>
      </w:r>
    </w:p>
    <w:p w:rsidR="00110011" w:rsidRPr="00FE4AED" w:rsidRDefault="00110011" w:rsidP="00FE4AED">
      <w:pPr>
        <w:spacing w:line="240" w:lineRule="auto"/>
        <w:jc w:val="both"/>
        <w:rPr>
          <w:rFonts w:ascii="Arial" w:hAnsi="Arial" w:cs="Arial"/>
          <w:sz w:val="24"/>
          <w:szCs w:val="24"/>
        </w:rPr>
      </w:pPr>
      <w:r w:rsidRPr="00FE4AED">
        <w:rPr>
          <w:rFonts w:ascii="Arial" w:hAnsi="Arial" w:cs="Arial"/>
          <w:sz w:val="24"/>
          <w:szCs w:val="24"/>
        </w:rPr>
        <w:tab/>
        <w:t>Въз основа на осъществения анализ на независимите променливи на производствената функция от Р. Солоу, той достига до извода, че равновесният икономически растеж предполага равенство между темповете на растеж на съвкупната продукция, трудът и капитала.</w:t>
      </w:r>
    </w:p>
    <w:p w:rsidR="00110011" w:rsidRPr="00FE4AED" w:rsidRDefault="00110011" w:rsidP="00FE4AED">
      <w:pPr>
        <w:spacing w:line="240" w:lineRule="auto"/>
        <w:jc w:val="both"/>
        <w:rPr>
          <w:rFonts w:ascii="Arial" w:hAnsi="Arial" w:cs="Arial"/>
          <w:sz w:val="24"/>
          <w:szCs w:val="24"/>
        </w:rPr>
      </w:pPr>
      <w:r w:rsidRPr="00FE4AED">
        <w:rPr>
          <w:rFonts w:ascii="Arial" w:hAnsi="Arial" w:cs="Arial"/>
          <w:sz w:val="24"/>
          <w:szCs w:val="24"/>
        </w:rPr>
        <w:tab/>
        <w:t>В последствие моделът на Р. Солоу е подложен на множество критики . Една от причините е, че той счита технологичният прогрес като основен фактор на растежа, но именно той е екзогенно определен, т.е. е външен за икономическата система. Критикуван е и по отношение на допусканията му за намаляваща възвръщаемост на капитала. При постоянни икономии от мащаба с увеличаване на отношението капитал – труд, пределният продукт от капитала ще намалява, а това ще води след себе си и до намаляване на темповете на растеж. Следователно по – бедните страни, които имат ниско отношение капитал – труд ще имат висок пределен продукт от капитала и възможност темповете им на растеж да изпреварват тези на богатите страни, което явление не се наблюдава на практика.</w:t>
      </w:r>
      <w:r w:rsidRPr="00FE4AED">
        <w:rPr>
          <w:rStyle w:val="a8"/>
          <w:rFonts w:ascii="Arial" w:hAnsi="Arial" w:cs="Arial"/>
          <w:sz w:val="24"/>
          <w:szCs w:val="24"/>
        </w:rPr>
        <w:footnoteReference w:id="10"/>
      </w:r>
      <w:r w:rsidRPr="00FE4AED">
        <w:rPr>
          <w:rFonts w:ascii="Arial" w:hAnsi="Arial" w:cs="Arial"/>
          <w:sz w:val="24"/>
          <w:szCs w:val="24"/>
        </w:rPr>
        <w:t xml:space="preserve">  </w:t>
      </w:r>
    </w:p>
    <w:p w:rsidR="00110011" w:rsidRPr="00FE4AED" w:rsidRDefault="00110011" w:rsidP="00FE4AED">
      <w:pPr>
        <w:spacing w:line="240" w:lineRule="auto"/>
        <w:ind w:firstLine="708"/>
        <w:jc w:val="both"/>
        <w:rPr>
          <w:rFonts w:ascii="Arial" w:hAnsi="Arial" w:cs="Arial"/>
          <w:sz w:val="24"/>
          <w:szCs w:val="24"/>
        </w:rPr>
      </w:pPr>
      <w:r w:rsidRPr="00FE4AED">
        <w:rPr>
          <w:rFonts w:ascii="Arial" w:hAnsi="Arial" w:cs="Arial"/>
          <w:sz w:val="24"/>
          <w:szCs w:val="24"/>
        </w:rPr>
        <w:t>Сред най – съществените преимущества на неокласическите модели на растежа е задълбочаването и усъвършенстването на анализа, чрез използване на математико – статистически методи и средства, благодарение на което става възможно задълбочено да се изследват факторите на растежа и зависимостите между тях.</w:t>
      </w:r>
    </w:p>
    <w:p w:rsidR="00110011" w:rsidRPr="00FE4AED" w:rsidRDefault="00110011" w:rsidP="00FE4AED">
      <w:pPr>
        <w:spacing w:line="240" w:lineRule="auto"/>
        <w:ind w:firstLine="708"/>
        <w:jc w:val="both"/>
        <w:rPr>
          <w:rFonts w:ascii="Arial" w:hAnsi="Arial" w:cs="Arial"/>
          <w:sz w:val="24"/>
          <w:szCs w:val="24"/>
        </w:rPr>
      </w:pPr>
      <w:r w:rsidRPr="00FE4AED">
        <w:rPr>
          <w:rFonts w:ascii="Arial" w:hAnsi="Arial" w:cs="Arial"/>
          <w:sz w:val="24"/>
          <w:szCs w:val="24"/>
        </w:rPr>
        <w:t>През 80 – те години на XX век възникват т. нар. „ендогенни теории” за растежа. При тях темпът на икономическия растеж се обяснява от действието на фактори включени вътре в  дадения иконометричен модел, а не чрез  външен фактор, като  е в модела на Р. Солоу, при който техническият прогрес е екзогенен фактор. „Ендогенният подход при икономическите изследвания не е нещо изключително през последните десетилетия, а той се прилага още от английските класици – Адам Смит, Дейвид Рикардо ..и други. Също така ендогенното развитие е реална тенденция не само през съвременната епоха, но и през ранните фази на капитализма, тъй като дейността на икономическите агенти се определя от стремежа за максимизиране на печалбата.”</w:t>
      </w:r>
      <w:r w:rsidRPr="00FE4AED">
        <w:rPr>
          <w:rStyle w:val="a8"/>
          <w:rFonts w:ascii="Arial" w:hAnsi="Arial" w:cs="Arial"/>
          <w:sz w:val="24"/>
          <w:szCs w:val="24"/>
        </w:rPr>
        <w:footnoteReference w:id="11"/>
      </w:r>
      <w:r w:rsidRPr="00FE4AED">
        <w:rPr>
          <w:rFonts w:ascii="Arial" w:hAnsi="Arial" w:cs="Arial"/>
          <w:sz w:val="24"/>
          <w:szCs w:val="24"/>
        </w:rPr>
        <w:t xml:space="preserve"> </w:t>
      </w:r>
    </w:p>
    <w:p w:rsidR="00110011" w:rsidRPr="00FE4AED" w:rsidRDefault="00110011" w:rsidP="00FE4AED">
      <w:pPr>
        <w:spacing w:line="240" w:lineRule="auto"/>
        <w:ind w:firstLine="708"/>
        <w:jc w:val="both"/>
        <w:rPr>
          <w:rFonts w:ascii="Arial" w:hAnsi="Arial" w:cs="Arial"/>
          <w:sz w:val="24"/>
          <w:szCs w:val="24"/>
        </w:rPr>
      </w:pPr>
      <w:r w:rsidRPr="00FE4AED">
        <w:rPr>
          <w:rFonts w:ascii="Arial" w:hAnsi="Arial" w:cs="Arial"/>
          <w:sz w:val="24"/>
          <w:szCs w:val="24"/>
        </w:rPr>
        <w:lastRenderedPageBreak/>
        <w:t>Основни фактори в ендогенните теории са технологиите, както и човешкият капитал, които са „ендогенизирани, т.е. обяснението им се търси в рамките на самата икономическа система.”</w:t>
      </w:r>
      <w:r w:rsidRPr="00FE4AED">
        <w:rPr>
          <w:rStyle w:val="a8"/>
          <w:rFonts w:ascii="Arial" w:hAnsi="Arial" w:cs="Arial"/>
          <w:sz w:val="24"/>
          <w:szCs w:val="24"/>
        </w:rPr>
        <w:footnoteReference w:id="12"/>
      </w:r>
      <w:r w:rsidRPr="00FE4AED">
        <w:rPr>
          <w:rFonts w:ascii="Arial" w:hAnsi="Arial" w:cs="Arial"/>
          <w:sz w:val="24"/>
          <w:szCs w:val="24"/>
        </w:rPr>
        <w:t xml:space="preserve">  </w:t>
      </w:r>
      <w:r w:rsidRPr="00FE4AED">
        <w:rPr>
          <w:rFonts w:ascii="Arial" w:hAnsi="Arial" w:cs="Arial"/>
          <w:sz w:val="24"/>
          <w:szCs w:val="24"/>
          <w:lang w:val="ru-RU"/>
        </w:rPr>
        <w:t>Съвременните теории за икономически растеж все повече включват технологиите и човешкият капитал</w:t>
      </w:r>
      <w:r w:rsidRPr="00FE4AED">
        <w:rPr>
          <w:rStyle w:val="a8"/>
          <w:rFonts w:ascii="Arial" w:hAnsi="Arial" w:cs="Arial"/>
          <w:sz w:val="24"/>
          <w:szCs w:val="24"/>
          <w:lang w:val="ru-RU"/>
        </w:rPr>
        <w:footnoteReference w:id="13"/>
      </w:r>
      <w:r w:rsidRPr="00FE4AED">
        <w:rPr>
          <w:rFonts w:ascii="Arial" w:hAnsi="Arial" w:cs="Arial"/>
          <w:sz w:val="24"/>
          <w:szCs w:val="24"/>
          <w:lang w:val="ru-RU"/>
        </w:rPr>
        <w:t>, който</w:t>
      </w:r>
      <w:r w:rsidRPr="00FE4AED">
        <w:rPr>
          <w:rFonts w:ascii="Arial" w:hAnsi="Arial" w:cs="Arial"/>
          <w:sz w:val="24"/>
          <w:szCs w:val="24"/>
        </w:rPr>
        <w:t xml:space="preserve"> представлява индивидуалните знания, умения и способности, които водят до по – добрата реализация на индивидите на пазара на труда, както и до увеличаване на тяхната производителност. Можем да го определим като съвкупността от различините характеристики на индивидите, формиращи високата квалификация на работната сила в икономиката. </w:t>
      </w:r>
    </w:p>
    <w:p w:rsidR="00110011" w:rsidRPr="00FE4AED" w:rsidRDefault="00110011" w:rsidP="00FE4AED">
      <w:pPr>
        <w:spacing w:line="240" w:lineRule="auto"/>
        <w:jc w:val="both"/>
        <w:rPr>
          <w:rFonts w:ascii="Arial" w:hAnsi="Arial" w:cs="Arial"/>
          <w:sz w:val="24"/>
          <w:szCs w:val="24"/>
        </w:rPr>
      </w:pPr>
      <w:r w:rsidRPr="00FE4AED">
        <w:rPr>
          <w:rFonts w:ascii="Arial" w:hAnsi="Arial" w:cs="Arial"/>
          <w:sz w:val="24"/>
          <w:szCs w:val="24"/>
        </w:rPr>
        <w:tab/>
        <w:t>Причина за възникването на ендогенните теории за растежа са „ двата основни въпроса, произлезли от особеностите на неокласическия модел: първо, след като всяка по – слабо развита страна теоретично има възможността да се развива по – бързо от напредналите държави и да ги догони в бъдеще по равнище на развитие, защо това не се наблюдава, има ли други фактори (детерминанти) и ако има, кои са те; второ, желанието да бъде „разгадана” общата факторна производителност, т.е. да бъде представена като по – конкретен набор от компоненти.”</w:t>
      </w:r>
      <w:r w:rsidRPr="00FE4AED">
        <w:rPr>
          <w:rStyle w:val="a8"/>
          <w:rFonts w:ascii="Arial" w:hAnsi="Arial" w:cs="Arial"/>
          <w:sz w:val="24"/>
          <w:szCs w:val="24"/>
        </w:rPr>
        <w:footnoteReference w:id="14"/>
      </w:r>
    </w:p>
    <w:p w:rsidR="00110011" w:rsidRPr="00FE4AED" w:rsidRDefault="00110011" w:rsidP="00FE4AED">
      <w:pPr>
        <w:spacing w:line="240" w:lineRule="auto"/>
        <w:jc w:val="both"/>
        <w:rPr>
          <w:rFonts w:ascii="Arial" w:hAnsi="Arial" w:cs="Arial"/>
          <w:sz w:val="24"/>
          <w:szCs w:val="24"/>
        </w:rPr>
      </w:pPr>
      <w:r w:rsidRPr="00FE4AED">
        <w:rPr>
          <w:rFonts w:ascii="Arial" w:hAnsi="Arial" w:cs="Arial"/>
          <w:sz w:val="24"/>
          <w:szCs w:val="24"/>
        </w:rPr>
        <w:tab/>
        <w:t xml:space="preserve">Основоположници на ендогенните теории на растежа П. Роумър и Р. Лукас. </w:t>
      </w:r>
      <w:r w:rsidR="00CF22E3">
        <w:rPr>
          <w:rStyle w:val="a8"/>
          <w:rFonts w:ascii="Arial" w:hAnsi="Arial" w:cs="Arial"/>
          <w:sz w:val="24"/>
          <w:szCs w:val="24"/>
        </w:rPr>
        <w:footnoteReference w:id="15"/>
      </w:r>
    </w:p>
    <w:p w:rsidR="00110011" w:rsidRPr="00FE4AED" w:rsidRDefault="00110011" w:rsidP="00FE4AED">
      <w:pPr>
        <w:spacing w:line="240" w:lineRule="auto"/>
        <w:ind w:firstLine="567"/>
        <w:jc w:val="both"/>
        <w:rPr>
          <w:rFonts w:ascii="Arial" w:hAnsi="Arial" w:cs="Arial"/>
          <w:sz w:val="24"/>
          <w:szCs w:val="24"/>
        </w:rPr>
      </w:pPr>
      <w:r w:rsidRPr="00FE4AED">
        <w:rPr>
          <w:rFonts w:ascii="Arial" w:hAnsi="Arial" w:cs="Arial"/>
          <w:sz w:val="24"/>
          <w:szCs w:val="24"/>
        </w:rPr>
        <w:t xml:space="preserve">Предимствата на ендогенните теории за растежа са, че опитвайки се да разгадаят „ остатъкът” на Солоу, съвременните икономисти разглеждат широк кръг от въпроси, касаещи икономическия растеж. Те считатат, че </w:t>
      </w:r>
      <w:r w:rsidRPr="00FE4AED">
        <w:rPr>
          <w:rFonts w:ascii="Arial" w:hAnsi="Arial" w:cs="Arial"/>
          <w:sz w:val="24"/>
          <w:szCs w:val="24"/>
        </w:rPr>
        <w:lastRenderedPageBreak/>
        <w:t>правителствата чрез своите политики (като подпомагат научно – изследователската дейност, чрез законовите актове и нормативните документи) могат да влияят върху икономическия растеж. Също така обръщат внимание на влиянието на образованието и здравеопазването, тъй като по – образованата и здрава работна сила е по – производителна. Разглеждат ролята на световния пазар за увеличаване темповете на растеж. Международната търговия дава възможност да се увеличи притока на чуждестранни инвестиции, а те са важен източник за трансфер на технологии и допринасят за реализиране на растеж. „От гледна точка на новата теория растежът се определя от фактори и условия, присъщи на самата стопанска система. Това се отнася не само за техническия прогрес, но и за инвестициите и демографския растеж. Теорията отчита важната роля на мотивите и стимулите на стопанските агенти, поведението на частния сектор, въздействието на обществените институции (на бюрокрацията, корупцията, икономиката в сянка и т.н.) и на стопанската политика на държавата.”</w:t>
      </w:r>
      <w:r w:rsidRPr="00FE4AED">
        <w:rPr>
          <w:rStyle w:val="a8"/>
          <w:rFonts w:ascii="Arial" w:hAnsi="Arial" w:cs="Arial"/>
          <w:sz w:val="24"/>
          <w:szCs w:val="24"/>
        </w:rPr>
        <w:footnoteReference w:id="16"/>
      </w:r>
    </w:p>
    <w:p w:rsidR="00110011" w:rsidRDefault="00110011" w:rsidP="00FE4AED">
      <w:pPr>
        <w:pStyle w:val="Normal-B"/>
        <w:ind w:firstLine="567"/>
        <w:rPr>
          <w:rFonts w:ascii="Arial" w:hAnsi="Arial" w:cs="Arial"/>
          <w:sz w:val="24"/>
          <w:szCs w:val="24"/>
          <w:lang w:val="bg-BG"/>
        </w:rPr>
      </w:pPr>
      <w:r w:rsidRPr="00FE4AED">
        <w:rPr>
          <w:rFonts w:ascii="Arial" w:hAnsi="Arial" w:cs="Arial"/>
          <w:sz w:val="24"/>
          <w:szCs w:val="24"/>
        </w:rPr>
        <w:tab/>
        <w:t>Но разбира се ендогенните теории срещат и някои ограничителни условия, тъй като част от посочените показатели не могат количествено да бъдат измерени и са трудно съпоставими.</w:t>
      </w:r>
      <w:r w:rsidRPr="00FE4AED">
        <w:rPr>
          <w:rStyle w:val="a8"/>
          <w:rFonts w:ascii="Arial" w:hAnsi="Arial" w:cs="Arial"/>
          <w:sz w:val="24"/>
          <w:szCs w:val="24"/>
        </w:rPr>
        <w:footnoteReference w:id="17"/>
      </w:r>
    </w:p>
    <w:p w:rsidR="00A4524B" w:rsidRPr="00A4524B" w:rsidRDefault="00A4524B" w:rsidP="00FE4AED">
      <w:pPr>
        <w:pStyle w:val="Normal-B"/>
        <w:ind w:firstLine="567"/>
        <w:rPr>
          <w:rFonts w:ascii="Arial" w:hAnsi="Arial" w:cs="Arial"/>
          <w:sz w:val="24"/>
          <w:szCs w:val="24"/>
          <w:lang w:val="bg-BG"/>
        </w:rPr>
      </w:pPr>
    </w:p>
    <w:p w:rsidR="005C3644" w:rsidRPr="008244E8" w:rsidRDefault="005C3644" w:rsidP="00FE4AED">
      <w:pPr>
        <w:pStyle w:val="a3"/>
        <w:numPr>
          <w:ilvl w:val="0"/>
          <w:numId w:val="1"/>
        </w:numPr>
        <w:spacing w:line="240" w:lineRule="auto"/>
        <w:jc w:val="both"/>
        <w:rPr>
          <w:rFonts w:ascii="Arial" w:hAnsi="Arial" w:cs="Arial"/>
          <w:b/>
          <w:sz w:val="24"/>
          <w:szCs w:val="24"/>
        </w:rPr>
      </w:pPr>
      <w:r w:rsidRPr="008244E8">
        <w:rPr>
          <w:rFonts w:ascii="Arial" w:hAnsi="Arial" w:cs="Arial"/>
          <w:b/>
          <w:sz w:val="24"/>
          <w:szCs w:val="24"/>
        </w:rPr>
        <w:t>ОФП като проекция на обществената среда върху растежа.</w:t>
      </w:r>
    </w:p>
    <w:p w:rsidR="00110011" w:rsidRPr="00FE4AED" w:rsidRDefault="00110011" w:rsidP="00FE4AED">
      <w:pPr>
        <w:pStyle w:val="Normal-B"/>
        <w:rPr>
          <w:rFonts w:ascii="Arial" w:hAnsi="Arial" w:cs="Arial"/>
          <w:sz w:val="24"/>
          <w:szCs w:val="24"/>
          <w:lang w:val="bg-BG"/>
        </w:rPr>
      </w:pPr>
      <w:r w:rsidRPr="00FE4AED">
        <w:rPr>
          <w:rFonts w:ascii="Arial" w:hAnsi="Arial" w:cs="Arial"/>
          <w:sz w:val="24"/>
          <w:szCs w:val="24"/>
        </w:rPr>
        <w:t>В съвременното развитие на икономическата теория все повече се разглеждат не толкова икономическите фактори, като земята, капитала и труда, а се обръща внимание на неикономическите</w:t>
      </w:r>
      <w:r w:rsidRPr="00FE4AED">
        <w:rPr>
          <w:rFonts w:ascii="Arial" w:hAnsi="Arial" w:cs="Arial"/>
          <w:sz w:val="24"/>
          <w:szCs w:val="24"/>
          <w:lang w:val="ru-RU"/>
        </w:rPr>
        <w:t xml:space="preserve"> -</w:t>
      </w:r>
      <w:r w:rsidRPr="00FE4AED">
        <w:rPr>
          <w:rFonts w:ascii="Arial" w:hAnsi="Arial" w:cs="Arial"/>
          <w:sz w:val="24"/>
          <w:szCs w:val="24"/>
        </w:rPr>
        <w:t xml:space="preserve"> социокултурни, географски, демографски, психологически фактори и други, което обуславя и необходимостта от прилагането на един по–различен подход при изследване на икономическата система, </w:t>
      </w:r>
      <w:r w:rsidRPr="00FE4AED">
        <w:rPr>
          <w:rFonts w:ascii="Arial" w:hAnsi="Arial" w:cs="Arial"/>
          <w:sz w:val="24"/>
          <w:szCs w:val="24"/>
          <w:lang w:val="ru-RU"/>
        </w:rPr>
        <w:t>тъй като растежът не може да бъде изолиран от различните политически, социокултурни, географски и демографски процеси и явления.</w:t>
      </w:r>
      <w:r w:rsidRPr="00FE4AED">
        <w:rPr>
          <w:rStyle w:val="a8"/>
          <w:rFonts w:ascii="Arial" w:hAnsi="Arial" w:cs="Arial"/>
          <w:sz w:val="24"/>
          <w:szCs w:val="24"/>
        </w:rPr>
        <w:footnoteReference w:id="18"/>
      </w:r>
    </w:p>
    <w:p w:rsidR="00110011" w:rsidRPr="00FE4AED" w:rsidRDefault="00110011" w:rsidP="00FE4AED">
      <w:pPr>
        <w:spacing w:line="240" w:lineRule="auto"/>
        <w:ind w:firstLine="360"/>
        <w:jc w:val="both"/>
        <w:rPr>
          <w:rFonts w:ascii="Arial" w:hAnsi="Arial" w:cs="Arial"/>
          <w:sz w:val="24"/>
          <w:szCs w:val="24"/>
        </w:rPr>
      </w:pPr>
      <w:r w:rsidRPr="00FE4AED">
        <w:rPr>
          <w:rFonts w:ascii="Arial" w:hAnsi="Arial" w:cs="Arial"/>
          <w:sz w:val="24"/>
          <w:szCs w:val="24"/>
        </w:rPr>
        <w:t>Моделът на Р. Солоу е подложен на критика от представителите на ендогенните теории, защото разглежда техническия прогрес като основен фактор на икономическия растеж, но именно той е екзогенно определен. Въпреки това според много други автори, чието мнение подкрепям „ефектът на научно – техническият прогрес присъства във формулата, но в скрита форма, тъй като той влияе на качеството на труда и капитала.”</w:t>
      </w:r>
      <w:r w:rsidRPr="00FE4AED">
        <w:rPr>
          <w:rStyle w:val="a8"/>
          <w:rFonts w:ascii="Arial" w:hAnsi="Arial" w:cs="Arial"/>
          <w:sz w:val="24"/>
          <w:szCs w:val="24"/>
        </w:rPr>
        <w:footnoteReference w:id="19"/>
      </w:r>
      <w:r w:rsidRPr="00FE4AED">
        <w:rPr>
          <w:rFonts w:ascii="Arial" w:hAnsi="Arial" w:cs="Arial"/>
          <w:sz w:val="24"/>
          <w:szCs w:val="24"/>
        </w:rPr>
        <w:t xml:space="preserve"> И точно това измерва ОФП („остатъкът А” на Р. Солоу) всички качествени промени в икономиката, които водят до повишаване производителността на труда и капитала (във </w:t>
      </w:r>
      <w:r w:rsidRPr="00FE4AED">
        <w:rPr>
          <w:rFonts w:ascii="Arial" w:hAnsi="Arial" w:cs="Arial"/>
          <w:sz w:val="24"/>
          <w:szCs w:val="24"/>
        </w:rPr>
        <w:lastRenderedPageBreak/>
        <w:t>формула не можем да включим всички фактори, още повече, че част от тях са количествено неизмерими или поне трудно измерими, например доверие, обичаи и вярвания). Това твърдение се потвърждава и от много други икономисти, например Дж. Темпъл посочва, че ендогенните изследвания „демонстрират преди всичко обяснителната сила на оригиналния неокласически модел.”</w:t>
      </w:r>
      <w:r w:rsidRPr="00FE4AED">
        <w:rPr>
          <w:rStyle w:val="a8"/>
          <w:rFonts w:ascii="Arial" w:hAnsi="Arial" w:cs="Arial"/>
          <w:sz w:val="24"/>
          <w:szCs w:val="24"/>
        </w:rPr>
        <w:footnoteReference w:id="20"/>
      </w:r>
      <w:r w:rsidRPr="00FE4AED">
        <w:rPr>
          <w:rFonts w:ascii="Arial" w:hAnsi="Arial" w:cs="Arial"/>
          <w:sz w:val="24"/>
          <w:szCs w:val="24"/>
        </w:rPr>
        <w:t xml:space="preserve"> А У. Ростоу допълва, че „ икономическият растеж е резултатът от процес на взаимодействия, включващ появата на икономически и политически сектори на едно общество, в което се е появила група от предприемачи, които са психологически мотивирани и технически подготвени редовно да следват пътя на въвеждане на нови производствени функции в икономиката…Що се отнася до параметрите всички те са обект на промяна в резултат на взаимодействието със самия процес на растежа.”</w:t>
      </w:r>
      <w:r w:rsidRPr="00FE4AED">
        <w:rPr>
          <w:rStyle w:val="a8"/>
          <w:rFonts w:ascii="Arial" w:hAnsi="Arial" w:cs="Arial"/>
          <w:sz w:val="24"/>
          <w:szCs w:val="24"/>
        </w:rPr>
        <w:footnoteReference w:id="21"/>
      </w:r>
    </w:p>
    <w:p w:rsidR="00110011" w:rsidRPr="00FE4AED" w:rsidRDefault="00110011" w:rsidP="00FE4AED">
      <w:pPr>
        <w:spacing w:line="240" w:lineRule="auto"/>
        <w:ind w:firstLine="360"/>
        <w:jc w:val="both"/>
        <w:rPr>
          <w:rFonts w:ascii="Arial" w:hAnsi="Arial" w:cs="Arial"/>
          <w:sz w:val="24"/>
          <w:szCs w:val="24"/>
          <w:lang w:val="ru-RU"/>
        </w:rPr>
      </w:pPr>
      <w:r w:rsidRPr="00FE4AED">
        <w:rPr>
          <w:rFonts w:ascii="Arial" w:hAnsi="Arial" w:cs="Arial"/>
          <w:sz w:val="24"/>
          <w:szCs w:val="24"/>
        </w:rPr>
        <w:t xml:space="preserve">Като се има предвид, че </w:t>
      </w:r>
      <w:r w:rsidRPr="00FE4AED">
        <w:rPr>
          <w:rFonts w:ascii="Arial" w:hAnsi="Arial" w:cs="Arial"/>
          <w:sz w:val="24"/>
          <w:szCs w:val="24"/>
          <w:lang w:val="ru-RU"/>
        </w:rPr>
        <w:t>обща факторна производителнос</w:t>
      </w:r>
      <w:r w:rsidRPr="00FE4AED">
        <w:rPr>
          <w:rFonts w:ascii="Arial" w:hAnsi="Arial" w:cs="Arial"/>
          <w:sz w:val="24"/>
          <w:szCs w:val="24"/>
        </w:rPr>
        <w:t xml:space="preserve">т (А) </w:t>
      </w:r>
      <w:r w:rsidRPr="00FE4AED">
        <w:rPr>
          <w:rFonts w:ascii="Arial" w:hAnsi="Arial" w:cs="Arial"/>
          <w:sz w:val="24"/>
          <w:szCs w:val="24"/>
          <w:lang w:val="ru-RU"/>
        </w:rPr>
        <w:t xml:space="preserve">обединява влиянието </w:t>
      </w:r>
      <w:r w:rsidRPr="00FE4AED">
        <w:rPr>
          <w:rFonts w:ascii="Arial" w:hAnsi="Arial" w:cs="Arial"/>
          <w:sz w:val="24"/>
          <w:szCs w:val="24"/>
        </w:rPr>
        <w:t>на</w:t>
      </w:r>
      <w:r w:rsidRPr="00FE4AED">
        <w:rPr>
          <w:rFonts w:ascii="Arial" w:hAnsi="Arial" w:cs="Arial"/>
          <w:sz w:val="24"/>
          <w:szCs w:val="24"/>
          <w:lang w:val="ru-RU"/>
        </w:rPr>
        <w:t xml:space="preserve"> други фактори, извън труда и капитала, възниква въпросът доколко тя е значим фактор на растежа. « От неотдавнашно изследване на Истърли и Лавин, които установяват, че по – скоро «остатъкът» (А), а не натрупването на фактори може да обясни по – голяма част от различията в дохода и темповете на растеж.»</w:t>
      </w:r>
      <w:r w:rsidRPr="00FE4AED">
        <w:rPr>
          <w:rStyle w:val="a8"/>
          <w:rFonts w:ascii="Arial" w:hAnsi="Arial" w:cs="Arial"/>
          <w:sz w:val="24"/>
          <w:szCs w:val="24"/>
          <w:lang w:val="ru-RU"/>
        </w:rPr>
        <w:footnoteReference w:id="22"/>
      </w:r>
      <w:r w:rsidRPr="00FE4AED">
        <w:rPr>
          <w:rFonts w:ascii="Arial" w:hAnsi="Arial" w:cs="Arial"/>
          <w:sz w:val="24"/>
          <w:szCs w:val="24"/>
          <w:lang w:val="ru-RU"/>
        </w:rPr>
        <w:t xml:space="preserve"> Както и Ат. Леонидов в своя статия посочва изследване направено от специалистът по стопанска история Ник Крафтс, в което той прави следният извод: « Нито периоди на бърз растеж, нито международни разлики по отношение на резултатите от растежа не трябва да бъдат приписвани главно на инвестициите във веществен капитал. Напротив съвкупната факторна производителност изглежда да играе голяма роля.»</w:t>
      </w:r>
      <w:r w:rsidRPr="00FE4AED">
        <w:rPr>
          <w:rStyle w:val="a8"/>
          <w:rFonts w:ascii="Arial" w:hAnsi="Arial" w:cs="Arial"/>
          <w:sz w:val="24"/>
          <w:szCs w:val="24"/>
          <w:lang w:val="ru-RU"/>
        </w:rPr>
        <w:footnoteReference w:id="23"/>
      </w:r>
      <w:r w:rsidRPr="00FE4AED">
        <w:rPr>
          <w:rFonts w:ascii="Arial" w:hAnsi="Arial" w:cs="Arial"/>
          <w:sz w:val="24"/>
          <w:szCs w:val="24"/>
          <w:lang w:val="ru-RU"/>
        </w:rPr>
        <w:t xml:space="preserve"> Изследванията за България показват също, че нейното врияние определя регионалните различия върху </w:t>
      </w:r>
      <w:r w:rsidRPr="00FE4AED">
        <w:rPr>
          <w:rFonts w:ascii="Arial" w:hAnsi="Arial" w:cs="Arial"/>
          <w:sz w:val="24"/>
          <w:szCs w:val="24"/>
        </w:rPr>
        <w:t xml:space="preserve">икономическия </w:t>
      </w:r>
      <w:r w:rsidRPr="00FE4AED">
        <w:rPr>
          <w:rFonts w:ascii="Arial" w:hAnsi="Arial" w:cs="Arial"/>
          <w:sz w:val="24"/>
          <w:szCs w:val="24"/>
          <w:lang w:val="ru-RU"/>
        </w:rPr>
        <w:t>растеж.</w:t>
      </w:r>
      <w:r w:rsidRPr="00FE4AED">
        <w:rPr>
          <w:rStyle w:val="a8"/>
          <w:rFonts w:ascii="Arial" w:hAnsi="Arial" w:cs="Arial"/>
          <w:sz w:val="24"/>
          <w:szCs w:val="24"/>
          <w:lang w:val="ru-RU"/>
        </w:rPr>
        <w:footnoteReference w:id="24"/>
      </w:r>
    </w:p>
    <w:p w:rsidR="00110011" w:rsidRPr="00FE4AED" w:rsidRDefault="00110011" w:rsidP="00FE4AED">
      <w:pPr>
        <w:spacing w:line="240" w:lineRule="auto"/>
        <w:ind w:firstLine="360"/>
        <w:jc w:val="both"/>
        <w:rPr>
          <w:rFonts w:ascii="Arial" w:hAnsi="Arial" w:cs="Arial"/>
          <w:sz w:val="24"/>
          <w:szCs w:val="24"/>
        </w:rPr>
      </w:pPr>
      <w:r w:rsidRPr="00FE4AED">
        <w:rPr>
          <w:rFonts w:ascii="Arial" w:hAnsi="Arial" w:cs="Arial"/>
          <w:sz w:val="24"/>
          <w:szCs w:val="24"/>
          <w:lang w:val="ru-RU"/>
        </w:rPr>
        <w:t xml:space="preserve">Тези резултати ни насочват и към необходимостта да търсим друг подход към проблема. Смесеното практическо проявление на факторите </w:t>
      </w:r>
      <w:r w:rsidRPr="00FE4AED">
        <w:rPr>
          <w:rFonts w:ascii="Arial" w:hAnsi="Arial" w:cs="Arial"/>
          <w:sz w:val="24"/>
          <w:szCs w:val="24"/>
        </w:rPr>
        <w:t xml:space="preserve">върху икономическия растеж </w:t>
      </w:r>
      <w:r w:rsidRPr="00FE4AED">
        <w:rPr>
          <w:rFonts w:ascii="Arial" w:hAnsi="Arial" w:cs="Arial"/>
          <w:sz w:val="24"/>
          <w:szCs w:val="24"/>
          <w:lang w:val="ru-RU"/>
        </w:rPr>
        <w:t>налага прилагането на един органичен подход</w:t>
      </w:r>
      <w:r w:rsidRPr="00FE4AED">
        <w:rPr>
          <w:rStyle w:val="a8"/>
          <w:rFonts w:ascii="Arial" w:hAnsi="Arial" w:cs="Arial"/>
          <w:sz w:val="24"/>
          <w:szCs w:val="24"/>
          <w:lang w:val="ru-RU"/>
        </w:rPr>
        <w:footnoteReference w:id="25"/>
      </w:r>
      <w:r w:rsidRPr="00FE4AED">
        <w:rPr>
          <w:rFonts w:ascii="Arial" w:hAnsi="Arial" w:cs="Arial"/>
          <w:sz w:val="24"/>
          <w:szCs w:val="24"/>
          <w:lang w:val="ru-RU"/>
        </w:rPr>
        <w:t>, при който «да се разглеждат в единство всички фактори (и условия) на икономическия растеж.</w:t>
      </w:r>
      <w:r w:rsidRPr="00FE4AED">
        <w:rPr>
          <w:rFonts w:ascii="Arial" w:hAnsi="Arial" w:cs="Arial"/>
          <w:sz w:val="24"/>
          <w:szCs w:val="24"/>
        </w:rPr>
        <w:t>Това означава икономическата система да се разглежда като система потопена в обществото. А самата обществената среда може да се разглежда като единство на икономическа, политическа и социокултурна среда.”</w:t>
      </w:r>
      <w:r w:rsidRPr="00FE4AED">
        <w:rPr>
          <w:rStyle w:val="a8"/>
          <w:rFonts w:ascii="Arial" w:hAnsi="Arial" w:cs="Arial"/>
          <w:sz w:val="24"/>
          <w:szCs w:val="24"/>
        </w:rPr>
        <w:footnoteReference w:id="26"/>
      </w:r>
      <w:r w:rsidRPr="00FE4AED">
        <w:rPr>
          <w:rFonts w:ascii="Arial" w:hAnsi="Arial" w:cs="Arial"/>
          <w:sz w:val="24"/>
          <w:szCs w:val="24"/>
        </w:rPr>
        <w:t xml:space="preserve"> </w:t>
      </w:r>
    </w:p>
    <w:p w:rsidR="00110011" w:rsidRPr="00FE4AED" w:rsidRDefault="00110011" w:rsidP="00FE4AED">
      <w:pPr>
        <w:spacing w:line="240" w:lineRule="auto"/>
        <w:ind w:firstLine="360"/>
        <w:jc w:val="both"/>
        <w:rPr>
          <w:rFonts w:ascii="Arial" w:hAnsi="Arial" w:cs="Arial"/>
          <w:sz w:val="24"/>
          <w:szCs w:val="24"/>
        </w:rPr>
      </w:pPr>
      <w:r w:rsidRPr="00FE4AED">
        <w:rPr>
          <w:rFonts w:ascii="Arial" w:hAnsi="Arial" w:cs="Arial"/>
          <w:sz w:val="24"/>
          <w:szCs w:val="24"/>
        </w:rPr>
        <w:t xml:space="preserve">„Икономическата среда включва всички стопански институции. Тя има непосредствено влияние върху стопанските субекти и намира концентриран израз в пазара и неговото правно регулиране, свързано с конкуренцията и </w:t>
      </w:r>
      <w:r w:rsidRPr="00FE4AED">
        <w:rPr>
          <w:rFonts w:ascii="Arial" w:hAnsi="Arial" w:cs="Arial"/>
          <w:sz w:val="24"/>
          <w:szCs w:val="24"/>
        </w:rPr>
        <w:lastRenderedPageBreak/>
        <w:t>стопанската власт.”</w:t>
      </w:r>
      <w:r w:rsidRPr="00FE4AED">
        <w:rPr>
          <w:rStyle w:val="a8"/>
          <w:rFonts w:ascii="Arial" w:hAnsi="Arial" w:cs="Arial"/>
          <w:sz w:val="24"/>
          <w:szCs w:val="24"/>
        </w:rPr>
        <w:footnoteReference w:id="27"/>
      </w:r>
      <w:r w:rsidRPr="00FE4AED">
        <w:rPr>
          <w:rFonts w:ascii="Arial" w:hAnsi="Arial" w:cs="Arial"/>
          <w:sz w:val="24"/>
          <w:szCs w:val="24"/>
        </w:rPr>
        <w:t xml:space="preserve"> Икономическата среда със своите пазарни институции и конкуренцията съдейства за повишаване на съвкупното производство и реализирането на икономически растеж. Причина за това е, че от една страна пазарът се освобождава от производствата, които са морално остарели и неефективни, а от друга страна пазарът стимулира предприемаческата инициативност, подобряване организацията на производството, развитието на иновациите и новите технологии, които са важен източник за растежа. Правното регулиране на пазара също оказва съществено значение върху икономическия растеж. Честите изменения и допълнения в нормативните актове, незачитането на правата върху интелектуалната собственост дестимулират ПЧИ и развитието на бизнеса, които са изключително важни, особено в период на несигурност и криза. </w:t>
      </w:r>
    </w:p>
    <w:p w:rsidR="00110011" w:rsidRPr="00FE4AED" w:rsidRDefault="00110011" w:rsidP="00FE4AED">
      <w:pPr>
        <w:spacing w:line="240" w:lineRule="auto"/>
        <w:ind w:firstLine="360"/>
        <w:jc w:val="both"/>
        <w:rPr>
          <w:rFonts w:ascii="Arial" w:hAnsi="Arial" w:cs="Arial"/>
          <w:sz w:val="24"/>
          <w:szCs w:val="24"/>
        </w:rPr>
      </w:pPr>
      <w:r w:rsidRPr="00FE4AED">
        <w:rPr>
          <w:rFonts w:ascii="Arial" w:hAnsi="Arial" w:cs="Arial"/>
          <w:sz w:val="24"/>
          <w:szCs w:val="24"/>
        </w:rPr>
        <w:t>„Политическата среда се състои от всички политически институции. Тя има влияние върху икономическото развитие в две посоки – като политическа власт да налага формалните правила и като акумулиране и изразходване на средства за обществени блага.”</w:t>
      </w:r>
      <w:r w:rsidRPr="00FE4AED">
        <w:rPr>
          <w:rStyle w:val="a8"/>
          <w:rFonts w:ascii="Arial" w:hAnsi="Arial" w:cs="Arial"/>
          <w:sz w:val="24"/>
          <w:szCs w:val="24"/>
        </w:rPr>
        <w:footnoteReference w:id="28"/>
      </w:r>
      <w:r w:rsidRPr="00FE4AED">
        <w:rPr>
          <w:rFonts w:ascii="Arial" w:hAnsi="Arial" w:cs="Arial"/>
          <w:sz w:val="24"/>
          <w:szCs w:val="24"/>
        </w:rPr>
        <w:t xml:space="preserve"> Като създава обществени блага, държавата допълва частният сектор и по този начин се създават възможности за по – пълно удовлетворяване на обществените потребности и увеличаване на БВП. Освен това като участва в развитието на науката, здравеопазването и технологичните иновации, подпомага формирането на фактори на растежа. Мерките, формите на държавна регулация са особено необходими в периоди на криза, когато е нужно да се подпомогне процеса на саморегулиране на пазара, докато в периоди на икономически растеж държавната намеса може да бъде и по – смекчена.</w:t>
      </w:r>
    </w:p>
    <w:p w:rsidR="00110011" w:rsidRPr="00FE4AED" w:rsidRDefault="00110011" w:rsidP="00FE4AED">
      <w:pPr>
        <w:spacing w:line="240" w:lineRule="auto"/>
        <w:ind w:firstLine="360"/>
        <w:jc w:val="both"/>
        <w:rPr>
          <w:rFonts w:ascii="Arial" w:hAnsi="Arial" w:cs="Arial"/>
          <w:sz w:val="24"/>
          <w:szCs w:val="24"/>
        </w:rPr>
      </w:pPr>
      <w:r w:rsidRPr="00FE4AED">
        <w:rPr>
          <w:rFonts w:ascii="Arial" w:hAnsi="Arial" w:cs="Arial"/>
          <w:sz w:val="24"/>
          <w:szCs w:val="24"/>
        </w:rPr>
        <w:t>„Социокултурната среда чрез своите институции влияе върху икономическите субекти. Това става главно чрез морални, психологически, традиционни и т.н. ограничения, които налага при реализацията на икономическите интереси.”</w:t>
      </w:r>
      <w:r w:rsidRPr="00FE4AED">
        <w:rPr>
          <w:rStyle w:val="a8"/>
          <w:rFonts w:ascii="Arial" w:hAnsi="Arial" w:cs="Arial"/>
          <w:sz w:val="24"/>
          <w:szCs w:val="24"/>
        </w:rPr>
        <w:footnoteReference w:id="29"/>
      </w:r>
      <w:r w:rsidRPr="00FE4AED">
        <w:rPr>
          <w:rFonts w:ascii="Arial" w:hAnsi="Arial" w:cs="Arial"/>
          <w:sz w:val="24"/>
          <w:szCs w:val="24"/>
        </w:rPr>
        <w:t xml:space="preserve"> Социокултурната среда можем да интерпретираме в тесен и широк обхват на понятието. „В тесен обхват в него се включват резултатите от дейности, насочени към рафиниране на ума на хората във всички области на духовния живот на човека – литература, изкуство, архитектура, образование, наука. Широкият смисъл на това понятие може да се представи в два варианта. Единият вариант включва духовната култура, и всички форми на социално - психологически живот на хората, като се започне от обичаите и се стигне до навиците и начина на хранене. Другият добавя към постиженията на духовната сфера и тези на материалната, наричани материална култура. Социокултурната среда в широк смисъл на понятието е единство на материални и духовни постижения на човека, обществото, човечеството или обществото в неговата цялост.”</w:t>
      </w:r>
      <w:r w:rsidRPr="00FE4AED">
        <w:rPr>
          <w:rStyle w:val="a8"/>
          <w:rFonts w:ascii="Arial" w:hAnsi="Arial" w:cs="Arial"/>
          <w:sz w:val="24"/>
          <w:szCs w:val="24"/>
        </w:rPr>
        <w:footnoteReference w:id="30"/>
      </w:r>
      <w:r w:rsidRPr="00FE4AED">
        <w:rPr>
          <w:rFonts w:ascii="Arial" w:hAnsi="Arial" w:cs="Arial"/>
          <w:sz w:val="24"/>
          <w:szCs w:val="24"/>
        </w:rPr>
        <w:t xml:space="preserve"> Още повече, че „културата се придобива, тя не се наследява. Тя произтича от социалната среда на индивида, а не от гените му.”</w:t>
      </w:r>
      <w:r w:rsidRPr="00FE4AED">
        <w:rPr>
          <w:rStyle w:val="a8"/>
          <w:rFonts w:ascii="Arial" w:hAnsi="Arial" w:cs="Arial"/>
          <w:sz w:val="24"/>
          <w:szCs w:val="24"/>
        </w:rPr>
        <w:footnoteReference w:id="31"/>
      </w:r>
      <w:r w:rsidRPr="00FE4AED">
        <w:rPr>
          <w:rFonts w:ascii="Arial" w:hAnsi="Arial" w:cs="Arial"/>
          <w:sz w:val="24"/>
          <w:szCs w:val="24"/>
        </w:rPr>
        <w:t xml:space="preserve"> Социокултурната среда със своите морални и психологически нагласи също оказва влияние върху икономическия растеж и по – конкретно „паниката и загубата на доверие могат да допринесат за </w:t>
      </w:r>
      <w:r w:rsidRPr="00FE4AED">
        <w:rPr>
          <w:rFonts w:ascii="Arial" w:hAnsi="Arial" w:cs="Arial"/>
          <w:sz w:val="24"/>
          <w:szCs w:val="24"/>
        </w:rPr>
        <w:lastRenderedPageBreak/>
        <w:t>прерастването на една локална в регионална криза.”</w:t>
      </w:r>
      <w:r w:rsidRPr="00FE4AED">
        <w:rPr>
          <w:rStyle w:val="a8"/>
          <w:rFonts w:ascii="Arial" w:hAnsi="Arial" w:cs="Arial"/>
          <w:sz w:val="24"/>
          <w:szCs w:val="24"/>
        </w:rPr>
        <w:footnoteReference w:id="32"/>
      </w:r>
      <w:r w:rsidRPr="00FE4AED">
        <w:rPr>
          <w:rFonts w:ascii="Arial" w:hAnsi="Arial" w:cs="Arial"/>
          <w:sz w:val="24"/>
          <w:szCs w:val="24"/>
        </w:rPr>
        <w:t xml:space="preserve"> Не по – малко важни за растежа са и развитието на науката, образованието и здравеопазването, водещи до формирането на човешки капитал в икономиката, а от тук и до повишаване на производителността и ефективността на производството.</w:t>
      </w:r>
    </w:p>
    <w:p w:rsidR="00110011" w:rsidRPr="00FE4AED" w:rsidRDefault="00110011" w:rsidP="00FE4AED">
      <w:pPr>
        <w:spacing w:line="240" w:lineRule="auto"/>
        <w:ind w:firstLine="360"/>
        <w:jc w:val="both"/>
        <w:rPr>
          <w:rFonts w:ascii="Arial" w:hAnsi="Arial" w:cs="Arial"/>
          <w:sz w:val="24"/>
          <w:szCs w:val="24"/>
          <w:lang w:val="ru-RU"/>
        </w:rPr>
      </w:pPr>
      <w:r w:rsidRPr="00FE4AED">
        <w:rPr>
          <w:rFonts w:ascii="Arial" w:hAnsi="Arial" w:cs="Arial"/>
          <w:sz w:val="24"/>
          <w:szCs w:val="24"/>
        </w:rPr>
        <w:t>И като имаме предвид вече разгледаната неокласическа производствена функция, можем да обобщим, че общата факторна производителност може да се разглежда и като проекция на обществената среда (тъй като тя отразява всички качествени промени в икономиката)върху икономическия растеж.</w:t>
      </w:r>
      <w:r w:rsidRPr="00FE4AED">
        <w:rPr>
          <w:rFonts w:ascii="Arial" w:hAnsi="Arial" w:cs="Arial"/>
          <w:sz w:val="24"/>
          <w:szCs w:val="24"/>
          <w:lang w:val="ru-RU"/>
        </w:rPr>
        <w:t xml:space="preserve"> </w:t>
      </w:r>
      <w:r w:rsidR="001A3176">
        <w:rPr>
          <w:rFonts w:ascii="Arial" w:hAnsi="Arial" w:cs="Arial"/>
          <w:sz w:val="24"/>
          <w:szCs w:val="24"/>
          <w:lang w:val="ru-RU"/>
        </w:rPr>
        <w:t xml:space="preserve">В следващите редове, основавайки се именно на неокласическата производственна функция, ще се опитаме да установим приноса на всеки фактор върху икономическия растеж на страната и нейните райони и да се посочат причините за регионалните различия. </w:t>
      </w:r>
    </w:p>
    <w:p w:rsidR="007C16CB" w:rsidRPr="008244E8" w:rsidRDefault="005C3644" w:rsidP="00FE4AED">
      <w:pPr>
        <w:pStyle w:val="a3"/>
        <w:numPr>
          <w:ilvl w:val="0"/>
          <w:numId w:val="1"/>
        </w:numPr>
        <w:spacing w:line="240" w:lineRule="auto"/>
        <w:jc w:val="both"/>
        <w:rPr>
          <w:rFonts w:ascii="Arial" w:hAnsi="Arial" w:cs="Arial"/>
          <w:b/>
          <w:sz w:val="24"/>
          <w:szCs w:val="24"/>
        </w:rPr>
      </w:pPr>
      <w:r w:rsidRPr="008244E8">
        <w:rPr>
          <w:rFonts w:ascii="Arial" w:hAnsi="Arial" w:cs="Arial"/>
          <w:b/>
          <w:sz w:val="24"/>
          <w:szCs w:val="24"/>
        </w:rPr>
        <w:t>Методика за изследване на общата факторна производителност.</w:t>
      </w:r>
    </w:p>
    <w:p w:rsidR="007C16CB" w:rsidRPr="00FE4AED" w:rsidRDefault="007C16CB" w:rsidP="00FE4AED">
      <w:pPr>
        <w:spacing w:line="240" w:lineRule="auto"/>
        <w:ind w:firstLine="567"/>
        <w:jc w:val="both"/>
        <w:rPr>
          <w:rFonts w:ascii="Arial" w:hAnsi="Arial" w:cs="Arial"/>
          <w:sz w:val="24"/>
          <w:szCs w:val="24"/>
        </w:rPr>
      </w:pPr>
      <w:r w:rsidRPr="00FE4AED">
        <w:rPr>
          <w:rFonts w:ascii="Arial" w:hAnsi="Arial" w:cs="Arial"/>
          <w:sz w:val="24"/>
          <w:szCs w:val="24"/>
        </w:rPr>
        <w:t>За оценка на влиянието на отделните фактори, включително и ОФП, се използва вече обяснената подробно, в неокласическите теории за растежа,  производствена функция на Коб-Дъглас. Както посочихме вече производствената функция най – общо има следният вид:</w:t>
      </w:r>
    </w:p>
    <w:p w:rsidR="007C16CB" w:rsidRPr="00FE4AED" w:rsidRDefault="007C16CB" w:rsidP="00FE4AED">
      <w:pPr>
        <w:numPr>
          <w:ilvl w:val="0"/>
          <w:numId w:val="5"/>
        </w:numPr>
        <w:spacing w:after="0" w:line="240" w:lineRule="auto"/>
        <w:jc w:val="both"/>
        <w:rPr>
          <w:rFonts w:ascii="Arial" w:hAnsi="Arial" w:cs="Arial"/>
          <w:sz w:val="24"/>
          <w:szCs w:val="24"/>
        </w:rPr>
      </w:pPr>
      <w:r w:rsidRPr="00FE4AED">
        <w:rPr>
          <w:rFonts w:ascii="Arial" w:hAnsi="Arial" w:cs="Arial"/>
          <w:sz w:val="24"/>
          <w:szCs w:val="24"/>
        </w:rPr>
        <w:t xml:space="preserve">Y(t) = A(t)* F[ K(t), L(t)] или </w:t>
      </w:r>
      <w:r w:rsidRPr="00FE4AED">
        <w:rPr>
          <w:rFonts w:ascii="Arial" w:hAnsi="Arial" w:cs="Arial"/>
          <w:sz w:val="24"/>
          <w:szCs w:val="24"/>
        </w:rPr>
        <w:tab/>
        <w:t xml:space="preserve">Y = </w:t>
      </w:r>
      <w:r w:rsidRPr="00FE4AED">
        <w:rPr>
          <w:rFonts w:ascii="Arial" w:hAnsi="Arial" w:cs="Arial"/>
          <w:position w:val="-4"/>
          <w:sz w:val="24"/>
          <w:szCs w:val="24"/>
        </w:rPr>
        <w:object w:dxaOrig="520" w:dyaOrig="300">
          <v:shape id="_x0000_i1027" type="#_x0000_t75" style="width:26.3pt;height:13.95pt" o:ole="">
            <v:imagedata r:id="rId8" o:title=""/>
          </v:shape>
          <o:OLEObject Type="Embed" ProgID="Equation.3" ShapeID="_x0000_i1027" DrawAspect="Content" ObjectID="_1477147072" r:id="rId12"/>
        </w:object>
      </w:r>
      <w:r w:rsidRPr="00FE4AED">
        <w:rPr>
          <w:rFonts w:ascii="Arial" w:hAnsi="Arial" w:cs="Arial"/>
          <w:position w:val="-4"/>
          <w:sz w:val="24"/>
          <w:szCs w:val="24"/>
        </w:rPr>
        <w:object w:dxaOrig="279" w:dyaOrig="300">
          <v:shape id="_x0000_i1028" type="#_x0000_t75" style="width:13.15pt;height:13.95pt" o:ole="">
            <v:imagedata r:id="rId10" o:title=""/>
          </v:shape>
          <o:OLEObject Type="Embed" ProgID="Equation.3" ShapeID="_x0000_i1028" DrawAspect="Content" ObjectID="_1477147073" r:id="rId13"/>
        </w:object>
      </w:r>
      <w:r w:rsidRPr="00FE4AED">
        <w:rPr>
          <w:rFonts w:ascii="Arial" w:hAnsi="Arial" w:cs="Arial"/>
          <w:sz w:val="24"/>
          <w:szCs w:val="24"/>
        </w:rPr>
        <w:t xml:space="preserve">, </w:t>
      </w:r>
      <w:r w:rsidRPr="00FE4AED">
        <w:rPr>
          <w:rFonts w:ascii="Arial" w:hAnsi="Arial" w:cs="Arial"/>
          <w:sz w:val="24"/>
          <w:szCs w:val="24"/>
          <w:lang w:val="ru-RU"/>
        </w:rPr>
        <w:t xml:space="preserve"> 1.1.</w:t>
      </w:r>
      <w:r w:rsidR="00A4524B">
        <w:rPr>
          <w:rFonts w:ascii="Arial" w:hAnsi="Arial" w:cs="Arial"/>
          <w:sz w:val="24"/>
          <w:szCs w:val="24"/>
        </w:rPr>
        <w:tab/>
      </w:r>
    </w:p>
    <w:p w:rsidR="007C16CB" w:rsidRPr="00FE4AED" w:rsidRDefault="007C16CB" w:rsidP="00FE4AED">
      <w:pPr>
        <w:spacing w:line="240" w:lineRule="auto"/>
        <w:jc w:val="both"/>
        <w:rPr>
          <w:rFonts w:ascii="Arial" w:hAnsi="Arial" w:cs="Arial"/>
          <w:sz w:val="24"/>
          <w:szCs w:val="24"/>
        </w:rPr>
      </w:pPr>
      <w:r w:rsidRPr="00FE4AED">
        <w:rPr>
          <w:rFonts w:ascii="Arial" w:hAnsi="Arial" w:cs="Arial"/>
          <w:sz w:val="24"/>
          <w:szCs w:val="24"/>
        </w:rPr>
        <w:t xml:space="preserve">където, Y(t) е съвкупното производство, K(t) е вложеният в производството капитал, L(t) е вложеният в производството труд, а A(t) са всички други фактори, които не са включени в труда и капитала или можем да го отбележим, като «обща факторна производителност” (ОФП).  </w:t>
      </w:r>
    </w:p>
    <w:p w:rsidR="007C16CB" w:rsidRPr="00FE4AED" w:rsidRDefault="007C16CB" w:rsidP="00FE4AED">
      <w:pPr>
        <w:spacing w:line="240" w:lineRule="auto"/>
        <w:ind w:firstLine="709"/>
        <w:jc w:val="both"/>
        <w:rPr>
          <w:rFonts w:ascii="Arial" w:hAnsi="Arial" w:cs="Arial"/>
          <w:sz w:val="24"/>
          <w:szCs w:val="24"/>
        </w:rPr>
      </w:pPr>
      <w:r w:rsidRPr="00FE4AED">
        <w:rPr>
          <w:rFonts w:ascii="Arial" w:hAnsi="Arial" w:cs="Arial"/>
          <w:sz w:val="24"/>
          <w:szCs w:val="24"/>
        </w:rPr>
        <w:t>Логаритмуваме уравнение (1) и използваме, че dlnx(t)/dt = x’(t)/ x(t), след което преобразуваме формула (1) в следният вид:</w:t>
      </w:r>
    </w:p>
    <w:p w:rsidR="007C16CB" w:rsidRPr="00FE4AED" w:rsidRDefault="007C16CB" w:rsidP="00FE4AED">
      <w:pPr>
        <w:numPr>
          <w:ilvl w:val="0"/>
          <w:numId w:val="5"/>
        </w:numPr>
        <w:spacing w:after="0" w:line="240" w:lineRule="auto"/>
        <w:jc w:val="both"/>
        <w:rPr>
          <w:rFonts w:ascii="Arial" w:hAnsi="Arial" w:cs="Arial"/>
          <w:sz w:val="24"/>
          <w:szCs w:val="24"/>
        </w:rPr>
      </w:pPr>
      <w:r w:rsidRPr="00FE4AED">
        <w:rPr>
          <w:rFonts w:ascii="Arial" w:hAnsi="Arial" w:cs="Arial"/>
          <w:sz w:val="24"/>
          <w:szCs w:val="24"/>
        </w:rPr>
        <w:t xml:space="preserve">Y’(t)/Y(t) = A’(t)/A(t) + a(t)* K’(t)/K(t) +b(t)* L’(t)/L(t), </w:t>
      </w:r>
      <w:r w:rsidRPr="00FE4AED">
        <w:rPr>
          <w:rFonts w:ascii="Arial" w:hAnsi="Arial" w:cs="Arial"/>
          <w:sz w:val="24"/>
          <w:szCs w:val="24"/>
        </w:rPr>
        <w:tab/>
        <w:t>1.2</w:t>
      </w:r>
      <w:r w:rsidR="00A4524B">
        <w:rPr>
          <w:rFonts w:ascii="Arial" w:hAnsi="Arial" w:cs="Arial"/>
          <w:sz w:val="24"/>
          <w:szCs w:val="24"/>
        </w:rPr>
        <w:t>.</w:t>
      </w:r>
    </w:p>
    <w:p w:rsidR="007C16CB" w:rsidRPr="00FE4AED" w:rsidRDefault="007C16CB" w:rsidP="00FE4AED">
      <w:pPr>
        <w:spacing w:line="240" w:lineRule="auto"/>
        <w:jc w:val="both"/>
        <w:rPr>
          <w:rFonts w:ascii="Arial" w:hAnsi="Arial" w:cs="Arial"/>
          <w:sz w:val="24"/>
          <w:szCs w:val="24"/>
        </w:rPr>
      </w:pPr>
      <w:r w:rsidRPr="00FE4AED">
        <w:rPr>
          <w:rFonts w:ascii="Arial" w:hAnsi="Arial" w:cs="Arial"/>
          <w:sz w:val="24"/>
          <w:szCs w:val="24"/>
        </w:rPr>
        <w:t>където, a и b са коефициенти на еластичност, които изразяват с какъв процент ще се промени резултативният показател при промяна на факторния показател с един процент, при положение, че другия фактор остава неизменен (a + b = 1).</w:t>
      </w:r>
    </w:p>
    <w:p w:rsidR="007C16CB" w:rsidRPr="00FE4AED" w:rsidRDefault="007C16CB" w:rsidP="00FE4AED">
      <w:pPr>
        <w:spacing w:line="240" w:lineRule="auto"/>
        <w:ind w:firstLine="567"/>
        <w:jc w:val="both"/>
        <w:rPr>
          <w:rFonts w:ascii="Arial" w:hAnsi="Arial" w:cs="Arial"/>
          <w:sz w:val="24"/>
          <w:szCs w:val="24"/>
        </w:rPr>
      </w:pPr>
      <w:r w:rsidRPr="00FE4AED">
        <w:rPr>
          <w:rFonts w:ascii="Arial" w:hAnsi="Arial" w:cs="Arial"/>
          <w:sz w:val="24"/>
          <w:szCs w:val="24"/>
        </w:rPr>
        <w:t>Данни за Y(БВП, млн. долари), K(бруто капиталообразуване, млн. долари) и L(млн. бр. заети), могат да се набавят от Статистическите годишници на НСИ (публикувани в www. nsi.bg) за отделните години. Параметарът а са коефициентите на еластичност, получени от функцията – Y = f(K), т.е. БВП във функция от бруто капиталообразуване. Параметарът b e равен на 1 – а. Единствено изразът A’(t)/A(t) е неизвестен, но той може да се пресметне, като остатъчна стойност от форм</w:t>
      </w:r>
      <w:r w:rsidR="00CF4909">
        <w:rPr>
          <w:rFonts w:ascii="Arial" w:hAnsi="Arial" w:cs="Arial"/>
          <w:sz w:val="24"/>
          <w:szCs w:val="24"/>
        </w:rPr>
        <w:t>ула 1.2</w:t>
      </w:r>
      <w:r w:rsidRPr="00FE4AED">
        <w:rPr>
          <w:rFonts w:ascii="Arial" w:hAnsi="Arial" w:cs="Arial"/>
          <w:sz w:val="24"/>
          <w:szCs w:val="24"/>
        </w:rPr>
        <w:t>. Полученото регресионно уравнение за A’(t)/A(t) го интегрираме и изчисляваме стойностите за А (ОФП) с точност до константа.</w:t>
      </w:r>
    </w:p>
    <w:p w:rsidR="007C16CB" w:rsidRPr="00FE4AED" w:rsidRDefault="007C16CB" w:rsidP="00FE4AED">
      <w:pPr>
        <w:pStyle w:val="a9"/>
        <w:spacing w:after="0"/>
        <w:ind w:left="0" w:firstLine="567"/>
        <w:jc w:val="both"/>
        <w:rPr>
          <w:rFonts w:ascii="Arial" w:hAnsi="Arial" w:cs="Arial"/>
        </w:rPr>
      </w:pPr>
      <w:r w:rsidRPr="00FE4AED">
        <w:rPr>
          <w:rFonts w:ascii="Arial" w:hAnsi="Arial" w:cs="Arial"/>
        </w:rPr>
        <w:t xml:space="preserve">Иконометричният анализ на икономическият растеж на страната е направен въз основа на анализ на БВП, бруто капиталообразуване, заетостта и ОФП във функция от времето. </w:t>
      </w:r>
    </w:p>
    <w:p w:rsidR="007C16CB" w:rsidRPr="00FE4AED" w:rsidRDefault="007C16CB" w:rsidP="00FE4AED">
      <w:pPr>
        <w:pStyle w:val="a9"/>
        <w:spacing w:after="0"/>
        <w:ind w:left="0" w:firstLine="709"/>
        <w:jc w:val="both"/>
        <w:rPr>
          <w:rFonts w:ascii="Arial" w:hAnsi="Arial" w:cs="Arial"/>
        </w:rPr>
      </w:pPr>
      <w:r w:rsidRPr="00FE4AED">
        <w:rPr>
          <w:rFonts w:ascii="Arial" w:hAnsi="Arial" w:cs="Arial"/>
        </w:rPr>
        <w:t>Изследването е осъществено в следната последователност:</w:t>
      </w:r>
    </w:p>
    <w:p w:rsidR="007C16CB" w:rsidRPr="00FE4AED" w:rsidRDefault="007C16CB" w:rsidP="00FE4AED">
      <w:pPr>
        <w:pStyle w:val="a9"/>
        <w:numPr>
          <w:ilvl w:val="0"/>
          <w:numId w:val="6"/>
        </w:numPr>
        <w:spacing w:after="0"/>
        <w:jc w:val="both"/>
        <w:rPr>
          <w:rFonts w:ascii="Arial" w:hAnsi="Arial" w:cs="Arial"/>
        </w:rPr>
      </w:pPr>
      <w:r w:rsidRPr="00FE4AED">
        <w:rPr>
          <w:rFonts w:ascii="Arial" w:hAnsi="Arial" w:cs="Arial"/>
        </w:rPr>
        <w:t xml:space="preserve">всички икономико – статистически модели са изразени с помощта на параболичната, експоненциалната, степенна и линейната функция. След </w:t>
      </w:r>
      <w:r w:rsidRPr="00FE4AED">
        <w:rPr>
          <w:rFonts w:ascii="Arial" w:hAnsi="Arial" w:cs="Arial"/>
        </w:rPr>
        <w:lastRenderedPageBreak/>
        <w:t xml:space="preserve">оценка на адекватността на всеки от моделите, с помощта на </w:t>
      </w:r>
      <w:r w:rsidRPr="00FE4AED">
        <w:rPr>
          <w:rFonts w:ascii="Arial" w:hAnsi="Arial" w:cs="Arial"/>
          <w:lang w:val="en-US"/>
        </w:rPr>
        <w:t>F</w:t>
      </w:r>
      <w:r w:rsidRPr="00FE4AED">
        <w:rPr>
          <w:rFonts w:ascii="Arial" w:hAnsi="Arial" w:cs="Arial"/>
        </w:rPr>
        <w:t xml:space="preserve">- критерия, за най – добър регресионен модел се избира този, който е с най – висок коефицент на детерминация и с най – малка остатъчна грешка за оценка на уравнението на регресия (В периода на работа бяха изследвани всички посочени модели, но поради по – малкия времеви период, най – подходящ се оказа параболичният модел: </w:t>
      </w:r>
      <w:r w:rsidRPr="00FE4AED">
        <w:rPr>
          <w:rFonts w:ascii="Arial" w:hAnsi="Arial" w:cs="Arial"/>
          <w:position w:val="-10"/>
        </w:rPr>
        <w:object w:dxaOrig="1560" w:dyaOrig="360">
          <v:shape id="_x0000_i1029" type="#_x0000_t75" style="width:78.2pt;height:18.6pt" o:ole="">
            <v:imagedata r:id="rId14" o:title=""/>
          </v:shape>
          <o:OLEObject Type="Embed" ProgID="Equation.3" ShapeID="_x0000_i1029" DrawAspect="Content" ObjectID="_1477147074" r:id="rId15"/>
        </w:object>
      </w:r>
      <w:r w:rsidRPr="00FE4AED">
        <w:rPr>
          <w:rFonts w:ascii="Arial" w:hAnsi="Arial" w:cs="Arial"/>
        </w:rPr>
        <w:t xml:space="preserve">, където у е съответният показател, х – независимата променлива, изразена чрез времето в брой години, х = 1, 2,...., n, където n е номерът на годините в изследвания период.) </w:t>
      </w:r>
    </w:p>
    <w:p w:rsidR="007C16CB" w:rsidRPr="00FE4AED" w:rsidRDefault="007C16CB" w:rsidP="00FE4AED">
      <w:pPr>
        <w:pStyle w:val="a9"/>
        <w:numPr>
          <w:ilvl w:val="0"/>
          <w:numId w:val="6"/>
        </w:numPr>
        <w:tabs>
          <w:tab w:val="left" w:pos="360"/>
        </w:tabs>
        <w:spacing w:after="0"/>
        <w:jc w:val="both"/>
        <w:rPr>
          <w:rFonts w:ascii="Arial" w:hAnsi="Arial" w:cs="Arial"/>
        </w:rPr>
      </w:pPr>
      <w:r w:rsidRPr="00FE4AED">
        <w:rPr>
          <w:rFonts w:ascii="Arial" w:hAnsi="Arial" w:cs="Arial"/>
        </w:rPr>
        <w:t xml:space="preserve"> На базата на вече избрания модел са анализирани:</w:t>
      </w:r>
    </w:p>
    <w:p w:rsidR="007C16CB" w:rsidRPr="00FE4AED" w:rsidRDefault="007C16CB" w:rsidP="00FE4AED">
      <w:pPr>
        <w:pStyle w:val="a9"/>
        <w:numPr>
          <w:ilvl w:val="0"/>
          <w:numId w:val="6"/>
        </w:numPr>
        <w:tabs>
          <w:tab w:val="left" w:pos="360"/>
          <w:tab w:val="left" w:pos="720"/>
        </w:tabs>
        <w:spacing w:after="0"/>
        <w:jc w:val="both"/>
        <w:rPr>
          <w:rFonts w:ascii="Arial" w:hAnsi="Arial" w:cs="Arial"/>
        </w:rPr>
      </w:pPr>
      <w:r w:rsidRPr="00FE4AED">
        <w:rPr>
          <w:rFonts w:ascii="Arial" w:hAnsi="Arial" w:cs="Arial"/>
        </w:rPr>
        <w:t>резултативните показатели (</w:t>
      </w:r>
      <w:r w:rsidRPr="00FE4AED">
        <w:rPr>
          <w:rFonts w:ascii="Arial" w:hAnsi="Arial" w:cs="Arial"/>
          <w:position w:val="-12"/>
        </w:rPr>
        <w:object w:dxaOrig="260" w:dyaOrig="360">
          <v:shape id="_x0000_i1030" type="#_x0000_t75" style="width:12.4pt;height:18.6pt" o:ole="">
            <v:imagedata r:id="rId16" o:title=""/>
          </v:shape>
          <o:OLEObject Type="Embed" ProgID="Equation.3" ShapeID="_x0000_i1030" DrawAspect="Content" ObjectID="_1477147075" r:id="rId17"/>
        </w:object>
      </w:r>
      <w:r w:rsidRPr="00FE4AED">
        <w:rPr>
          <w:rFonts w:ascii="Arial" w:hAnsi="Arial" w:cs="Arial"/>
        </w:rPr>
        <w:t xml:space="preserve">) като функция на фактора време (номерът на годината) х, изразител на цялата съвкупност от  фактори, обуславящи равнището на </w:t>
      </w:r>
      <w:r w:rsidRPr="00FE4AED">
        <w:rPr>
          <w:rFonts w:ascii="Arial" w:hAnsi="Arial" w:cs="Arial"/>
          <w:position w:val="-12"/>
        </w:rPr>
        <w:object w:dxaOrig="260" w:dyaOrig="360">
          <v:shape id="_x0000_i1031" type="#_x0000_t75" style="width:12.4pt;height:18.6pt" o:ole="">
            <v:imagedata r:id="rId18" o:title=""/>
          </v:shape>
          <o:OLEObject Type="Embed" ProgID="Equation.3" ShapeID="_x0000_i1031" DrawAspect="Content" ObjectID="_1477147076" r:id="rId19"/>
        </w:object>
      </w:r>
      <w:r w:rsidRPr="00FE4AED">
        <w:rPr>
          <w:rFonts w:ascii="Arial" w:hAnsi="Arial" w:cs="Arial"/>
        </w:rPr>
        <w:t>:</w:t>
      </w:r>
      <w:r w:rsidRPr="00FE4AED">
        <w:rPr>
          <w:rFonts w:ascii="Arial" w:hAnsi="Arial" w:cs="Arial"/>
          <w:position w:val="-12"/>
        </w:rPr>
        <w:object w:dxaOrig="1040" w:dyaOrig="360">
          <v:shape id="_x0000_i1032" type="#_x0000_t75" style="width:51.85pt;height:18.6pt" o:ole="">
            <v:imagedata r:id="rId20" o:title=""/>
          </v:shape>
          <o:OLEObject Type="Embed" ProgID="Equation.3" ShapeID="_x0000_i1032" DrawAspect="Content" ObjectID="_1477147077" r:id="rId21"/>
        </w:object>
      </w:r>
      <w:r w:rsidRPr="00FE4AED">
        <w:rPr>
          <w:rFonts w:ascii="Arial" w:hAnsi="Arial" w:cs="Arial"/>
        </w:rPr>
        <w:t>, където у и х са фактическите данни за резултативния и факторния показател, i е номерът на годината в периода, i=1,2…n, за 1999 година – n=1;</w:t>
      </w:r>
    </w:p>
    <w:p w:rsidR="007C16CB" w:rsidRPr="00FE4AED" w:rsidRDefault="007C16CB" w:rsidP="00FE4AED">
      <w:pPr>
        <w:pStyle w:val="a9"/>
        <w:numPr>
          <w:ilvl w:val="0"/>
          <w:numId w:val="6"/>
        </w:numPr>
        <w:spacing w:after="0"/>
        <w:jc w:val="both"/>
        <w:rPr>
          <w:rFonts w:ascii="Arial" w:hAnsi="Arial" w:cs="Arial"/>
        </w:rPr>
      </w:pPr>
      <w:r w:rsidRPr="00FE4AED">
        <w:rPr>
          <w:rFonts w:ascii="Arial" w:hAnsi="Arial" w:cs="Arial"/>
        </w:rPr>
        <w:t xml:space="preserve">допълнителните продукти на фактора време, които изразяват прираста на резултата у във функция от фактора време и са изразени чрез първата частна производна на у по отношение на х, т.е. в общия случай dy/dx или </w:t>
      </w:r>
      <w:r w:rsidRPr="00FE4AED">
        <w:rPr>
          <w:rFonts w:ascii="Arial" w:hAnsi="Arial" w:cs="Arial"/>
          <w:position w:val="-10"/>
        </w:rPr>
        <w:object w:dxaOrig="260" w:dyaOrig="360">
          <v:shape id="_x0000_i1033" type="#_x0000_t75" style="width:12.4pt;height:18.6pt" o:ole="">
            <v:imagedata r:id="rId22" o:title=""/>
          </v:shape>
          <o:OLEObject Type="Embed" ProgID="Equation.3" ShapeID="_x0000_i1033" DrawAspect="Content" ObjectID="_1477147078" r:id="rId23"/>
        </w:object>
      </w:r>
      <w:r w:rsidRPr="00FE4AED">
        <w:rPr>
          <w:rFonts w:ascii="Arial" w:hAnsi="Arial" w:cs="Arial"/>
        </w:rPr>
        <w:t xml:space="preserve">. За параболичната функция е </w:t>
      </w:r>
      <w:r w:rsidRPr="00FE4AED">
        <w:rPr>
          <w:rFonts w:ascii="Arial" w:hAnsi="Arial" w:cs="Arial"/>
          <w:position w:val="-10"/>
        </w:rPr>
        <w:object w:dxaOrig="1200" w:dyaOrig="360">
          <v:shape id="_x0000_i1034" type="#_x0000_t75" style="width:60.4pt;height:18.6pt" o:ole="">
            <v:imagedata r:id="rId24" o:title=""/>
          </v:shape>
          <o:OLEObject Type="Embed" ProgID="Equation.3" ShapeID="_x0000_i1034" DrawAspect="Content" ObjectID="_1477147079" r:id="rId25"/>
        </w:object>
      </w:r>
      <w:r w:rsidRPr="00FE4AED">
        <w:rPr>
          <w:rFonts w:ascii="Arial" w:hAnsi="Arial" w:cs="Arial"/>
        </w:rPr>
        <w:t>, които са променливи величини (функцията е нелинейна, мени се и знака пред допълнителния продукт на фактора в зависимост от това дали параболичната функция има максимална или минимална стойност);</w:t>
      </w:r>
    </w:p>
    <w:p w:rsidR="007C16CB" w:rsidRPr="00FE4AED" w:rsidRDefault="007C16CB" w:rsidP="00FE4AED">
      <w:pPr>
        <w:pStyle w:val="a9"/>
        <w:numPr>
          <w:ilvl w:val="0"/>
          <w:numId w:val="6"/>
        </w:numPr>
        <w:tabs>
          <w:tab w:val="left" w:pos="360"/>
          <w:tab w:val="left" w:pos="720"/>
        </w:tabs>
        <w:spacing w:after="0"/>
        <w:jc w:val="both"/>
        <w:rPr>
          <w:rFonts w:ascii="Arial" w:hAnsi="Arial" w:cs="Arial"/>
        </w:rPr>
      </w:pPr>
      <w:r w:rsidRPr="00FE4AED">
        <w:rPr>
          <w:rFonts w:ascii="Arial" w:hAnsi="Arial" w:cs="Arial"/>
        </w:rPr>
        <w:t>оптималните стойности на резултативните показатели. Намирането на тези стойности се свежда до намирането на максимума или минимума на съответната функция. За целта използваме нейната производна, която приравняваме на нула и решаваме относно х;</w:t>
      </w:r>
    </w:p>
    <w:p w:rsidR="007C16CB" w:rsidRPr="00FE4AED" w:rsidRDefault="007C16CB" w:rsidP="00FE4AED">
      <w:pPr>
        <w:pStyle w:val="a9"/>
        <w:numPr>
          <w:ilvl w:val="0"/>
          <w:numId w:val="6"/>
        </w:numPr>
        <w:tabs>
          <w:tab w:val="left" w:pos="360"/>
          <w:tab w:val="left" w:pos="720"/>
        </w:tabs>
        <w:spacing w:after="0"/>
        <w:jc w:val="both"/>
        <w:rPr>
          <w:rFonts w:ascii="Arial" w:hAnsi="Arial" w:cs="Arial"/>
          <w:color w:val="FF0000"/>
        </w:rPr>
      </w:pPr>
      <w:r w:rsidRPr="00FE4AED">
        <w:rPr>
          <w:rFonts w:ascii="Arial" w:hAnsi="Arial" w:cs="Arial"/>
        </w:rPr>
        <w:t xml:space="preserve">коефицентите на еластичност Еу,х, които изразяват скоростта на изменение, в проценти, на резултативните показатели във функция от промяната на факторния показател с 1%. Аналитичното изразяване на показателите въз основа на получените регресионни уравнения е чрез произведението между първата частна производна на у по отношение на х и съотношението </w:t>
      </w:r>
      <w:r w:rsidRPr="00FE4AED">
        <w:rPr>
          <w:rFonts w:ascii="Arial" w:hAnsi="Arial" w:cs="Arial"/>
          <w:position w:val="-10"/>
        </w:rPr>
        <w:object w:dxaOrig="480" w:dyaOrig="480">
          <v:shape id="_x0000_i1035" type="#_x0000_t75" style="width:24pt;height:24pt" o:ole="">
            <v:imagedata r:id="rId26" o:title=""/>
          </v:shape>
          <o:OLEObject Type="Embed" ProgID="Equation.3" ShapeID="_x0000_i1035" DrawAspect="Content" ObjectID="_1477147080" r:id="rId27"/>
        </w:object>
      </w:r>
      <w:r w:rsidRPr="00FE4AED">
        <w:rPr>
          <w:rFonts w:ascii="Arial" w:hAnsi="Arial" w:cs="Arial"/>
        </w:rPr>
        <w:t xml:space="preserve">; </w:t>
      </w:r>
      <w:r w:rsidRPr="00FE4AED">
        <w:rPr>
          <w:rFonts w:ascii="Arial" w:hAnsi="Arial" w:cs="Arial"/>
          <w:position w:val="-14"/>
        </w:rPr>
        <w:object w:dxaOrig="2120" w:dyaOrig="520">
          <v:shape id="_x0000_i1036" type="#_x0000_t75" style="width:106.05pt;height:26.3pt" o:ole="">
            <v:imagedata r:id="rId28" o:title=""/>
          </v:shape>
          <o:OLEObject Type="Embed" ProgID="Equation.3" ShapeID="_x0000_i1036" DrawAspect="Content" ObjectID="_1477147081" r:id="rId29"/>
        </w:object>
      </w:r>
      <w:r w:rsidRPr="00FE4AED">
        <w:rPr>
          <w:rFonts w:ascii="Arial" w:hAnsi="Arial" w:cs="Arial"/>
        </w:rPr>
        <w:t xml:space="preserve">; </w:t>
      </w:r>
    </w:p>
    <w:p w:rsidR="007C16CB" w:rsidRPr="00FE4AED" w:rsidRDefault="007C16CB" w:rsidP="00FE4AED">
      <w:pPr>
        <w:pStyle w:val="a9"/>
        <w:tabs>
          <w:tab w:val="left" w:pos="360"/>
          <w:tab w:val="left" w:pos="720"/>
        </w:tabs>
        <w:spacing w:after="0"/>
        <w:ind w:left="0"/>
        <w:jc w:val="both"/>
        <w:rPr>
          <w:rFonts w:ascii="Arial" w:hAnsi="Arial" w:cs="Arial"/>
        </w:rPr>
      </w:pPr>
      <w:r w:rsidRPr="00FE4AED">
        <w:rPr>
          <w:rFonts w:ascii="Arial" w:hAnsi="Arial" w:cs="Arial"/>
        </w:rPr>
        <w:tab/>
        <w:t>Направена е оценка на получените регресионни уравнения за същественост ( адекватност) по известните в математическата статистика показатели:</w:t>
      </w:r>
    </w:p>
    <w:p w:rsidR="007C16CB" w:rsidRPr="00FE4AED" w:rsidRDefault="007C16CB" w:rsidP="00FE4AED">
      <w:pPr>
        <w:pStyle w:val="a9"/>
        <w:numPr>
          <w:ilvl w:val="0"/>
          <w:numId w:val="3"/>
        </w:numPr>
        <w:tabs>
          <w:tab w:val="num" w:pos="0"/>
          <w:tab w:val="left" w:pos="360"/>
          <w:tab w:val="left" w:pos="720"/>
        </w:tabs>
        <w:spacing w:after="0"/>
        <w:ind w:left="0" w:firstLine="0"/>
        <w:jc w:val="both"/>
        <w:rPr>
          <w:rFonts w:ascii="Arial" w:hAnsi="Arial" w:cs="Arial"/>
        </w:rPr>
      </w:pPr>
      <w:r w:rsidRPr="00FE4AED">
        <w:rPr>
          <w:rFonts w:ascii="Arial" w:hAnsi="Arial" w:cs="Arial"/>
        </w:rPr>
        <w:t>коефицентът на корелация:</w:t>
      </w:r>
    </w:p>
    <w:p w:rsidR="007C16CB" w:rsidRPr="00A4524B" w:rsidRDefault="007C16CB" w:rsidP="00FE4AED">
      <w:pPr>
        <w:pStyle w:val="a9"/>
        <w:tabs>
          <w:tab w:val="num" w:pos="0"/>
          <w:tab w:val="left" w:pos="360"/>
          <w:tab w:val="left" w:pos="720"/>
        </w:tabs>
        <w:spacing w:after="0"/>
        <w:ind w:left="0"/>
        <w:jc w:val="both"/>
        <w:rPr>
          <w:rFonts w:ascii="Arial" w:hAnsi="Arial" w:cs="Arial"/>
        </w:rPr>
      </w:pPr>
      <w:r w:rsidRPr="00FE4AED">
        <w:rPr>
          <w:rFonts w:ascii="Arial" w:hAnsi="Arial" w:cs="Arial"/>
          <w:position w:val="-16"/>
        </w:rPr>
        <w:object w:dxaOrig="2960" w:dyaOrig="600">
          <v:shape id="_x0000_i1037" type="#_x0000_t75" style="width:147.85pt;height:30.2pt" o:ole="">
            <v:imagedata r:id="rId30" o:title=""/>
          </v:shape>
          <o:OLEObject Type="Embed" ProgID="Equation.3" ShapeID="_x0000_i1037" DrawAspect="Content" ObjectID="_1477147082" r:id="rId31"/>
        </w:object>
      </w:r>
      <w:r w:rsidRPr="00FE4AED">
        <w:rPr>
          <w:rFonts w:ascii="Arial" w:hAnsi="Arial" w:cs="Arial"/>
        </w:rPr>
        <w:t xml:space="preserve">,1.3. </w:t>
      </w:r>
    </w:p>
    <w:p w:rsidR="007C16CB" w:rsidRPr="00FE4AED" w:rsidRDefault="007C16CB" w:rsidP="00FE4AED">
      <w:pPr>
        <w:pStyle w:val="a9"/>
        <w:numPr>
          <w:ilvl w:val="0"/>
          <w:numId w:val="3"/>
        </w:numPr>
        <w:tabs>
          <w:tab w:val="num" w:pos="0"/>
          <w:tab w:val="left" w:pos="360"/>
          <w:tab w:val="left" w:pos="720"/>
        </w:tabs>
        <w:spacing w:after="0"/>
        <w:ind w:left="0" w:firstLine="0"/>
        <w:jc w:val="both"/>
        <w:rPr>
          <w:rFonts w:ascii="Arial" w:hAnsi="Arial" w:cs="Arial"/>
        </w:rPr>
      </w:pPr>
      <w:r w:rsidRPr="00FE4AED">
        <w:rPr>
          <w:rFonts w:ascii="Arial" w:hAnsi="Arial" w:cs="Arial"/>
        </w:rPr>
        <w:t>коефицентът на детерминация:</w:t>
      </w:r>
    </w:p>
    <w:p w:rsidR="007C16CB" w:rsidRPr="00A4524B" w:rsidRDefault="007C16CB" w:rsidP="00FE4AED">
      <w:pPr>
        <w:pStyle w:val="a9"/>
        <w:tabs>
          <w:tab w:val="num" w:pos="0"/>
          <w:tab w:val="left" w:pos="360"/>
          <w:tab w:val="left" w:pos="720"/>
        </w:tabs>
        <w:spacing w:after="0"/>
        <w:ind w:left="0"/>
        <w:jc w:val="both"/>
        <w:rPr>
          <w:rFonts w:ascii="Arial" w:hAnsi="Arial" w:cs="Arial"/>
        </w:rPr>
      </w:pPr>
      <w:r w:rsidRPr="00FE4AED">
        <w:rPr>
          <w:rFonts w:ascii="Arial" w:hAnsi="Arial" w:cs="Arial"/>
          <w:position w:val="-14"/>
        </w:rPr>
        <w:object w:dxaOrig="2920" w:dyaOrig="520">
          <v:shape id="_x0000_i1038" type="#_x0000_t75" style="width:146.3pt;height:26.3pt" o:ole="">
            <v:imagedata r:id="rId32" o:title=""/>
          </v:shape>
          <o:OLEObject Type="Embed" ProgID="Equation.3" ShapeID="_x0000_i1038" DrawAspect="Content" ObjectID="_1477147083" r:id="rId33"/>
        </w:object>
      </w:r>
      <w:r w:rsidRPr="00FE4AED">
        <w:rPr>
          <w:rFonts w:ascii="Arial" w:hAnsi="Arial" w:cs="Arial"/>
        </w:rPr>
        <w:t xml:space="preserve">, 1.4. </w:t>
      </w:r>
    </w:p>
    <w:p w:rsidR="007C16CB" w:rsidRPr="00FE4AED" w:rsidRDefault="007C16CB" w:rsidP="00FE4AED">
      <w:pPr>
        <w:pStyle w:val="a9"/>
        <w:numPr>
          <w:ilvl w:val="0"/>
          <w:numId w:val="3"/>
        </w:numPr>
        <w:tabs>
          <w:tab w:val="num" w:pos="0"/>
          <w:tab w:val="left" w:pos="360"/>
          <w:tab w:val="left" w:pos="720"/>
        </w:tabs>
        <w:spacing w:after="0"/>
        <w:ind w:left="0" w:firstLine="0"/>
        <w:jc w:val="both"/>
        <w:rPr>
          <w:rFonts w:ascii="Arial" w:hAnsi="Arial" w:cs="Arial"/>
        </w:rPr>
      </w:pPr>
      <w:r w:rsidRPr="00FE4AED">
        <w:rPr>
          <w:rFonts w:ascii="Arial" w:hAnsi="Arial" w:cs="Arial"/>
        </w:rPr>
        <w:t>средно квадратично отклонение:</w:t>
      </w:r>
    </w:p>
    <w:p w:rsidR="007C16CB" w:rsidRPr="00A4524B" w:rsidRDefault="007C16CB" w:rsidP="00FE4AED">
      <w:pPr>
        <w:pStyle w:val="a9"/>
        <w:tabs>
          <w:tab w:val="num" w:pos="0"/>
          <w:tab w:val="left" w:pos="360"/>
          <w:tab w:val="left" w:pos="720"/>
        </w:tabs>
        <w:spacing w:after="0"/>
        <w:ind w:left="0"/>
        <w:jc w:val="both"/>
        <w:rPr>
          <w:rFonts w:ascii="Arial" w:hAnsi="Arial" w:cs="Arial"/>
        </w:rPr>
      </w:pPr>
      <w:r w:rsidRPr="00FE4AED">
        <w:rPr>
          <w:rFonts w:ascii="Arial" w:hAnsi="Arial" w:cs="Arial"/>
        </w:rPr>
        <w:t>σу  =</w:t>
      </w:r>
      <w:r w:rsidRPr="00FE4AED">
        <w:rPr>
          <w:rFonts w:ascii="Arial" w:hAnsi="Arial" w:cs="Arial"/>
          <w:position w:val="-16"/>
        </w:rPr>
        <w:object w:dxaOrig="1960" w:dyaOrig="600">
          <v:shape id="_x0000_i1039" type="#_x0000_t75" style="width:98.3pt;height:30.2pt" o:ole="">
            <v:imagedata r:id="rId34" o:title=""/>
          </v:shape>
          <o:OLEObject Type="Embed" ProgID="Equation.3" ShapeID="_x0000_i1039" DrawAspect="Content" ObjectID="_1477147084" r:id="rId35"/>
        </w:object>
      </w:r>
      <w:r w:rsidRPr="00FE4AED">
        <w:rPr>
          <w:rFonts w:ascii="Arial" w:hAnsi="Arial" w:cs="Arial"/>
        </w:rPr>
        <w:t xml:space="preserve">, 1.5. </w:t>
      </w:r>
    </w:p>
    <w:p w:rsidR="007C16CB" w:rsidRPr="00FE4AED" w:rsidRDefault="007C16CB" w:rsidP="00FE4AED">
      <w:pPr>
        <w:pStyle w:val="a9"/>
        <w:numPr>
          <w:ilvl w:val="0"/>
          <w:numId w:val="3"/>
        </w:numPr>
        <w:tabs>
          <w:tab w:val="num" w:pos="0"/>
          <w:tab w:val="left" w:pos="360"/>
          <w:tab w:val="left" w:pos="720"/>
        </w:tabs>
        <w:spacing w:after="0"/>
        <w:ind w:left="0" w:firstLine="0"/>
        <w:jc w:val="both"/>
        <w:rPr>
          <w:rFonts w:ascii="Arial" w:hAnsi="Arial" w:cs="Arial"/>
        </w:rPr>
      </w:pPr>
      <w:r w:rsidRPr="00FE4AED">
        <w:rPr>
          <w:rFonts w:ascii="Arial" w:hAnsi="Arial" w:cs="Arial"/>
        </w:rPr>
        <w:t>остатъчната грешка за оценка на уравнението на регресия</w:t>
      </w:r>
    </w:p>
    <w:p w:rsidR="007C16CB" w:rsidRPr="00FE4AED" w:rsidRDefault="007C16CB" w:rsidP="00FE4AED">
      <w:pPr>
        <w:pStyle w:val="a9"/>
        <w:tabs>
          <w:tab w:val="left" w:pos="360"/>
          <w:tab w:val="left" w:pos="720"/>
        </w:tabs>
        <w:spacing w:after="0"/>
        <w:ind w:left="0"/>
        <w:jc w:val="both"/>
        <w:rPr>
          <w:rFonts w:ascii="Arial" w:hAnsi="Arial" w:cs="Arial"/>
          <w:lang w:val="ru-RU"/>
        </w:rPr>
      </w:pPr>
      <w:r w:rsidRPr="00FE4AED">
        <w:rPr>
          <w:rFonts w:ascii="Arial" w:hAnsi="Arial" w:cs="Arial"/>
        </w:rPr>
        <w:t xml:space="preserve"> </w:t>
      </w:r>
      <w:r w:rsidRPr="00FE4AED">
        <w:rPr>
          <w:rFonts w:ascii="Arial" w:hAnsi="Arial" w:cs="Arial"/>
          <w:position w:val="-16"/>
        </w:rPr>
        <w:object w:dxaOrig="2600" w:dyaOrig="580">
          <v:shape id="_x0000_i1040" type="#_x0000_t75" style="width:130.85pt;height:29.4pt" o:ole="">
            <v:imagedata r:id="rId36" o:title=""/>
          </v:shape>
          <o:OLEObject Type="Embed" ProgID="Equation.3" ShapeID="_x0000_i1040" DrawAspect="Content" ObjectID="_1477147085" r:id="rId37"/>
        </w:object>
      </w:r>
      <w:r w:rsidRPr="00FE4AED">
        <w:rPr>
          <w:rFonts w:ascii="Arial" w:hAnsi="Arial" w:cs="Arial"/>
        </w:rPr>
        <w:t>,</w:t>
      </w:r>
      <w:r w:rsidR="00A4524B">
        <w:rPr>
          <w:rFonts w:ascii="Arial" w:hAnsi="Arial" w:cs="Arial"/>
          <w:lang w:val="ru-RU"/>
        </w:rPr>
        <w:t xml:space="preserve"> 1.6. </w:t>
      </w:r>
    </w:p>
    <w:p w:rsidR="007C16CB" w:rsidRPr="00FE4AED" w:rsidRDefault="007C16CB" w:rsidP="00FE4AED">
      <w:pPr>
        <w:pStyle w:val="a9"/>
        <w:tabs>
          <w:tab w:val="left" w:pos="360"/>
          <w:tab w:val="left" w:pos="720"/>
        </w:tabs>
        <w:spacing w:after="0"/>
        <w:ind w:left="0"/>
        <w:jc w:val="both"/>
        <w:rPr>
          <w:rFonts w:ascii="Arial" w:hAnsi="Arial" w:cs="Arial"/>
        </w:rPr>
      </w:pPr>
      <w:r w:rsidRPr="00FE4AED">
        <w:rPr>
          <w:rFonts w:ascii="Arial" w:hAnsi="Arial" w:cs="Arial"/>
        </w:rPr>
        <w:lastRenderedPageBreak/>
        <w:t xml:space="preserve"> където: к е броят на параметрите, оценявани в уравнението </w:t>
      </w:r>
    </w:p>
    <w:p w:rsidR="007C16CB" w:rsidRPr="00FE4AED" w:rsidRDefault="007C16CB" w:rsidP="00FE4AED">
      <w:pPr>
        <w:pStyle w:val="a9"/>
        <w:numPr>
          <w:ilvl w:val="0"/>
          <w:numId w:val="3"/>
        </w:numPr>
        <w:tabs>
          <w:tab w:val="num" w:pos="0"/>
          <w:tab w:val="left" w:pos="360"/>
          <w:tab w:val="left" w:pos="720"/>
        </w:tabs>
        <w:spacing w:after="0"/>
        <w:ind w:left="0" w:firstLine="0"/>
        <w:jc w:val="both"/>
        <w:rPr>
          <w:rFonts w:ascii="Arial" w:hAnsi="Arial" w:cs="Arial"/>
        </w:rPr>
      </w:pPr>
      <w:r w:rsidRPr="00FE4AED">
        <w:rPr>
          <w:rFonts w:ascii="Arial" w:hAnsi="Arial" w:cs="Arial"/>
        </w:rPr>
        <w:t>оценка за адекватност на модела:</w:t>
      </w:r>
    </w:p>
    <w:p w:rsidR="007C16CB" w:rsidRPr="00FE4AED" w:rsidRDefault="007C16CB" w:rsidP="00FE4AED">
      <w:pPr>
        <w:pStyle w:val="a9"/>
        <w:tabs>
          <w:tab w:val="left" w:pos="360"/>
          <w:tab w:val="left" w:pos="720"/>
        </w:tabs>
        <w:spacing w:after="0"/>
        <w:ind w:left="0"/>
        <w:jc w:val="both"/>
        <w:rPr>
          <w:rFonts w:ascii="Arial" w:hAnsi="Arial" w:cs="Arial"/>
          <w:lang w:val="ru-RU"/>
        </w:rPr>
      </w:pPr>
      <w:r w:rsidRPr="00FE4AED">
        <w:rPr>
          <w:rFonts w:ascii="Arial" w:hAnsi="Arial" w:cs="Arial"/>
        </w:rPr>
        <w:t xml:space="preserve"> </w:t>
      </w:r>
      <w:r w:rsidRPr="00FE4AED">
        <w:rPr>
          <w:rFonts w:ascii="Arial" w:hAnsi="Arial" w:cs="Arial"/>
          <w:position w:val="-48"/>
        </w:rPr>
        <w:object w:dxaOrig="2380" w:dyaOrig="1080">
          <v:shape id="_x0000_i1041" type="#_x0000_t75" style="width:118.45pt;height:54.95pt" o:ole="">
            <v:imagedata r:id="rId38" o:title=""/>
          </v:shape>
          <o:OLEObject Type="Embed" ProgID="Equation.3" ShapeID="_x0000_i1041" DrawAspect="Content" ObjectID="_1477147086" r:id="rId39"/>
        </w:object>
      </w:r>
      <w:r w:rsidR="00191183">
        <w:rPr>
          <w:rFonts w:ascii="Arial" w:hAnsi="Arial" w:cs="Arial"/>
          <w:lang w:val="ru-RU"/>
        </w:rPr>
        <w:t xml:space="preserve">, 1.7. </w:t>
      </w:r>
    </w:p>
    <w:p w:rsidR="007C16CB" w:rsidRPr="00FE4AED" w:rsidRDefault="007C16CB" w:rsidP="00FE4AED">
      <w:pPr>
        <w:pStyle w:val="a9"/>
        <w:tabs>
          <w:tab w:val="left" w:pos="360"/>
          <w:tab w:val="left" w:pos="720"/>
        </w:tabs>
        <w:spacing w:after="0"/>
        <w:ind w:left="0"/>
        <w:jc w:val="both"/>
        <w:rPr>
          <w:rFonts w:ascii="Arial" w:hAnsi="Arial" w:cs="Arial"/>
        </w:rPr>
      </w:pPr>
      <w:r w:rsidRPr="00FE4AED">
        <w:rPr>
          <w:rFonts w:ascii="Arial" w:hAnsi="Arial" w:cs="Arial"/>
        </w:rPr>
        <w:t xml:space="preserve">където: теоретичната характеристика на </w:t>
      </w:r>
      <w:r w:rsidRPr="00FE4AED">
        <w:rPr>
          <w:rFonts w:ascii="Arial" w:hAnsi="Arial" w:cs="Arial"/>
          <w:lang w:val="en-US"/>
        </w:rPr>
        <w:t>F</w:t>
      </w:r>
      <w:r w:rsidRPr="00FE4AED">
        <w:rPr>
          <w:rFonts w:ascii="Arial" w:hAnsi="Arial" w:cs="Arial"/>
          <w:lang w:val="ru-RU"/>
        </w:rPr>
        <w:t xml:space="preserve">(α, </w:t>
      </w:r>
      <w:r w:rsidRPr="00FE4AED">
        <w:rPr>
          <w:rFonts w:ascii="Arial" w:hAnsi="Arial" w:cs="Arial"/>
          <w:lang w:val="en-US"/>
        </w:rPr>
        <w:t>v</w:t>
      </w:r>
      <w:r w:rsidRPr="00FE4AED">
        <w:rPr>
          <w:rFonts w:ascii="Arial" w:hAnsi="Arial" w:cs="Arial"/>
          <w:lang w:val="ru-RU"/>
        </w:rPr>
        <w:t xml:space="preserve">, </w:t>
      </w:r>
      <w:r w:rsidRPr="00FE4AED">
        <w:rPr>
          <w:rFonts w:ascii="Arial" w:hAnsi="Arial" w:cs="Arial"/>
          <w:lang w:val="en-US"/>
        </w:rPr>
        <w:t>w</w:t>
      </w:r>
      <w:r w:rsidRPr="00FE4AED">
        <w:rPr>
          <w:rFonts w:ascii="Arial" w:hAnsi="Arial" w:cs="Arial"/>
          <w:lang w:val="ru-RU"/>
        </w:rPr>
        <w:t xml:space="preserve">) се получава от таблицата за </w:t>
      </w:r>
      <w:r w:rsidRPr="00FE4AED">
        <w:rPr>
          <w:rFonts w:ascii="Arial" w:hAnsi="Arial" w:cs="Arial"/>
          <w:lang w:val="en-US"/>
        </w:rPr>
        <w:t>F</w:t>
      </w:r>
      <w:r w:rsidRPr="00FE4AED">
        <w:rPr>
          <w:rFonts w:ascii="Arial" w:hAnsi="Arial" w:cs="Arial"/>
          <w:lang w:val="ru-RU"/>
        </w:rPr>
        <w:t xml:space="preserve"> - разпределението</w:t>
      </w:r>
      <w:r w:rsidRPr="00FE4AED">
        <w:rPr>
          <w:rFonts w:ascii="Arial" w:hAnsi="Arial" w:cs="Arial"/>
        </w:rPr>
        <w:t xml:space="preserve"> при равнище на значимост </w:t>
      </w:r>
      <w:r w:rsidRPr="00FE4AED">
        <w:rPr>
          <w:rFonts w:ascii="Arial" w:hAnsi="Arial" w:cs="Arial"/>
          <w:b/>
          <w:bCs/>
        </w:rPr>
        <w:t>α= 5%</w:t>
      </w:r>
      <w:r w:rsidRPr="00FE4AED">
        <w:rPr>
          <w:rFonts w:ascii="Arial" w:hAnsi="Arial" w:cs="Arial"/>
        </w:rPr>
        <w:t xml:space="preserve"> или доверителна вероятност 95% и степени на свобода </w:t>
      </w:r>
      <w:r w:rsidRPr="00FE4AED">
        <w:rPr>
          <w:rFonts w:ascii="Arial" w:hAnsi="Arial" w:cs="Arial"/>
          <w:b/>
          <w:bCs/>
          <w:lang w:val="en-US"/>
        </w:rPr>
        <w:t>v</w:t>
      </w:r>
      <w:r w:rsidRPr="00FE4AED">
        <w:rPr>
          <w:rFonts w:ascii="Arial" w:hAnsi="Arial" w:cs="Arial"/>
          <w:b/>
          <w:bCs/>
          <w:lang w:val="ru-RU"/>
        </w:rPr>
        <w:t xml:space="preserve"> = </w:t>
      </w:r>
      <w:r w:rsidRPr="00FE4AED">
        <w:rPr>
          <w:rFonts w:ascii="Arial" w:hAnsi="Arial" w:cs="Arial"/>
          <w:b/>
          <w:bCs/>
          <w:lang w:val="en-US"/>
        </w:rPr>
        <w:t>k</w:t>
      </w:r>
      <w:r w:rsidRPr="00FE4AED">
        <w:rPr>
          <w:rFonts w:ascii="Arial" w:hAnsi="Arial" w:cs="Arial"/>
          <w:b/>
          <w:bCs/>
          <w:lang w:val="ru-RU"/>
        </w:rPr>
        <w:t>-1</w:t>
      </w:r>
      <w:r w:rsidRPr="00FE4AED">
        <w:rPr>
          <w:rFonts w:ascii="Arial" w:hAnsi="Arial" w:cs="Arial"/>
          <w:lang w:val="ru-RU"/>
        </w:rPr>
        <w:t xml:space="preserve"> и </w:t>
      </w:r>
      <w:r w:rsidRPr="00FE4AED">
        <w:rPr>
          <w:rFonts w:ascii="Arial" w:hAnsi="Arial" w:cs="Arial"/>
          <w:b/>
          <w:bCs/>
          <w:lang w:val="en-US"/>
        </w:rPr>
        <w:t>w</w:t>
      </w:r>
      <w:r w:rsidRPr="00FE4AED">
        <w:rPr>
          <w:rFonts w:ascii="Arial" w:hAnsi="Arial" w:cs="Arial"/>
          <w:b/>
          <w:bCs/>
          <w:lang w:val="ru-RU"/>
        </w:rPr>
        <w:t xml:space="preserve"> = </w:t>
      </w:r>
      <w:r w:rsidRPr="00FE4AED">
        <w:rPr>
          <w:rFonts w:ascii="Arial" w:hAnsi="Arial" w:cs="Arial"/>
          <w:b/>
          <w:bCs/>
          <w:lang w:val="en-US"/>
        </w:rPr>
        <w:t>n</w:t>
      </w:r>
      <w:r w:rsidRPr="00FE4AED">
        <w:rPr>
          <w:rFonts w:ascii="Arial" w:hAnsi="Arial" w:cs="Arial"/>
          <w:b/>
          <w:bCs/>
          <w:lang w:val="ru-RU"/>
        </w:rPr>
        <w:t>-</w:t>
      </w:r>
      <w:r w:rsidRPr="00FE4AED">
        <w:rPr>
          <w:rFonts w:ascii="Arial" w:hAnsi="Arial" w:cs="Arial"/>
          <w:b/>
          <w:bCs/>
          <w:lang w:val="en-US"/>
        </w:rPr>
        <w:t>k</w:t>
      </w:r>
      <w:r w:rsidRPr="00FE4AED">
        <w:rPr>
          <w:rFonts w:ascii="Arial" w:hAnsi="Arial" w:cs="Arial"/>
        </w:rPr>
        <w:t xml:space="preserve">, където </w:t>
      </w:r>
      <w:r w:rsidRPr="00FE4AED">
        <w:rPr>
          <w:rFonts w:ascii="Arial" w:hAnsi="Arial" w:cs="Arial"/>
          <w:b/>
          <w:bCs/>
        </w:rPr>
        <w:t>к</w:t>
      </w:r>
      <w:r w:rsidRPr="00FE4AED">
        <w:rPr>
          <w:rFonts w:ascii="Arial" w:hAnsi="Arial" w:cs="Arial"/>
        </w:rPr>
        <w:t xml:space="preserve"> е броя на оценяваните параметри. Нулевата хипотеза се отхвърля ако фактическата стойност </w:t>
      </w:r>
      <w:r w:rsidRPr="00FE4AED">
        <w:rPr>
          <w:rFonts w:ascii="Arial" w:hAnsi="Arial" w:cs="Arial"/>
          <w:lang w:val="en-US"/>
        </w:rPr>
        <w:t>F</w:t>
      </w:r>
      <w:r w:rsidRPr="00FE4AED">
        <w:rPr>
          <w:rFonts w:ascii="Arial" w:hAnsi="Arial" w:cs="Arial"/>
        </w:rPr>
        <w:t>&gt;</w:t>
      </w:r>
      <w:r w:rsidRPr="00FE4AED">
        <w:rPr>
          <w:rFonts w:ascii="Arial" w:hAnsi="Arial" w:cs="Arial"/>
          <w:lang w:val="en-US"/>
        </w:rPr>
        <w:t>F</w:t>
      </w:r>
      <w:r w:rsidRPr="00FE4AED">
        <w:rPr>
          <w:rFonts w:ascii="Arial" w:hAnsi="Arial" w:cs="Arial"/>
        </w:rPr>
        <w:t>(</w:t>
      </w:r>
      <w:r w:rsidRPr="00FE4AED">
        <w:rPr>
          <w:rFonts w:ascii="Arial" w:hAnsi="Arial" w:cs="Arial"/>
          <w:lang w:val="ru-RU"/>
        </w:rPr>
        <w:t>α</w:t>
      </w:r>
      <w:r w:rsidRPr="00FE4AED">
        <w:rPr>
          <w:rFonts w:ascii="Arial" w:hAnsi="Arial" w:cs="Arial"/>
        </w:rPr>
        <w:t xml:space="preserve">, </w:t>
      </w:r>
      <w:r w:rsidRPr="00FE4AED">
        <w:rPr>
          <w:rFonts w:ascii="Arial" w:hAnsi="Arial" w:cs="Arial"/>
          <w:lang w:val="en-US"/>
        </w:rPr>
        <w:t>v</w:t>
      </w:r>
      <w:r w:rsidRPr="00FE4AED">
        <w:rPr>
          <w:rFonts w:ascii="Arial" w:hAnsi="Arial" w:cs="Arial"/>
        </w:rPr>
        <w:t xml:space="preserve">, </w:t>
      </w:r>
      <w:r w:rsidRPr="00FE4AED">
        <w:rPr>
          <w:rFonts w:ascii="Arial" w:hAnsi="Arial" w:cs="Arial"/>
          <w:lang w:val="en-US"/>
        </w:rPr>
        <w:t>w</w:t>
      </w:r>
      <w:r w:rsidRPr="00FE4AED">
        <w:rPr>
          <w:rFonts w:ascii="Arial" w:hAnsi="Arial" w:cs="Arial"/>
        </w:rPr>
        <w:t>).</w:t>
      </w:r>
    </w:p>
    <w:p w:rsidR="007C16CB" w:rsidRPr="00FE4AED" w:rsidRDefault="007C16CB" w:rsidP="00FE4AED">
      <w:pPr>
        <w:pStyle w:val="a9"/>
        <w:widowControl w:val="0"/>
        <w:numPr>
          <w:ilvl w:val="0"/>
          <w:numId w:val="4"/>
        </w:numPr>
        <w:tabs>
          <w:tab w:val="clear" w:pos="1068"/>
        </w:tabs>
        <w:autoSpaceDE w:val="0"/>
        <w:autoSpaceDN w:val="0"/>
        <w:adjustRightInd w:val="0"/>
        <w:spacing w:after="0"/>
        <w:ind w:left="0" w:firstLine="360"/>
        <w:jc w:val="both"/>
        <w:rPr>
          <w:rFonts w:ascii="Arial" w:hAnsi="Arial" w:cs="Arial"/>
        </w:rPr>
      </w:pPr>
      <w:r w:rsidRPr="00FE4AED">
        <w:rPr>
          <w:rFonts w:ascii="Arial" w:hAnsi="Arial" w:cs="Arial"/>
        </w:rPr>
        <w:t xml:space="preserve"> Динамичните статистически редове са обработени с използване на класическите методи на математическата статистика т.е. без отчитане на автокорелацията между тях. Известно е, че коефициентите на корелация, изчислени въз основа на автокорелирани статистически редове, превишават чувствително действителните корелационни коефициенти. От друга страна, някои от методите, които намират приложение за отстраняване на автокорелацията в динамичните статистически редове, довеждат до подценяване на изследваните зависимости. Това са причините, поради които редица статистици търсят възможности за установяване на грешките на коефициентите на корелация и регресия, изчислени въз основа на автокорелирани статистически редове, без да се търсят начини за предварително отстраняване на автокорелацията в изходните данни. За съжаление все още не е разработена стройна теория в тази област, но съществуват редица интересни предложения на различни автори, които могат да се прилагат при конкретни изследвания.</w:t>
      </w:r>
      <w:r w:rsidRPr="00FE4AED">
        <w:rPr>
          <w:rStyle w:val="a8"/>
          <w:rFonts w:ascii="Arial" w:hAnsi="Arial" w:cs="Arial"/>
        </w:rPr>
        <w:footnoteReference w:id="33"/>
      </w:r>
      <w:r w:rsidRPr="00FE4AED">
        <w:rPr>
          <w:rFonts w:ascii="Arial" w:hAnsi="Arial" w:cs="Arial"/>
        </w:rPr>
        <w:t xml:space="preserve"> Трябва да се подчертае, че нашата основна цел е да установим параметрите на изучаваните динамични показатели във функция от независимата променлива </w:t>
      </w:r>
      <w:r w:rsidRPr="00FE4AED">
        <w:rPr>
          <w:rFonts w:ascii="Arial" w:hAnsi="Arial" w:cs="Arial"/>
          <w:lang w:val="ru-RU"/>
        </w:rPr>
        <w:t>(</w:t>
      </w:r>
      <w:r w:rsidRPr="00FE4AED">
        <w:rPr>
          <w:rFonts w:ascii="Arial" w:hAnsi="Arial" w:cs="Arial"/>
        </w:rPr>
        <w:t>най- често времето</w:t>
      </w:r>
      <w:r w:rsidRPr="00FE4AED">
        <w:rPr>
          <w:rFonts w:ascii="Arial" w:hAnsi="Arial" w:cs="Arial"/>
          <w:lang w:val="ru-RU"/>
        </w:rPr>
        <w:t xml:space="preserve">), върху което автокорелацията не оказва влияние. И на тази основа да измерим абсолютните отклонения от тренда на същите показатели, без да подценяваме проблемите, свързани с автокорелацията при оценка на корелационната връзка. </w:t>
      </w:r>
    </w:p>
    <w:p w:rsidR="007C16CB" w:rsidRPr="00FE4AED" w:rsidRDefault="007C16CB" w:rsidP="00FE4AED">
      <w:pPr>
        <w:spacing w:line="240" w:lineRule="auto"/>
        <w:jc w:val="both"/>
        <w:rPr>
          <w:rFonts w:ascii="Arial" w:hAnsi="Arial" w:cs="Arial"/>
          <w:sz w:val="24"/>
          <w:szCs w:val="24"/>
        </w:rPr>
      </w:pPr>
    </w:p>
    <w:p w:rsidR="005C3644" w:rsidRPr="008244E8" w:rsidRDefault="008244E8" w:rsidP="00FE4AED">
      <w:pPr>
        <w:pStyle w:val="a3"/>
        <w:numPr>
          <w:ilvl w:val="0"/>
          <w:numId w:val="1"/>
        </w:numPr>
        <w:spacing w:line="240" w:lineRule="auto"/>
        <w:jc w:val="both"/>
        <w:rPr>
          <w:rFonts w:ascii="Arial" w:hAnsi="Arial" w:cs="Arial"/>
          <w:b/>
          <w:sz w:val="24"/>
          <w:szCs w:val="24"/>
        </w:rPr>
      </w:pPr>
      <w:r>
        <w:rPr>
          <w:rFonts w:ascii="Arial" w:hAnsi="Arial" w:cs="Arial"/>
          <w:b/>
          <w:sz w:val="24"/>
          <w:szCs w:val="24"/>
        </w:rPr>
        <w:t>Място на общата факторна производителност</w:t>
      </w:r>
      <w:r w:rsidR="005C3644" w:rsidRPr="008244E8">
        <w:rPr>
          <w:rFonts w:ascii="Arial" w:hAnsi="Arial" w:cs="Arial"/>
          <w:b/>
          <w:sz w:val="24"/>
          <w:szCs w:val="24"/>
        </w:rPr>
        <w:t xml:space="preserve"> в икономическия растеж на България за периода 1999 – 2012година.</w:t>
      </w:r>
    </w:p>
    <w:p w:rsidR="00FE4AED" w:rsidRPr="00FE4AED" w:rsidRDefault="00FE4AED" w:rsidP="00FE4AED">
      <w:pPr>
        <w:pStyle w:val="a9"/>
        <w:spacing w:after="0"/>
        <w:ind w:left="0" w:firstLine="360"/>
        <w:jc w:val="both"/>
        <w:rPr>
          <w:rFonts w:ascii="Arial" w:hAnsi="Arial" w:cs="Arial"/>
        </w:rPr>
      </w:pPr>
      <w:r w:rsidRPr="00FE4AED">
        <w:rPr>
          <w:rFonts w:ascii="Arial" w:hAnsi="Arial" w:cs="Arial"/>
        </w:rPr>
        <w:t>За да получим полезна информация за факторите, които влияят върху изменението на социално - икономическото развитие, за силата и начина, по който действат и тяхната устойчивост във времето, ще използваме корелационния и регресионния анализ. Ще разгледаме факторите труд, капитал и ОФП във функция от времето</w:t>
      </w:r>
      <w:r w:rsidR="00CF22E3">
        <w:rPr>
          <w:rFonts w:ascii="Arial" w:hAnsi="Arial" w:cs="Arial"/>
        </w:rPr>
        <w:t>,</w:t>
      </w:r>
      <w:r w:rsidRPr="00FE4AED">
        <w:rPr>
          <w:rFonts w:ascii="Arial" w:hAnsi="Arial" w:cs="Arial"/>
        </w:rPr>
        <w:t xml:space="preserve"> </w:t>
      </w:r>
      <w:r w:rsidR="00191183">
        <w:rPr>
          <w:rFonts w:ascii="Arial" w:hAnsi="Arial" w:cs="Arial"/>
        </w:rPr>
        <w:t xml:space="preserve">по представената методика </w:t>
      </w:r>
      <w:r w:rsidRPr="00FE4AED">
        <w:rPr>
          <w:rFonts w:ascii="Arial" w:hAnsi="Arial" w:cs="Arial"/>
        </w:rPr>
        <w:t>и ще анализираме получените зависимости, като се сравняват данните за районите и РБългария. Разглежданият времеви период ще бъде от 1999 до 2012 година за страната, а за отделните райони, разглежданият времеви период е от 1999 до 2010 година, тъй като това са данните, които са публикувани от НСИ. Анализът ще проследи  БВП в млн. долари; ОФП; бруто капиталообразуване в млн. долари; милиона броя заети лица. Изследването ще се осъществи като</w:t>
      </w:r>
      <w:r w:rsidRPr="00FE4AED">
        <w:rPr>
          <w:rFonts w:ascii="Arial" w:hAnsi="Arial" w:cs="Arial"/>
          <w:color w:val="FF0000"/>
        </w:rPr>
        <w:t xml:space="preserve"> </w:t>
      </w:r>
      <w:r w:rsidRPr="00FE4AED">
        <w:rPr>
          <w:rFonts w:ascii="Arial" w:hAnsi="Arial" w:cs="Arial"/>
        </w:rPr>
        <w:lastRenderedPageBreak/>
        <w:t>следваме последователността, посочена в методологическите основи на анализа. Първоначално анализът проследява социално – икономическото развитие в страната, а след това се прави съпоставка и с отделните райони в България.</w:t>
      </w:r>
    </w:p>
    <w:p w:rsidR="00FE4AED" w:rsidRPr="00FE4AED" w:rsidRDefault="00FE4AED" w:rsidP="00FE4AED">
      <w:pPr>
        <w:pStyle w:val="a9"/>
        <w:spacing w:after="0"/>
        <w:ind w:left="0"/>
        <w:jc w:val="both"/>
        <w:rPr>
          <w:rFonts w:ascii="Arial" w:hAnsi="Arial" w:cs="Arial"/>
        </w:rPr>
      </w:pPr>
      <w:r w:rsidRPr="00FE4AED">
        <w:rPr>
          <w:rFonts w:ascii="Arial" w:hAnsi="Arial" w:cs="Arial"/>
        </w:rPr>
        <w:t>След направеното иконометрично изследване на икономическото развитие в страната за периода 1999-2012 година се установява, че:</w:t>
      </w:r>
    </w:p>
    <w:p w:rsidR="00FE4AED" w:rsidRPr="00FE4AED" w:rsidRDefault="00FE4AED" w:rsidP="00FE4AED">
      <w:pPr>
        <w:pStyle w:val="a9"/>
        <w:numPr>
          <w:ilvl w:val="0"/>
          <w:numId w:val="19"/>
        </w:numPr>
        <w:spacing w:after="0"/>
        <w:jc w:val="both"/>
        <w:rPr>
          <w:rFonts w:ascii="Arial" w:hAnsi="Arial" w:cs="Arial"/>
        </w:rPr>
      </w:pPr>
      <w:r w:rsidRPr="00FE4AED">
        <w:rPr>
          <w:rFonts w:ascii="Arial" w:hAnsi="Arial" w:cs="Arial"/>
        </w:rPr>
        <w:t>Всички икономико-статистически модели, отразяващи тренда на икономическия растеж в България за периода 1999 – 2012 година, са изразени с параболичната функция, която е с най – висок коефициент на детерминация и най – малка остатъчна грешка за оценка уравнението на регресия. Поради тази причина и най-точно отразява икономическото развитие за разглеждания период. Резултатите от анализа са представени на графиките 1, 2, 3, 4 и 6;</w:t>
      </w:r>
    </w:p>
    <w:p w:rsidR="00FE4AED" w:rsidRPr="00FE4AED" w:rsidRDefault="00FE4AED" w:rsidP="00FE4AED">
      <w:pPr>
        <w:pStyle w:val="a9"/>
        <w:numPr>
          <w:ilvl w:val="0"/>
          <w:numId w:val="18"/>
        </w:numPr>
        <w:spacing w:after="0"/>
        <w:jc w:val="both"/>
        <w:rPr>
          <w:rFonts w:ascii="Arial" w:hAnsi="Arial" w:cs="Arial"/>
        </w:rPr>
      </w:pPr>
      <w:r w:rsidRPr="00FE4AED">
        <w:rPr>
          <w:rFonts w:ascii="Arial" w:hAnsi="Arial" w:cs="Arial"/>
        </w:rPr>
        <w:t>Отклоненията от тренда, са изразени чрез остатъчната грешка за оценка на уравнението на регресия (</w:t>
      </w:r>
      <w:r w:rsidRPr="00FE4AED">
        <w:rPr>
          <w:rFonts w:ascii="Arial" w:hAnsi="Arial" w:cs="Arial"/>
          <w:b/>
          <w:bCs/>
          <w:color w:val="000000"/>
          <w:lang w:val="en-US"/>
        </w:rPr>
        <w:t>Ŝ</w:t>
      </w:r>
      <w:r w:rsidRPr="00FE4AED">
        <w:rPr>
          <w:rFonts w:ascii="Arial" w:hAnsi="Arial" w:cs="Arial"/>
        </w:rPr>
        <w:t>ост.), както и чрез разликата между фактическите и теоретичните данни за резултативния показател към остатъчната грешка за оценка на уравнението на регресия, изчислено в процент</w:t>
      </w:r>
      <w:r w:rsidRPr="00FE4AED">
        <w:rPr>
          <w:rFonts w:ascii="Arial" w:hAnsi="Arial" w:cs="Arial"/>
          <w:b/>
          <w:bCs/>
          <w:color w:val="000000"/>
          <w:lang w:val="en-US"/>
        </w:rPr>
        <w:t xml:space="preserve"> </w:t>
      </w:r>
      <w:r w:rsidRPr="00FE4AED">
        <w:rPr>
          <w:rFonts w:ascii="Arial" w:hAnsi="Arial" w:cs="Arial"/>
          <w:b/>
          <w:bCs/>
          <w:color w:val="000000"/>
        </w:rPr>
        <w:t>(</w:t>
      </w:r>
      <w:r w:rsidRPr="00FE4AED">
        <w:rPr>
          <w:rFonts w:ascii="Arial" w:hAnsi="Arial" w:cs="Arial"/>
          <w:b/>
          <w:bCs/>
          <w:color w:val="000000"/>
          <w:lang w:val="en-US"/>
        </w:rPr>
        <w:t>у-ŷ/ Ŝ,%</w:t>
      </w:r>
      <w:r w:rsidRPr="00FE4AED">
        <w:rPr>
          <w:rFonts w:ascii="Arial" w:hAnsi="Arial" w:cs="Arial"/>
        </w:rPr>
        <w:t xml:space="preserve"> ). Този показател </w:t>
      </w:r>
      <w:r w:rsidRPr="00FE4AED">
        <w:rPr>
          <w:rFonts w:ascii="Arial" w:hAnsi="Arial" w:cs="Arial"/>
          <w:b/>
          <w:bCs/>
          <w:color w:val="000000"/>
        </w:rPr>
        <w:t>(</w:t>
      </w:r>
      <w:r w:rsidRPr="00FE4AED">
        <w:rPr>
          <w:rFonts w:ascii="Arial" w:hAnsi="Arial" w:cs="Arial"/>
          <w:b/>
          <w:bCs/>
          <w:color w:val="000000"/>
          <w:lang w:val="en-US"/>
        </w:rPr>
        <w:t>у-ŷ/ Ŝ,%</w:t>
      </w:r>
      <w:r w:rsidRPr="00FE4AED">
        <w:rPr>
          <w:rFonts w:ascii="Arial" w:hAnsi="Arial" w:cs="Arial"/>
        </w:rPr>
        <w:t xml:space="preserve"> ) може да се разглежда и като </w:t>
      </w:r>
      <w:r w:rsidRPr="00FE4AED">
        <w:rPr>
          <w:rFonts w:ascii="Arial" w:hAnsi="Arial" w:cs="Arial"/>
          <w:b/>
        </w:rPr>
        <w:t>критерий, показващ стабилното развитие на страната</w:t>
      </w:r>
      <w:r w:rsidRPr="00FE4AED">
        <w:rPr>
          <w:rFonts w:ascii="Arial" w:hAnsi="Arial" w:cs="Arial"/>
        </w:rPr>
        <w:t>. Изчисленията от корелационния и регресионния анализ могат да се видят в таблиците 1, 2, 3, 4 и 6</w:t>
      </w:r>
      <w:r w:rsidR="00CF22E3">
        <w:rPr>
          <w:rFonts w:ascii="Arial" w:hAnsi="Arial" w:cs="Arial"/>
        </w:rPr>
        <w:t>, представени в Приложение 1</w:t>
      </w:r>
      <w:r w:rsidRPr="00FE4AED">
        <w:rPr>
          <w:rFonts w:ascii="Arial" w:hAnsi="Arial" w:cs="Arial"/>
        </w:rPr>
        <w:t>;</w:t>
      </w:r>
    </w:p>
    <w:p w:rsidR="00FE4AED" w:rsidRPr="00FE4AED" w:rsidRDefault="00FE4AED" w:rsidP="00FE4AED">
      <w:pPr>
        <w:pStyle w:val="a9"/>
        <w:spacing w:after="0"/>
        <w:ind w:left="357"/>
        <w:jc w:val="both"/>
        <w:rPr>
          <w:rFonts w:ascii="Arial" w:hAnsi="Arial" w:cs="Arial"/>
        </w:rPr>
      </w:pPr>
    </w:p>
    <w:p w:rsidR="00FE4AED" w:rsidRPr="00FE4AED" w:rsidRDefault="00FE4AED" w:rsidP="00FE4AED">
      <w:pPr>
        <w:pStyle w:val="a9"/>
        <w:spacing w:after="0"/>
        <w:ind w:left="0"/>
        <w:jc w:val="both"/>
        <w:rPr>
          <w:rFonts w:ascii="Arial" w:hAnsi="Arial" w:cs="Arial"/>
          <w:lang w:val="ru-RU"/>
        </w:rPr>
      </w:pPr>
    </w:p>
    <w:p w:rsidR="00FE4AED" w:rsidRPr="00FE4AED" w:rsidRDefault="00FE4AED" w:rsidP="00FE4AED">
      <w:pPr>
        <w:pStyle w:val="a9"/>
        <w:spacing w:after="0"/>
        <w:ind w:left="3540" w:firstLine="708"/>
        <w:jc w:val="both"/>
        <w:rPr>
          <w:rFonts w:ascii="Arial" w:hAnsi="Arial" w:cs="Arial"/>
          <w:lang w:val="ru-RU"/>
        </w:rPr>
      </w:pPr>
      <w:r w:rsidRPr="00FE4AED">
        <w:rPr>
          <w:rFonts w:ascii="Arial" w:hAnsi="Arial" w:cs="Arial"/>
          <w:lang w:val="ru-RU"/>
        </w:rPr>
        <w:t>БВП във функция от времето</w:t>
      </w:r>
    </w:p>
    <w:p w:rsidR="00FE4AED" w:rsidRPr="00FE4AED" w:rsidRDefault="00FE4AED" w:rsidP="00FE4AED">
      <w:pPr>
        <w:pStyle w:val="a9"/>
        <w:spacing w:after="0"/>
        <w:ind w:left="0"/>
        <w:jc w:val="both"/>
        <w:rPr>
          <w:rFonts w:ascii="Arial" w:hAnsi="Arial" w:cs="Arial"/>
        </w:rPr>
      </w:pPr>
      <w:r w:rsidRPr="00FE4AED">
        <w:rPr>
          <w:rFonts w:ascii="Arial" w:hAnsi="Arial" w:cs="Arial"/>
        </w:rPr>
        <w:t xml:space="preserve">           </w:t>
      </w:r>
      <w:r w:rsidRPr="00FE4AED">
        <w:rPr>
          <w:rFonts w:ascii="Arial" w:hAnsi="Arial" w:cs="Arial"/>
          <w:noProof/>
        </w:rPr>
        <w:drawing>
          <wp:inline distT="0" distB="0" distL="0" distR="0">
            <wp:extent cx="4611370" cy="2851150"/>
            <wp:effectExtent l="0" t="0" r="0" b="0"/>
            <wp:docPr id="35"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cstate="print"/>
                    <a:srcRect/>
                    <a:stretch>
                      <a:fillRect/>
                    </a:stretch>
                  </pic:blipFill>
                  <pic:spPr bwMode="auto">
                    <a:xfrm>
                      <a:off x="0" y="0"/>
                      <a:ext cx="4611370" cy="2851150"/>
                    </a:xfrm>
                    <a:prstGeom prst="rect">
                      <a:avLst/>
                    </a:prstGeom>
                    <a:noFill/>
                    <a:ln w="9525">
                      <a:noFill/>
                      <a:miter lim="800000"/>
                      <a:headEnd/>
                      <a:tailEnd/>
                    </a:ln>
                  </pic:spPr>
                </pic:pic>
              </a:graphicData>
            </a:graphic>
          </wp:inline>
        </w:drawing>
      </w:r>
    </w:p>
    <w:p w:rsidR="00FE4AED" w:rsidRPr="00FE4AED" w:rsidRDefault="00FE4AED" w:rsidP="00FE4AED">
      <w:pPr>
        <w:pStyle w:val="af9"/>
        <w:spacing w:before="0" w:beforeAutospacing="0" w:after="0" w:afterAutospacing="0"/>
        <w:ind w:firstLine="709"/>
        <w:jc w:val="both"/>
        <w:rPr>
          <w:rFonts w:ascii="Arial" w:hAnsi="Arial" w:cs="Arial"/>
        </w:rPr>
      </w:pPr>
      <w:r w:rsidRPr="00FE4AED">
        <w:rPr>
          <w:rFonts w:ascii="Arial" w:hAnsi="Arial" w:cs="Arial"/>
        </w:rPr>
        <w:t xml:space="preserve">Графика 1 проследява изменението на БВП в млн. долари (у)  във функция от времето (x), x = 1, 2…14, n = 14, за периода от 1999 до 2012 година. Както вече посочихме използваме параболичният регресионен модел, записан на графика 1. Въз основа на това уравнение можем да изчислим: </w:t>
      </w:r>
      <w:r w:rsidRPr="00FE4AED">
        <w:rPr>
          <w:rFonts w:ascii="Arial" w:hAnsi="Arial" w:cs="Arial"/>
          <w:position w:val="-12"/>
        </w:rPr>
        <w:object w:dxaOrig="279" w:dyaOrig="499">
          <v:shape id="_x0000_i1042" type="#_x0000_t75" style="width:13.95pt;height:24.75pt" o:ole="">
            <v:imagedata r:id="rId41" o:title=""/>
          </v:shape>
          <o:OLEObject Type="Embed" ProgID="Equation.3" ShapeID="_x0000_i1042" DrawAspect="Content" ObjectID="_1477147087" r:id="rId42"/>
        </w:object>
      </w:r>
      <w:r w:rsidRPr="00FE4AED">
        <w:rPr>
          <w:rFonts w:ascii="Arial" w:hAnsi="Arial" w:cs="Arial"/>
        </w:rPr>
        <w:t xml:space="preserve"> теоретично за всяка стойност на х; у- ŷ; </w:t>
      </w:r>
      <w:r w:rsidRPr="00FE4AED">
        <w:rPr>
          <w:rFonts w:ascii="Arial" w:hAnsi="Arial" w:cs="Arial"/>
          <w:position w:val="-6"/>
        </w:rPr>
        <w:object w:dxaOrig="220" w:dyaOrig="440">
          <v:shape id="_x0000_i1043" type="#_x0000_t75" style="width:10.85pt;height:21.7pt" o:ole="">
            <v:imagedata r:id="rId43" o:title=""/>
          </v:shape>
          <o:OLEObject Type="Embed" ProgID="Equation.3" ShapeID="_x0000_i1043" DrawAspect="Content" ObjectID="_1477147088" r:id="rId44"/>
        </w:object>
      </w:r>
      <w:r w:rsidRPr="00FE4AED">
        <w:rPr>
          <w:rFonts w:ascii="Arial" w:hAnsi="Arial" w:cs="Arial"/>
        </w:rPr>
        <w:t xml:space="preserve">ост = 4052,4; </w:t>
      </w:r>
      <w:r w:rsidRPr="00FE4AED">
        <w:rPr>
          <w:rFonts w:ascii="Arial" w:hAnsi="Arial" w:cs="Arial"/>
          <w:lang w:val="en-US"/>
        </w:rPr>
        <w:t>F</w:t>
      </w:r>
      <w:r w:rsidRPr="00FE4AED">
        <w:rPr>
          <w:rFonts w:ascii="Arial" w:hAnsi="Arial" w:cs="Arial"/>
        </w:rPr>
        <w:t xml:space="preserve"> = 95,4</w:t>
      </w:r>
      <w:r w:rsidRPr="00FE4AED">
        <w:rPr>
          <w:rFonts w:ascii="Arial" w:hAnsi="Arial" w:cs="Arial"/>
          <w:lang w:val="ru-RU"/>
        </w:rPr>
        <w:t>&gt;</w:t>
      </w:r>
      <w:r w:rsidRPr="00FE4AED">
        <w:rPr>
          <w:rFonts w:ascii="Arial" w:hAnsi="Arial" w:cs="Arial"/>
          <w:lang w:val="en-US"/>
        </w:rPr>
        <w:t>F</w:t>
      </w:r>
      <w:r w:rsidRPr="00FE4AED">
        <w:rPr>
          <w:rFonts w:ascii="Arial" w:hAnsi="Arial" w:cs="Arial"/>
          <w:lang w:val="ru-RU"/>
        </w:rPr>
        <w:t>(0,05,2,11)</w:t>
      </w:r>
      <w:r w:rsidRPr="00FE4AED">
        <w:rPr>
          <w:rFonts w:ascii="Arial" w:hAnsi="Arial" w:cs="Arial"/>
        </w:rPr>
        <w:t xml:space="preserve"> </w:t>
      </w:r>
      <w:r w:rsidRPr="00FE4AED">
        <w:rPr>
          <w:rFonts w:ascii="Arial" w:hAnsi="Arial" w:cs="Arial"/>
          <w:lang w:val="ru-RU"/>
        </w:rPr>
        <w:t>=</w:t>
      </w:r>
      <w:r w:rsidRPr="00FE4AED">
        <w:rPr>
          <w:rFonts w:ascii="Arial" w:hAnsi="Arial" w:cs="Arial"/>
        </w:rPr>
        <w:t xml:space="preserve"> 3,98</w:t>
      </w:r>
      <w:r w:rsidRPr="00FE4AED">
        <w:rPr>
          <w:rFonts w:ascii="Arial" w:hAnsi="Arial" w:cs="Arial"/>
          <w:lang w:val="ru-RU"/>
        </w:rPr>
        <w:t xml:space="preserve"> – моделът е адекватен.</w:t>
      </w:r>
      <w:r w:rsidRPr="00FE4AED">
        <w:rPr>
          <w:rFonts w:ascii="Arial" w:hAnsi="Arial" w:cs="Arial"/>
        </w:rPr>
        <w:t xml:space="preserve"> Резултата от изчисленията са показани в таблица 1. </w:t>
      </w:r>
    </w:p>
    <w:p w:rsidR="00FE4AED" w:rsidRPr="00FE4AED" w:rsidRDefault="00FE4AED" w:rsidP="00FE4AED">
      <w:pPr>
        <w:pStyle w:val="af9"/>
        <w:spacing w:before="0" w:beforeAutospacing="0" w:after="0" w:afterAutospacing="0"/>
        <w:ind w:firstLine="709"/>
        <w:jc w:val="both"/>
        <w:rPr>
          <w:rFonts w:ascii="Arial" w:hAnsi="Arial" w:cs="Arial"/>
        </w:rPr>
      </w:pPr>
      <w:r w:rsidRPr="00FE4AED">
        <w:rPr>
          <w:rFonts w:ascii="Arial" w:hAnsi="Arial" w:cs="Arial"/>
        </w:rPr>
        <w:t xml:space="preserve">От изведеното аналитично уравнение, показано на графика 1. се вижда, че коефициентът на детерминация е равен на 0,9455, а коефициентът на </w:t>
      </w:r>
      <w:r w:rsidRPr="00FE4AED">
        <w:rPr>
          <w:rFonts w:ascii="Arial" w:hAnsi="Arial" w:cs="Arial"/>
        </w:rPr>
        <w:lastRenderedPageBreak/>
        <w:t>корелация е 0,9724, което означава, че връзката между БВП и фактора време е тясна, почти функционална. Максималното отклонение на фактическите данни за у от теоретичните данни за същия показател ŷ се наблюдава през 2008 година.</w:t>
      </w:r>
    </w:p>
    <w:p w:rsidR="00FE4AED" w:rsidRPr="00FE4AED" w:rsidRDefault="00FE4AED" w:rsidP="00FE4AED">
      <w:pPr>
        <w:pStyle w:val="af9"/>
        <w:spacing w:before="0" w:beforeAutospacing="0" w:after="0" w:afterAutospacing="0"/>
        <w:ind w:firstLine="709"/>
        <w:jc w:val="both"/>
        <w:rPr>
          <w:rFonts w:ascii="Arial" w:hAnsi="Arial" w:cs="Arial"/>
        </w:rPr>
      </w:pPr>
      <w:r w:rsidRPr="00FE4AED">
        <w:rPr>
          <w:rFonts w:ascii="Arial" w:hAnsi="Arial" w:cs="Arial"/>
        </w:rPr>
        <w:t>Коефициентите на еластичност Е (таблица 1) са по – ниски от единица, което показва, че БВП расте по – бавно, отколкото се изменят общите условия в страната.</w:t>
      </w:r>
    </w:p>
    <w:p w:rsidR="00FE4AED" w:rsidRPr="00FE4AED" w:rsidRDefault="00FE4AED" w:rsidP="00FE4AED">
      <w:pPr>
        <w:pStyle w:val="af9"/>
        <w:spacing w:before="0" w:beforeAutospacing="0" w:after="0" w:afterAutospacing="0"/>
        <w:ind w:firstLine="709"/>
        <w:jc w:val="both"/>
        <w:rPr>
          <w:rFonts w:ascii="Arial" w:hAnsi="Arial" w:cs="Arial"/>
          <w:lang w:val="en-US"/>
        </w:rPr>
      </w:pPr>
    </w:p>
    <w:p w:rsidR="00FE4AED" w:rsidRPr="00FE4AED" w:rsidRDefault="00FE4AED" w:rsidP="00FE4AED">
      <w:pPr>
        <w:spacing w:line="240" w:lineRule="auto"/>
        <w:ind w:left="2832" w:firstLine="708"/>
        <w:jc w:val="both"/>
        <w:rPr>
          <w:rFonts w:ascii="Arial" w:hAnsi="Arial" w:cs="Arial"/>
          <w:sz w:val="24"/>
          <w:szCs w:val="24"/>
        </w:rPr>
      </w:pPr>
      <w:r w:rsidRPr="00FE4AED">
        <w:rPr>
          <w:rFonts w:ascii="Arial" w:hAnsi="Arial" w:cs="Arial"/>
          <w:sz w:val="24"/>
          <w:szCs w:val="24"/>
        </w:rPr>
        <w:t>Заети лица във функция от времето</w:t>
      </w:r>
    </w:p>
    <w:p w:rsidR="00FE4AED" w:rsidRPr="00FE4AED" w:rsidRDefault="00FE4AED" w:rsidP="00FE4AED">
      <w:pPr>
        <w:pStyle w:val="a9"/>
        <w:spacing w:after="0"/>
        <w:ind w:left="0"/>
        <w:jc w:val="both"/>
        <w:rPr>
          <w:rFonts w:ascii="Arial" w:hAnsi="Arial" w:cs="Arial"/>
        </w:rPr>
      </w:pPr>
      <w:r w:rsidRPr="00FE4AED">
        <w:rPr>
          <w:rFonts w:ascii="Arial" w:hAnsi="Arial" w:cs="Arial"/>
          <w:noProof/>
        </w:rPr>
        <w:drawing>
          <wp:inline distT="0" distB="0" distL="0" distR="0">
            <wp:extent cx="5034280" cy="2654935"/>
            <wp:effectExtent l="0" t="0" r="0" b="0"/>
            <wp:docPr id="38" name="Картина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cstate="print"/>
                    <a:srcRect/>
                    <a:stretch>
                      <a:fillRect/>
                    </a:stretch>
                  </pic:blipFill>
                  <pic:spPr bwMode="auto">
                    <a:xfrm>
                      <a:off x="0" y="0"/>
                      <a:ext cx="5034280" cy="2654935"/>
                    </a:xfrm>
                    <a:prstGeom prst="rect">
                      <a:avLst/>
                    </a:prstGeom>
                    <a:noFill/>
                    <a:ln w="9525">
                      <a:noFill/>
                      <a:miter lim="800000"/>
                      <a:headEnd/>
                      <a:tailEnd/>
                    </a:ln>
                  </pic:spPr>
                </pic:pic>
              </a:graphicData>
            </a:graphic>
          </wp:inline>
        </w:drawing>
      </w:r>
    </w:p>
    <w:p w:rsidR="00FE4AED" w:rsidRPr="00FE4AED" w:rsidRDefault="00FE4AED" w:rsidP="00FE4AED">
      <w:pPr>
        <w:pStyle w:val="a9"/>
        <w:spacing w:after="0"/>
        <w:ind w:left="0" w:firstLine="709"/>
        <w:jc w:val="both"/>
        <w:rPr>
          <w:rFonts w:ascii="Arial" w:hAnsi="Arial" w:cs="Arial"/>
        </w:rPr>
      </w:pPr>
      <w:r w:rsidRPr="00FE4AED">
        <w:rPr>
          <w:rFonts w:ascii="Arial" w:hAnsi="Arial" w:cs="Arial"/>
        </w:rPr>
        <w:t>Нека сега проследим изменението на заетите лица, млн. бр. (y) във функция от времето(x). Графика 2. показва тази зависимост.</w:t>
      </w:r>
    </w:p>
    <w:p w:rsidR="00FE4AED" w:rsidRPr="00FE4AED" w:rsidRDefault="00FE4AED" w:rsidP="00FE4AED">
      <w:pPr>
        <w:pStyle w:val="a9"/>
        <w:spacing w:after="0"/>
        <w:ind w:left="0" w:firstLine="709"/>
        <w:jc w:val="both"/>
        <w:rPr>
          <w:rFonts w:ascii="Arial" w:hAnsi="Arial" w:cs="Arial"/>
        </w:rPr>
      </w:pPr>
      <w:r w:rsidRPr="00FE4AED">
        <w:rPr>
          <w:rFonts w:ascii="Arial" w:hAnsi="Arial" w:cs="Arial"/>
        </w:rPr>
        <w:t xml:space="preserve">И тук също ще използваме параболичния регресионен модел, независимо, че той се характеризира с относително по – ниски показатели при оценката за адекватност и същественост. Но все пак в сравнение с другите изследвани модели, той е относително най – добър и отговаря на изискванията за оценка при доверителна вероятност 95%. Въз основа на уравнението, показано на графика 2. можем да изчислим:  ŷ теоретично; у- ŷ и </w:t>
      </w:r>
      <w:r w:rsidRPr="00FE4AED">
        <w:rPr>
          <w:rFonts w:ascii="Arial" w:hAnsi="Arial" w:cs="Arial"/>
          <w:position w:val="-6"/>
        </w:rPr>
        <w:object w:dxaOrig="220" w:dyaOrig="440">
          <v:shape id="_x0000_i1044" type="#_x0000_t75" style="width:10.85pt;height:21.7pt" o:ole="">
            <v:imagedata r:id="rId46" o:title=""/>
          </v:shape>
          <o:OLEObject Type="Embed" ProgID="Equation.3" ShapeID="_x0000_i1044" DrawAspect="Content" ObjectID="_1477147089" r:id="rId47"/>
        </w:object>
      </w:r>
      <w:r w:rsidRPr="00FE4AED">
        <w:rPr>
          <w:rFonts w:ascii="Arial" w:hAnsi="Arial" w:cs="Arial"/>
        </w:rPr>
        <w:t xml:space="preserve">ост. В резултат на изчисленията получаваме, че </w:t>
      </w:r>
      <w:r w:rsidRPr="00FE4AED">
        <w:rPr>
          <w:rFonts w:ascii="Arial" w:hAnsi="Arial" w:cs="Arial"/>
          <w:position w:val="-6"/>
        </w:rPr>
        <w:object w:dxaOrig="220" w:dyaOrig="440">
          <v:shape id="_x0000_i1045" type="#_x0000_t75" style="width:10.85pt;height:21.7pt" o:ole="">
            <v:imagedata r:id="rId48" o:title=""/>
          </v:shape>
          <o:OLEObject Type="Embed" ProgID="Equation.3" ShapeID="_x0000_i1045" DrawAspect="Content" ObjectID="_1477147090" r:id="rId49"/>
        </w:object>
      </w:r>
      <w:r w:rsidRPr="00FE4AED">
        <w:rPr>
          <w:rFonts w:ascii="Arial" w:hAnsi="Arial" w:cs="Arial"/>
        </w:rPr>
        <w:t xml:space="preserve">ост = 0,231; </w:t>
      </w:r>
      <w:r w:rsidRPr="00FE4AED">
        <w:rPr>
          <w:rFonts w:ascii="Arial" w:hAnsi="Arial" w:cs="Arial"/>
          <w:lang w:val="en-US"/>
        </w:rPr>
        <w:t>F</w:t>
      </w:r>
      <w:r w:rsidRPr="00FE4AED">
        <w:rPr>
          <w:rFonts w:ascii="Arial" w:hAnsi="Arial" w:cs="Arial"/>
        </w:rPr>
        <w:t xml:space="preserve"> </w:t>
      </w:r>
      <w:r w:rsidRPr="00FE4AED">
        <w:rPr>
          <w:rFonts w:ascii="Arial" w:hAnsi="Arial" w:cs="Arial"/>
          <w:lang w:val="ru-RU"/>
        </w:rPr>
        <w:t>=</w:t>
      </w:r>
      <w:r w:rsidRPr="00FE4AED">
        <w:rPr>
          <w:rFonts w:ascii="Arial" w:hAnsi="Arial" w:cs="Arial"/>
        </w:rPr>
        <w:t xml:space="preserve"> </w:t>
      </w:r>
      <w:r w:rsidRPr="00FE4AED">
        <w:rPr>
          <w:rFonts w:ascii="Arial" w:hAnsi="Arial" w:cs="Arial"/>
          <w:lang w:val="ru-RU"/>
        </w:rPr>
        <w:t>6,0&gt;</w:t>
      </w:r>
      <w:r w:rsidRPr="00FE4AED">
        <w:rPr>
          <w:rFonts w:ascii="Arial" w:hAnsi="Arial" w:cs="Arial"/>
          <w:lang w:val="en-US"/>
        </w:rPr>
        <w:t>F</w:t>
      </w:r>
      <w:r w:rsidRPr="00FE4AED">
        <w:rPr>
          <w:rFonts w:ascii="Arial" w:hAnsi="Arial" w:cs="Arial"/>
          <w:lang w:val="ru-RU"/>
        </w:rPr>
        <w:t>(0,05,2,11)</w:t>
      </w:r>
      <w:r w:rsidRPr="00FE4AED">
        <w:rPr>
          <w:rFonts w:ascii="Arial" w:hAnsi="Arial" w:cs="Arial"/>
        </w:rPr>
        <w:t xml:space="preserve"> </w:t>
      </w:r>
      <w:r w:rsidRPr="00FE4AED">
        <w:rPr>
          <w:rFonts w:ascii="Arial" w:hAnsi="Arial" w:cs="Arial"/>
          <w:lang w:val="ru-RU"/>
        </w:rPr>
        <w:t>=</w:t>
      </w:r>
      <w:r w:rsidRPr="00FE4AED">
        <w:rPr>
          <w:rFonts w:ascii="Arial" w:hAnsi="Arial" w:cs="Arial"/>
        </w:rPr>
        <w:t xml:space="preserve"> 3,98</w:t>
      </w:r>
      <w:r w:rsidRPr="00FE4AED">
        <w:rPr>
          <w:rFonts w:ascii="Arial" w:hAnsi="Arial" w:cs="Arial"/>
          <w:lang w:val="ru-RU"/>
        </w:rPr>
        <w:t xml:space="preserve"> – </w:t>
      </w:r>
      <w:r w:rsidRPr="00FE4AED">
        <w:rPr>
          <w:rFonts w:ascii="Arial" w:hAnsi="Arial" w:cs="Arial"/>
        </w:rPr>
        <w:t>моделът е адекватен.</w:t>
      </w:r>
    </w:p>
    <w:p w:rsidR="00FE4AED" w:rsidRPr="00FE4AED" w:rsidRDefault="00FE4AED" w:rsidP="00FE4AED">
      <w:pPr>
        <w:pStyle w:val="a9"/>
        <w:spacing w:after="0"/>
        <w:ind w:left="0" w:firstLine="709"/>
        <w:jc w:val="both"/>
        <w:rPr>
          <w:rFonts w:ascii="Arial" w:hAnsi="Arial" w:cs="Arial"/>
        </w:rPr>
      </w:pPr>
      <w:r w:rsidRPr="00FE4AED">
        <w:rPr>
          <w:rFonts w:ascii="Arial" w:hAnsi="Arial" w:cs="Arial"/>
        </w:rPr>
        <w:t>Най – големи отклонения от тренда (</w:t>
      </w:r>
      <w:r w:rsidRPr="00FE4AED">
        <w:rPr>
          <w:rFonts w:ascii="Arial" w:hAnsi="Arial" w:cs="Arial"/>
          <w:b/>
          <w:bCs/>
        </w:rPr>
        <w:t>у-ŷ/ Ŝ,%</w:t>
      </w:r>
      <w:r w:rsidRPr="00FE4AED">
        <w:rPr>
          <w:rFonts w:ascii="Arial" w:hAnsi="Arial" w:cs="Arial"/>
        </w:rPr>
        <w:t xml:space="preserve">) се наблюдават през 2002 година. Коефициентите на еластичност (Е – таблица 2) са по – малки от единица през целия разглеждан период, като след 2008 година те придобиват отрицателна стойност, което показва, че заетостта намалява във функция от времето. </w:t>
      </w:r>
    </w:p>
    <w:p w:rsidR="00D1673C" w:rsidRDefault="00D1673C" w:rsidP="00FE4AED">
      <w:pPr>
        <w:spacing w:line="240" w:lineRule="auto"/>
        <w:ind w:left="2124" w:firstLine="708"/>
        <w:jc w:val="both"/>
        <w:rPr>
          <w:rFonts w:ascii="Arial" w:hAnsi="Arial" w:cs="Arial"/>
          <w:sz w:val="24"/>
          <w:szCs w:val="24"/>
        </w:rPr>
      </w:pPr>
    </w:p>
    <w:p w:rsidR="00FF51ED" w:rsidRDefault="00FF51ED" w:rsidP="00FE4AED">
      <w:pPr>
        <w:spacing w:line="240" w:lineRule="auto"/>
        <w:ind w:left="2124" w:firstLine="708"/>
        <w:jc w:val="both"/>
        <w:rPr>
          <w:rFonts w:ascii="Arial" w:hAnsi="Arial" w:cs="Arial"/>
          <w:sz w:val="24"/>
          <w:szCs w:val="24"/>
        </w:rPr>
      </w:pPr>
    </w:p>
    <w:p w:rsidR="00FF51ED" w:rsidRDefault="00FF51ED" w:rsidP="00FE4AED">
      <w:pPr>
        <w:spacing w:line="240" w:lineRule="auto"/>
        <w:ind w:left="2124" w:firstLine="708"/>
        <w:jc w:val="both"/>
        <w:rPr>
          <w:rFonts w:ascii="Arial" w:hAnsi="Arial" w:cs="Arial"/>
          <w:sz w:val="24"/>
          <w:szCs w:val="24"/>
        </w:rPr>
      </w:pPr>
    </w:p>
    <w:p w:rsidR="00FF51ED" w:rsidRDefault="00FF51ED" w:rsidP="00FE4AED">
      <w:pPr>
        <w:spacing w:line="240" w:lineRule="auto"/>
        <w:ind w:left="2124" w:firstLine="708"/>
        <w:jc w:val="both"/>
        <w:rPr>
          <w:rFonts w:ascii="Arial" w:hAnsi="Arial" w:cs="Arial"/>
          <w:sz w:val="24"/>
          <w:szCs w:val="24"/>
        </w:rPr>
      </w:pPr>
    </w:p>
    <w:p w:rsidR="00FF51ED" w:rsidRDefault="00FF51ED" w:rsidP="00FE4AED">
      <w:pPr>
        <w:spacing w:line="240" w:lineRule="auto"/>
        <w:ind w:left="2124" w:firstLine="708"/>
        <w:jc w:val="both"/>
        <w:rPr>
          <w:rFonts w:ascii="Arial" w:hAnsi="Arial" w:cs="Arial"/>
          <w:sz w:val="24"/>
          <w:szCs w:val="24"/>
        </w:rPr>
      </w:pPr>
    </w:p>
    <w:p w:rsidR="00FF51ED" w:rsidRDefault="00FF51ED" w:rsidP="00FE4AED">
      <w:pPr>
        <w:spacing w:line="240" w:lineRule="auto"/>
        <w:ind w:left="2124" w:firstLine="708"/>
        <w:jc w:val="both"/>
        <w:rPr>
          <w:rFonts w:ascii="Arial" w:hAnsi="Arial" w:cs="Arial"/>
          <w:sz w:val="24"/>
          <w:szCs w:val="24"/>
        </w:rPr>
      </w:pPr>
    </w:p>
    <w:p w:rsidR="00FE4AED" w:rsidRPr="00FE4AED" w:rsidRDefault="00FE4AED" w:rsidP="00FE4AED">
      <w:pPr>
        <w:spacing w:line="240" w:lineRule="auto"/>
        <w:ind w:left="2124" w:firstLine="708"/>
        <w:jc w:val="both"/>
        <w:rPr>
          <w:rFonts w:ascii="Arial" w:hAnsi="Arial" w:cs="Arial"/>
          <w:sz w:val="24"/>
          <w:szCs w:val="24"/>
        </w:rPr>
      </w:pPr>
      <w:r w:rsidRPr="00FE4AED">
        <w:rPr>
          <w:rFonts w:ascii="Arial" w:hAnsi="Arial" w:cs="Arial"/>
          <w:sz w:val="24"/>
          <w:szCs w:val="24"/>
        </w:rPr>
        <w:lastRenderedPageBreak/>
        <w:t>Бруто капиталообразуване във функция от времето</w:t>
      </w:r>
    </w:p>
    <w:p w:rsidR="00FE4AED" w:rsidRPr="00FE4AED" w:rsidRDefault="00FE4AED" w:rsidP="00FE4AED">
      <w:pPr>
        <w:spacing w:line="240" w:lineRule="auto"/>
        <w:jc w:val="both"/>
        <w:rPr>
          <w:rFonts w:ascii="Arial" w:hAnsi="Arial" w:cs="Arial"/>
          <w:sz w:val="24"/>
          <w:szCs w:val="24"/>
        </w:rPr>
      </w:pPr>
      <w:r w:rsidRPr="00FE4AED">
        <w:rPr>
          <w:rFonts w:ascii="Arial" w:hAnsi="Arial" w:cs="Arial"/>
          <w:noProof/>
          <w:sz w:val="24"/>
          <w:szCs w:val="24"/>
          <w:lang w:eastAsia="bg-BG"/>
        </w:rPr>
        <w:drawing>
          <wp:inline distT="0" distB="0" distL="0" distR="0">
            <wp:extent cx="5260340" cy="2546350"/>
            <wp:effectExtent l="0" t="0" r="0" b="0"/>
            <wp:docPr id="41" name="Картина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cstate="print"/>
                    <a:srcRect/>
                    <a:stretch>
                      <a:fillRect/>
                    </a:stretch>
                  </pic:blipFill>
                  <pic:spPr bwMode="auto">
                    <a:xfrm>
                      <a:off x="0" y="0"/>
                      <a:ext cx="5260340" cy="2546350"/>
                    </a:xfrm>
                    <a:prstGeom prst="rect">
                      <a:avLst/>
                    </a:prstGeom>
                    <a:noFill/>
                    <a:ln w="9525">
                      <a:noFill/>
                      <a:miter lim="800000"/>
                      <a:headEnd/>
                      <a:tailEnd/>
                    </a:ln>
                  </pic:spPr>
                </pic:pic>
              </a:graphicData>
            </a:graphic>
          </wp:inline>
        </w:drawing>
      </w:r>
    </w:p>
    <w:p w:rsidR="00FE4AED" w:rsidRPr="00FE4AED" w:rsidRDefault="00FE4AED" w:rsidP="00FE4AED">
      <w:pPr>
        <w:pStyle w:val="a9"/>
        <w:spacing w:after="0"/>
        <w:ind w:left="0" w:firstLine="720"/>
        <w:jc w:val="both"/>
        <w:rPr>
          <w:rFonts w:ascii="Arial" w:hAnsi="Arial" w:cs="Arial"/>
        </w:rPr>
      </w:pPr>
      <w:r w:rsidRPr="00FE4AED">
        <w:rPr>
          <w:rFonts w:ascii="Arial" w:hAnsi="Arial" w:cs="Arial"/>
        </w:rPr>
        <w:t>Графика 3 илюстрира теоретичното и фактическото изменение на инвестициите във функция от времето.</w:t>
      </w:r>
    </w:p>
    <w:p w:rsidR="00FE4AED" w:rsidRPr="00FE4AED" w:rsidRDefault="00FE4AED" w:rsidP="00FE4AED">
      <w:pPr>
        <w:pStyle w:val="a9"/>
        <w:spacing w:after="0"/>
        <w:ind w:left="0" w:firstLine="720"/>
        <w:jc w:val="both"/>
        <w:rPr>
          <w:rFonts w:ascii="Arial" w:hAnsi="Arial" w:cs="Arial"/>
          <w:lang w:val="ru-RU"/>
        </w:rPr>
      </w:pPr>
      <w:r w:rsidRPr="00FE4AED">
        <w:rPr>
          <w:rFonts w:ascii="Arial" w:hAnsi="Arial" w:cs="Arial"/>
        </w:rPr>
        <w:t xml:space="preserve">От графика 3 се вижда, че и тук най – добрият икономико – статистически модел е параболичният модел, записан на графиката. Въз основа на това уравнение можем да изчислим:  ŷ теоретично, у- ŷ и </w:t>
      </w:r>
      <w:r w:rsidRPr="00FE4AED">
        <w:rPr>
          <w:rFonts w:ascii="Arial" w:hAnsi="Arial" w:cs="Arial"/>
          <w:position w:val="-6"/>
        </w:rPr>
        <w:object w:dxaOrig="220" w:dyaOrig="440">
          <v:shape id="_x0000_i1046" type="#_x0000_t75" style="width:10.85pt;height:21.7pt" o:ole="">
            <v:imagedata r:id="rId51" o:title=""/>
          </v:shape>
          <o:OLEObject Type="Embed" ProgID="Equation.3" ShapeID="_x0000_i1046" DrawAspect="Content" ObjectID="_1477147091" r:id="rId52"/>
        </w:object>
      </w:r>
      <w:r w:rsidRPr="00FE4AED">
        <w:rPr>
          <w:rFonts w:ascii="Arial" w:hAnsi="Arial" w:cs="Arial"/>
        </w:rPr>
        <w:t xml:space="preserve">ост. В резултат на изчисленията получаваме, че </w:t>
      </w:r>
      <w:r w:rsidRPr="00FE4AED">
        <w:rPr>
          <w:rFonts w:ascii="Arial" w:hAnsi="Arial" w:cs="Arial"/>
          <w:position w:val="-6"/>
        </w:rPr>
        <w:object w:dxaOrig="220" w:dyaOrig="440">
          <v:shape id="_x0000_i1047" type="#_x0000_t75" style="width:10.85pt;height:21.7pt" o:ole="">
            <v:imagedata r:id="rId53" o:title=""/>
          </v:shape>
          <o:OLEObject Type="Embed" ProgID="Equation.3" ShapeID="_x0000_i1047" DrawAspect="Content" ObjectID="_1477147092" r:id="rId54"/>
        </w:object>
      </w:r>
      <w:r w:rsidRPr="00FE4AED">
        <w:rPr>
          <w:rFonts w:ascii="Arial" w:hAnsi="Arial" w:cs="Arial"/>
        </w:rPr>
        <w:t>ост = 3004,71,</w:t>
      </w:r>
      <w:r w:rsidRPr="00FE4AED">
        <w:rPr>
          <w:rFonts w:ascii="Arial" w:hAnsi="Arial" w:cs="Arial"/>
          <w:lang w:val="ru-RU"/>
        </w:rPr>
        <w:t xml:space="preserve"> </w:t>
      </w:r>
      <w:r w:rsidRPr="00FE4AED">
        <w:rPr>
          <w:rFonts w:ascii="Arial" w:hAnsi="Arial" w:cs="Arial"/>
          <w:lang w:val="en-US"/>
        </w:rPr>
        <w:t>F</w:t>
      </w:r>
      <w:r w:rsidRPr="00FE4AED">
        <w:rPr>
          <w:rFonts w:ascii="Arial" w:hAnsi="Arial" w:cs="Arial"/>
          <w:lang w:val="ru-RU"/>
        </w:rPr>
        <w:t>=15,51&gt;</w:t>
      </w:r>
      <w:r w:rsidRPr="00FE4AED">
        <w:rPr>
          <w:rFonts w:ascii="Arial" w:hAnsi="Arial" w:cs="Arial"/>
          <w:lang w:val="en-US"/>
        </w:rPr>
        <w:t>F</w:t>
      </w:r>
      <w:r w:rsidRPr="00FE4AED">
        <w:rPr>
          <w:rFonts w:ascii="Arial" w:hAnsi="Arial" w:cs="Arial"/>
          <w:lang w:val="ru-RU"/>
        </w:rPr>
        <w:t>(0,05,2,11)</w:t>
      </w:r>
      <w:r w:rsidRPr="00FE4AED">
        <w:rPr>
          <w:rFonts w:ascii="Arial" w:hAnsi="Arial" w:cs="Arial"/>
        </w:rPr>
        <w:t xml:space="preserve"> </w:t>
      </w:r>
      <w:r w:rsidRPr="00FE4AED">
        <w:rPr>
          <w:rFonts w:ascii="Arial" w:hAnsi="Arial" w:cs="Arial"/>
          <w:lang w:val="ru-RU"/>
        </w:rPr>
        <w:t>=</w:t>
      </w:r>
      <w:r w:rsidRPr="00FE4AED">
        <w:rPr>
          <w:rFonts w:ascii="Arial" w:hAnsi="Arial" w:cs="Arial"/>
        </w:rPr>
        <w:t xml:space="preserve"> 3,98</w:t>
      </w:r>
      <w:r w:rsidRPr="00FE4AED">
        <w:rPr>
          <w:rFonts w:ascii="Arial" w:hAnsi="Arial" w:cs="Arial"/>
          <w:lang w:val="ru-RU"/>
        </w:rPr>
        <w:t xml:space="preserve"> – моделът е адекватен.</w:t>
      </w:r>
    </w:p>
    <w:p w:rsidR="00FE4AED" w:rsidRPr="00FE4AED" w:rsidRDefault="00FE4AED" w:rsidP="00FE4AED">
      <w:pPr>
        <w:spacing w:line="240" w:lineRule="auto"/>
        <w:ind w:firstLine="708"/>
        <w:jc w:val="both"/>
        <w:rPr>
          <w:rFonts w:ascii="Arial" w:hAnsi="Arial" w:cs="Arial"/>
          <w:sz w:val="24"/>
          <w:szCs w:val="24"/>
        </w:rPr>
      </w:pPr>
      <w:r w:rsidRPr="00FE4AED">
        <w:rPr>
          <w:rFonts w:ascii="Arial" w:hAnsi="Arial" w:cs="Arial"/>
          <w:sz w:val="24"/>
          <w:szCs w:val="24"/>
        </w:rPr>
        <w:t>Коефициентът на корелация е 0,8592, което означава, че връзката на инвестициите е функционална, т.е. коефициентът на корелация е приблизително равен на 1. Коефициентът на детерминация е 0,7382.</w:t>
      </w:r>
    </w:p>
    <w:p w:rsidR="00191183" w:rsidRDefault="00FE4AED" w:rsidP="00191183">
      <w:pPr>
        <w:spacing w:line="240" w:lineRule="auto"/>
        <w:ind w:firstLine="708"/>
        <w:jc w:val="both"/>
        <w:rPr>
          <w:rFonts w:ascii="Arial" w:hAnsi="Arial" w:cs="Arial"/>
          <w:sz w:val="24"/>
          <w:szCs w:val="24"/>
        </w:rPr>
      </w:pPr>
      <w:r w:rsidRPr="00FE4AED">
        <w:rPr>
          <w:rFonts w:ascii="Arial" w:hAnsi="Arial" w:cs="Arial"/>
          <w:sz w:val="24"/>
          <w:szCs w:val="24"/>
        </w:rPr>
        <w:t>Коефициентите на еластичност ((Е) – виж таблица 3</w:t>
      </w:r>
      <w:r w:rsidR="00262D9B">
        <w:rPr>
          <w:rFonts w:ascii="Arial" w:hAnsi="Arial" w:cs="Arial"/>
          <w:sz w:val="24"/>
          <w:szCs w:val="24"/>
        </w:rPr>
        <w:t xml:space="preserve"> в Приложение 1 </w:t>
      </w:r>
      <w:r w:rsidRPr="00FE4AED">
        <w:rPr>
          <w:rFonts w:ascii="Arial" w:hAnsi="Arial" w:cs="Arial"/>
          <w:sz w:val="24"/>
          <w:szCs w:val="24"/>
        </w:rPr>
        <w:t xml:space="preserve">) от 2000 до 2003 година са по – големи от 1, което показва, че нарастването на капитала през тези години е еластично. След 2003 година коефицентите на еластичност са по – малки от 1. </w:t>
      </w:r>
    </w:p>
    <w:p w:rsidR="00FE4AED" w:rsidRPr="00FE4AED" w:rsidRDefault="00FE4AED" w:rsidP="00BE100C">
      <w:pPr>
        <w:spacing w:line="240" w:lineRule="auto"/>
        <w:ind w:firstLine="708"/>
        <w:jc w:val="right"/>
        <w:rPr>
          <w:rFonts w:ascii="Arial" w:hAnsi="Arial" w:cs="Arial"/>
          <w:sz w:val="24"/>
          <w:szCs w:val="24"/>
        </w:rPr>
      </w:pPr>
      <w:r w:rsidRPr="00FE4AED">
        <w:rPr>
          <w:rFonts w:ascii="Arial" w:hAnsi="Arial" w:cs="Arial"/>
          <w:sz w:val="24"/>
          <w:szCs w:val="24"/>
        </w:rPr>
        <w:t>БВП във функция от бруто капиталообразуване</w:t>
      </w:r>
    </w:p>
    <w:p w:rsidR="00FE4AED" w:rsidRPr="00FE4AED" w:rsidRDefault="00FE4AED" w:rsidP="00FE4AED">
      <w:pPr>
        <w:spacing w:line="240" w:lineRule="auto"/>
        <w:jc w:val="both"/>
        <w:rPr>
          <w:rFonts w:ascii="Arial" w:hAnsi="Arial" w:cs="Arial"/>
          <w:sz w:val="24"/>
          <w:szCs w:val="24"/>
        </w:rPr>
      </w:pPr>
      <w:r w:rsidRPr="00FE4AED">
        <w:rPr>
          <w:rFonts w:ascii="Arial" w:hAnsi="Arial" w:cs="Arial"/>
          <w:noProof/>
          <w:sz w:val="24"/>
          <w:szCs w:val="24"/>
          <w:lang w:eastAsia="bg-BG"/>
        </w:rPr>
        <w:drawing>
          <wp:inline distT="0" distB="0" distL="0" distR="0">
            <wp:extent cx="5378450" cy="2694305"/>
            <wp:effectExtent l="0" t="0" r="0" b="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cstate="print"/>
                    <a:srcRect/>
                    <a:stretch>
                      <a:fillRect/>
                    </a:stretch>
                  </pic:blipFill>
                  <pic:spPr bwMode="auto">
                    <a:xfrm>
                      <a:off x="0" y="0"/>
                      <a:ext cx="5378450" cy="2694305"/>
                    </a:xfrm>
                    <a:prstGeom prst="rect">
                      <a:avLst/>
                    </a:prstGeom>
                    <a:noFill/>
                    <a:ln w="9525">
                      <a:noFill/>
                      <a:miter lim="800000"/>
                      <a:headEnd/>
                      <a:tailEnd/>
                    </a:ln>
                  </pic:spPr>
                </pic:pic>
              </a:graphicData>
            </a:graphic>
          </wp:inline>
        </w:drawing>
      </w:r>
    </w:p>
    <w:p w:rsidR="00FE4AED" w:rsidRPr="00FE4AED" w:rsidRDefault="00FE4AED" w:rsidP="00FE4AED">
      <w:pPr>
        <w:pStyle w:val="a9"/>
        <w:spacing w:after="0"/>
        <w:ind w:left="0" w:firstLine="720"/>
        <w:jc w:val="both"/>
        <w:rPr>
          <w:rFonts w:ascii="Arial" w:hAnsi="Arial" w:cs="Arial"/>
          <w:lang w:val="ru-RU"/>
        </w:rPr>
      </w:pPr>
      <w:r w:rsidRPr="00FE4AED">
        <w:rPr>
          <w:rFonts w:ascii="Arial" w:hAnsi="Arial" w:cs="Arial"/>
        </w:rPr>
        <w:lastRenderedPageBreak/>
        <w:tab/>
        <w:t xml:space="preserve">От графика 4 може да се установи, че и тук най – добрият модел е параболичният. От изведеното аналитично уравнение можем да изчислим: ŷ теоретично, у- ŷ и </w:t>
      </w:r>
      <w:r w:rsidRPr="00FE4AED">
        <w:rPr>
          <w:rFonts w:ascii="Arial" w:hAnsi="Arial" w:cs="Arial"/>
          <w:position w:val="-6"/>
        </w:rPr>
        <w:object w:dxaOrig="220" w:dyaOrig="440">
          <v:shape id="_x0000_i1048" type="#_x0000_t75" style="width:10.85pt;height:21.7pt" o:ole="">
            <v:imagedata r:id="rId51" o:title=""/>
          </v:shape>
          <o:OLEObject Type="Embed" ProgID="Equation.3" ShapeID="_x0000_i1048" DrawAspect="Content" ObjectID="_1477147093" r:id="rId56"/>
        </w:object>
      </w:r>
      <w:r w:rsidRPr="00FE4AED">
        <w:rPr>
          <w:rFonts w:ascii="Arial" w:hAnsi="Arial" w:cs="Arial"/>
        </w:rPr>
        <w:t xml:space="preserve">ост. В резултат на изчисленията получаваме, че </w:t>
      </w:r>
      <w:r w:rsidRPr="00FE4AED">
        <w:rPr>
          <w:rFonts w:ascii="Arial" w:hAnsi="Arial" w:cs="Arial"/>
          <w:position w:val="-6"/>
        </w:rPr>
        <w:object w:dxaOrig="220" w:dyaOrig="440">
          <v:shape id="_x0000_i1049" type="#_x0000_t75" style="width:10.85pt;height:21.7pt" o:ole="">
            <v:imagedata r:id="rId53" o:title=""/>
          </v:shape>
          <o:OLEObject Type="Embed" ProgID="Equation.3" ShapeID="_x0000_i1049" DrawAspect="Content" ObjectID="_1477147094" r:id="rId57"/>
        </w:object>
      </w:r>
      <w:r w:rsidRPr="00FE4AED">
        <w:rPr>
          <w:rFonts w:ascii="Arial" w:hAnsi="Arial" w:cs="Arial"/>
        </w:rPr>
        <w:t>ост = 8963,76,</w:t>
      </w:r>
      <w:r w:rsidRPr="00FE4AED">
        <w:rPr>
          <w:rFonts w:ascii="Arial" w:hAnsi="Arial" w:cs="Arial"/>
          <w:lang w:val="ru-RU"/>
        </w:rPr>
        <w:t xml:space="preserve"> </w:t>
      </w:r>
      <w:r w:rsidRPr="00FE4AED">
        <w:rPr>
          <w:rFonts w:ascii="Arial" w:hAnsi="Arial" w:cs="Arial"/>
          <w:lang w:val="en-US"/>
        </w:rPr>
        <w:t>F</w:t>
      </w:r>
      <w:r w:rsidRPr="00FE4AED">
        <w:rPr>
          <w:rFonts w:ascii="Arial" w:hAnsi="Arial" w:cs="Arial"/>
          <w:lang w:val="ru-RU"/>
        </w:rPr>
        <w:t>=12,2&gt;</w:t>
      </w:r>
      <w:r w:rsidRPr="00FE4AED">
        <w:rPr>
          <w:rFonts w:ascii="Arial" w:hAnsi="Arial" w:cs="Arial"/>
          <w:lang w:val="en-US"/>
        </w:rPr>
        <w:t>F</w:t>
      </w:r>
      <w:r w:rsidRPr="00FE4AED">
        <w:rPr>
          <w:rFonts w:ascii="Arial" w:hAnsi="Arial" w:cs="Arial"/>
          <w:lang w:val="ru-RU"/>
        </w:rPr>
        <w:t>(0,05,2,11)</w:t>
      </w:r>
      <w:r w:rsidRPr="00FE4AED">
        <w:rPr>
          <w:rFonts w:ascii="Arial" w:hAnsi="Arial" w:cs="Arial"/>
        </w:rPr>
        <w:t xml:space="preserve"> </w:t>
      </w:r>
      <w:r w:rsidRPr="00FE4AED">
        <w:rPr>
          <w:rFonts w:ascii="Arial" w:hAnsi="Arial" w:cs="Arial"/>
          <w:lang w:val="ru-RU"/>
        </w:rPr>
        <w:t>=</w:t>
      </w:r>
      <w:r w:rsidRPr="00FE4AED">
        <w:rPr>
          <w:rFonts w:ascii="Arial" w:hAnsi="Arial" w:cs="Arial"/>
        </w:rPr>
        <w:t xml:space="preserve"> 3,98</w:t>
      </w:r>
      <w:r w:rsidRPr="00FE4AED">
        <w:rPr>
          <w:rFonts w:ascii="Arial" w:hAnsi="Arial" w:cs="Arial"/>
          <w:lang w:val="ru-RU"/>
        </w:rPr>
        <w:t xml:space="preserve"> – моделът е адекватен.</w:t>
      </w:r>
    </w:p>
    <w:p w:rsidR="00FE4AED" w:rsidRPr="00FE4AED" w:rsidRDefault="00FE4AED" w:rsidP="00FE4AED">
      <w:pPr>
        <w:pStyle w:val="a9"/>
        <w:spacing w:after="0"/>
        <w:ind w:left="0" w:firstLine="720"/>
        <w:jc w:val="both"/>
        <w:rPr>
          <w:rFonts w:ascii="Arial" w:hAnsi="Arial" w:cs="Arial"/>
          <w:lang w:val="ru-RU"/>
        </w:rPr>
      </w:pPr>
      <w:r w:rsidRPr="00FE4AED">
        <w:rPr>
          <w:rFonts w:ascii="Arial" w:hAnsi="Arial" w:cs="Arial"/>
          <w:lang w:val="ru-RU"/>
        </w:rPr>
        <w:t>Уравнението се характеризира с висок коефициент на детерминация – 0,8932 и коефициент на корелация – 0,9451, което показва, че съществува функционална зависимост между БВП (млн. долари) и бруто капиталообразуване (млн. долари). Коефициентите на еластичност (Е – таблица 4) са по – малки от 1, което показва, че БВП нараства нееластично във функция от промяната на капитала.</w:t>
      </w:r>
    </w:p>
    <w:p w:rsidR="00FE4AED" w:rsidRPr="00FE4AED" w:rsidRDefault="00FE4AED" w:rsidP="00FE4AED">
      <w:pPr>
        <w:pStyle w:val="a9"/>
        <w:numPr>
          <w:ilvl w:val="0"/>
          <w:numId w:val="19"/>
        </w:numPr>
        <w:spacing w:after="0"/>
        <w:jc w:val="both"/>
        <w:rPr>
          <w:rFonts w:ascii="Arial" w:hAnsi="Arial" w:cs="Arial"/>
        </w:rPr>
      </w:pPr>
      <w:r w:rsidRPr="00FE4AED">
        <w:rPr>
          <w:rFonts w:ascii="Arial" w:hAnsi="Arial" w:cs="Arial"/>
        </w:rPr>
        <w:t>От направения до момента анализ може да се установи:</w:t>
      </w:r>
    </w:p>
    <w:p w:rsidR="00FE4AED" w:rsidRPr="00FE4AED" w:rsidRDefault="00FE4AED" w:rsidP="00FE4AED">
      <w:pPr>
        <w:pStyle w:val="a9"/>
        <w:numPr>
          <w:ilvl w:val="0"/>
          <w:numId w:val="19"/>
        </w:numPr>
        <w:spacing w:after="0"/>
        <w:jc w:val="both"/>
        <w:rPr>
          <w:rFonts w:ascii="Arial" w:hAnsi="Arial" w:cs="Arial"/>
        </w:rPr>
      </w:pPr>
      <w:r w:rsidRPr="00FE4AED">
        <w:rPr>
          <w:rFonts w:ascii="Arial" w:hAnsi="Arial" w:cs="Arial"/>
        </w:rPr>
        <w:t>От 1999 до 2007 година се забелязва видимо „оживление” за цялата икономика, но след 2007 година за страната са характерни значителни колебания и нестабилност в развитието на икономиката;</w:t>
      </w:r>
    </w:p>
    <w:p w:rsidR="00FE4AED" w:rsidRPr="00FE4AED" w:rsidRDefault="00FE4AED" w:rsidP="00FE4AED">
      <w:pPr>
        <w:pStyle w:val="a9"/>
        <w:numPr>
          <w:ilvl w:val="0"/>
          <w:numId w:val="19"/>
        </w:numPr>
        <w:spacing w:after="0"/>
        <w:jc w:val="both"/>
        <w:rPr>
          <w:rFonts w:ascii="Arial" w:hAnsi="Arial" w:cs="Arial"/>
        </w:rPr>
      </w:pPr>
      <w:r w:rsidRPr="00FE4AED">
        <w:rPr>
          <w:rFonts w:ascii="Arial" w:hAnsi="Arial" w:cs="Arial"/>
        </w:rPr>
        <w:t>При съпоставка на коефициентите на еластичност (Е) се установява, че първоначално по-бързо нараства капиталът, спрямо темповете на растеж на БВП, като функция на времето.(Виж таблици 1 и 3</w:t>
      </w:r>
      <w:r w:rsidR="004239B7">
        <w:rPr>
          <w:rFonts w:ascii="Arial" w:hAnsi="Arial" w:cs="Arial"/>
        </w:rPr>
        <w:t xml:space="preserve"> от Приложение 1</w:t>
      </w:r>
      <w:r w:rsidRPr="00FE4AED">
        <w:rPr>
          <w:rFonts w:ascii="Arial" w:hAnsi="Arial" w:cs="Arial"/>
        </w:rPr>
        <w:t>) Причините за наблюдаваното явление могат да се търсят в намаляващата  ефективност на производството и недостатъчното използване на наличните ресурси, свидетелство предимно за екстензивен растеж, което се доказва и от нееластичното нарастване на БВП във функция от промяната на капитала. Тези изводи потвърждават проведеното по-рано изследване за България за периода 1991 – 2003 година от авторския колектив в „Надеждност на икономическите системи (проблеми на теорията и практиката)” - Русе, 2005</w:t>
      </w:r>
      <w:r w:rsidRPr="00FE4AED">
        <w:rPr>
          <w:rStyle w:val="a8"/>
          <w:rFonts w:ascii="Arial" w:hAnsi="Arial" w:cs="Arial"/>
        </w:rPr>
        <w:footnoteReference w:id="34"/>
      </w:r>
      <w:r w:rsidRPr="00FE4AED">
        <w:rPr>
          <w:rFonts w:ascii="Arial" w:hAnsi="Arial" w:cs="Arial"/>
        </w:rPr>
        <w:t>, въпреки че там анализът разглежда разходите за придобиване на материални дълготрайни активи МДА, а не бруто капиталообразуване;</w:t>
      </w:r>
    </w:p>
    <w:p w:rsidR="00FE4AED" w:rsidRPr="00FE4AED" w:rsidRDefault="00FE4AED" w:rsidP="00FE4AED">
      <w:pPr>
        <w:pStyle w:val="a9"/>
        <w:numPr>
          <w:ilvl w:val="0"/>
          <w:numId w:val="19"/>
        </w:numPr>
        <w:spacing w:after="0"/>
        <w:jc w:val="both"/>
        <w:rPr>
          <w:rFonts w:ascii="Arial" w:hAnsi="Arial" w:cs="Arial"/>
        </w:rPr>
      </w:pPr>
      <w:r w:rsidRPr="00FE4AED">
        <w:rPr>
          <w:rFonts w:ascii="Arial" w:hAnsi="Arial" w:cs="Arial"/>
        </w:rPr>
        <w:t>След 2006- 2007 година се наблюдава бързо намаляване на темповете на растеж на заетостта и на капитала, което се отразява негативно върху цялата икономическа система, като се забавят чувствително темповете на растеж на БВП и което явление се дължи на световната финансова и икономическа криза (Виж таблици 2 и 3</w:t>
      </w:r>
      <w:r w:rsidR="004239B7">
        <w:rPr>
          <w:rFonts w:ascii="Arial" w:hAnsi="Arial" w:cs="Arial"/>
        </w:rPr>
        <w:t xml:space="preserve"> от Приложение 1</w:t>
      </w:r>
      <w:r w:rsidRPr="00FE4AED">
        <w:rPr>
          <w:rFonts w:ascii="Arial" w:hAnsi="Arial" w:cs="Arial"/>
        </w:rPr>
        <w:t>);</w:t>
      </w:r>
    </w:p>
    <w:p w:rsidR="00FE4AED" w:rsidRPr="00FE4AED" w:rsidRDefault="00FE4AED" w:rsidP="00FE4AED">
      <w:pPr>
        <w:pStyle w:val="a9"/>
        <w:numPr>
          <w:ilvl w:val="0"/>
          <w:numId w:val="19"/>
        </w:numPr>
        <w:spacing w:after="0"/>
        <w:jc w:val="both"/>
        <w:rPr>
          <w:rFonts w:ascii="Arial" w:hAnsi="Arial" w:cs="Arial"/>
          <w:color w:val="FF0000"/>
        </w:rPr>
      </w:pPr>
      <w:r w:rsidRPr="00FE4AED">
        <w:rPr>
          <w:rFonts w:ascii="Arial" w:hAnsi="Arial" w:cs="Arial"/>
        </w:rPr>
        <w:t>Най – големи положителни отклонения в нарастването на БВП, капитала и заетостта (Виж таблици 1,2 и 3</w:t>
      </w:r>
      <w:r w:rsidR="004239B7">
        <w:rPr>
          <w:rFonts w:ascii="Arial" w:hAnsi="Arial" w:cs="Arial"/>
        </w:rPr>
        <w:t xml:space="preserve"> от Приложение 1</w:t>
      </w:r>
      <w:r w:rsidRPr="00FE4AED">
        <w:rPr>
          <w:rFonts w:ascii="Arial" w:hAnsi="Arial" w:cs="Arial"/>
        </w:rPr>
        <w:t xml:space="preserve">) се наблюдава през 1999 и 2008 година, а най – големи отрицателни отклонения – през 2012 година, които отклонения са изразени като разлика между фактическите и теоретичните данни към </w:t>
      </w:r>
      <w:r w:rsidRPr="00FE4AED">
        <w:rPr>
          <w:rFonts w:ascii="Arial" w:hAnsi="Arial" w:cs="Arial"/>
          <w:lang w:val="en-US"/>
        </w:rPr>
        <w:t>S</w:t>
      </w:r>
      <w:r w:rsidRPr="00FE4AED">
        <w:rPr>
          <w:rFonts w:ascii="Arial" w:hAnsi="Arial" w:cs="Arial"/>
          <w:lang w:val="ru-RU"/>
        </w:rPr>
        <w:t xml:space="preserve"> </w:t>
      </w:r>
      <w:r w:rsidRPr="00FE4AED">
        <w:rPr>
          <w:rFonts w:ascii="Arial" w:hAnsi="Arial" w:cs="Arial"/>
        </w:rPr>
        <w:t xml:space="preserve">ост. в процент, т.е. </w:t>
      </w:r>
      <w:r w:rsidRPr="00FE4AED">
        <w:rPr>
          <w:rFonts w:ascii="Arial" w:hAnsi="Arial" w:cs="Arial"/>
          <w:b/>
          <w:bCs/>
        </w:rPr>
        <w:t>у-ŷ/ Ŝ,%</w:t>
      </w:r>
      <w:r w:rsidRPr="00FE4AED">
        <w:rPr>
          <w:rFonts w:ascii="Arial" w:hAnsi="Arial" w:cs="Arial"/>
          <w:bCs/>
        </w:rPr>
        <w:t xml:space="preserve">. Това съотношение, както бе посочено по – горе, може да се разглежда като </w:t>
      </w:r>
      <w:r w:rsidRPr="00FE4AED">
        <w:rPr>
          <w:rFonts w:ascii="Arial" w:hAnsi="Arial" w:cs="Arial"/>
          <w:b/>
          <w:bCs/>
        </w:rPr>
        <w:t>критерий, разкриващ стабилното развитие на страната, тъй като отразява отклоненията от тренда на разглежданите показатели</w:t>
      </w:r>
      <w:r w:rsidRPr="00FE4AED">
        <w:rPr>
          <w:rFonts w:ascii="Arial" w:hAnsi="Arial" w:cs="Arial"/>
        </w:rPr>
        <w:t xml:space="preserve"> („правителствените политики на западните икономики се стремят да намалят амплитудата, т.е. височината на върховете и дълбочината на падините на цикъла, така, че посоката на тенденцията, която </w:t>
      </w:r>
      <w:r w:rsidRPr="00FE4AED">
        <w:rPr>
          <w:rFonts w:ascii="Arial" w:hAnsi="Arial" w:cs="Arial"/>
        </w:rPr>
        <w:lastRenderedPageBreak/>
        <w:t>производството следва да не показва големи колебания.”</w:t>
      </w:r>
      <w:r w:rsidRPr="00FE4AED">
        <w:rPr>
          <w:rStyle w:val="a8"/>
          <w:rFonts w:ascii="Arial" w:hAnsi="Arial" w:cs="Arial"/>
        </w:rPr>
        <w:footnoteReference w:id="35"/>
      </w:r>
      <w:r w:rsidRPr="00FE4AED">
        <w:rPr>
          <w:rFonts w:ascii="Arial" w:hAnsi="Arial" w:cs="Arial"/>
        </w:rPr>
        <w:t xml:space="preserve"> ). Причина за наблюдаваните отклонения от тренда след 2007 година е разразилата се световна икономическа и финансова криза, която оказа съществено влияние и върху развитието на нашата страна, което доведе до значително намаляване на съвкупното производство, заетостта и инвестициите</w:t>
      </w:r>
      <w:r w:rsidRPr="00FE4AED">
        <w:rPr>
          <w:rFonts w:ascii="Arial" w:hAnsi="Arial" w:cs="Arial"/>
          <w:color w:val="FF0000"/>
        </w:rPr>
        <w:t xml:space="preserve">. </w:t>
      </w:r>
    </w:p>
    <w:p w:rsidR="004239B7" w:rsidRDefault="00FE4AED" w:rsidP="004239B7">
      <w:pPr>
        <w:spacing w:line="240" w:lineRule="auto"/>
        <w:ind w:firstLine="709"/>
        <w:jc w:val="both"/>
        <w:rPr>
          <w:rFonts w:ascii="Arial" w:hAnsi="Arial" w:cs="Arial"/>
          <w:sz w:val="24"/>
          <w:szCs w:val="24"/>
        </w:rPr>
      </w:pPr>
      <w:r w:rsidRPr="00FE4AED">
        <w:rPr>
          <w:rFonts w:ascii="Arial" w:hAnsi="Arial" w:cs="Arial"/>
          <w:sz w:val="24"/>
          <w:szCs w:val="24"/>
        </w:rPr>
        <w:t>Използваме получените регресионни уравнения за БВП, бруто капиталообразуване и заетостта във функция от времето, както коефициентите на еластичност (Е) от таблица 4</w:t>
      </w:r>
      <w:r w:rsidR="004239B7">
        <w:rPr>
          <w:rFonts w:ascii="Arial" w:hAnsi="Arial" w:cs="Arial"/>
          <w:sz w:val="24"/>
          <w:szCs w:val="24"/>
        </w:rPr>
        <w:t xml:space="preserve"> виж Приложение 1</w:t>
      </w:r>
      <w:r w:rsidRPr="00FE4AED">
        <w:rPr>
          <w:rFonts w:ascii="Arial" w:hAnsi="Arial" w:cs="Arial"/>
          <w:sz w:val="24"/>
          <w:szCs w:val="24"/>
        </w:rPr>
        <w:t>, които са параметърът α за съответната годин</w:t>
      </w:r>
      <w:r w:rsidR="004239B7">
        <w:rPr>
          <w:rFonts w:ascii="Arial" w:hAnsi="Arial" w:cs="Arial"/>
          <w:sz w:val="24"/>
          <w:szCs w:val="24"/>
        </w:rPr>
        <w:t>а и заместваме във формула (1.2</w:t>
      </w:r>
      <w:r w:rsidRPr="00FE4AED">
        <w:rPr>
          <w:rFonts w:ascii="Arial" w:hAnsi="Arial" w:cs="Arial"/>
          <w:sz w:val="24"/>
          <w:szCs w:val="24"/>
        </w:rPr>
        <w:t xml:space="preserve">). Въз основа на вече посочената методика, изчисляваме израза A’(t)/A(t). Резултатите са онагледени в таблица 5 и графика 5. Полученото регресионно уравнение го интегрираме и изчисляваме стойностите за А (ОФП) с точност до константа. Растежът на ОФП (А) при база 1999 година е представен в таблица 6 и графика 6. </w:t>
      </w:r>
      <w:r w:rsidR="004239B7">
        <w:rPr>
          <w:rFonts w:ascii="Arial" w:hAnsi="Arial" w:cs="Arial"/>
          <w:sz w:val="24"/>
          <w:szCs w:val="24"/>
        </w:rPr>
        <w:t>(Таблици 5 и 6 могат да се видят в Приложение 1).</w:t>
      </w:r>
      <w:r w:rsidRPr="00FE4AED">
        <w:rPr>
          <w:rFonts w:ascii="Arial" w:hAnsi="Arial" w:cs="Arial"/>
          <w:sz w:val="24"/>
          <w:szCs w:val="24"/>
        </w:rPr>
        <w:t xml:space="preserve"> </w:t>
      </w:r>
    </w:p>
    <w:p w:rsidR="00FE4AED" w:rsidRPr="00FE4AED" w:rsidRDefault="00FE4AED" w:rsidP="004239B7">
      <w:pPr>
        <w:spacing w:line="240" w:lineRule="auto"/>
        <w:ind w:firstLine="709"/>
        <w:jc w:val="right"/>
        <w:rPr>
          <w:rFonts w:ascii="Arial" w:hAnsi="Arial" w:cs="Arial"/>
          <w:sz w:val="24"/>
          <w:szCs w:val="24"/>
        </w:rPr>
      </w:pPr>
      <w:r w:rsidRPr="00FE4AED">
        <w:rPr>
          <w:rFonts w:ascii="Arial" w:hAnsi="Arial" w:cs="Arial"/>
          <w:sz w:val="24"/>
          <w:szCs w:val="24"/>
        </w:rPr>
        <w:tab/>
        <w:t>A’(t)/A(t) във функция от времето</w:t>
      </w:r>
    </w:p>
    <w:p w:rsidR="00FE4AED" w:rsidRPr="00FE4AED" w:rsidRDefault="00FE4AED" w:rsidP="00FE4AED">
      <w:pPr>
        <w:spacing w:line="240" w:lineRule="auto"/>
        <w:jc w:val="both"/>
        <w:rPr>
          <w:rFonts w:ascii="Arial" w:hAnsi="Arial" w:cs="Arial"/>
          <w:sz w:val="24"/>
          <w:szCs w:val="24"/>
        </w:rPr>
      </w:pPr>
      <w:r w:rsidRPr="00FE4AED">
        <w:rPr>
          <w:rFonts w:ascii="Arial" w:hAnsi="Arial" w:cs="Arial"/>
          <w:noProof/>
          <w:sz w:val="24"/>
          <w:szCs w:val="24"/>
          <w:lang w:eastAsia="bg-BG"/>
        </w:rPr>
        <w:drawing>
          <wp:inline distT="0" distB="0" distL="0" distR="0">
            <wp:extent cx="4915618" cy="2536723"/>
            <wp:effectExtent l="0" t="0" r="0" b="0"/>
            <wp:docPr id="47" name="Картина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cstate="print"/>
                    <a:srcRect/>
                    <a:stretch>
                      <a:fillRect/>
                    </a:stretch>
                  </pic:blipFill>
                  <pic:spPr bwMode="auto">
                    <a:xfrm>
                      <a:off x="0" y="0"/>
                      <a:ext cx="4916170" cy="2537008"/>
                    </a:xfrm>
                    <a:prstGeom prst="rect">
                      <a:avLst/>
                    </a:prstGeom>
                    <a:noFill/>
                    <a:ln w="9525">
                      <a:noFill/>
                      <a:miter lim="800000"/>
                      <a:headEnd/>
                      <a:tailEnd/>
                    </a:ln>
                  </pic:spPr>
                </pic:pic>
              </a:graphicData>
            </a:graphic>
          </wp:inline>
        </w:drawing>
      </w:r>
    </w:p>
    <w:p w:rsidR="00FE4AED" w:rsidRPr="00FE4AED" w:rsidRDefault="00FE4AED" w:rsidP="006B200B">
      <w:pPr>
        <w:spacing w:line="240" w:lineRule="auto"/>
        <w:ind w:left="708" w:firstLine="708"/>
        <w:jc w:val="right"/>
        <w:rPr>
          <w:rFonts w:ascii="Arial" w:hAnsi="Arial" w:cs="Arial"/>
          <w:sz w:val="24"/>
          <w:szCs w:val="24"/>
        </w:rPr>
      </w:pPr>
      <w:r w:rsidRPr="00FE4AED">
        <w:rPr>
          <w:rFonts w:ascii="Arial" w:hAnsi="Arial" w:cs="Arial"/>
          <w:sz w:val="24"/>
          <w:szCs w:val="24"/>
        </w:rPr>
        <w:t>Растеж на ОФП при база 1999 г. във функция от времето</w:t>
      </w:r>
    </w:p>
    <w:p w:rsidR="00FE4AED" w:rsidRPr="00FE4AED" w:rsidRDefault="00FE4AED" w:rsidP="00FE4AED">
      <w:pPr>
        <w:spacing w:line="240" w:lineRule="auto"/>
        <w:jc w:val="both"/>
        <w:rPr>
          <w:rFonts w:ascii="Arial" w:hAnsi="Arial" w:cs="Arial"/>
          <w:sz w:val="24"/>
          <w:szCs w:val="24"/>
          <w:lang w:val="en-US"/>
        </w:rPr>
      </w:pPr>
      <w:r w:rsidRPr="00FE4AED">
        <w:rPr>
          <w:rFonts w:ascii="Arial" w:hAnsi="Arial" w:cs="Arial"/>
          <w:noProof/>
          <w:sz w:val="24"/>
          <w:szCs w:val="24"/>
          <w:lang w:eastAsia="bg-BG"/>
        </w:rPr>
        <w:drawing>
          <wp:inline distT="0" distB="0" distL="0" distR="0">
            <wp:extent cx="4916128" cy="2290916"/>
            <wp:effectExtent l="0" t="0" r="0" b="0"/>
            <wp:docPr id="48" name="Картина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cstate="print"/>
                    <a:srcRect/>
                    <a:stretch>
                      <a:fillRect/>
                    </a:stretch>
                  </pic:blipFill>
                  <pic:spPr bwMode="auto">
                    <a:xfrm>
                      <a:off x="0" y="0"/>
                      <a:ext cx="4916170" cy="2290935"/>
                    </a:xfrm>
                    <a:prstGeom prst="rect">
                      <a:avLst/>
                    </a:prstGeom>
                    <a:noFill/>
                    <a:ln w="9525">
                      <a:noFill/>
                      <a:miter lim="800000"/>
                      <a:headEnd/>
                      <a:tailEnd/>
                    </a:ln>
                  </pic:spPr>
                </pic:pic>
              </a:graphicData>
            </a:graphic>
          </wp:inline>
        </w:drawing>
      </w:r>
    </w:p>
    <w:p w:rsidR="00FE4AED" w:rsidRPr="004A4A87" w:rsidRDefault="00FE4AED" w:rsidP="00FE4AED">
      <w:pPr>
        <w:spacing w:line="240" w:lineRule="auto"/>
        <w:jc w:val="both"/>
        <w:rPr>
          <w:rFonts w:ascii="Arial" w:hAnsi="Arial" w:cs="Arial"/>
          <w:sz w:val="16"/>
          <w:szCs w:val="16"/>
          <w:lang w:val="en-US"/>
        </w:rPr>
      </w:pPr>
    </w:p>
    <w:p w:rsidR="00FE4AED" w:rsidRPr="00FE4AED" w:rsidRDefault="00FE4AED" w:rsidP="00FE4AED">
      <w:pPr>
        <w:pStyle w:val="a9"/>
        <w:spacing w:after="0"/>
        <w:ind w:left="0" w:firstLine="720"/>
        <w:jc w:val="both"/>
        <w:rPr>
          <w:rFonts w:ascii="Arial" w:hAnsi="Arial" w:cs="Arial"/>
          <w:lang w:val="ru-RU"/>
        </w:rPr>
      </w:pPr>
      <w:r w:rsidRPr="00FE4AED">
        <w:rPr>
          <w:rFonts w:ascii="Arial" w:hAnsi="Arial" w:cs="Arial"/>
        </w:rPr>
        <w:lastRenderedPageBreak/>
        <w:t xml:space="preserve">От изведеното аналитично уравнение, показано на графика 6, може да се изчисли: ŷ теоретично, у- ŷ и </w:t>
      </w:r>
      <w:r w:rsidRPr="00FE4AED">
        <w:rPr>
          <w:rFonts w:ascii="Arial" w:hAnsi="Arial" w:cs="Arial"/>
          <w:position w:val="-6"/>
        </w:rPr>
        <w:object w:dxaOrig="220" w:dyaOrig="440">
          <v:shape id="_x0000_i1050" type="#_x0000_t75" style="width:10.85pt;height:21.7pt" o:ole="">
            <v:imagedata r:id="rId51" o:title=""/>
          </v:shape>
          <o:OLEObject Type="Embed" ProgID="Equation.3" ShapeID="_x0000_i1050" DrawAspect="Content" ObjectID="_1477147095" r:id="rId60"/>
        </w:object>
      </w:r>
      <w:r w:rsidRPr="00FE4AED">
        <w:rPr>
          <w:rFonts w:ascii="Arial" w:hAnsi="Arial" w:cs="Arial"/>
        </w:rPr>
        <w:t xml:space="preserve">ост. В резултат на изчисленията получаваме, че </w:t>
      </w:r>
      <w:r w:rsidRPr="00FE4AED">
        <w:rPr>
          <w:rFonts w:ascii="Arial" w:hAnsi="Arial" w:cs="Arial"/>
          <w:position w:val="-6"/>
        </w:rPr>
        <w:object w:dxaOrig="220" w:dyaOrig="440">
          <v:shape id="_x0000_i1051" type="#_x0000_t75" style="width:10.85pt;height:21.7pt" o:ole="">
            <v:imagedata r:id="rId53" o:title=""/>
          </v:shape>
          <o:OLEObject Type="Embed" ProgID="Equation.3" ShapeID="_x0000_i1051" DrawAspect="Content" ObjectID="_1477147096" r:id="rId61"/>
        </w:object>
      </w:r>
      <w:r w:rsidRPr="00FE4AED">
        <w:rPr>
          <w:rFonts w:ascii="Arial" w:hAnsi="Arial" w:cs="Arial"/>
        </w:rPr>
        <w:t>ост = 3,47,</w:t>
      </w:r>
      <w:r w:rsidRPr="00FE4AED">
        <w:rPr>
          <w:rFonts w:ascii="Arial" w:hAnsi="Arial" w:cs="Arial"/>
          <w:lang w:val="ru-RU"/>
        </w:rPr>
        <w:t xml:space="preserve"> </w:t>
      </w:r>
      <w:r w:rsidRPr="00FE4AED">
        <w:rPr>
          <w:rFonts w:ascii="Arial" w:hAnsi="Arial" w:cs="Arial"/>
          <w:lang w:val="en-US"/>
        </w:rPr>
        <w:t>F</w:t>
      </w:r>
      <w:r w:rsidRPr="00FE4AED">
        <w:rPr>
          <w:rFonts w:ascii="Arial" w:hAnsi="Arial" w:cs="Arial"/>
          <w:lang w:val="ru-RU"/>
        </w:rPr>
        <w:t>=0,64</w:t>
      </w:r>
      <w:r w:rsidRPr="00FE4AED">
        <w:rPr>
          <w:rFonts w:ascii="Arial" w:hAnsi="Arial" w:cs="Arial"/>
        </w:rPr>
        <w:t>&lt;</w:t>
      </w:r>
      <w:r w:rsidRPr="00FE4AED">
        <w:rPr>
          <w:rFonts w:ascii="Arial" w:hAnsi="Arial" w:cs="Arial"/>
          <w:lang w:val="en-US"/>
        </w:rPr>
        <w:t>F</w:t>
      </w:r>
      <w:r w:rsidRPr="00FE4AED">
        <w:rPr>
          <w:rFonts w:ascii="Arial" w:hAnsi="Arial" w:cs="Arial"/>
          <w:lang w:val="ru-RU"/>
        </w:rPr>
        <w:t>(0,05,2,11)</w:t>
      </w:r>
      <w:r w:rsidRPr="00FE4AED">
        <w:rPr>
          <w:rFonts w:ascii="Arial" w:hAnsi="Arial" w:cs="Arial"/>
        </w:rPr>
        <w:t xml:space="preserve"> </w:t>
      </w:r>
      <w:r w:rsidRPr="00FE4AED">
        <w:rPr>
          <w:rFonts w:ascii="Arial" w:hAnsi="Arial" w:cs="Arial"/>
          <w:lang w:val="ru-RU"/>
        </w:rPr>
        <w:t>=</w:t>
      </w:r>
      <w:r w:rsidRPr="00FE4AED">
        <w:rPr>
          <w:rFonts w:ascii="Arial" w:hAnsi="Arial" w:cs="Arial"/>
        </w:rPr>
        <w:t xml:space="preserve"> 3,98</w:t>
      </w:r>
      <w:r w:rsidRPr="00FE4AED">
        <w:rPr>
          <w:rFonts w:ascii="Arial" w:hAnsi="Arial" w:cs="Arial"/>
          <w:lang w:val="ru-RU"/>
        </w:rPr>
        <w:t xml:space="preserve"> – моделът е неадекватен.</w:t>
      </w:r>
    </w:p>
    <w:p w:rsidR="00FE4AED" w:rsidRPr="00FE4AED" w:rsidRDefault="00FE4AED" w:rsidP="00FE4AED">
      <w:pPr>
        <w:numPr>
          <w:ilvl w:val="0"/>
          <w:numId w:val="26"/>
        </w:numPr>
        <w:spacing w:after="0" w:line="240" w:lineRule="auto"/>
        <w:jc w:val="both"/>
        <w:rPr>
          <w:rFonts w:ascii="Arial" w:hAnsi="Arial" w:cs="Arial"/>
          <w:sz w:val="24"/>
          <w:szCs w:val="24"/>
        </w:rPr>
      </w:pPr>
      <w:r w:rsidRPr="00FE4AED">
        <w:rPr>
          <w:rFonts w:ascii="Arial" w:hAnsi="Arial" w:cs="Arial"/>
          <w:sz w:val="24"/>
          <w:szCs w:val="24"/>
        </w:rPr>
        <w:t xml:space="preserve">За да бъде адекватен последният модел (графика 6) следва да го представим като полином от по – висока степен, но за нас тук е важно да изведем тенденцията на растеж на ОФП (А), а както може да се установи тя е </w:t>
      </w:r>
      <w:r w:rsidR="004239B7" w:rsidRPr="00FE4AED">
        <w:rPr>
          <w:rFonts w:ascii="Arial" w:hAnsi="Arial" w:cs="Arial"/>
          <w:sz w:val="24"/>
          <w:szCs w:val="24"/>
        </w:rPr>
        <w:t>низходяща</w:t>
      </w:r>
      <w:r w:rsidRPr="00FE4AED">
        <w:rPr>
          <w:rFonts w:ascii="Arial" w:hAnsi="Arial" w:cs="Arial"/>
          <w:sz w:val="24"/>
          <w:szCs w:val="24"/>
        </w:rPr>
        <w:t>. (Виж графика 6)</w:t>
      </w:r>
    </w:p>
    <w:p w:rsidR="00FE4AED" w:rsidRPr="00FE4AED" w:rsidRDefault="00FE4AED" w:rsidP="00FE4AED">
      <w:pPr>
        <w:numPr>
          <w:ilvl w:val="0"/>
          <w:numId w:val="20"/>
        </w:numPr>
        <w:spacing w:after="0" w:line="240" w:lineRule="auto"/>
        <w:jc w:val="both"/>
        <w:rPr>
          <w:rFonts w:ascii="Arial" w:hAnsi="Arial" w:cs="Arial"/>
          <w:sz w:val="24"/>
          <w:szCs w:val="24"/>
        </w:rPr>
      </w:pPr>
      <w:r w:rsidRPr="00FE4AED">
        <w:rPr>
          <w:rFonts w:ascii="Arial" w:hAnsi="Arial" w:cs="Arial"/>
          <w:sz w:val="24"/>
          <w:szCs w:val="24"/>
        </w:rPr>
        <w:t>В резултат на направения анализ може да се установи, че растежът на ОФП през целия разглеждан период също е нестабилен, което отразява и икономическата действителност у нас. (Виж графика и таблица 6) Първоначалното „оживление” в икономиката се дължи на извършените структурни преобразования в българската икономика, като преминаването към пазарен тип икономика, извършената приватизация, развитието на конкуренцията, използването на по-нови знания и технологии, подобряването на инфраструктурата, стабилизирането на финансовата система в страната след въвеждането на валутен борд, развитието на институциите в България и др.</w:t>
      </w:r>
    </w:p>
    <w:p w:rsidR="00FE4AED" w:rsidRPr="00FE4AED" w:rsidRDefault="00FE4AED" w:rsidP="00FE4AED">
      <w:pPr>
        <w:numPr>
          <w:ilvl w:val="0"/>
          <w:numId w:val="20"/>
        </w:numPr>
        <w:spacing w:after="0" w:line="240" w:lineRule="auto"/>
        <w:jc w:val="both"/>
        <w:rPr>
          <w:rFonts w:ascii="Arial" w:hAnsi="Arial" w:cs="Arial"/>
          <w:sz w:val="24"/>
          <w:szCs w:val="24"/>
        </w:rPr>
      </w:pPr>
      <w:r w:rsidRPr="00FE4AED">
        <w:rPr>
          <w:rFonts w:ascii="Arial" w:hAnsi="Arial" w:cs="Arial"/>
          <w:sz w:val="24"/>
          <w:szCs w:val="24"/>
        </w:rPr>
        <w:t>При съпоставка на коефициентите на еластичност (Е) на ОФП (виж таблица 6</w:t>
      </w:r>
      <w:r w:rsidR="004239B7">
        <w:rPr>
          <w:rFonts w:ascii="Arial" w:hAnsi="Arial" w:cs="Arial"/>
          <w:sz w:val="24"/>
          <w:szCs w:val="24"/>
        </w:rPr>
        <w:t xml:space="preserve"> от Приложение 1</w:t>
      </w:r>
      <w:r w:rsidRPr="00FE4AED">
        <w:rPr>
          <w:rFonts w:ascii="Arial" w:hAnsi="Arial" w:cs="Arial"/>
          <w:sz w:val="24"/>
          <w:szCs w:val="24"/>
        </w:rPr>
        <w:t xml:space="preserve">) се установява, че те са отрицателни през целият период, което показва, че общата факторна производителност намалява във функция от времето, т.е. обществената среда оказва негативно влияние върху икономическия растеж. </w:t>
      </w:r>
    </w:p>
    <w:p w:rsidR="00FE4AED" w:rsidRPr="00FE4AED" w:rsidRDefault="00FE4AED" w:rsidP="00FE4AED">
      <w:pPr>
        <w:numPr>
          <w:ilvl w:val="0"/>
          <w:numId w:val="20"/>
        </w:numPr>
        <w:spacing w:after="0" w:line="240" w:lineRule="auto"/>
        <w:jc w:val="both"/>
        <w:rPr>
          <w:rFonts w:ascii="Arial" w:hAnsi="Arial" w:cs="Arial"/>
          <w:sz w:val="24"/>
          <w:szCs w:val="24"/>
        </w:rPr>
      </w:pPr>
      <w:r w:rsidRPr="00FE4AED">
        <w:rPr>
          <w:rFonts w:ascii="Arial" w:hAnsi="Arial" w:cs="Arial"/>
          <w:sz w:val="24"/>
          <w:szCs w:val="24"/>
        </w:rPr>
        <w:t xml:space="preserve">Най – големи отрицателни отклонения в нарастването на ОФП се наблюдават през 1999 година </w:t>
      </w:r>
      <w:r w:rsidRPr="00FE4AED">
        <w:rPr>
          <w:rFonts w:ascii="Arial" w:hAnsi="Arial" w:cs="Arial"/>
          <w:sz w:val="24"/>
          <w:szCs w:val="24"/>
          <w:lang w:val="ru-RU"/>
        </w:rPr>
        <w:t>(-161,2)</w:t>
      </w:r>
      <w:r w:rsidRPr="00FE4AED">
        <w:rPr>
          <w:rFonts w:ascii="Arial" w:hAnsi="Arial" w:cs="Arial"/>
          <w:sz w:val="24"/>
          <w:szCs w:val="24"/>
        </w:rPr>
        <w:t xml:space="preserve"> и през 2000 и 2001 година – 113,1 и 192,2 , изразено като разлика между фактическите и теоретичните данни за у към </w:t>
      </w:r>
      <w:r w:rsidRPr="00FE4AED">
        <w:rPr>
          <w:rFonts w:ascii="Arial" w:hAnsi="Arial" w:cs="Arial"/>
          <w:sz w:val="24"/>
          <w:szCs w:val="24"/>
          <w:lang w:val="en-US"/>
        </w:rPr>
        <w:t>S</w:t>
      </w:r>
      <w:r w:rsidRPr="00FE4AED">
        <w:rPr>
          <w:rFonts w:ascii="Arial" w:hAnsi="Arial" w:cs="Arial"/>
          <w:sz w:val="24"/>
          <w:szCs w:val="24"/>
          <w:lang w:val="ru-RU"/>
        </w:rPr>
        <w:t xml:space="preserve"> </w:t>
      </w:r>
      <w:r w:rsidRPr="00FE4AED">
        <w:rPr>
          <w:rFonts w:ascii="Arial" w:hAnsi="Arial" w:cs="Arial"/>
          <w:sz w:val="24"/>
          <w:szCs w:val="24"/>
        </w:rPr>
        <w:t>ост., изчислено в процент(</w:t>
      </w:r>
      <w:r w:rsidRPr="00FE4AED">
        <w:rPr>
          <w:rFonts w:ascii="Arial" w:hAnsi="Arial" w:cs="Arial"/>
          <w:b/>
          <w:bCs/>
          <w:sz w:val="24"/>
          <w:szCs w:val="24"/>
        </w:rPr>
        <w:t>у-ŷ/ Ŝ,%)</w:t>
      </w:r>
      <w:r w:rsidRPr="00FE4AED">
        <w:rPr>
          <w:rFonts w:ascii="Arial" w:hAnsi="Arial" w:cs="Arial"/>
          <w:sz w:val="24"/>
          <w:szCs w:val="24"/>
        </w:rPr>
        <w:t xml:space="preserve">, което потвърждава направените по – горе изводи за нестабилното развитие на цялата икономика на страната за целия разглеждан период. (Виж таблица 6) </w:t>
      </w:r>
    </w:p>
    <w:p w:rsidR="00FE4AED" w:rsidRPr="00FE4AED" w:rsidRDefault="00FE4AED" w:rsidP="00FE4AED">
      <w:pPr>
        <w:spacing w:line="240" w:lineRule="auto"/>
        <w:ind w:firstLine="567"/>
        <w:jc w:val="both"/>
        <w:rPr>
          <w:rFonts w:ascii="Arial" w:hAnsi="Arial" w:cs="Arial"/>
          <w:sz w:val="24"/>
          <w:szCs w:val="24"/>
        </w:rPr>
      </w:pPr>
      <w:r w:rsidRPr="00FE4AED">
        <w:rPr>
          <w:rFonts w:ascii="Arial" w:hAnsi="Arial" w:cs="Arial"/>
          <w:sz w:val="24"/>
          <w:szCs w:val="24"/>
        </w:rPr>
        <w:t>В резултат на изследването на икономическия растеж в България, за периода от 1999 до 2012, може да се направи изводът, че трябва да се търсят пътища за нарастване на темповете на растеж на общата факторна производителност</w:t>
      </w:r>
      <w:r w:rsidR="00EB03B0">
        <w:rPr>
          <w:rFonts w:ascii="Arial" w:hAnsi="Arial" w:cs="Arial"/>
          <w:sz w:val="24"/>
          <w:szCs w:val="24"/>
        </w:rPr>
        <w:t xml:space="preserve"> чрез подобряване състоянието на обществената среда </w:t>
      </w:r>
      <w:r w:rsidRPr="00FE4AED">
        <w:rPr>
          <w:rFonts w:ascii="Arial" w:hAnsi="Arial" w:cs="Arial"/>
          <w:sz w:val="24"/>
          <w:szCs w:val="24"/>
        </w:rPr>
        <w:t xml:space="preserve"> и по-пълно използване на наличните производствени фактори. </w:t>
      </w:r>
    </w:p>
    <w:p w:rsidR="00FE4AED" w:rsidRPr="00FE4AED" w:rsidRDefault="00FE4AED" w:rsidP="004A4A87">
      <w:pPr>
        <w:spacing w:line="240" w:lineRule="auto"/>
        <w:jc w:val="both"/>
        <w:rPr>
          <w:rFonts w:ascii="Arial" w:hAnsi="Arial" w:cs="Arial"/>
          <w:i/>
          <w:sz w:val="24"/>
          <w:szCs w:val="24"/>
        </w:rPr>
      </w:pPr>
      <w:r w:rsidRPr="00FE4AED">
        <w:rPr>
          <w:rFonts w:ascii="Arial" w:hAnsi="Arial" w:cs="Arial"/>
          <w:i/>
          <w:sz w:val="24"/>
          <w:szCs w:val="24"/>
        </w:rPr>
        <w:t>Изследване на взаимовръзките между факторите на икономическия растеж в райните на страната за периода 1999 – 2010 година.</w:t>
      </w:r>
    </w:p>
    <w:p w:rsidR="00FE4AED" w:rsidRPr="00FE4AED" w:rsidRDefault="00FE4AED" w:rsidP="00FE4AED">
      <w:pPr>
        <w:spacing w:line="240" w:lineRule="auto"/>
        <w:ind w:firstLine="360"/>
        <w:jc w:val="both"/>
        <w:rPr>
          <w:rFonts w:ascii="Arial" w:hAnsi="Arial" w:cs="Arial"/>
          <w:sz w:val="24"/>
          <w:szCs w:val="24"/>
        </w:rPr>
      </w:pPr>
      <w:r w:rsidRPr="00FE4AED">
        <w:rPr>
          <w:rFonts w:ascii="Arial" w:hAnsi="Arial" w:cs="Arial"/>
          <w:sz w:val="24"/>
          <w:szCs w:val="24"/>
        </w:rPr>
        <w:t>Изследването е направено в същата последователност както за страната, разликата е, че вместо показателя бруто капиталообразуване са анализирани придобитите ДМА, тъй като този показател се изчислява на равнище район и област. Но получените резултати показват, че направените изводи са достоверни, тъй като динамиката, с която се изменят двата показателя е сходна. Разглежданият времеви период е 1999 – 2010 година.</w:t>
      </w:r>
    </w:p>
    <w:p w:rsidR="00FE4AED" w:rsidRPr="00FE4AED" w:rsidRDefault="00FE4AED" w:rsidP="00FE4AED">
      <w:pPr>
        <w:pStyle w:val="a9"/>
        <w:spacing w:after="0"/>
        <w:ind w:left="0" w:firstLine="357"/>
        <w:jc w:val="both"/>
        <w:rPr>
          <w:rFonts w:ascii="Arial" w:hAnsi="Arial" w:cs="Arial"/>
        </w:rPr>
      </w:pPr>
      <w:r w:rsidRPr="00FE4AED">
        <w:rPr>
          <w:rFonts w:ascii="Arial" w:hAnsi="Arial" w:cs="Arial"/>
        </w:rPr>
        <w:t xml:space="preserve">Отново всички икономико-статистически модели, отразяващи тренда на икономическия растеж в Северна и Югоизточна България и Югозападна и Южна Централна България (тези две статистически зони обхващат цялата страна, делението е направено по NUTS 1; статистическа зона Северна и Югоизточна България включва районите: Северозападен, Северен централен, Североизточен и Югоизточен, а статистическа зона Югозападна и Южна </w:t>
      </w:r>
      <w:r w:rsidRPr="00FE4AED">
        <w:rPr>
          <w:rFonts w:ascii="Arial" w:hAnsi="Arial" w:cs="Arial"/>
        </w:rPr>
        <w:lastRenderedPageBreak/>
        <w:t>Централна България включва районите: Югозападен и Южен централен ) за периода 1999 – 2010 година, са изразени с параболичната функция, която най-точно отразява икономическото развитие за разглеждания период и са представени на графиките 1.1, 2.1, 3.1. 4.1, 5.1. и 6.1 за Северна и Югоизточна България и графиките 1.2, 2.2, 3.2, 4.2, 5.2 и 6.2 за Югозападна и Южна Централна България ;</w:t>
      </w:r>
    </w:p>
    <w:p w:rsidR="00FE4AED" w:rsidRPr="00FE4AED" w:rsidRDefault="00FE4AED" w:rsidP="00FE4AED">
      <w:pPr>
        <w:pStyle w:val="a9"/>
        <w:spacing w:after="0"/>
        <w:ind w:left="0" w:firstLine="357"/>
        <w:jc w:val="both"/>
        <w:rPr>
          <w:rFonts w:ascii="Arial" w:hAnsi="Arial" w:cs="Arial"/>
        </w:rPr>
      </w:pPr>
      <w:r w:rsidRPr="00FE4AED">
        <w:rPr>
          <w:rFonts w:ascii="Arial" w:hAnsi="Arial" w:cs="Arial"/>
        </w:rPr>
        <w:t>Отклоненията от тренда, отново са изразени чрез остатъчната грешка за оценка на уравнението на регресия, както и чрез разликата между фактическите и теоретичните данни за резултативния показател към остатъчната грешка за оценка на уравнението на регресия, изчислено в процент</w:t>
      </w:r>
      <w:r w:rsidRPr="00FE4AED">
        <w:rPr>
          <w:rFonts w:ascii="Arial" w:hAnsi="Arial" w:cs="Arial"/>
          <w:b/>
          <w:bCs/>
        </w:rPr>
        <w:t xml:space="preserve"> (у-ŷ/ Ŝ,%)</w:t>
      </w:r>
      <w:r w:rsidRPr="00FE4AED">
        <w:rPr>
          <w:rFonts w:ascii="Arial" w:hAnsi="Arial" w:cs="Arial"/>
        </w:rPr>
        <w:t>. Този показател (</w:t>
      </w:r>
      <w:r w:rsidRPr="00FE4AED">
        <w:rPr>
          <w:rFonts w:ascii="Arial" w:hAnsi="Arial" w:cs="Arial"/>
          <w:b/>
          <w:bCs/>
        </w:rPr>
        <w:t>у-ŷ/ Ŝ,%)</w:t>
      </w:r>
      <w:r w:rsidRPr="00FE4AED">
        <w:rPr>
          <w:rFonts w:ascii="Arial" w:hAnsi="Arial" w:cs="Arial"/>
        </w:rPr>
        <w:t xml:space="preserve"> както вече уточнихме може да се разглежда като </w:t>
      </w:r>
      <w:r w:rsidRPr="00FE4AED">
        <w:rPr>
          <w:rFonts w:ascii="Arial" w:hAnsi="Arial" w:cs="Arial"/>
          <w:b/>
        </w:rPr>
        <w:t>критерий, показващ стабилното развитие на страната и нейните райони</w:t>
      </w:r>
      <w:r w:rsidRPr="00FE4AED">
        <w:rPr>
          <w:rFonts w:ascii="Arial" w:hAnsi="Arial" w:cs="Arial"/>
        </w:rPr>
        <w:t>. Изчисленията от корелационния и регресионния анализ могат да се видят в таблиците 1.1, 2.1, 3.1, 4.1 и 6.1 за Северна и Югоизточна България</w:t>
      </w:r>
      <w:r w:rsidR="00D1673C">
        <w:rPr>
          <w:rFonts w:ascii="Arial" w:hAnsi="Arial" w:cs="Arial"/>
        </w:rPr>
        <w:t xml:space="preserve"> (Виж: Приложение 2)</w:t>
      </w:r>
      <w:r w:rsidRPr="00FE4AED">
        <w:rPr>
          <w:rFonts w:ascii="Arial" w:hAnsi="Arial" w:cs="Arial"/>
        </w:rPr>
        <w:t xml:space="preserve"> и таблиците 1.2, 2.2, 3.2, 4.2 и 6.2 за Югозападна и Южна Централна България</w:t>
      </w:r>
      <w:r w:rsidR="00D1673C">
        <w:rPr>
          <w:rFonts w:ascii="Arial" w:hAnsi="Arial" w:cs="Arial"/>
        </w:rPr>
        <w:t xml:space="preserve"> (Виж: Приложение 3)</w:t>
      </w:r>
      <w:r w:rsidRPr="00FE4AED">
        <w:rPr>
          <w:rFonts w:ascii="Arial" w:hAnsi="Arial" w:cs="Arial"/>
        </w:rPr>
        <w:t>;</w:t>
      </w:r>
    </w:p>
    <w:p w:rsidR="00FE4AED" w:rsidRPr="00FE4AED" w:rsidRDefault="00FE4AED" w:rsidP="00FE4AED">
      <w:pPr>
        <w:pStyle w:val="a9"/>
        <w:spacing w:after="0"/>
        <w:ind w:left="0" w:firstLine="357"/>
        <w:jc w:val="both"/>
        <w:rPr>
          <w:rFonts w:ascii="Arial" w:hAnsi="Arial" w:cs="Arial"/>
        </w:rPr>
      </w:pPr>
    </w:p>
    <w:p w:rsidR="00FE4AED" w:rsidRPr="00FE4AED" w:rsidRDefault="00FE4AED" w:rsidP="00FE4AED">
      <w:pPr>
        <w:autoSpaceDE w:val="0"/>
        <w:autoSpaceDN w:val="0"/>
        <w:adjustRightInd w:val="0"/>
        <w:spacing w:line="240" w:lineRule="auto"/>
        <w:jc w:val="both"/>
        <w:rPr>
          <w:rFonts w:ascii="Arial" w:hAnsi="Arial" w:cs="Arial"/>
          <w:bCs/>
          <w:i/>
          <w:iCs/>
          <w:sz w:val="24"/>
          <w:szCs w:val="24"/>
        </w:rPr>
      </w:pPr>
      <w:r w:rsidRPr="00FE4AED">
        <w:rPr>
          <w:rFonts w:ascii="Arial" w:hAnsi="Arial" w:cs="Arial"/>
          <w:bCs/>
          <w:i/>
          <w:iCs/>
          <w:sz w:val="24"/>
          <w:szCs w:val="24"/>
        </w:rPr>
        <w:t xml:space="preserve">Статистическа зона </w:t>
      </w:r>
      <w:r w:rsidRPr="00FE4AED">
        <w:rPr>
          <w:rFonts w:ascii="Arial" w:hAnsi="Arial" w:cs="Arial"/>
          <w:b/>
          <w:bCs/>
          <w:i/>
          <w:iCs/>
          <w:sz w:val="24"/>
          <w:szCs w:val="24"/>
        </w:rPr>
        <w:t>Северна и Югоизточна България</w:t>
      </w:r>
      <w:r w:rsidRPr="00FE4AED">
        <w:rPr>
          <w:rFonts w:ascii="Arial" w:hAnsi="Arial" w:cs="Arial"/>
          <w:bCs/>
          <w:i/>
          <w:iCs/>
          <w:sz w:val="24"/>
          <w:szCs w:val="24"/>
        </w:rPr>
        <w:t xml:space="preserve"> (обхващаща районите: Северозападен, Северен централен, Североизточен и Югоизточен)</w:t>
      </w:r>
    </w:p>
    <w:p w:rsidR="00FE4AED" w:rsidRPr="00FE4AED" w:rsidRDefault="00FE4AED" w:rsidP="00FE4AED">
      <w:pPr>
        <w:tabs>
          <w:tab w:val="center" w:pos="0"/>
        </w:tabs>
        <w:spacing w:line="240" w:lineRule="auto"/>
        <w:jc w:val="both"/>
        <w:rPr>
          <w:rFonts w:ascii="Arial" w:hAnsi="Arial" w:cs="Arial"/>
          <w:sz w:val="24"/>
          <w:szCs w:val="24"/>
        </w:rPr>
      </w:pP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t>БВП във функция във времето</w:t>
      </w:r>
    </w:p>
    <w:p w:rsidR="00FE4AED" w:rsidRPr="00FE4AED" w:rsidRDefault="00FE4AED" w:rsidP="00FE4AED">
      <w:pPr>
        <w:autoSpaceDE w:val="0"/>
        <w:autoSpaceDN w:val="0"/>
        <w:adjustRightInd w:val="0"/>
        <w:spacing w:line="240" w:lineRule="auto"/>
        <w:jc w:val="both"/>
        <w:rPr>
          <w:rFonts w:ascii="Arial" w:hAnsi="Arial" w:cs="Arial"/>
          <w:sz w:val="24"/>
          <w:szCs w:val="24"/>
        </w:rPr>
      </w:pPr>
      <w:r w:rsidRPr="00FE4AED">
        <w:rPr>
          <w:rFonts w:ascii="Arial" w:hAnsi="Arial" w:cs="Arial"/>
          <w:noProof/>
          <w:sz w:val="24"/>
          <w:szCs w:val="24"/>
          <w:lang w:eastAsia="bg-BG"/>
        </w:rPr>
        <w:drawing>
          <wp:inline distT="0" distB="0" distL="0" distR="0">
            <wp:extent cx="5034280" cy="2752725"/>
            <wp:effectExtent l="0" t="0" r="0" b="0"/>
            <wp:docPr id="51" name="Картина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cstate="print"/>
                    <a:srcRect/>
                    <a:stretch>
                      <a:fillRect/>
                    </a:stretch>
                  </pic:blipFill>
                  <pic:spPr bwMode="auto">
                    <a:xfrm>
                      <a:off x="0" y="0"/>
                      <a:ext cx="5034280" cy="2752725"/>
                    </a:xfrm>
                    <a:prstGeom prst="rect">
                      <a:avLst/>
                    </a:prstGeom>
                    <a:noFill/>
                    <a:ln w="9525">
                      <a:noFill/>
                      <a:miter lim="800000"/>
                      <a:headEnd/>
                      <a:tailEnd/>
                    </a:ln>
                  </pic:spPr>
                </pic:pic>
              </a:graphicData>
            </a:graphic>
          </wp:inline>
        </w:drawing>
      </w:r>
    </w:p>
    <w:p w:rsidR="00FE4AED" w:rsidRPr="00FE4AED" w:rsidRDefault="00FE4AED" w:rsidP="00FE4AED">
      <w:pPr>
        <w:pStyle w:val="a9"/>
        <w:spacing w:after="0"/>
        <w:ind w:left="0" w:firstLine="720"/>
        <w:jc w:val="both"/>
        <w:rPr>
          <w:rFonts w:ascii="Arial" w:hAnsi="Arial" w:cs="Arial"/>
          <w:bCs/>
          <w:color w:val="000000"/>
        </w:rPr>
      </w:pPr>
      <w:r w:rsidRPr="00FE4AED">
        <w:rPr>
          <w:rFonts w:ascii="Arial" w:hAnsi="Arial" w:cs="Arial"/>
        </w:rPr>
        <w:t xml:space="preserve">От изведеното аналитично уравнение, показано на графика 1.1, може да се изчисли: ŷ теоретично, у- ŷ и </w:t>
      </w:r>
      <w:r w:rsidRPr="00FE4AED">
        <w:rPr>
          <w:rFonts w:ascii="Arial" w:hAnsi="Arial" w:cs="Arial"/>
          <w:position w:val="-6"/>
        </w:rPr>
        <w:object w:dxaOrig="220" w:dyaOrig="440">
          <v:shape id="_x0000_i1052" type="#_x0000_t75" style="width:10.85pt;height:21.7pt" o:ole="">
            <v:imagedata r:id="rId51" o:title=""/>
          </v:shape>
          <o:OLEObject Type="Embed" ProgID="Equation.3" ShapeID="_x0000_i1052" DrawAspect="Content" ObjectID="_1477147097" r:id="rId63"/>
        </w:object>
      </w:r>
      <w:r w:rsidRPr="00FE4AED">
        <w:rPr>
          <w:rFonts w:ascii="Arial" w:hAnsi="Arial" w:cs="Arial"/>
        </w:rPr>
        <w:t xml:space="preserve">ост. В резултат на изчисленията получаваме, че </w:t>
      </w:r>
      <w:r w:rsidRPr="00FE4AED">
        <w:rPr>
          <w:rFonts w:ascii="Arial" w:hAnsi="Arial" w:cs="Arial"/>
          <w:position w:val="-6"/>
        </w:rPr>
        <w:object w:dxaOrig="220" w:dyaOrig="440">
          <v:shape id="_x0000_i1053" type="#_x0000_t75" style="width:10.85pt;height:21.7pt" o:ole="">
            <v:imagedata r:id="rId53" o:title=""/>
          </v:shape>
          <o:OLEObject Type="Embed" ProgID="Equation.3" ShapeID="_x0000_i1053" DrawAspect="Content" ObjectID="_1477147098" r:id="rId64"/>
        </w:object>
      </w:r>
      <w:r w:rsidRPr="00FE4AED">
        <w:rPr>
          <w:rFonts w:ascii="Arial" w:hAnsi="Arial" w:cs="Arial"/>
        </w:rPr>
        <w:t>ост = 1586,01,</w:t>
      </w:r>
      <w:r w:rsidRPr="00FE4AED">
        <w:rPr>
          <w:rFonts w:ascii="Arial" w:hAnsi="Arial" w:cs="Arial"/>
          <w:lang w:val="ru-RU"/>
        </w:rPr>
        <w:t xml:space="preserve"> </w:t>
      </w:r>
      <w:r w:rsidRPr="00FE4AED">
        <w:rPr>
          <w:rFonts w:ascii="Arial" w:hAnsi="Arial" w:cs="Arial"/>
          <w:lang w:val="en-US"/>
        </w:rPr>
        <w:t>F</w:t>
      </w:r>
      <w:r w:rsidRPr="00FE4AED">
        <w:rPr>
          <w:rFonts w:ascii="Arial" w:hAnsi="Arial" w:cs="Arial"/>
          <w:lang w:val="ru-RU"/>
        </w:rPr>
        <w:t>=54,69</w:t>
      </w:r>
      <w:r w:rsidRPr="00FE4AED">
        <w:rPr>
          <w:rFonts w:ascii="Arial" w:hAnsi="Arial" w:cs="Arial"/>
          <w:lang w:val="en-US"/>
        </w:rPr>
        <w:t>&gt;F</w:t>
      </w:r>
      <w:r w:rsidRPr="00FE4AED">
        <w:rPr>
          <w:rFonts w:ascii="Arial" w:hAnsi="Arial" w:cs="Arial"/>
          <w:lang w:val="ru-RU"/>
        </w:rPr>
        <w:t>(0,05,2,9)</w:t>
      </w:r>
      <w:r w:rsidRPr="00FE4AED">
        <w:rPr>
          <w:rFonts w:ascii="Arial" w:hAnsi="Arial" w:cs="Arial"/>
        </w:rPr>
        <w:t xml:space="preserve"> </w:t>
      </w:r>
      <w:r w:rsidRPr="00FE4AED">
        <w:rPr>
          <w:rFonts w:ascii="Arial" w:hAnsi="Arial" w:cs="Arial"/>
          <w:lang w:val="ru-RU"/>
        </w:rPr>
        <w:t>=</w:t>
      </w:r>
      <w:r w:rsidRPr="00FE4AED">
        <w:rPr>
          <w:rFonts w:ascii="Arial" w:hAnsi="Arial" w:cs="Arial"/>
        </w:rPr>
        <w:t xml:space="preserve"> 4,26</w:t>
      </w:r>
      <w:r w:rsidRPr="00FE4AED">
        <w:rPr>
          <w:rFonts w:ascii="Arial" w:hAnsi="Arial" w:cs="Arial"/>
          <w:lang w:val="ru-RU"/>
        </w:rPr>
        <w:t xml:space="preserve"> – моделът е адекватен.</w:t>
      </w:r>
      <w:r w:rsidRPr="00FE4AED">
        <w:rPr>
          <w:rFonts w:ascii="Arial" w:hAnsi="Arial" w:cs="Arial"/>
          <w:lang w:val="en-US"/>
        </w:rPr>
        <w:t xml:space="preserve"> Най – големи </w:t>
      </w:r>
      <w:r w:rsidRPr="00FE4AED">
        <w:rPr>
          <w:rFonts w:ascii="Arial" w:hAnsi="Arial" w:cs="Arial"/>
        </w:rPr>
        <w:t>отклонения от тренда (</w:t>
      </w:r>
      <w:r w:rsidRPr="00FE4AED">
        <w:rPr>
          <w:rFonts w:ascii="Arial" w:hAnsi="Arial" w:cs="Arial"/>
          <w:b/>
          <w:bCs/>
          <w:color w:val="000000"/>
          <w:lang w:val="en-US"/>
        </w:rPr>
        <w:t>у-ŷ/ Ŝ,%</w:t>
      </w:r>
      <w:r w:rsidRPr="00FE4AED">
        <w:rPr>
          <w:rFonts w:ascii="Arial" w:hAnsi="Arial" w:cs="Arial"/>
          <w:b/>
          <w:bCs/>
          <w:color w:val="000000"/>
        </w:rPr>
        <w:t xml:space="preserve">) </w:t>
      </w:r>
      <w:r w:rsidRPr="00FE4AED">
        <w:rPr>
          <w:rFonts w:ascii="Arial" w:hAnsi="Arial" w:cs="Arial"/>
          <w:bCs/>
          <w:color w:val="000000"/>
        </w:rPr>
        <w:t>се наблюдават през 2008 година. Коефициентите на еластичност (Е) през целия разглеждан период са по – малки от 1, което показва, че имаме нееластично нарастване на БВП във функция от времето (виж таблица 1.1</w:t>
      </w:r>
      <w:r w:rsidR="004239B7">
        <w:rPr>
          <w:rFonts w:ascii="Arial" w:hAnsi="Arial" w:cs="Arial"/>
          <w:bCs/>
          <w:color w:val="000000"/>
        </w:rPr>
        <w:t xml:space="preserve"> в Приложение 2</w:t>
      </w:r>
      <w:r w:rsidRPr="00FE4AED">
        <w:rPr>
          <w:rFonts w:ascii="Arial" w:hAnsi="Arial" w:cs="Arial"/>
          <w:bCs/>
          <w:color w:val="000000"/>
        </w:rPr>
        <w:t>).</w:t>
      </w:r>
    </w:p>
    <w:p w:rsidR="00FE4AED" w:rsidRPr="00FE4AED" w:rsidRDefault="00FE4AED" w:rsidP="00FE4AED">
      <w:pPr>
        <w:pStyle w:val="a9"/>
        <w:spacing w:after="0"/>
        <w:ind w:left="0" w:firstLine="720"/>
        <w:jc w:val="both"/>
        <w:rPr>
          <w:rFonts w:ascii="Arial" w:hAnsi="Arial" w:cs="Arial"/>
          <w:bCs/>
          <w:color w:val="000000"/>
        </w:rPr>
      </w:pPr>
      <w:r w:rsidRPr="00FE4AED">
        <w:rPr>
          <w:rFonts w:ascii="Arial" w:hAnsi="Arial" w:cs="Arial"/>
          <w:bCs/>
          <w:color w:val="000000"/>
        </w:rPr>
        <w:t>Коефициентът на детерминация е 0,924, а коефициента на корелация е 0,9612, което показва, че връзката между БВП и фактора време е тясна (виж графика 1.1)</w:t>
      </w:r>
    </w:p>
    <w:p w:rsidR="00FE4AED" w:rsidRPr="00FE4AED" w:rsidRDefault="00FE4AED" w:rsidP="00FE4AED">
      <w:pPr>
        <w:spacing w:line="240" w:lineRule="auto"/>
        <w:ind w:left="3540" w:firstLine="708"/>
        <w:jc w:val="both"/>
        <w:rPr>
          <w:rFonts w:ascii="Arial" w:hAnsi="Arial" w:cs="Arial"/>
          <w:sz w:val="24"/>
          <w:szCs w:val="24"/>
        </w:rPr>
      </w:pPr>
      <w:r w:rsidRPr="00FE4AED">
        <w:rPr>
          <w:rFonts w:ascii="Arial" w:hAnsi="Arial" w:cs="Arial"/>
          <w:sz w:val="24"/>
          <w:szCs w:val="24"/>
        </w:rPr>
        <w:lastRenderedPageBreak/>
        <w:t>Заети лица във функция от времето</w:t>
      </w:r>
    </w:p>
    <w:p w:rsidR="00FE4AED" w:rsidRPr="00FE4AED" w:rsidRDefault="00FE4AED" w:rsidP="00FE4AED">
      <w:pPr>
        <w:autoSpaceDE w:val="0"/>
        <w:autoSpaceDN w:val="0"/>
        <w:adjustRightInd w:val="0"/>
        <w:spacing w:line="240" w:lineRule="auto"/>
        <w:jc w:val="both"/>
        <w:rPr>
          <w:rFonts w:ascii="Arial" w:hAnsi="Arial" w:cs="Arial"/>
          <w:sz w:val="24"/>
          <w:szCs w:val="24"/>
        </w:rPr>
      </w:pPr>
      <w:r w:rsidRPr="00FE4AED">
        <w:rPr>
          <w:rFonts w:ascii="Arial" w:hAnsi="Arial" w:cs="Arial"/>
          <w:noProof/>
          <w:sz w:val="24"/>
          <w:szCs w:val="24"/>
          <w:lang w:eastAsia="bg-BG"/>
        </w:rPr>
        <w:drawing>
          <wp:inline distT="0" distB="0" distL="0" distR="0">
            <wp:extent cx="5260340" cy="2743200"/>
            <wp:effectExtent l="0" t="0" r="0" b="0"/>
            <wp:docPr id="54" name="Картина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cstate="print"/>
                    <a:srcRect/>
                    <a:stretch>
                      <a:fillRect/>
                    </a:stretch>
                  </pic:blipFill>
                  <pic:spPr bwMode="auto">
                    <a:xfrm>
                      <a:off x="0" y="0"/>
                      <a:ext cx="5260340" cy="2743200"/>
                    </a:xfrm>
                    <a:prstGeom prst="rect">
                      <a:avLst/>
                    </a:prstGeom>
                    <a:noFill/>
                    <a:ln w="9525">
                      <a:noFill/>
                      <a:miter lim="800000"/>
                      <a:headEnd/>
                      <a:tailEnd/>
                    </a:ln>
                  </pic:spPr>
                </pic:pic>
              </a:graphicData>
            </a:graphic>
          </wp:inline>
        </w:drawing>
      </w:r>
    </w:p>
    <w:p w:rsidR="00FE4AED" w:rsidRPr="00FE4AED" w:rsidRDefault="00FE4AED" w:rsidP="00FE4AED">
      <w:pPr>
        <w:autoSpaceDE w:val="0"/>
        <w:autoSpaceDN w:val="0"/>
        <w:adjustRightInd w:val="0"/>
        <w:spacing w:line="240" w:lineRule="auto"/>
        <w:ind w:firstLine="708"/>
        <w:jc w:val="both"/>
        <w:rPr>
          <w:rFonts w:ascii="Arial" w:hAnsi="Arial" w:cs="Arial"/>
          <w:sz w:val="24"/>
          <w:szCs w:val="24"/>
          <w:lang w:val="ru-RU"/>
        </w:rPr>
      </w:pPr>
      <w:r w:rsidRPr="00FE4AED">
        <w:rPr>
          <w:rFonts w:ascii="Arial" w:hAnsi="Arial" w:cs="Arial"/>
          <w:sz w:val="24"/>
          <w:szCs w:val="24"/>
        </w:rPr>
        <w:t xml:space="preserve">От графика 2.1. може да се установи, че най – добрият модел е параболичният. Коефициентът на детерминация е 0,5632, а на корелация – 0,7505. От изведеното аналитично уравнение, показано на графика 2.1, може да се изчисли: ŷ теоретично, у- ŷ и </w:t>
      </w:r>
      <w:r w:rsidRPr="00FE4AED">
        <w:rPr>
          <w:rFonts w:ascii="Arial" w:hAnsi="Arial" w:cs="Arial"/>
          <w:position w:val="-6"/>
          <w:sz w:val="24"/>
          <w:szCs w:val="24"/>
        </w:rPr>
        <w:object w:dxaOrig="220" w:dyaOrig="440">
          <v:shape id="_x0000_i1054" type="#_x0000_t75" style="width:10.85pt;height:21.7pt" o:ole="">
            <v:imagedata r:id="rId51" o:title=""/>
          </v:shape>
          <o:OLEObject Type="Embed" ProgID="Equation.3" ShapeID="_x0000_i1054" DrawAspect="Content" ObjectID="_1477147099" r:id="rId66"/>
        </w:object>
      </w:r>
      <w:r w:rsidRPr="00FE4AED">
        <w:rPr>
          <w:rFonts w:ascii="Arial" w:hAnsi="Arial" w:cs="Arial"/>
          <w:sz w:val="24"/>
          <w:szCs w:val="24"/>
        </w:rPr>
        <w:t xml:space="preserve">ост. В резултат на изчисленията получаваме, че </w:t>
      </w:r>
      <w:r w:rsidRPr="00FE4AED">
        <w:rPr>
          <w:rFonts w:ascii="Arial" w:hAnsi="Arial" w:cs="Arial"/>
          <w:position w:val="-6"/>
          <w:sz w:val="24"/>
          <w:szCs w:val="24"/>
        </w:rPr>
        <w:object w:dxaOrig="220" w:dyaOrig="440">
          <v:shape id="_x0000_i1055" type="#_x0000_t75" style="width:10.85pt;height:21.7pt" o:ole="">
            <v:imagedata r:id="rId53" o:title=""/>
          </v:shape>
          <o:OLEObject Type="Embed" ProgID="Equation.3" ShapeID="_x0000_i1055" DrawAspect="Content" ObjectID="_1477147100" r:id="rId67"/>
        </w:object>
      </w:r>
      <w:r w:rsidRPr="00FE4AED">
        <w:rPr>
          <w:rFonts w:ascii="Arial" w:hAnsi="Arial" w:cs="Arial"/>
          <w:sz w:val="24"/>
          <w:szCs w:val="24"/>
        </w:rPr>
        <w:t>ост = 0,1715,</w:t>
      </w:r>
      <w:r w:rsidRPr="00FE4AED">
        <w:rPr>
          <w:rFonts w:ascii="Arial" w:hAnsi="Arial" w:cs="Arial"/>
          <w:sz w:val="24"/>
          <w:szCs w:val="24"/>
          <w:lang w:val="ru-RU"/>
        </w:rPr>
        <w:t xml:space="preserve"> </w:t>
      </w:r>
      <w:r w:rsidRPr="00FE4AED">
        <w:rPr>
          <w:rFonts w:ascii="Arial" w:hAnsi="Arial" w:cs="Arial"/>
          <w:sz w:val="24"/>
          <w:szCs w:val="24"/>
          <w:lang w:val="en-US"/>
        </w:rPr>
        <w:t>F</w:t>
      </w:r>
      <w:r w:rsidRPr="00FE4AED">
        <w:rPr>
          <w:rFonts w:ascii="Arial" w:hAnsi="Arial" w:cs="Arial"/>
          <w:sz w:val="24"/>
          <w:szCs w:val="24"/>
          <w:lang w:val="ru-RU"/>
        </w:rPr>
        <w:t>=5,87</w:t>
      </w:r>
      <w:r w:rsidRPr="00FE4AED">
        <w:rPr>
          <w:rFonts w:ascii="Arial" w:hAnsi="Arial" w:cs="Arial"/>
          <w:sz w:val="24"/>
          <w:szCs w:val="24"/>
          <w:lang w:val="en-US"/>
        </w:rPr>
        <w:t>&gt;F</w:t>
      </w:r>
      <w:r w:rsidRPr="00FE4AED">
        <w:rPr>
          <w:rFonts w:ascii="Arial" w:hAnsi="Arial" w:cs="Arial"/>
          <w:sz w:val="24"/>
          <w:szCs w:val="24"/>
          <w:lang w:val="ru-RU"/>
        </w:rPr>
        <w:t>(0,05,2,9)</w:t>
      </w:r>
      <w:r w:rsidRPr="00FE4AED">
        <w:rPr>
          <w:rFonts w:ascii="Arial" w:hAnsi="Arial" w:cs="Arial"/>
          <w:sz w:val="24"/>
          <w:szCs w:val="24"/>
        </w:rPr>
        <w:t xml:space="preserve"> </w:t>
      </w:r>
      <w:r w:rsidRPr="00FE4AED">
        <w:rPr>
          <w:rFonts w:ascii="Arial" w:hAnsi="Arial" w:cs="Arial"/>
          <w:sz w:val="24"/>
          <w:szCs w:val="24"/>
          <w:lang w:val="ru-RU"/>
        </w:rPr>
        <w:t>=</w:t>
      </w:r>
      <w:r w:rsidRPr="00FE4AED">
        <w:rPr>
          <w:rFonts w:ascii="Arial" w:hAnsi="Arial" w:cs="Arial"/>
          <w:sz w:val="24"/>
          <w:szCs w:val="24"/>
        </w:rPr>
        <w:t xml:space="preserve"> 4,26</w:t>
      </w:r>
      <w:r w:rsidRPr="00FE4AED">
        <w:rPr>
          <w:rFonts w:ascii="Arial" w:hAnsi="Arial" w:cs="Arial"/>
          <w:sz w:val="24"/>
          <w:szCs w:val="24"/>
          <w:lang w:val="ru-RU"/>
        </w:rPr>
        <w:t xml:space="preserve"> – моделът е адекватен. Показаният модел се характеризира с по – ниски показатели при оценката за адекватност и същественост, но въпреки това е относително най – добър.</w:t>
      </w:r>
    </w:p>
    <w:p w:rsidR="00FE4AED" w:rsidRPr="00FE4AED" w:rsidRDefault="00FE4AED" w:rsidP="001D702A">
      <w:pPr>
        <w:autoSpaceDE w:val="0"/>
        <w:autoSpaceDN w:val="0"/>
        <w:adjustRightInd w:val="0"/>
        <w:spacing w:line="240" w:lineRule="auto"/>
        <w:ind w:firstLine="708"/>
        <w:jc w:val="both"/>
        <w:rPr>
          <w:rFonts w:ascii="Arial" w:hAnsi="Arial" w:cs="Arial"/>
          <w:sz w:val="24"/>
          <w:szCs w:val="24"/>
        </w:rPr>
      </w:pPr>
      <w:r w:rsidRPr="00FE4AED">
        <w:rPr>
          <w:rFonts w:ascii="Arial" w:hAnsi="Arial" w:cs="Arial"/>
          <w:sz w:val="24"/>
          <w:szCs w:val="24"/>
          <w:lang w:val="ru-RU"/>
        </w:rPr>
        <w:t>Най – големи отклонения от тренда (</w:t>
      </w:r>
      <w:r w:rsidRPr="00FE4AED">
        <w:rPr>
          <w:rFonts w:ascii="Arial" w:hAnsi="Arial" w:cs="Arial"/>
          <w:b/>
          <w:bCs/>
          <w:sz w:val="24"/>
          <w:szCs w:val="24"/>
        </w:rPr>
        <w:t xml:space="preserve">у-ŷ/ Ŝ,%) </w:t>
      </w:r>
      <w:r w:rsidRPr="00FE4AED">
        <w:rPr>
          <w:rFonts w:ascii="Arial" w:hAnsi="Arial" w:cs="Arial"/>
          <w:bCs/>
          <w:sz w:val="24"/>
          <w:szCs w:val="24"/>
        </w:rPr>
        <w:t>се наблюдават през 2002 година (-133,72%). Коефициентите на еластичност са по – малки от единица, като след 2007 година придобиват отрицателни стойности, което показва, че броя на заетите, след този период, намалява във функция от времето (виж таблица 2.1</w:t>
      </w:r>
      <w:r w:rsidR="004239B7">
        <w:rPr>
          <w:rFonts w:ascii="Arial" w:hAnsi="Arial" w:cs="Arial"/>
          <w:bCs/>
          <w:sz w:val="24"/>
          <w:szCs w:val="24"/>
        </w:rPr>
        <w:t xml:space="preserve"> в Приложение 2</w:t>
      </w:r>
      <w:r w:rsidRPr="00FE4AED">
        <w:rPr>
          <w:rFonts w:ascii="Arial" w:hAnsi="Arial" w:cs="Arial"/>
          <w:bCs/>
          <w:sz w:val="24"/>
          <w:szCs w:val="24"/>
        </w:rPr>
        <w:t xml:space="preserve">). </w:t>
      </w:r>
    </w:p>
    <w:p w:rsidR="00FE4AED" w:rsidRPr="00FE4AED" w:rsidRDefault="00FE4AED" w:rsidP="00FE4AED">
      <w:pPr>
        <w:autoSpaceDE w:val="0"/>
        <w:autoSpaceDN w:val="0"/>
        <w:adjustRightInd w:val="0"/>
        <w:spacing w:line="240" w:lineRule="auto"/>
        <w:ind w:left="2832" w:firstLine="708"/>
        <w:jc w:val="both"/>
        <w:rPr>
          <w:rFonts w:ascii="Arial" w:hAnsi="Arial" w:cs="Arial"/>
          <w:sz w:val="24"/>
          <w:szCs w:val="24"/>
        </w:rPr>
      </w:pPr>
      <w:r w:rsidRPr="00FE4AED">
        <w:rPr>
          <w:rFonts w:ascii="Arial" w:hAnsi="Arial" w:cs="Arial"/>
          <w:sz w:val="24"/>
          <w:szCs w:val="24"/>
        </w:rPr>
        <w:t>Придобити ДМА във функция от времето</w:t>
      </w:r>
    </w:p>
    <w:p w:rsidR="00FE4AED" w:rsidRPr="00FE4AED" w:rsidRDefault="00FE4AED" w:rsidP="00FE4AED">
      <w:pPr>
        <w:autoSpaceDE w:val="0"/>
        <w:autoSpaceDN w:val="0"/>
        <w:adjustRightInd w:val="0"/>
        <w:spacing w:line="240" w:lineRule="auto"/>
        <w:jc w:val="both"/>
        <w:rPr>
          <w:rFonts w:ascii="Arial" w:hAnsi="Arial" w:cs="Arial"/>
          <w:sz w:val="24"/>
          <w:szCs w:val="24"/>
        </w:rPr>
      </w:pPr>
      <w:r w:rsidRPr="00FE4AED">
        <w:rPr>
          <w:rFonts w:ascii="Arial" w:hAnsi="Arial" w:cs="Arial"/>
          <w:noProof/>
          <w:sz w:val="24"/>
          <w:szCs w:val="24"/>
          <w:lang w:eastAsia="bg-BG"/>
        </w:rPr>
        <w:drawing>
          <wp:inline distT="0" distB="0" distL="0" distR="0">
            <wp:extent cx="5142230" cy="2517140"/>
            <wp:effectExtent l="0" t="0" r="0" b="0"/>
            <wp:docPr id="57" name="Картина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cstate="print"/>
                    <a:srcRect/>
                    <a:stretch>
                      <a:fillRect/>
                    </a:stretch>
                  </pic:blipFill>
                  <pic:spPr bwMode="auto">
                    <a:xfrm>
                      <a:off x="0" y="0"/>
                      <a:ext cx="5142230" cy="2517140"/>
                    </a:xfrm>
                    <a:prstGeom prst="rect">
                      <a:avLst/>
                    </a:prstGeom>
                    <a:noFill/>
                    <a:ln w="9525">
                      <a:noFill/>
                      <a:miter lim="800000"/>
                      <a:headEnd/>
                      <a:tailEnd/>
                    </a:ln>
                  </pic:spPr>
                </pic:pic>
              </a:graphicData>
            </a:graphic>
          </wp:inline>
        </w:drawing>
      </w:r>
    </w:p>
    <w:p w:rsidR="00FE4AED" w:rsidRPr="00FE4AED" w:rsidRDefault="00FE4AED" w:rsidP="00FE4AED">
      <w:pPr>
        <w:spacing w:line="240" w:lineRule="auto"/>
        <w:ind w:firstLine="708"/>
        <w:jc w:val="both"/>
        <w:rPr>
          <w:rFonts w:ascii="Arial" w:hAnsi="Arial" w:cs="Arial"/>
          <w:sz w:val="24"/>
          <w:szCs w:val="24"/>
        </w:rPr>
      </w:pPr>
      <w:r w:rsidRPr="00FE4AED">
        <w:rPr>
          <w:rFonts w:ascii="Arial" w:hAnsi="Arial" w:cs="Arial"/>
          <w:sz w:val="24"/>
          <w:szCs w:val="24"/>
        </w:rPr>
        <w:lastRenderedPageBreak/>
        <w:t>Графика 3.1. изобразява придобитите ДМА във функция от времето и както може да се установи от нея най- добрият иконометричен модел е параболичният. Коефициентът на детерминация е 0,8114, а на корелация – 0,9008, което показва, че връзката между придобитите ДМА и фактора време е функционална.</w:t>
      </w:r>
    </w:p>
    <w:p w:rsidR="00FE4AED" w:rsidRPr="00FE4AED" w:rsidRDefault="00FE4AED" w:rsidP="00FE4AED">
      <w:pPr>
        <w:spacing w:line="240" w:lineRule="auto"/>
        <w:ind w:firstLine="708"/>
        <w:jc w:val="both"/>
        <w:rPr>
          <w:rFonts w:ascii="Arial" w:hAnsi="Arial" w:cs="Arial"/>
          <w:sz w:val="24"/>
          <w:szCs w:val="24"/>
          <w:lang w:val="ru-RU"/>
        </w:rPr>
      </w:pPr>
      <w:r w:rsidRPr="00FE4AED">
        <w:rPr>
          <w:rFonts w:ascii="Arial" w:hAnsi="Arial" w:cs="Arial"/>
          <w:sz w:val="24"/>
          <w:szCs w:val="24"/>
        </w:rPr>
        <w:t xml:space="preserve">От изведеното аналитично уравнение, представено на графика 3.1, можем да изчислим: ŷ теоретично, у- ŷ и </w:t>
      </w:r>
      <w:r w:rsidRPr="00FE4AED">
        <w:rPr>
          <w:rFonts w:ascii="Arial" w:hAnsi="Arial" w:cs="Arial"/>
          <w:position w:val="-6"/>
          <w:sz w:val="24"/>
          <w:szCs w:val="24"/>
        </w:rPr>
        <w:object w:dxaOrig="220" w:dyaOrig="440">
          <v:shape id="_x0000_i1056" type="#_x0000_t75" style="width:10.85pt;height:21.7pt" o:ole="">
            <v:imagedata r:id="rId51" o:title=""/>
          </v:shape>
          <o:OLEObject Type="Embed" ProgID="Equation.3" ShapeID="_x0000_i1056" DrawAspect="Content" ObjectID="_1477147101" r:id="rId69"/>
        </w:object>
      </w:r>
      <w:r w:rsidRPr="00FE4AED">
        <w:rPr>
          <w:rFonts w:ascii="Arial" w:hAnsi="Arial" w:cs="Arial"/>
          <w:sz w:val="24"/>
          <w:szCs w:val="24"/>
        </w:rPr>
        <w:t xml:space="preserve">ост. В резултат на изчисленията получаваме, че </w:t>
      </w:r>
      <w:r w:rsidRPr="00FE4AED">
        <w:rPr>
          <w:rFonts w:ascii="Arial" w:hAnsi="Arial" w:cs="Arial"/>
          <w:position w:val="-6"/>
          <w:sz w:val="24"/>
          <w:szCs w:val="24"/>
        </w:rPr>
        <w:object w:dxaOrig="220" w:dyaOrig="440">
          <v:shape id="_x0000_i1057" type="#_x0000_t75" style="width:10.85pt;height:21.7pt" o:ole="">
            <v:imagedata r:id="rId53" o:title=""/>
          </v:shape>
          <o:OLEObject Type="Embed" ProgID="Equation.3" ShapeID="_x0000_i1057" DrawAspect="Content" ObjectID="_1477147102" r:id="rId70"/>
        </w:object>
      </w:r>
      <w:r w:rsidRPr="00FE4AED">
        <w:rPr>
          <w:rFonts w:ascii="Arial" w:hAnsi="Arial" w:cs="Arial"/>
          <w:sz w:val="24"/>
          <w:szCs w:val="24"/>
        </w:rPr>
        <w:t>ост =960,16,</w:t>
      </w:r>
      <w:r w:rsidRPr="00FE4AED">
        <w:rPr>
          <w:rFonts w:ascii="Arial" w:hAnsi="Arial" w:cs="Arial"/>
          <w:sz w:val="24"/>
          <w:szCs w:val="24"/>
          <w:lang w:val="ru-RU"/>
        </w:rPr>
        <w:t xml:space="preserve"> </w:t>
      </w:r>
      <w:r w:rsidRPr="00FE4AED">
        <w:rPr>
          <w:rFonts w:ascii="Arial" w:hAnsi="Arial" w:cs="Arial"/>
          <w:sz w:val="24"/>
          <w:szCs w:val="24"/>
          <w:lang w:val="en-US"/>
        </w:rPr>
        <w:t>F</w:t>
      </w:r>
      <w:r w:rsidRPr="00FE4AED">
        <w:rPr>
          <w:rFonts w:ascii="Arial" w:hAnsi="Arial" w:cs="Arial"/>
          <w:sz w:val="24"/>
          <w:szCs w:val="24"/>
          <w:lang w:val="ru-RU"/>
        </w:rPr>
        <w:t>=19,36</w:t>
      </w:r>
      <w:r w:rsidRPr="00FE4AED">
        <w:rPr>
          <w:rFonts w:ascii="Arial" w:hAnsi="Arial" w:cs="Arial"/>
          <w:sz w:val="24"/>
          <w:szCs w:val="24"/>
          <w:lang w:val="en-US"/>
        </w:rPr>
        <w:t>&gt;F</w:t>
      </w:r>
      <w:r w:rsidRPr="00FE4AED">
        <w:rPr>
          <w:rFonts w:ascii="Arial" w:hAnsi="Arial" w:cs="Arial"/>
          <w:sz w:val="24"/>
          <w:szCs w:val="24"/>
          <w:lang w:val="ru-RU"/>
        </w:rPr>
        <w:t>(0,05,2,9)</w:t>
      </w:r>
      <w:r w:rsidRPr="00FE4AED">
        <w:rPr>
          <w:rFonts w:ascii="Arial" w:hAnsi="Arial" w:cs="Arial"/>
          <w:sz w:val="24"/>
          <w:szCs w:val="24"/>
        </w:rPr>
        <w:t xml:space="preserve"> </w:t>
      </w:r>
      <w:r w:rsidRPr="00FE4AED">
        <w:rPr>
          <w:rFonts w:ascii="Arial" w:hAnsi="Arial" w:cs="Arial"/>
          <w:sz w:val="24"/>
          <w:szCs w:val="24"/>
          <w:lang w:val="ru-RU"/>
        </w:rPr>
        <w:t>=</w:t>
      </w:r>
      <w:r w:rsidRPr="00FE4AED">
        <w:rPr>
          <w:rFonts w:ascii="Arial" w:hAnsi="Arial" w:cs="Arial"/>
          <w:sz w:val="24"/>
          <w:szCs w:val="24"/>
        </w:rPr>
        <w:t xml:space="preserve"> 4,26</w:t>
      </w:r>
      <w:r w:rsidRPr="00FE4AED">
        <w:rPr>
          <w:rFonts w:ascii="Arial" w:hAnsi="Arial" w:cs="Arial"/>
          <w:sz w:val="24"/>
          <w:szCs w:val="24"/>
          <w:lang w:val="ru-RU"/>
        </w:rPr>
        <w:t xml:space="preserve"> – моделът е адекватен.</w:t>
      </w:r>
    </w:p>
    <w:p w:rsidR="00FE4AED" w:rsidRPr="00FE4AED" w:rsidRDefault="00FE4AED" w:rsidP="00FE4AED">
      <w:pPr>
        <w:spacing w:line="240" w:lineRule="auto"/>
        <w:ind w:firstLine="708"/>
        <w:jc w:val="both"/>
        <w:rPr>
          <w:rFonts w:ascii="Arial" w:hAnsi="Arial" w:cs="Arial"/>
          <w:sz w:val="24"/>
          <w:szCs w:val="24"/>
          <w:lang w:val="ru-RU"/>
        </w:rPr>
      </w:pPr>
      <w:r w:rsidRPr="00FE4AED">
        <w:rPr>
          <w:rFonts w:ascii="Arial" w:hAnsi="Arial" w:cs="Arial"/>
          <w:sz w:val="24"/>
          <w:szCs w:val="24"/>
          <w:lang w:val="ru-RU"/>
        </w:rPr>
        <w:t>Най – големи отклонения от тренда се наблюдават през 2007 година (186,57%). Коефициентите на еластичност (Е) след 1999 година са по – големи от единица, което показва, че придобитите ДМА нарастват по – бързо, отколкото се изменят общите условия в Северна и Югоизточна България (виж таблица 3.1</w:t>
      </w:r>
      <w:r w:rsidR="00992286">
        <w:rPr>
          <w:rFonts w:ascii="Arial" w:hAnsi="Arial" w:cs="Arial"/>
          <w:sz w:val="24"/>
          <w:szCs w:val="24"/>
          <w:lang w:val="ru-RU"/>
        </w:rPr>
        <w:t xml:space="preserve"> в Приложение 2</w:t>
      </w:r>
      <w:r w:rsidRPr="00FE4AED">
        <w:rPr>
          <w:rFonts w:ascii="Arial" w:hAnsi="Arial" w:cs="Arial"/>
          <w:sz w:val="24"/>
          <w:szCs w:val="24"/>
          <w:lang w:val="ru-RU"/>
        </w:rPr>
        <w:t>).</w:t>
      </w:r>
    </w:p>
    <w:p w:rsidR="00FE4AED" w:rsidRPr="00FE4AED" w:rsidRDefault="00FE4AED" w:rsidP="00FE4AED">
      <w:pPr>
        <w:spacing w:line="240" w:lineRule="auto"/>
        <w:ind w:firstLine="708"/>
        <w:jc w:val="both"/>
        <w:rPr>
          <w:rFonts w:ascii="Arial" w:hAnsi="Arial" w:cs="Arial"/>
          <w:sz w:val="24"/>
          <w:szCs w:val="24"/>
        </w:rPr>
      </w:pPr>
    </w:p>
    <w:p w:rsidR="00FE4AED" w:rsidRPr="00FE4AED" w:rsidRDefault="00FE4AED" w:rsidP="00FE4AED">
      <w:pPr>
        <w:pStyle w:val="a9"/>
        <w:spacing w:after="0"/>
        <w:ind w:left="2832" w:firstLine="708"/>
        <w:jc w:val="both"/>
        <w:rPr>
          <w:rFonts w:ascii="Arial" w:hAnsi="Arial" w:cs="Arial"/>
        </w:rPr>
      </w:pPr>
      <w:r w:rsidRPr="00FE4AED">
        <w:rPr>
          <w:rFonts w:ascii="Arial" w:hAnsi="Arial" w:cs="Arial"/>
        </w:rPr>
        <w:t>БВП във функция от придобитите ДМА</w:t>
      </w:r>
    </w:p>
    <w:p w:rsidR="00FE4AED" w:rsidRPr="00FE4AED" w:rsidRDefault="00FE4AED" w:rsidP="00FE4AED">
      <w:pPr>
        <w:autoSpaceDE w:val="0"/>
        <w:autoSpaceDN w:val="0"/>
        <w:adjustRightInd w:val="0"/>
        <w:spacing w:line="240" w:lineRule="auto"/>
        <w:jc w:val="both"/>
        <w:rPr>
          <w:rFonts w:ascii="Arial" w:hAnsi="Arial" w:cs="Arial"/>
          <w:sz w:val="24"/>
          <w:szCs w:val="24"/>
        </w:rPr>
      </w:pPr>
      <w:r w:rsidRPr="00FE4AED">
        <w:rPr>
          <w:rFonts w:ascii="Arial" w:hAnsi="Arial" w:cs="Arial"/>
          <w:noProof/>
          <w:sz w:val="24"/>
          <w:szCs w:val="24"/>
          <w:lang w:eastAsia="bg-BG"/>
        </w:rPr>
        <w:drawing>
          <wp:inline distT="0" distB="0" distL="0" distR="0">
            <wp:extent cx="5034280" cy="2684145"/>
            <wp:effectExtent l="0" t="0" r="0" b="0"/>
            <wp:docPr id="60" name="Картина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cstate="print"/>
                    <a:srcRect/>
                    <a:stretch>
                      <a:fillRect/>
                    </a:stretch>
                  </pic:blipFill>
                  <pic:spPr bwMode="auto">
                    <a:xfrm>
                      <a:off x="0" y="0"/>
                      <a:ext cx="5034280" cy="2684145"/>
                    </a:xfrm>
                    <a:prstGeom prst="rect">
                      <a:avLst/>
                    </a:prstGeom>
                    <a:noFill/>
                    <a:ln w="9525">
                      <a:noFill/>
                      <a:miter lim="800000"/>
                      <a:headEnd/>
                      <a:tailEnd/>
                    </a:ln>
                  </pic:spPr>
                </pic:pic>
              </a:graphicData>
            </a:graphic>
          </wp:inline>
        </w:drawing>
      </w:r>
    </w:p>
    <w:p w:rsidR="00FE4AED" w:rsidRPr="00FE4AED" w:rsidRDefault="00FE4AED" w:rsidP="00FE4AED">
      <w:pPr>
        <w:pStyle w:val="a9"/>
        <w:spacing w:after="0"/>
        <w:ind w:left="0" w:firstLine="720"/>
        <w:jc w:val="both"/>
        <w:rPr>
          <w:rFonts w:ascii="Arial" w:hAnsi="Arial" w:cs="Arial"/>
          <w:lang w:val="ru-RU"/>
        </w:rPr>
      </w:pPr>
      <w:r w:rsidRPr="00FE4AED">
        <w:rPr>
          <w:rFonts w:ascii="Arial" w:hAnsi="Arial" w:cs="Arial"/>
        </w:rPr>
        <w:t xml:space="preserve">От графика 4.1 може да се установи, че и тук най – добрият модел е параболичният. От изведеното аналитично уравнение можем да изчислим: ŷ теоретично, у- ŷ и </w:t>
      </w:r>
      <w:r w:rsidRPr="00FE4AED">
        <w:rPr>
          <w:rFonts w:ascii="Arial" w:hAnsi="Arial" w:cs="Arial"/>
          <w:position w:val="-6"/>
        </w:rPr>
        <w:object w:dxaOrig="220" w:dyaOrig="440">
          <v:shape id="_x0000_i1058" type="#_x0000_t75" style="width:10.85pt;height:21.7pt" o:ole="">
            <v:imagedata r:id="rId51" o:title=""/>
          </v:shape>
          <o:OLEObject Type="Embed" ProgID="Equation.3" ShapeID="_x0000_i1058" DrawAspect="Content" ObjectID="_1477147103" r:id="rId72"/>
        </w:object>
      </w:r>
      <w:r w:rsidRPr="00FE4AED">
        <w:rPr>
          <w:rFonts w:ascii="Arial" w:hAnsi="Arial" w:cs="Arial"/>
        </w:rPr>
        <w:t xml:space="preserve">ост. В резултат на изчисленията получаваме, че </w:t>
      </w:r>
      <w:r w:rsidRPr="00FE4AED">
        <w:rPr>
          <w:rFonts w:ascii="Arial" w:hAnsi="Arial" w:cs="Arial"/>
          <w:position w:val="-6"/>
        </w:rPr>
        <w:object w:dxaOrig="220" w:dyaOrig="440">
          <v:shape id="_x0000_i1059" type="#_x0000_t75" style="width:10.85pt;height:21.7pt" o:ole="">
            <v:imagedata r:id="rId53" o:title=""/>
          </v:shape>
          <o:OLEObject Type="Embed" ProgID="Equation.3" ShapeID="_x0000_i1059" DrawAspect="Content" ObjectID="_1477147104" r:id="rId73"/>
        </w:object>
      </w:r>
      <w:r w:rsidRPr="00FE4AED">
        <w:rPr>
          <w:rFonts w:ascii="Arial" w:hAnsi="Arial" w:cs="Arial"/>
        </w:rPr>
        <w:t>ост = 1168,46,</w:t>
      </w:r>
      <w:r w:rsidRPr="00FE4AED">
        <w:rPr>
          <w:rFonts w:ascii="Arial" w:hAnsi="Arial" w:cs="Arial"/>
          <w:lang w:val="ru-RU"/>
        </w:rPr>
        <w:t xml:space="preserve"> </w:t>
      </w:r>
      <w:r w:rsidRPr="00FE4AED">
        <w:rPr>
          <w:rFonts w:ascii="Arial" w:hAnsi="Arial" w:cs="Arial"/>
          <w:lang w:val="en-US"/>
        </w:rPr>
        <w:t>F</w:t>
      </w:r>
      <w:r w:rsidRPr="00FE4AED">
        <w:rPr>
          <w:rFonts w:ascii="Arial" w:hAnsi="Arial" w:cs="Arial"/>
          <w:lang w:val="ru-RU"/>
        </w:rPr>
        <w:t>=116,6&gt;</w:t>
      </w:r>
      <w:r w:rsidRPr="00FE4AED">
        <w:rPr>
          <w:rFonts w:ascii="Arial" w:hAnsi="Arial" w:cs="Arial"/>
          <w:lang w:val="en-US"/>
        </w:rPr>
        <w:t>F</w:t>
      </w:r>
      <w:r w:rsidRPr="00FE4AED">
        <w:rPr>
          <w:rFonts w:ascii="Arial" w:hAnsi="Arial" w:cs="Arial"/>
          <w:lang w:val="ru-RU"/>
        </w:rPr>
        <w:t>(0,05,2,9)</w:t>
      </w:r>
      <w:r w:rsidRPr="00FE4AED">
        <w:rPr>
          <w:rFonts w:ascii="Arial" w:hAnsi="Arial" w:cs="Arial"/>
        </w:rPr>
        <w:t xml:space="preserve"> </w:t>
      </w:r>
      <w:r w:rsidRPr="00FE4AED">
        <w:rPr>
          <w:rFonts w:ascii="Arial" w:hAnsi="Arial" w:cs="Arial"/>
          <w:lang w:val="ru-RU"/>
        </w:rPr>
        <w:t>=</w:t>
      </w:r>
      <w:r w:rsidRPr="00FE4AED">
        <w:rPr>
          <w:rFonts w:ascii="Arial" w:hAnsi="Arial" w:cs="Arial"/>
        </w:rPr>
        <w:t xml:space="preserve"> 4,26</w:t>
      </w:r>
      <w:r w:rsidRPr="00FE4AED">
        <w:rPr>
          <w:rFonts w:ascii="Arial" w:hAnsi="Arial" w:cs="Arial"/>
          <w:lang w:val="ru-RU"/>
        </w:rPr>
        <w:t xml:space="preserve"> – моделът е адекватен.</w:t>
      </w:r>
    </w:p>
    <w:p w:rsidR="00FE4AED" w:rsidRPr="00FE4AED" w:rsidRDefault="00FE4AED" w:rsidP="00FE4AED">
      <w:pPr>
        <w:pStyle w:val="a9"/>
        <w:spacing w:after="0"/>
        <w:ind w:left="0" w:firstLine="720"/>
        <w:jc w:val="both"/>
        <w:rPr>
          <w:rFonts w:ascii="Arial" w:hAnsi="Arial" w:cs="Arial"/>
          <w:lang w:val="ru-RU"/>
        </w:rPr>
      </w:pPr>
      <w:r w:rsidRPr="00FE4AED">
        <w:rPr>
          <w:rFonts w:ascii="Arial" w:hAnsi="Arial" w:cs="Arial"/>
          <w:lang w:val="ru-RU"/>
        </w:rPr>
        <w:t>Уравнението се характеризира с висок коефициент на детерминация – 0,9642 и коефициент на корелация – 0,9819, което показва, че съществува тясна зависимост между БВП (млн. долари) и придобитите ДМА (млн. долари). Коефициентите на еластичност (Е – таблица 4.1) са по – малки от 1, което показва, че БВП нараства нееластично във функция от промяната на капитала. Най – големи отклонения от тренда (</w:t>
      </w:r>
      <w:r w:rsidRPr="00FE4AED">
        <w:rPr>
          <w:rFonts w:ascii="Arial" w:hAnsi="Arial" w:cs="Arial"/>
          <w:b/>
          <w:bCs/>
        </w:rPr>
        <w:t xml:space="preserve">у-ŷ/ Ŝ,%) </w:t>
      </w:r>
      <w:r w:rsidRPr="00FE4AED">
        <w:rPr>
          <w:rFonts w:ascii="Arial" w:hAnsi="Arial" w:cs="Arial"/>
          <w:bCs/>
        </w:rPr>
        <w:t>се наблюдават през 2007 година (-254,49%) – виж таблица 4.1</w:t>
      </w:r>
      <w:r w:rsidR="00992286">
        <w:rPr>
          <w:rFonts w:ascii="Arial" w:hAnsi="Arial" w:cs="Arial"/>
          <w:bCs/>
        </w:rPr>
        <w:t>от Приложение 2</w:t>
      </w:r>
      <w:r w:rsidRPr="00FE4AED">
        <w:rPr>
          <w:rFonts w:ascii="Arial" w:hAnsi="Arial" w:cs="Arial"/>
          <w:bCs/>
        </w:rPr>
        <w:t>.</w:t>
      </w:r>
    </w:p>
    <w:p w:rsidR="00FE4AED" w:rsidRPr="00FE4AED" w:rsidRDefault="00FE4AED" w:rsidP="00FE4AED">
      <w:pPr>
        <w:spacing w:line="240" w:lineRule="auto"/>
        <w:jc w:val="both"/>
        <w:rPr>
          <w:rFonts w:ascii="Arial" w:hAnsi="Arial" w:cs="Arial"/>
          <w:sz w:val="24"/>
          <w:szCs w:val="24"/>
        </w:rPr>
      </w:pPr>
    </w:p>
    <w:p w:rsidR="00D1673C" w:rsidRDefault="00D1673C" w:rsidP="00FE4AED">
      <w:pPr>
        <w:spacing w:line="240" w:lineRule="auto"/>
        <w:ind w:left="3540" w:firstLine="708"/>
        <w:jc w:val="both"/>
        <w:rPr>
          <w:rFonts w:ascii="Arial" w:hAnsi="Arial" w:cs="Arial"/>
          <w:sz w:val="24"/>
          <w:szCs w:val="24"/>
        </w:rPr>
      </w:pPr>
    </w:p>
    <w:p w:rsidR="00FE4AED" w:rsidRPr="00FE4AED" w:rsidRDefault="00FE4AED" w:rsidP="00FE4AED">
      <w:pPr>
        <w:spacing w:line="240" w:lineRule="auto"/>
        <w:ind w:left="3540" w:firstLine="708"/>
        <w:jc w:val="both"/>
        <w:rPr>
          <w:rFonts w:ascii="Arial" w:hAnsi="Arial" w:cs="Arial"/>
          <w:sz w:val="24"/>
          <w:szCs w:val="24"/>
        </w:rPr>
      </w:pPr>
      <w:r w:rsidRPr="00FE4AED">
        <w:rPr>
          <w:rFonts w:ascii="Arial" w:hAnsi="Arial" w:cs="Arial"/>
          <w:sz w:val="24"/>
          <w:szCs w:val="24"/>
        </w:rPr>
        <w:lastRenderedPageBreak/>
        <w:t>A’(t)/A(t) във функция от времето</w:t>
      </w:r>
    </w:p>
    <w:p w:rsidR="00FE4AED" w:rsidRPr="00FE4AED" w:rsidRDefault="00FE4AED" w:rsidP="00FE4AED">
      <w:pPr>
        <w:autoSpaceDE w:val="0"/>
        <w:autoSpaceDN w:val="0"/>
        <w:adjustRightInd w:val="0"/>
        <w:spacing w:line="240" w:lineRule="auto"/>
        <w:jc w:val="both"/>
        <w:rPr>
          <w:rFonts w:ascii="Arial" w:hAnsi="Arial" w:cs="Arial"/>
          <w:bCs/>
          <w:iCs/>
          <w:sz w:val="24"/>
          <w:szCs w:val="24"/>
        </w:rPr>
      </w:pPr>
      <w:r w:rsidRPr="00FE4AED">
        <w:rPr>
          <w:rFonts w:ascii="Arial" w:hAnsi="Arial" w:cs="Arial"/>
          <w:noProof/>
          <w:sz w:val="24"/>
          <w:szCs w:val="24"/>
          <w:lang w:eastAsia="bg-BG"/>
        </w:rPr>
        <w:drawing>
          <wp:inline distT="0" distB="0" distL="0" distR="0">
            <wp:extent cx="5152390" cy="2399030"/>
            <wp:effectExtent l="0" t="0" r="0" b="0"/>
            <wp:docPr id="63" name="Картина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4" cstate="print"/>
                    <a:srcRect/>
                    <a:stretch>
                      <a:fillRect/>
                    </a:stretch>
                  </pic:blipFill>
                  <pic:spPr bwMode="auto">
                    <a:xfrm>
                      <a:off x="0" y="0"/>
                      <a:ext cx="5152390" cy="2399030"/>
                    </a:xfrm>
                    <a:prstGeom prst="rect">
                      <a:avLst/>
                    </a:prstGeom>
                    <a:noFill/>
                    <a:ln w="9525">
                      <a:noFill/>
                      <a:miter lim="800000"/>
                      <a:headEnd/>
                      <a:tailEnd/>
                    </a:ln>
                  </pic:spPr>
                </pic:pic>
              </a:graphicData>
            </a:graphic>
          </wp:inline>
        </w:drawing>
      </w:r>
    </w:p>
    <w:p w:rsidR="00FE4AED" w:rsidRPr="00FE4AED" w:rsidRDefault="00FE4AED" w:rsidP="00FE4AED">
      <w:pPr>
        <w:spacing w:line="240" w:lineRule="auto"/>
        <w:ind w:left="1416" w:firstLine="708"/>
        <w:jc w:val="both"/>
        <w:rPr>
          <w:rFonts w:ascii="Arial" w:hAnsi="Arial" w:cs="Arial"/>
          <w:sz w:val="24"/>
          <w:szCs w:val="24"/>
        </w:rPr>
      </w:pPr>
      <w:r w:rsidRPr="00FE4AED">
        <w:rPr>
          <w:rFonts w:ascii="Arial" w:hAnsi="Arial" w:cs="Arial"/>
          <w:sz w:val="24"/>
          <w:szCs w:val="24"/>
        </w:rPr>
        <w:t>Растеж на ОФП при база 1999 г. във функция от времето</w:t>
      </w:r>
    </w:p>
    <w:p w:rsidR="00FE4AED" w:rsidRPr="00FE4AED" w:rsidRDefault="00FE4AED" w:rsidP="00FE4AED">
      <w:pPr>
        <w:autoSpaceDE w:val="0"/>
        <w:autoSpaceDN w:val="0"/>
        <w:adjustRightInd w:val="0"/>
        <w:spacing w:line="240" w:lineRule="auto"/>
        <w:jc w:val="both"/>
        <w:rPr>
          <w:rFonts w:ascii="Arial" w:hAnsi="Arial" w:cs="Arial"/>
          <w:bCs/>
          <w:iCs/>
          <w:sz w:val="24"/>
          <w:szCs w:val="24"/>
        </w:rPr>
      </w:pPr>
      <w:r w:rsidRPr="00FE4AED">
        <w:rPr>
          <w:rFonts w:ascii="Arial" w:hAnsi="Arial" w:cs="Arial"/>
          <w:noProof/>
          <w:sz w:val="24"/>
          <w:szCs w:val="24"/>
          <w:lang w:eastAsia="bg-BG"/>
        </w:rPr>
        <w:drawing>
          <wp:inline distT="0" distB="0" distL="0" distR="0">
            <wp:extent cx="5034280" cy="2458085"/>
            <wp:effectExtent l="0" t="0" r="0" b="0"/>
            <wp:docPr id="64" name="Картина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cstate="print"/>
                    <a:srcRect/>
                    <a:stretch>
                      <a:fillRect/>
                    </a:stretch>
                  </pic:blipFill>
                  <pic:spPr bwMode="auto">
                    <a:xfrm>
                      <a:off x="0" y="0"/>
                      <a:ext cx="5034280" cy="2458085"/>
                    </a:xfrm>
                    <a:prstGeom prst="rect">
                      <a:avLst/>
                    </a:prstGeom>
                    <a:noFill/>
                    <a:ln w="9525">
                      <a:noFill/>
                      <a:miter lim="800000"/>
                      <a:headEnd/>
                      <a:tailEnd/>
                    </a:ln>
                  </pic:spPr>
                </pic:pic>
              </a:graphicData>
            </a:graphic>
          </wp:inline>
        </w:drawing>
      </w:r>
    </w:p>
    <w:p w:rsidR="00FE4AED" w:rsidRPr="00FE4AED" w:rsidRDefault="00FE4AED" w:rsidP="00FE4AED">
      <w:pPr>
        <w:pStyle w:val="a9"/>
        <w:spacing w:after="0"/>
        <w:ind w:left="0" w:firstLine="720"/>
        <w:jc w:val="both"/>
        <w:rPr>
          <w:rFonts w:ascii="Arial" w:hAnsi="Arial" w:cs="Arial"/>
        </w:rPr>
      </w:pPr>
      <w:r w:rsidRPr="00FE4AED">
        <w:rPr>
          <w:rFonts w:ascii="Arial" w:hAnsi="Arial" w:cs="Arial"/>
        </w:rPr>
        <w:t xml:space="preserve">От изведеното аналитично уравнение, показано на графика 6.1, може да се изчисли: ŷ теоретично, у- ŷ и </w:t>
      </w:r>
      <w:r w:rsidRPr="00FE4AED">
        <w:rPr>
          <w:rFonts w:ascii="Arial" w:hAnsi="Arial" w:cs="Arial"/>
          <w:position w:val="-6"/>
        </w:rPr>
        <w:object w:dxaOrig="220" w:dyaOrig="440">
          <v:shape id="_x0000_i1060" type="#_x0000_t75" style="width:10.85pt;height:21.7pt" o:ole="">
            <v:imagedata r:id="rId51" o:title=""/>
          </v:shape>
          <o:OLEObject Type="Embed" ProgID="Equation.3" ShapeID="_x0000_i1060" DrawAspect="Content" ObjectID="_1477147105" r:id="rId76"/>
        </w:object>
      </w:r>
      <w:r w:rsidRPr="00FE4AED">
        <w:rPr>
          <w:rFonts w:ascii="Arial" w:hAnsi="Arial" w:cs="Arial"/>
        </w:rPr>
        <w:t xml:space="preserve">ост. В резултат на изчисленията получаваме, че </w:t>
      </w:r>
      <w:r w:rsidRPr="00FE4AED">
        <w:rPr>
          <w:rFonts w:ascii="Arial" w:hAnsi="Arial" w:cs="Arial"/>
          <w:position w:val="-6"/>
        </w:rPr>
        <w:object w:dxaOrig="220" w:dyaOrig="440">
          <v:shape id="_x0000_i1061" type="#_x0000_t75" style="width:10.85pt;height:21.7pt" o:ole="">
            <v:imagedata r:id="rId53" o:title=""/>
          </v:shape>
          <o:OLEObject Type="Embed" ProgID="Equation.3" ShapeID="_x0000_i1061" DrawAspect="Content" ObjectID="_1477147106" r:id="rId77"/>
        </w:object>
      </w:r>
      <w:r w:rsidRPr="00FE4AED">
        <w:rPr>
          <w:rFonts w:ascii="Arial" w:hAnsi="Arial" w:cs="Arial"/>
        </w:rPr>
        <w:t>ост = 4,303,</w:t>
      </w:r>
      <w:r w:rsidRPr="00FE4AED">
        <w:rPr>
          <w:rFonts w:ascii="Arial" w:hAnsi="Arial" w:cs="Arial"/>
          <w:lang w:val="ru-RU"/>
        </w:rPr>
        <w:t xml:space="preserve"> </w:t>
      </w:r>
      <w:r w:rsidRPr="00FE4AED">
        <w:rPr>
          <w:rFonts w:ascii="Arial" w:hAnsi="Arial" w:cs="Arial"/>
          <w:lang w:val="en-US"/>
        </w:rPr>
        <w:t>F</w:t>
      </w:r>
      <w:r w:rsidRPr="00FE4AED">
        <w:rPr>
          <w:rFonts w:ascii="Arial" w:hAnsi="Arial" w:cs="Arial"/>
          <w:lang w:val="ru-RU"/>
        </w:rPr>
        <w:t>=1,3942</w:t>
      </w:r>
      <w:r w:rsidRPr="00FE4AED">
        <w:rPr>
          <w:rFonts w:ascii="Arial" w:hAnsi="Arial" w:cs="Arial"/>
        </w:rPr>
        <w:t>&lt;</w:t>
      </w:r>
      <w:r w:rsidRPr="00FE4AED">
        <w:rPr>
          <w:rFonts w:ascii="Arial" w:hAnsi="Arial" w:cs="Arial"/>
          <w:lang w:val="en-US"/>
        </w:rPr>
        <w:t>F</w:t>
      </w:r>
      <w:r w:rsidRPr="00FE4AED">
        <w:rPr>
          <w:rFonts w:ascii="Arial" w:hAnsi="Arial" w:cs="Arial"/>
          <w:lang w:val="ru-RU"/>
        </w:rPr>
        <w:t>(0,05,2,9)</w:t>
      </w:r>
      <w:r w:rsidRPr="00FE4AED">
        <w:rPr>
          <w:rFonts w:ascii="Arial" w:hAnsi="Arial" w:cs="Arial"/>
        </w:rPr>
        <w:t xml:space="preserve"> </w:t>
      </w:r>
      <w:r w:rsidRPr="00FE4AED">
        <w:rPr>
          <w:rFonts w:ascii="Arial" w:hAnsi="Arial" w:cs="Arial"/>
          <w:lang w:val="ru-RU"/>
        </w:rPr>
        <w:t>=</w:t>
      </w:r>
      <w:r w:rsidRPr="00FE4AED">
        <w:rPr>
          <w:rFonts w:ascii="Arial" w:hAnsi="Arial" w:cs="Arial"/>
        </w:rPr>
        <w:t xml:space="preserve"> 4,26</w:t>
      </w:r>
      <w:r w:rsidRPr="00FE4AED">
        <w:rPr>
          <w:rFonts w:ascii="Arial" w:hAnsi="Arial" w:cs="Arial"/>
          <w:lang w:val="ru-RU"/>
        </w:rPr>
        <w:t xml:space="preserve"> – моделът не е адекватен, т.е.</w:t>
      </w:r>
      <w:r w:rsidRPr="00FE4AED">
        <w:rPr>
          <w:rFonts w:ascii="Arial" w:hAnsi="Arial" w:cs="Arial"/>
        </w:rPr>
        <w:t xml:space="preserve"> следва да го представим като полином от по – висока степен. За нас тук е важно да изведем тенденцията на растеж на ОФП (А), а както може да се установи тя е </w:t>
      </w:r>
      <w:r w:rsidR="00992286" w:rsidRPr="00FE4AED">
        <w:rPr>
          <w:rFonts w:ascii="Arial" w:hAnsi="Arial" w:cs="Arial"/>
        </w:rPr>
        <w:t>низходяща</w:t>
      </w:r>
      <w:r w:rsidRPr="00FE4AED">
        <w:rPr>
          <w:rFonts w:ascii="Arial" w:hAnsi="Arial" w:cs="Arial"/>
        </w:rPr>
        <w:t>. (Виж графика 6.1)</w:t>
      </w:r>
    </w:p>
    <w:p w:rsidR="00FE4AED" w:rsidRPr="00FE4AED" w:rsidRDefault="00FE4AED" w:rsidP="00FE4AED">
      <w:pPr>
        <w:spacing w:line="240" w:lineRule="auto"/>
        <w:jc w:val="both"/>
        <w:rPr>
          <w:rFonts w:ascii="Arial" w:hAnsi="Arial" w:cs="Arial"/>
          <w:sz w:val="24"/>
          <w:szCs w:val="24"/>
        </w:rPr>
      </w:pPr>
      <w:r w:rsidRPr="00FE4AED">
        <w:rPr>
          <w:rFonts w:ascii="Arial" w:hAnsi="Arial" w:cs="Arial"/>
          <w:sz w:val="24"/>
          <w:szCs w:val="24"/>
        </w:rPr>
        <w:tab/>
        <w:t>От направеният корелационен и регресионен анализ за статистическата зона Северна и Югоизточна България могат да се направят следните изводи:</w:t>
      </w:r>
    </w:p>
    <w:p w:rsidR="00FE4AED" w:rsidRPr="00FE4AED" w:rsidRDefault="00FE4AED" w:rsidP="00FE4AED">
      <w:pPr>
        <w:numPr>
          <w:ilvl w:val="0"/>
          <w:numId w:val="28"/>
        </w:numPr>
        <w:spacing w:after="0" w:line="240" w:lineRule="auto"/>
        <w:jc w:val="both"/>
        <w:rPr>
          <w:rFonts w:ascii="Arial" w:hAnsi="Arial" w:cs="Arial"/>
          <w:sz w:val="24"/>
          <w:szCs w:val="24"/>
        </w:rPr>
      </w:pPr>
      <w:r w:rsidRPr="00FE4AED">
        <w:rPr>
          <w:rFonts w:ascii="Arial" w:hAnsi="Arial" w:cs="Arial"/>
          <w:sz w:val="24"/>
          <w:szCs w:val="24"/>
        </w:rPr>
        <w:t>Като цяло тя се характеризира със същата динамика на развитие като страната (Виж таблици и графики 1, 2,3, 4 и 6 за страната, както и таблици и графики 1.1, 2.1, 3.1, 4.1 и 6.1);</w:t>
      </w:r>
    </w:p>
    <w:p w:rsidR="00FE4AED" w:rsidRPr="00FE4AED" w:rsidRDefault="00FE4AED" w:rsidP="00FE4AED">
      <w:pPr>
        <w:numPr>
          <w:ilvl w:val="0"/>
          <w:numId w:val="28"/>
        </w:numPr>
        <w:spacing w:after="0" w:line="240" w:lineRule="auto"/>
        <w:jc w:val="both"/>
        <w:rPr>
          <w:rFonts w:ascii="Arial" w:hAnsi="Arial" w:cs="Arial"/>
          <w:sz w:val="24"/>
          <w:szCs w:val="24"/>
        </w:rPr>
      </w:pPr>
      <w:r w:rsidRPr="00FE4AED">
        <w:rPr>
          <w:rFonts w:ascii="Arial" w:hAnsi="Arial" w:cs="Arial"/>
          <w:sz w:val="24"/>
          <w:szCs w:val="24"/>
        </w:rPr>
        <w:t>При съпоставка на коефициентите на еластичност (Е) се вижда, че за разлика от страната през целият разглеждан период за Северна и Югоизточна България се наблюдава че, по – бързо нараства капиталът, спрямо темповете на растеж на БВП във функция от времето.(Виж таблици 1.1 и 3.1</w:t>
      </w:r>
      <w:r w:rsidR="00992286">
        <w:rPr>
          <w:rFonts w:ascii="Arial" w:hAnsi="Arial" w:cs="Arial"/>
          <w:sz w:val="24"/>
          <w:szCs w:val="24"/>
        </w:rPr>
        <w:t>в Приложение 2</w:t>
      </w:r>
      <w:r w:rsidRPr="00FE4AED">
        <w:rPr>
          <w:rFonts w:ascii="Arial" w:hAnsi="Arial" w:cs="Arial"/>
          <w:sz w:val="24"/>
          <w:szCs w:val="24"/>
        </w:rPr>
        <w:t xml:space="preserve">) Причините за наблюдаваното явление </w:t>
      </w:r>
      <w:r w:rsidRPr="00FE4AED">
        <w:rPr>
          <w:rFonts w:ascii="Arial" w:hAnsi="Arial" w:cs="Arial"/>
          <w:sz w:val="24"/>
          <w:szCs w:val="24"/>
        </w:rPr>
        <w:lastRenderedPageBreak/>
        <w:t>могат да се търсят в това, както вече споменахме, че намалява ефективността на производството и не се използват напълно наличните ресурси, което се доказва от нееластичното нарастване на БВП във ф</w:t>
      </w:r>
      <w:r w:rsidR="00992286">
        <w:rPr>
          <w:rFonts w:ascii="Arial" w:hAnsi="Arial" w:cs="Arial"/>
          <w:sz w:val="24"/>
          <w:szCs w:val="24"/>
        </w:rPr>
        <w:t>ункция от промяната на капитала</w:t>
      </w:r>
      <w:r w:rsidRPr="00FE4AED">
        <w:rPr>
          <w:rFonts w:ascii="Arial" w:hAnsi="Arial" w:cs="Arial"/>
          <w:sz w:val="24"/>
          <w:szCs w:val="24"/>
        </w:rPr>
        <w:t>;</w:t>
      </w:r>
    </w:p>
    <w:p w:rsidR="00FE4AED" w:rsidRPr="00FE4AED" w:rsidRDefault="00FE4AED" w:rsidP="00FE4AED">
      <w:pPr>
        <w:numPr>
          <w:ilvl w:val="0"/>
          <w:numId w:val="28"/>
        </w:numPr>
        <w:spacing w:after="0" w:line="240" w:lineRule="auto"/>
        <w:jc w:val="both"/>
        <w:rPr>
          <w:rFonts w:ascii="Arial" w:hAnsi="Arial" w:cs="Arial"/>
          <w:sz w:val="24"/>
          <w:szCs w:val="24"/>
        </w:rPr>
      </w:pPr>
      <w:r w:rsidRPr="00FE4AED">
        <w:rPr>
          <w:rFonts w:ascii="Arial" w:hAnsi="Arial" w:cs="Arial"/>
          <w:sz w:val="24"/>
          <w:szCs w:val="24"/>
        </w:rPr>
        <w:t xml:space="preserve"> Растежът на ОФП (А) за Северна и Югоизточна България също е нестабилен за целият период, както и за страната (Виж таблица и графика 6.1);</w:t>
      </w:r>
    </w:p>
    <w:p w:rsidR="00FE4AED" w:rsidRPr="00FE4AED" w:rsidRDefault="00FE4AED" w:rsidP="00FE4AED">
      <w:pPr>
        <w:numPr>
          <w:ilvl w:val="0"/>
          <w:numId w:val="28"/>
        </w:numPr>
        <w:spacing w:after="0" w:line="240" w:lineRule="auto"/>
        <w:jc w:val="both"/>
        <w:rPr>
          <w:rFonts w:ascii="Arial" w:hAnsi="Arial" w:cs="Arial"/>
          <w:sz w:val="24"/>
          <w:szCs w:val="24"/>
        </w:rPr>
      </w:pPr>
      <w:r w:rsidRPr="00FE4AED">
        <w:rPr>
          <w:rFonts w:ascii="Arial" w:hAnsi="Arial" w:cs="Arial"/>
          <w:sz w:val="24"/>
          <w:szCs w:val="24"/>
        </w:rPr>
        <w:t>От 2002 година коефициентите на еластичност (Е) на ОФП (А) за Северна и Югоизточна България са отрицателни, което показва, че общата факторна производителност намалява във функция от времето,т.е. обществената среда тук също оказва негативно влияние върху икономическия растеж.(Виж таблица 6.1</w:t>
      </w:r>
      <w:r w:rsidR="00992286">
        <w:rPr>
          <w:rFonts w:ascii="Arial" w:hAnsi="Arial" w:cs="Arial"/>
          <w:sz w:val="24"/>
          <w:szCs w:val="24"/>
        </w:rPr>
        <w:t xml:space="preserve"> в Приложение 2</w:t>
      </w:r>
      <w:r w:rsidRPr="00FE4AED">
        <w:rPr>
          <w:rFonts w:ascii="Arial" w:hAnsi="Arial" w:cs="Arial"/>
          <w:sz w:val="24"/>
          <w:szCs w:val="24"/>
        </w:rPr>
        <w:t>)</w:t>
      </w:r>
    </w:p>
    <w:p w:rsidR="00FE4AED" w:rsidRPr="00FE4AED" w:rsidRDefault="00FE4AED" w:rsidP="00FE4AED">
      <w:pPr>
        <w:numPr>
          <w:ilvl w:val="0"/>
          <w:numId w:val="28"/>
        </w:numPr>
        <w:spacing w:after="0" w:line="240" w:lineRule="auto"/>
        <w:jc w:val="both"/>
        <w:rPr>
          <w:rFonts w:ascii="Arial" w:hAnsi="Arial" w:cs="Arial"/>
          <w:sz w:val="24"/>
          <w:szCs w:val="24"/>
        </w:rPr>
      </w:pPr>
      <w:r w:rsidRPr="00FE4AED">
        <w:rPr>
          <w:rFonts w:ascii="Arial" w:hAnsi="Arial" w:cs="Arial"/>
          <w:sz w:val="24"/>
          <w:szCs w:val="24"/>
        </w:rPr>
        <w:t>Най – големи отклонения от тренда (</w:t>
      </w:r>
      <w:r w:rsidRPr="00FE4AED">
        <w:rPr>
          <w:rFonts w:ascii="Arial" w:hAnsi="Arial" w:cs="Arial"/>
          <w:b/>
          <w:bCs/>
          <w:sz w:val="24"/>
          <w:szCs w:val="24"/>
        </w:rPr>
        <w:t xml:space="preserve">у-ŷ/ Ŝ,%) </w:t>
      </w:r>
      <w:r w:rsidR="00992286">
        <w:rPr>
          <w:rFonts w:ascii="Arial" w:hAnsi="Arial" w:cs="Arial"/>
          <w:sz w:val="24"/>
          <w:szCs w:val="24"/>
        </w:rPr>
        <w:t>се наблюдават в началото</w:t>
      </w:r>
      <w:r w:rsidRPr="00FE4AED">
        <w:rPr>
          <w:rFonts w:ascii="Arial" w:hAnsi="Arial" w:cs="Arial"/>
          <w:sz w:val="24"/>
          <w:szCs w:val="24"/>
        </w:rPr>
        <w:t xml:space="preserve"> на разглежданият период и през 2007 – 2008 година, което се </w:t>
      </w:r>
      <w:r w:rsidR="00992286" w:rsidRPr="00FE4AED">
        <w:rPr>
          <w:rFonts w:ascii="Arial" w:hAnsi="Arial" w:cs="Arial"/>
          <w:sz w:val="24"/>
          <w:szCs w:val="24"/>
        </w:rPr>
        <w:t>дължи</w:t>
      </w:r>
      <w:r w:rsidRPr="00FE4AED">
        <w:rPr>
          <w:rFonts w:ascii="Arial" w:hAnsi="Arial" w:cs="Arial"/>
          <w:sz w:val="24"/>
          <w:szCs w:val="24"/>
        </w:rPr>
        <w:t xml:space="preserve"> на настъпилата в него период световна финансова и икономическа криза, но най – осезаемо кризата у нас се чувства през 2009 година.( Виж таблици 1.1, 2.1, 3.1, 4.1 и 6.1</w:t>
      </w:r>
      <w:r w:rsidR="00D1673C">
        <w:rPr>
          <w:rFonts w:ascii="Arial" w:hAnsi="Arial" w:cs="Arial"/>
          <w:sz w:val="24"/>
          <w:szCs w:val="24"/>
        </w:rPr>
        <w:t>, представени в Приложение 2</w:t>
      </w:r>
      <w:r w:rsidRPr="00FE4AED">
        <w:rPr>
          <w:rFonts w:ascii="Arial" w:hAnsi="Arial" w:cs="Arial"/>
          <w:sz w:val="24"/>
          <w:szCs w:val="24"/>
        </w:rPr>
        <w:t>)</w:t>
      </w:r>
    </w:p>
    <w:p w:rsidR="00FE4AED" w:rsidRPr="00FE4AED" w:rsidRDefault="00FE4AED" w:rsidP="00FE4AED">
      <w:pPr>
        <w:spacing w:line="240" w:lineRule="auto"/>
        <w:jc w:val="both"/>
        <w:rPr>
          <w:rFonts w:ascii="Arial" w:hAnsi="Arial" w:cs="Arial"/>
          <w:i/>
          <w:sz w:val="24"/>
          <w:szCs w:val="24"/>
        </w:rPr>
      </w:pPr>
      <w:r w:rsidRPr="00FE4AED">
        <w:rPr>
          <w:rFonts w:ascii="Arial" w:hAnsi="Arial" w:cs="Arial"/>
          <w:i/>
          <w:sz w:val="24"/>
          <w:szCs w:val="24"/>
        </w:rPr>
        <w:t xml:space="preserve">Статистическа зона </w:t>
      </w:r>
      <w:r w:rsidRPr="00FE4AED">
        <w:rPr>
          <w:rFonts w:ascii="Arial" w:hAnsi="Arial" w:cs="Arial"/>
          <w:b/>
          <w:i/>
          <w:sz w:val="24"/>
          <w:szCs w:val="24"/>
        </w:rPr>
        <w:t>Югозападна и Южна Централна България</w:t>
      </w:r>
      <w:r w:rsidRPr="00FE4AED">
        <w:rPr>
          <w:rFonts w:ascii="Arial" w:hAnsi="Arial" w:cs="Arial"/>
          <w:i/>
          <w:sz w:val="24"/>
          <w:szCs w:val="24"/>
        </w:rPr>
        <w:t xml:space="preserve"> (обхващаща районите Югозападен и Южен централен)</w:t>
      </w:r>
    </w:p>
    <w:p w:rsidR="00FE4AED" w:rsidRPr="00FE4AED" w:rsidRDefault="00FE4AED" w:rsidP="00FE4AED">
      <w:pPr>
        <w:tabs>
          <w:tab w:val="center" w:pos="0"/>
        </w:tabs>
        <w:spacing w:line="240" w:lineRule="auto"/>
        <w:jc w:val="both"/>
        <w:rPr>
          <w:rFonts w:ascii="Arial" w:hAnsi="Arial" w:cs="Arial"/>
          <w:sz w:val="24"/>
          <w:szCs w:val="24"/>
        </w:rPr>
      </w:pP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t>БВП във функция във времето</w:t>
      </w:r>
    </w:p>
    <w:p w:rsidR="00FE4AED" w:rsidRPr="00FE4AED" w:rsidRDefault="00FE4AED" w:rsidP="00FE4AED">
      <w:pPr>
        <w:spacing w:line="240" w:lineRule="auto"/>
        <w:jc w:val="both"/>
        <w:rPr>
          <w:rFonts w:ascii="Arial" w:hAnsi="Arial" w:cs="Arial"/>
          <w:sz w:val="24"/>
          <w:szCs w:val="24"/>
        </w:rPr>
      </w:pPr>
      <w:r w:rsidRPr="00FE4AED">
        <w:rPr>
          <w:rFonts w:ascii="Arial" w:hAnsi="Arial" w:cs="Arial"/>
          <w:noProof/>
          <w:sz w:val="24"/>
          <w:szCs w:val="24"/>
          <w:lang w:eastAsia="bg-BG"/>
        </w:rPr>
        <w:drawing>
          <wp:inline distT="0" distB="0" distL="0" distR="0">
            <wp:extent cx="4798060" cy="2585720"/>
            <wp:effectExtent l="0" t="0" r="0" b="0"/>
            <wp:docPr id="67" name="Картина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8" cstate="print"/>
                    <a:srcRect/>
                    <a:stretch>
                      <a:fillRect/>
                    </a:stretch>
                  </pic:blipFill>
                  <pic:spPr bwMode="auto">
                    <a:xfrm>
                      <a:off x="0" y="0"/>
                      <a:ext cx="4798060" cy="2585720"/>
                    </a:xfrm>
                    <a:prstGeom prst="rect">
                      <a:avLst/>
                    </a:prstGeom>
                    <a:noFill/>
                    <a:ln w="9525">
                      <a:noFill/>
                      <a:miter lim="800000"/>
                      <a:headEnd/>
                      <a:tailEnd/>
                    </a:ln>
                  </pic:spPr>
                </pic:pic>
              </a:graphicData>
            </a:graphic>
          </wp:inline>
        </w:drawing>
      </w:r>
    </w:p>
    <w:p w:rsidR="00FE4AED" w:rsidRPr="00FE4AED" w:rsidRDefault="00FE4AED" w:rsidP="00FE4AED">
      <w:pPr>
        <w:pStyle w:val="a9"/>
        <w:spacing w:after="0"/>
        <w:ind w:left="0" w:firstLine="708"/>
        <w:jc w:val="both"/>
        <w:rPr>
          <w:rFonts w:ascii="Arial" w:hAnsi="Arial" w:cs="Arial"/>
          <w:lang w:val="ru-RU"/>
        </w:rPr>
      </w:pPr>
      <w:r w:rsidRPr="00FE4AED">
        <w:rPr>
          <w:rFonts w:ascii="Arial" w:hAnsi="Arial" w:cs="Arial"/>
        </w:rPr>
        <w:t xml:space="preserve">От изведеното аналитично уравнение, показано на графика 1.2 можем да изчислим: ŷ теоретично, у- ŷ и </w:t>
      </w:r>
      <w:r w:rsidRPr="00FE4AED">
        <w:rPr>
          <w:rFonts w:ascii="Arial" w:hAnsi="Arial" w:cs="Arial"/>
          <w:position w:val="-6"/>
        </w:rPr>
        <w:object w:dxaOrig="220" w:dyaOrig="440">
          <v:shape id="_x0000_i1062" type="#_x0000_t75" style="width:10.85pt;height:21.7pt" o:ole="">
            <v:imagedata r:id="rId51" o:title=""/>
          </v:shape>
          <o:OLEObject Type="Embed" ProgID="Equation.3" ShapeID="_x0000_i1062" DrawAspect="Content" ObjectID="_1477147107" r:id="rId79"/>
        </w:object>
      </w:r>
      <w:r w:rsidRPr="00FE4AED">
        <w:rPr>
          <w:rFonts w:ascii="Arial" w:hAnsi="Arial" w:cs="Arial"/>
        </w:rPr>
        <w:t xml:space="preserve">ост. В резултат на изчисленията получаваме, че </w:t>
      </w:r>
      <w:r w:rsidRPr="00FE4AED">
        <w:rPr>
          <w:rFonts w:ascii="Arial" w:hAnsi="Arial" w:cs="Arial"/>
          <w:position w:val="-6"/>
        </w:rPr>
        <w:object w:dxaOrig="220" w:dyaOrig="440">
          <v:shape id="_x0000_i1063" type="#_x0000_t75" style="width:10.85pt;height:21.7pt" o:ole="">
            <v:imagedata r:id="rId53" o:title=""/>
          </v:shape>
          <o:OLEObject Type="Embed" ProgID="Equation.3" ShapeID="_x0000_i1063" DrawAspect="Content" ObjectID="_1477147108" r:id="rId80"/>
        </w:object>
      </w:r>
      <w:r w:rsidRPr="00FE4AED">
        <w:rPr>
          <w:rFonts w:ascii="Arial" w:hAnsi="Arial" w:cs="Arial"/>
        </w:rPr>
        <w:t>ост = 2436,14,</w:t>
      </w:r>
      <w:r w:rsidRPr="00FE4AED">
        <w:rPr>
          <w:rFonts w:ascii="Arial" w:hAnsi="Arial" w:cs="Arial"/>
          <w:lang w:val="ru-RU"/>
        </w:rPr>
        <w:t xml:space="preserve"> </w:t>
      </w:r>
      <w:r w:rsidRPr="00FE4AED">
        <w:rPr>
          <w:rFonts w:ascii="Arial" w:hAnsi="Arial" w:cs="Arial"/>
          <w:lang w:val="en-US"/>
        </w:rPr>
        <w:t>F</w:t>
      </w:r>
      <w:r w:rsidRPr="00FE4AED">
        <w:rPr>
          <w:rFonts w:ascii="Arial" w:hAnsi="Arial" w:cs="Arial"/>
          <w:lang w:val="ru-RU"/>
        </w:rPr>
        <w:t>=82,45&gt;</w:t>
      </w:r>
      <w:r w:rsidRPr="00FE4AED">
        <w:rPr>
          <w:rFonts w:ascii="Arial" w:hAnsi="Arial" w:cs="Arial"/>
          <w:lang w:val="en-US"/>
        </w:rPr>
        <w:t>F</w:t>
      </w:r>
      <w:r w:rsidRPr="00FE4AED">
        <w:rPr>
          <w:rFonts w:ascii="Arial" w:hAnsi="Arial" w:cs="Arial"/>
          <w:lang w:val="ru-RU"/>
        </w:rPr>
        <w:t>(0,05,2,9)</w:t>
      </w:r>
      <w:r w:rsidRPr="00FE4AED">
        <w:rPr>
          <w:rFonts w:ascii="Arial" w:hAnsi="Arial" w:cs="Arial"/>
        </w:rPr>
        <w:t xml:space="preserve"> </w:t>
      </w:r>
      <w:r w:rsidRPr="00FE4AED">
        <w:rPr>
          <w:rFonts w:ascii="Arial" w:hAnsi="Arial" w:cs="Arial"/>
          <w:lang w:val="ru-RU"/>
        </w:rPr>
        <w:t>=</w:t>
      </w:r>
      <w:r w:rsidRPr="00FE4AED">
        <w:rPr>
          <w:rFonts w:ascii="Arial" w:hAnsi="Arial" w:cs="Arial"/>
        </w:rPr>
        <w:t xml:space="preserve"> 4,26</w:t>
      </w:r>
      <w:r w:rsidRPr="00FE4AED">
        <w:rPr>
          <w:rFonts w:ascii="Arial" w:hAnsi="Arial" w:cs="Arial"/>
          <w:lang w:val="ru-RU"/>
        </w:rPr>
        <w:t xml:space="preserve"> – моделът е адекватен.</w:t>
      </w:r>
    </w:p>
    <w:p w:rsidR="00FE4AED" w:rsidRPr="00FE4AED" w:rsidRDefault="00FE4AED" w:rsidP="00FE4AED">
      <w:pPr>
        <w:spacing w:line="240" w:lineRule="auto"/>
        <w:jc w:val="both"/>
        <w:rPr>
          <w:rFonts w:ascii="Arial" w:hAnsi="Arial" w:cs="Arial"/>
          <w:sz w:val="24"/>
          <w:szCs w:val="24"/>
          <w:lang w:val="en-US"/>
        </w:rPr>
      </w:pPr>
      <w:r w:rsidRPr="00FE4AED">
        <w:rPr>
          <w:rFonts w:ascii="Arial" w:hAnsi="Arial" w:cs="Arial"/>
          <w:sz w:val="24"/>
          <w:szCs w:val="24"/>
          <w:lang w:val="ru-RU"/>
        </w:rPr>
        <w:t>Уравнението се характеризира с висок коефициент на детерминация – 0,9482 и коефициент на корелация – 0,9738, което показва, че съществува тясна зависимост между БВП и фактора време, изразяващ общите условия на производство. Коефициентите на еластичност (Е) след 2004 година са по – големи от единица, което показва, че БВП нараства по – бързо, отколкото се изменят общите условия в Югозападна и Южна централна България, т.е. еластично. Най – големи отклонения от тренда се наблюдават през 2008 година.</w:t>
      </w:r>
    </w:p>
    <w:p w:rsidR="00FE4AED" w:rsidRPr="00FE4AED" w:rsidRDefault="00FE4AED" w:rsidP="00FE4AED">
      <w:pPr>
        <w:spacing w:line="240" w:lineRule="auto"/>
        <w:ind w:left="2832" w:firstLine="708"/>
        <w:jc w:val="both"/>
        <w:rPr>
          <w:rFonts w:ascii="Arial" w:hAnsi="Arial" w:cs="Arial"/>
          <w:sz w:val="24"/>
          <w:szCs w:val="24"/>
        </w:rPr>
      </w:pPr>
      <w:r w:rsidRPr="00FE4AED">
        <w:rPr>
          <w:rFonts w:ascii="Arial" w:hAnsi="Arial" w:cs="Arial"/>
          <w:sz w:val="24"/>
          <w:szCs w:val="24"/>
        </w:rPr>
        <w:lastRenderedPageBreak/>
        <w:t>Заети лица във функция от времето</w:t>
      </w:r>
    </w:p>
    <w:p w:rsidR="00FE4AED" w:rsidRPr="00FE4AED" w:rsidRDefault="00FE4AED" w:rsidP="00FE4AED">
      <w:pPr>
        <w:spacing w:line="240" w:lineRule="auto"/>
        <w:jc w:val="both"/>
        <w:rPr>
          <w:rFonts w:ascii="Arial" w:hAnsi="Arial" w:cs="Arial"/>
          <w:sz w:val="24"/>
          <w:szCs w:val="24"/>
        </w:rPr>
      </w:pPr>
      <w:r w:rsidRPr="00FE4AED">
        <w:rPr>
          <w:rFonts w:ascii="Arial" w:hAnsi="Arial" w:cs="Arial"/>
          <w:noProof/>
          <w:sz w:val="24"/>
          <w:szCs w:val="24"/>
          <w:lang w:eastAsia="bg-BG"/>
        </w:rPr>
        <w:drawing>
          <wp:inline distT="0" distB="0" distL="0" distR="0">
            <wp:extent cx="4808220" cy="2447925"/>
            <wp:effectExtent l="0" t="0" r="0" b="0"/>
            <wp:docPr id="70" name="Картина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1" cstate="print"/>
                    <a:srcRect/>
                    <a:stretch>
                      <a:fillRect/>
                    </a:stretch>
                  </pic:blipFill>
                  <pic:spPr bwMode="auto">
                    <a:xfrm>
                      <a:off x="0" y="0"/>
                      <a:ext cx="4808220" cy="2447925"/>
                    </a:xfrm>
                    <a:prstGeom prst="rect">
                      <a:avLst/>
                    </a:prstGeom>
                    <a:noFill/>
                    <a:ln w="9525">
                      <a:noFill/>
                      <a:miter lim="800000"/>
                      <a:headEnd/>
                      <a:tailEnd/>
                    </a:ln>
                  </pic:spPr>
                </pic:pic>
              </a:graphicData>
            </a:graphic>
          </wp:inline>
        </w:drawing>
      </w:r>
    </w:p>
    <w:p w:rsidR="00FE4AED" w:rsidRPr="00FE4AED" w:rsidRDefault="00FE4AED" w:rsidP="00FE4AED">
      <w:pPr>
        <w:pStyle w:val="a9"/>
        <w:spacing w:after="0"/>
        <w:ind w:left="0" w:firstLine="720"/>
        <w:jc w:val="both"/>
        <w:rPr>
          <w:rFonts w:ascii="Arial" w:hAnsi="Arial" w:cs="Arial"/>
          <w:lang w:val="ru-RU"/>
        </w:rPr>
      </w:pPr>
      <w:r w:rsidRPr="00FE4AED">
        <w:rPr>
          <w:rFonts w:ascii="Arial" w:hAnsi="Arial" w:cs="Arial"/>
        </w:rPr>
        <w:t xml:space="preserve">Графика 2.2 изобразява изменението на заетостта във функция от времето. Въз основа на изведеното уравнение можем да изчислим: ŷ теоретично, у- ŷ и </w:t>
      </w:r>
      <w:r w:rsidRPr="00FE4AED">
        <w:rPr>
          <w:rFonts w:ascii="Arial" w:hAnsi="Arial" w:cs="Arial"/>
          <w:position w:val="-6"/>
        </w:rPr>
        <w:object w:dxaOrig="220" w:dyaOrig="440">
          <v:shape id="_x0000_i1064" type="#_x0000_t75" style="width:10.85pt;height:21.7pt" o:ole="">
            <v:imagedata r:id="rId51" o:title=""/>
          </v:shape>
          <o:OLEObject Type="Embed" ProgID="Equation.3" ShapeID="_x0000_i1064" DrawAspect="Content" ObjectID="_1477147109" r:id="rId82"/>
        </w:object>
      </w:r>
      <w:r w:rsidRPr="00FE4AED">
        <w:rPr>
          <w:rFonts w:ascii="Arial" w:hAnsi="Arial" w:cs="Arial"/>
        </w:rPr>
        <w:t>ост. Моделът се характеризира с ниски показатели за същественост (моделът е съществен при по – ниска доверителна вероятност, отколкото при останалите зависимости – при около 90% доверителна вероятност), но в сравнение с другите сравнянани модели се оказа най – добър (бяха изледвани степенната, логаритмичната, линейната и експоненциалната функция)</w:t>
      </w:r>
    </w:p>
    <w:p w:rsidR="00FE4AED" w:rsidRPr="00FE4AED" w:rsidRDefault="00FE4AED" w:rsidP="00FE4AED">
      <w:pPr>
        <w:spacing w:line="240" w:lineRule="auto"/>
        <w:ind w:firstLine="708"/>
        <w:jc w:val="both"/>
        <w:rPr>
          <w:rFonts w:ascii="Arial" w:hAnsi="Arial" w:cs="Arial"/>
          <w:sz w:val="24"/>
          <w:szCs w:val="24"/>
          <w:lang w:val="en-US"/>
        </w:rPr>
      </w:pPr>
      <w:r w:rsidRPr="00FE4AED">
        <w:rPr>
          <w:rFonts w:ascii="Arial" w:hAnsi="Arial" w:cs="Arial"/>
          <w:sz w:val="24"/>
          <w:szCs w:val="24"/>
          <w:lang w:val="ru-RU"/>
        </w:rPr>
        <w:t>Коефициент на детерминация – 0,3551 и коефициент на корелация – 0,5959. Коефициентите на еластичност (Е) са по – малки от единица, като след 2008 година придобиват отрицателна стойност, което показва, че заетостта след този период намалява във функция от времето (виж таблица 2.2</w:t>
      </w:r>
      <w:r w:rsidR="00992286">
        <w:rPr>
          <w:rFonts w:ascii="Arial" w:hAnsi="Arial" w:cs="Arial"/>
          <w:sz w:val="24"/>
          <w:szCs w:val="24"/>
          <w:lang w:val="ru-RU"/>
        </w:rPr>
        <w:t xml:space="preserve"> в Приложение 3</w:t>
      </w:r>
      <w:r w:rsidRPr="00FE4AED">
        <w:rPr>
          <w:rFonts w:ascii="Arial" w:hAnsi="Arial" w:cs="Arial"/>
          <w:sz w:val="24"/>
          <w:szCs w:val="24"/>
          <w:lang w:val="ru-RU"/>
        </w:rPr>
        <w:t>)</w:t>
      </w:r>
    </w:p>
    <w:p w:rsidR="00FE4AED" w:rsidRPr="00FE4AED" w:rsidRDefault="00FE4AED" w:rsidP="00FE4AED">
      <w:pPr>
        <w:spacing w:line="240" w:lineRule="auto"/>
        <w:ind w:left="2124" w:firstLine="708"/>
        <w:jc w:val="both"/>
        <w:rPr>
          <w:rFonts w:ascii="Arial" w:hAnsi="Arial" w:cs="Arial"/>
          <w:sz w:val="24"/>
          <w:szCs w:val="24"/>
        </w:rPr>
      </w:pPr>
      <w:r w:rsidRPr="00FE4AED">
        <w:rPr>
          <w:rFonts w:ascii="Arial" w:hAnsi="Arial" w:cs="Arial"/>
          <w:sz w:val="24"/>
          <w:szCs w:val="24"/>
        </w:rPr>
        <w:t>Придобити ДМА във функция от времето</w:t>
      </w:r>
    </w:p>
    <w:p w:rsidR="00FE4AED" w:rsidRPr="00532AA9" w:rsidRDefault="00FE4AED" w:rsidP="009B4867">
      <w:pPr>
        <w:spacing w:line="240" w:lineRule="auto"/>
        <w:jc w:val="both"/>
        <w:rPr>
          <w:rFonts w:ascii="Arial" w:hAnsi="Arial" w:cs="Arial"/>
          <w:sz w:val="12"/>
          <w:szCs w:val="12"/>
        </w:rPr>
      </w:pPr>
      <w:r w:rsidRPr="00FE4AED">
        <w:rPr>
          <w:rFonts w:ascii="Arial" w:hAnsi="Arial" w:cs="Arial"/>
          <w:noProof/>
          <w:sz w:val="24"/>
          <w:szCs w:val="24"/>
          <w:lang w:eastAsia="bg-BG"/>
        </w:rPr>
        <w:drawing>
          <wp:inline distT="0" distB="0" distL="0" distR="0">
            <wp:extent cx="4581525" cy="2458085"/>
            <wp:effectExtent l="0" t="0" r="0" b="0"/>
            <wp:docPr id="72" name="Картина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cstate="print"/>
                    <a:srcRect/>
                    <a:stretch>
                      <a:fillRect/>
                    </a:stretch>
                  </pic:blipFill>
                  <pic:spPr bwMode="auto">
                    <a:xfrm>
                      <a:off x="0" y="0"/>
                      <a:ext cx="4581525" cy="2458085"/>
                    </a:xfrm>
                    <a:prstGeom prst="rect">
                      <a:avLst/>
                    </a:prstGeom>
                    <a:noFill/>
                    <a:ln w="9525">
                      <a:noFill/>
                      <a:miter lim="800000"/>
                      <a:headEnd/>
                      <a:tailEnd/>
                    </a:ln>
                  </pic:spPr>
                </pic:pic>
              </a:graphicData>
            </a:graphic>
          </wp:inline>
        </w:drawing>
      </w:r>
    </w:p>
    <w:p w:rsidR="00FE4AED" w:rsidRPr="00FE4AED" w:rsidRDefault="00FE4AED" w:rsidP="00FE4AED">
      <w:pPr>
        <w:pStyle w:val="a9"/>
        <w:spacing w:after="0"/>
        <w:ind w:left="0" w:firstLine="720"/>
        <w:jc w:val="both"/>
        <w:rPr>
          <w:rFonts w:ascii="Arial" w:hAnsi="Arial" w:cs="Arial"/>
          <w:lang w:val="ru-RU"/>
        </w:rPr>
      </w:pPr>
      <w:r w:rsidRPr="00FE4AED">
        <w:rPr>
          <w:rFonts w:ascii="Arial" w:hAnsi="Arial" w:cs="Arial"/>
        </w:rPr>
        <w:t xml:space="preserve">Изведеното аналитично уравнение на графика 3.2 показва изменението на придобитите ДМА във функция от времето. На негова основа можем да </w:t>
      </w:r>
      <w:r w:rsidRPr="00FE4AED">
        <w:rPr>
          <w:rFonts w:ascii="Arial" w:hAnsi="Arial" w:cs="Arial"/>
        </w:rPr>
        <w:lastRenderedPageBreak/>
        <w:t xml:space="preserve">изчислим: ŷ теоретично, у- ŷ и </w:t>
      </w:r>
      <w:r w:rsidRPr="00FE4AED">
        <w:rPr>
          <w:rFonts w:ascii="Arial" w:hAnsi="Arial" w:cs="Arial"/>
          <w:position w:val="-6"/>
        </w:rPr>
        <w:object w:dxaOrig="220" w:dyaOrig="440">
          <v:shape id="_x0000_i1065" type="#_x0000_t75" style="width:10.85pt;height:21.7pt" o:ole="">
            <v:imagedata r:id="rId51" o:title=""/>
          </v:shape>
          <o:OLEObject Type="Embed" ProgID="Equation.3" ShapeID="_x0000_i1065" DrawAspect="Content" ObjectID="_1477147110" r:id="rId84"/>
        </w:object>
      </w:r>
      <w:r w:rsidRPr="00FE4AED">
        <w:rPr>
          <w:rFonts w:ascii="Arial" w:hAnsi="Arial" w:cs="Arial"/>
        </w:rPr>
        <w:t xml:space="preserve">ост. В резултат на изчисленията получаваме, че </w:t>
      </w:r>
      <w:r w:rsidRPr="00FE4AED">
        <w:rPr>
          <w:rFonts w:ascii="Arial" w:hAnsi="Arial" w:cs="Arial"/>
          <w:position w:val="-6"/>
        </w:rPr>
        <w:object w:dxaOrig="220" w:dyaOrig="440">
          <v:shape id="_x0000_i1066" type="#_x0000_t75" style="width:10.85pt;height:21.7pt" o:ole="">
            <v:imagedata r:id="rId53" o:title=""/>
          </v:shape>
          <o:OLEObject Type="Embed" ProgID="Equation.3" ShapeID="_x0000_i1066" DrawAspect="Content" ObjectID="_1477147111" r:id="rId85"/>
        </w:object>
      </w:r>
      <w:r w:rsidRPr="00FE4AED">
        <w:rPr>
          <w:rFonts w:ascii="Arial" w:hAnsi="Arial" w:cs="Arial"/>
        </w:rPr>
        <w:t>ост = 1814,31,</w:t>
      </w:r>
      <w:r w:rsidRPr="00FE4AED">
        <w:rPr>
          <w:rFonts w:ascii="Arial" w:hAnsi="Arial" w:cs="Arial"/>
          <w:lang w:val="ru-RU"/>
        </w:rPr>
        <w:t xml:space="preserve"> </w:t>
      </w:r>
      <w:r w:rsidRPr="00FE4AED">
        <w:rPr>
          <w:rFonts w:ascii="Arial" w:hAnsi="Arial" w:cs="Arial"/>
          <w:lang w:val="en-US"/>
        </w:rPr>
        <w:t>F</w:t>
      </w:r>
      <w:r w:rsidRPr="00FE4AED">
        <w:rPr>
          <w:rFonts w:ascii="Arial" w:hAnsi="Arial" w:cs="Arial"/>
          <w:lang w:val="ru-RU"/>
        </w:rPr>
        <w:t>=13,65&gt;</w:t>
      </w:r>
      <w:r w:rsidRPr="00FE4AED">
        <w:rPr>
          <w:rFonts w:ascii="Arial" w:hAnsi="Arial" w:cs="Arial"/>
          <w:lang w:val="en-US"/>
        </w:rPr>
        <w:t>F</w:t>
      </w:r>
      <w:r w:rsidRPr="00FE4AED">
        <w:rPr>
          <w:rFonts w:ascii="Arial" w:hAnsi="Arial" w:cs="Arial"/>
          <w:lang w:val="ru-RU"/>
        </w:rPr>
        <w:t>(0,05,2,9)</w:t>
      </w:r>
      <w:r w:rsidRPr="00FE4AED">
        <w:rPr>
          <w:rFonts w:ascii="Arial" w:hAnsi="Arial" w:cs="Arial"/>
        </w:rPr>
        <w:t xml:space="preserve"> </w:t>
      </w:r>
      <w:r w:rsidRPr="00FE4AED">
        <w:rPr>
          <w:rFonts w:ascii="Arial" w:hAnsi="Arial" w:cs="Arial"/>
          <w:lang w:val="ru-RU"/>
        </w:rPr>
        <w:t>=</w:t>
      </w:r>
      <w:r w:rsidRPr="00FE4AED">
        <w:rPr>
          <w:rFonts w:ascii="Arial" w:hAnsi="Arial" w:cs="Arial"/>
        </w:rPr>
        <w:t xml:space="preserve"> 4,26</w:t>
      </w:r>
      <w:r w:rsidRPr="00FE4AED">
        <w:rPr>
          <w:rFonts w:ascii="Arial" w:hAnsi="Arial" w:cs="Arial"/>
          <w:lang w:val="ru-RU"/>
        </w:rPr>
        <w:t xml:space="preserve"> – моделът е адекватен.</w:t>
      </w:r>
    </w:p>
    <w:p w:rsidR="00FE4AED" w:rsidRPr="00FE4AED" w:rsidRDefault="00FE4AED" w:rsidP="00FE4AED">
      <w:pPr>
        <w:spacing w:line="240" w:lineRule="auto"/>
        <w:ind w:firstLine="708"/>
        <w:jc w:val="both"/>
        <w:rPr>
          <w:rFonts w:ascii="Arial" w:hAnsi="Arial" w:cs="Arial"/>
          <w:sz w:val="24"/>
          <w:szCs w:val="24"/>
        </w:rPr>
      </w:pPr>
      <w:r w:rsidRPr="00FE4AED">
        <w:rPr>
          <w:rFonts w:ascii="Arial" w:hAnsi="Arial" w:cs="Arial"/>
          <w:sz w:val="24"/>
          <w:szCs w:val="24"/>
          <w:lang w:val="ru-RU"/>
        </w:rPr>
        <w:t>Уравнението се характеризира с сравнително висок коефициент на детерминация – 0,7521 и коефициент на корелация – 0,8672, което показва, че съществува функционална зависимост между придобитите ДМА и фактора време (виж графика 3.2). Коефициентите на еластичност до 2003 година са по – високи от единица, което показва, че придобитите ДМА първоначално (до 2003 г.) нарастват по – бързо, отколкото се изменят общите условия в Югозападна и Южна Централна България (виж таблица 3.2</w:t>
      </w:r>
      <w:r w:rsidR="00D1673C">
        <w:rPr>
          <w:rFonts w:ascii="Arial" w:hAnsi="Arial" w:cs="Arial"/>
          <w:sz w:val="24"/>
          <w:szCs w:val="24"/>
          <w:lang w:val="ru-RU"/>
        </w:rPr>
        <w:t>, всички таблици са представени в Приложение 3</w:t>
      </w:r>
      <w:r w:rsidRPr="00FE4AED">
        <w:rPr>
          <w:rFonts w:ascii="Arial" w:hAnsi="Arial" w:cs="Arial"/>
          <w:sz w:val="24"/>
          <w:szCs w:val="24"/>
          <w:lang w:val="ru-RU"/>
        </w:rPr>
        <w:t>)</w:t>
      </w:r>
    </w:p>
    <w:p w:rsidR="00FE4AED" w:rsidRPr="00FE4AED" w:rsidRDefault="00FE4AED" w:rsidP="00FE4AED">
      <w:pPr>
        <w:pStyle w:val="a9"/>
        <w:spacing w:after="0"/>
        <w:ind w:left="2832" w:firstLine="708"/>
        <w:jc w:val="both"/>
        <w:rPr>
          <w:rFonts w:ascii="Arial" w:hAnsi="Arial" w:cs="Arial"/>
        </w:rPr>
      </w:pPr>
      <w:r w:rsidRPr="00FE4AED">
        <w:rPr>
          <w:rFonts w:ascii="Arial" w:hAnsi="Arial" w:cs="Arial"/>
        </w:rPr>
        <w:t>БВП във функция от придобитите ДМА</w:t>
      </w:r>
    </w:p>
    <w:p w:rsidR="00FE4AED" w:rsidRPr="00FE4AED" w:rsidRDefault="00FE4AED" w:rsidP="00FE4AED">
      <w:pPr>
        <w:spacing w:line="240" w:lineRule="auto"/>
        <w:jc w:val="both"/>
        <w:rPr>
          <w:rFonts w:ascii="Arial" w:hAnsi="Arial" w:cs="Arial"/>
          <w:sz w:val="24"/>
          <w:szCs w:val="24"/>
        </w:rPr>
      </w:pPr>
      <w:r w:rsidRPr="00FE4AED">
        <w:rPr>
          <w:rFonts w:ascii="Arial" w:hAnsi="Arial" w:cs="Arial"/>
          <w:noProof/>
          <w:sz w:val="24"/>
          <w:szCs w:val="24"/>
          <w:lang w:eastAsia="bg-BG"/>
        </w:rPr>
        <w:drawing>
          <wp:inline distT="0" distB="0" distL="0" distR="0">
            <wp:extent cx="4916170" cy="2506980"/>
            <wp:effectExtent l="0" t="0" r="0" b="0"/>
            <wp:docPr id="75" name="Картина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6" cstate="print"/>
                    <a:srcRect/>
                    <a:stretch>
                      <a:fillRect/>
                    </a:stretch>
                  </pic:blipFill>
                  <pic:spPr bwMode="auto">
                    <a:xfrm>
                      <a:off x="0" y="0"/>
                      <a:ext cx="4916170" cy="2506980"/>
                    </a:xfrm>
                    <a:prstGeom prst="rect">
                      <a:avLst/>
                    </a:prstGeom>
                    <a:noFill/>
                    <a:ln w="9525">
                      <a:noFill/>
                      <a:miter lim="800000"/>
                      <a:headEnd/>
                      <a:tailEnd/>
                    </a:ln>
                  </pic:spPr>
                </pic:pic>
              </a:graphicData>
            </a:graphic>
          </wp:inline>
        </w:drawing>
      </w:r>
    </w:p>
    <w:p w:rsidR="00FE4AED" w:rsidRPr="00FE4AED" w:rsidRDefault="00FE4AED" w:rsidP="00FE4AED">
      <w:pPr>
        <w:pStyle w:val="a9"/>
        <w:spacing w:after="0"/>
        <w:ind w:left="0" w:firstLine="720"/>
        <w:jc w:val="both"/>
        <w:rPr>
          <w:rFonts w:ascii="Arial" w:hAnsi="Arial" w:cs="Arial"/>
          <w:lang w:val="ru-RU"/>
        </w:rPr>
      </w:pPr>
      <w:r w:rsidRPr="00FE4AED">
        <w:rPr>
          <w:rFonts w:ascii="Arial" w:hAnsi="Arial" w:cs="Arial"/>
        </w:rPr>
        <w:tab/>
        <w:t xml:space="preserve">От изведеното аналитично уравнение (графика 4.2), изразяващо БВП във функция от придобитите ДМА, можем да изчислим: ŷ теоретично, у- ŷ и </w:t>
      </w:r>
      <w:r w:rsidRPr="00FE4AED">
        <w:rPr>
          <w:rFonts w:ascii="Arial" w:hAnsi="Arial" w:cs="Arial"/>
          <w:position w:val="-6"/>
        </w:rPr>
        <w:object w:dxaOrig="220" w:dyaOrig="440">
          <v:shape id="_x0000_i1067" type="#_x0000_t75" style="width:10.85pt;height:21.7pt" o:ole="">
            <v:imagedata r:id="rId51" o:title=""/>
          </v:shape>
          <o:OLEObject Type="Embed" ProgID="Equation.3" ShapeID="_x0000_i1067" DrawAspect="Content" ObjectID="_1477147112" r:id="rId87"/>
        </w:object>
      </w:r>
      <w:r w:rsidRPr="00FE4AED">
        <w:rPr>
          <w:rFonts w:ascii="Arial" w:hAnsi="Arial" w:cs="Arial"/>
        </w:rPr>
        <w:t xml:space="preserve">ост. В резултат на изчисленията получаваме, че </w:t>
      </w:r>
      <w:r w:rsidRPr="00FE4AED">
        <w:rPr>
          <w:rFonts w:ascii="Arial" w:hAnsi="Arial" w:cs="Arial"/>
          <w:position w:val="-6"/>
        </w:rPr>
        <w:object w:dxaOrig="220" w:dyaOrig="440">
          <v:shape id="_x0000_i1068" type="#_x0000_t75" style="width:10.85pt;height:21.7pt" o:ole="">
            <v:imagedata r:id="rId53" o:title=""/>
          </v:shape>
          <o:OLEObject Type="Embed" ProgID="Equation.3" ShapeID="_x0000_i1068" DrawAspect="Content" ObjectID="_1477147113" r:id="rId88"/>
        </w:object>
      </w:r>
      <w:r w:rsidRPr="00FE4AED">
        <w:rPr>
          <w:rFonts w:ascii="Arial" w:hAnsi="Arial" w:cs="Arial"/>
        </w:rPr>
        <w:t>ост = 3691,95,</w:t>
      </w:r>
      <w:r w:rsidRPr="00FE4AED">
        <w:rPr>
          <w:rFonts w:ascii="Arial" w:hAnsi="Arial" w:cs="Arial"/>
          <w:lang w:val="ru-RU"/>
        </w:rPr>
        <w:t xml:space="preserve"> </w:t>
      </w:r>
      <w:r w:rsidRPr="00FE4AED">
        <w:rPr>
          <w:rFonts w:ascii="Arial" w:hAnsi="Arial" w:cs="Arial"/>
          <w:lang w:val="en-US"/>
        </w:rPr>
        <w:t>F</w:t>
      </w:r>
      <w:r w:rsidRPr="00FE4AED">
        <w:rPr>
          <w:rFonts w:ascii="Arial" w:hAnsi="Arial" w:cs="Arial"/>
          <w:lang w:val="ru-RU"/>
        </w:rPr>
        <w:t>=42,35&gt;</w:t>
      </w:r>
      <w:r w:rsidRPr="00FE4AED">
        <w:rPr>
          <w:rFonts w:ascii="Arial" w:hAnsi="Arial" w:cs="Arial"/>
          <w:lang w:val="en-US"/>
        </w:rPr>
        <w:t>F</w:t>
      </w:r>
      <w:r w:rsidRPr="00FE4AED">
        <w:rPr>
          <w:rFonts w:ascii="Arial" w:hAnsi="Arial" w:cs="Arial"/>
          <w:lang w:val="ru-RU"/>
        </w:rPr>
        <w:t>(0,05,2,9)</w:t>
      </w:r>
      <w:r w:rsidRPr="00FE4AED">
        <w:rPr>
          <w:rFonts w:ascii="Arial" w:hAnsi="Arial" w:cs="Arial"/>
        </w:rPr>
        <w:t xml:space="preserve"> </w:t>
      </w:r>
      <w:r w:rsidRPr="00FE4AED">
        <w:rPr>
          <w:rFonts w:ascii="Arial" w:hAnsi="Arial" w:cs="Arial"/>
          <w:lang w:val="ru-RU"/>
        </w:rPr>
        <w:t>=</w:t>
      </w:r>
      <w:r w:rsidRPr="00FE4AED">
        <w:rPr>
          <w:rFonts w:ascii="Arial" w:hAnsi="Arial" w:cs="Arial"/>
        </w:rPr>
        <w:t xml:space="preserve"> 4,26</w:t>
      </w:r>
      <w:r w:rsidRPr="00FE4AED">
        <w:rPr>
          <w:rFonts w:ascii="Arial" w:hAnsi="Arial" w:cs="Arial"/>
          <w:lang w:val="ru-RU"/>
        </w:rPr>
        <w:t xml:space="preserve"> – моделът е адекватен.</w:t>
      </w:r>
    </w:p>
    <w:p w:rsidR="00FE4AED" w:rsidRPr="00FE4AED" w:rsidRDefault="00FE4AED" w:rsidP="00FE4AED">
      <w:pPr>
        <w:pStyle w:val="a9"/>
        <w:spacing w:after="0"/>
        <w:ind w:left="0" w:firstLine="720"/>
        <w:jc w:val="both"/>
        <w:rPr>
          <w:rFonts w:ascii="Arial" w:hAnsi="Arial" w:cs="Arial"/>
          <w:lang w:val="ru-RU"/>
        </w:rPr>
      </w:pPr>
      <w:r w:rsidRPr="00FE4AED">
        <w:rPr>
          <w:rFonts w:ascii="Arial" w:hAnsi="Arial" w:cs="Arial"/>
          <w:lang w:val="ru-RU"/>
        </w:rPr>
        <w:t>Уравнението се характеризира с висок коефициент на детерминация – 0,904 и коефициент на корелация – 0,9508, което показва, че съществува тясна зависимост между БВП и придобитите ДМА.. Коефициентите на еластичност (Е – таблица 4.2) са по – малки от 1 след 2003 година, което показва, че БВП нараства нееластично във функция от промяната на капитала. Най – големи отклонения от тренда (</w:t>
      </w:r>
      <w:r w:rsidRPr="00FE4AED">
        <w:rPr>
          <w:rFonts w:ascii="Arial" w:hAnsi="Arial" w:cs="Arial"/>
          <w:b/>
          <w:bCs/>
        </w:rPr>
        <w:t xml:space="preserve">у-ŷ/ Ŝ,%) </w:t>
      </w:r>
      <w:r w:rsidRPr="00FE4AED">
        <w:rPr>
          <w:rFonts w:ascii="Arial" w:hAnsi="Arial" w:cs="Arial"/>
          <w:bCs/>
        </w:rPr>
        <w:t>се наблюдават през 2007 година (-175,05%) – виж таблица 4.2</w:t>
      </w:r>
      <w:r w:rsidR="00D1673C">
        <w:rPr>
          <w:rFonts w:ascii="Arial" w:hAnsi="Arial" w:cs="Arial"/>
          <w:bCs/>
        </w:rPr>
        <w:t xml:space="preserve"> в Приложение 3</w:t>
      </w:r>
      <w:r w:rsidRPr="00FE4AED">
        <w:rPr>
          <w:rFonts w:ascii="Arial" w:hAnsi="Arial" w:cs="Arial"/>
          <w:bCs/>
        </w:rPr>
        <w:t>.</w:t>
      </w:r>
    </w:p>
    <w:p w:rsidR="00992286" w:rsidRDefault="00992286" w:rsidP="00FE4AED">
      <w:pPr>
        <w:spacing w:line="240" w:lineRule="auto"/>
        <w:ind w:left="3540" w:firstLine="708"/>
        <w:jc w:val="both"/>
        <w:rPr>
          <w:rFonts w:ascii="Arial" w:hAnsi="Arial" w:cs="Arial"/>
          <w:sz w:val="24"/>
          <w:szCs w:val="24"/>
        </w:rPr>
      </w:pPr>
    </w:p>
    <w:p w:rsidR="00992286" w:rsidRDefault="00992286" w:rsidP="00FE4AED">
      <w:pPr>
        <w:spacing w:line="240" w:lineRule="auto"/>
        <w:ind w:left="3540" w:firstLine="708"/>
        <w:jc w:val="both"/>
        <w:rPr>
          <w:rFonts w:ascii="Arial" w:hAnsi="Arial" w:cs="Arial"/>
          <w:sz w:val="24"/>
          <w:szCs w:val="24"/>
        </w:rPr>
      </w:pPr>
    </w:p>
    <w:p w:rsidR="00992286" w:rsidRDefault="00992286" w:rsidP="00FE4AED">
      <w:pPr>
        <w:spacing w:line="240" w:lineRule="auto"/>
        <w:ind w:left="3540" w:firstLine="708"/>
        <w:jc w:val="both"/>
        <w:rPr>
          <w:rFonts w:ascii="Arial" w:hAnsi="Arial" w:cs="Arial"/>
          <w:sz w:val="24"/>
          <w:szCs w:val="24"/>
        </w:rPr>
      </w:pPr>
    </w:p>
    <w:p w:rsidR="00992286" w:rsidRDefault="00992286" w:rsidP="00FE4AED">
      <w:pPr>
        <w:spacing w:line="240" w:lineRule="auto"/>
        <w:ind w:left="3540" w:firstLine="708"/>
        <w:jc w:val="both"/>
        <w:rPr>
          <w:rFonts w:ascii="Arial" w:hAnsi="Arial" w:cs="Arial"/>
          <w:sz w:val="24"/>
          <w:szCs w:val="24"/>
        </w:rPr>
      </w:pPr>
    </w:p>
    <w:p w:rsidR="00992286" w:rsidRDefault="00992286" w:rsidP="00FE4AED">
      <w:pPr>
        <w:spacing w:line="240" w:lineRule="auto"/>
        <w:ind w:left="3540" w:firstLine="708"/>
        <w:jc w:val="both"/>
        <w:rPr>
          <w:rFonts w:ascii="Arial" w:hAnsi="Arial" w:cs="Arial"/>
          <w:sz w:val="24"/>
          <w:szCs w:val="24"/>
        </w:rPr>
      </w:pPr>
    </w:p>
    <w:p w:rsidR="00992286" w:rsidRDefault="00992286" w:rsidP="00FE4AED">
      <w:pPr>
        <w:spacing w:line="240" w:lineRule="auto"/>
        <w:ind w:left="3540" w:firstLine="708"/>
        <w:jc w:val="both"/>
        <w:rPr>
          <w:rFonts w:ascii="Arial" w:hAnsi="Arial" w:cs="Arial"/>
          <w:sz w:val="24"/>
          <w:szCs w:val="24"/>
        </w:rPr>
      </w:pPr>
    </w:p>
    <w:p w:rsidR="00FE4AED" w:rsidRPr="00FE4AED" w:rsidRDefault="00FE4AED" w:rsidP="00FE4AED">
      <w:pPr>
        <w:spacing w:line="240" w:lineRule="auto"/>
        <w:ind w:left="3540" w:firstLine="708"/>
        <w:jc w:val="both"/>
        <w:rPr>
          <w:rFonts w:ascii="Arial" w:hAnsi="Arial" w:cs="Arial"/>
          <w:sz w:val="24"/>
          <w:szCs w:val="24"/>
        </w:rPr>
      </w:pPr>
      <w:r w:rsidRPr="00FE4AED">
        <w:rPr>
          <w:rFonts w:ascii="Arial" w:hAnsi="Arial" w:cs="Arial"/>
          <w:sz w:val="24"/>
          <w:szCs w:val="24"/>
        </w:rPr>
        <w:lastRenderedPageBreak/>
        <w:t>A’(t)/A(t) във функция от времето</w:t>
      </w:r>
    </w:p>
    <w:p w:rsidR="00FE4AED" w:rsidRPr="00FE4AED" w:rsidRDefault="00FE4AED" w:rsidP="00FE4AED">
      <w:pPr>
        <w:spacing w:line="240" w:lineRule="auto"/>
        <w:jc w:val="both"/>
        <w:rPr>
          <w:rFonts w:ascii="Arial" w:hAnsi="Arial" w:cs="Arial"/>
          <w:sz w:val="24"/>
          <w:szCs w:val="24"/>
        </w:rPr>
      </w:pPr>
      <w:r w:rsidRPr="00FE4AED">
        <w:rPr>
          <w:rFonts w:ascii="Arial" w:hAnsi="Arial" w:cs="Arial"/>
          <w:noProof/>
          <w:sz w:val="24"/>
          <w:szCs w:val="24"/>
          <w:lang w:eastAsia="bg-BG"/>
        </w:rPr>
        <w:drawing>
          <wp:inline distT="0" distB="0" distL="0" distR="0">
            <wp:extent cx="4808220" cy="2506980"/>
            <wp:effectExtent l="0" t="0" r="0" b="0"/>
            <wp:docPr id="78" name="Картина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9" cstate="print"/>
                    <a:srcRect/>
                    <a:stretch>
                      <a:fillRect/>
                    </a:stretch>
                  </pic:blipFill>
                  <pic:spPr bwMode="auto">
                    <a:xfrm>
                      <a:off x="0" y="0"/>
                      <a:ext cx="4808220" cy="2506980"/>
                    </a:xfrm>
                    <a:prstGeom prst="rect">
                      <a:avLst/>
                    </a:prstGeom>
                    <a:noFill/>
                    <a:ln w="9525">
                      <a:noFill/>
                      <a:miter lim="800000"/>
                      <a:headEnd/>
                      <a:tailEnd/>
                    </a:ln>
                  </pic:spPr>
                </pic:pic>
              </a:graphicData>
            </a:graphic>
          </wp:inline>
        </w:drawing>
      </w:r>
    </w:p>
    <w:p w:rsidR="00FE4AED" w:rsidRPr="00FE4AED" w:rsidRDefault="00FE4AED" w:rsidP="00FE4AED">
      <w:pPr>
        <w:spacing w:line="240" w:lineRule="auto"/>
        <w:ind w:left="708" w:firstLine="708"/>
        <w:jc w:val="both"/>
        <w:rPr>
          <w:rFonts w:ascii="Arial" w:hAnsi="Arial" w:cs="Arial"/>
          <w:sz w:val="24"/>
          <w:szCs w:val="24"/>
        </w:rPr>
      </w:pPr>
      <w:r w:rsidRPr="00FE4AED">
        <w:rPr>
          <w:rFonts w:ascii="Arial" w:hAnsi="Arial" w:cs="Arial"/>
          <w:sz w:val="24"/>
          <w:szCs w:val="24"/>
        </w:rPr>
        <w:t>Растеж на ОФП при база 1999 г. във функция от времето</w:t>
      </w:r>
    </w:p>
    <w:p w:rsidR="00FE4AED" w:rsidRPr="00FE4AED" w:rsidRDefault="00FE4AED" w:rsidP="00FE4AED">
      <w:pPr>
        <w:spacing w:line="240" w:lineRule="auto"/>
        <w:jc w:val="both"/>
        <w:rPr>
          <w:rFonts w:ascii="Arial" w:hAnsi="Arial" w:cs="Arial"/>
          <w:sz w:val="24"/>
          <w:szCs w:val="24"/>
        </w:rPr>
      </w:pPr>
      <w:r w:rsidRPr="00FE4AED">
        <w:rPr>
          <w:rFonts w:ascii="Arial" w:hAnsi="Arial" w:cs="Arial"/>
          <w:noProof/>
          <w:sz w:val="24"/>
          <w:szCs w:val="24"/>
          <w:lang w:eastAsia="bg-BG"/>
        </w:rPr>
        <w:drawing>
          <wp:inline distT="0" distB="0" distL="0" distR="0">
            <wp:extent cx="4916170" cy="2409190"/>
            <wp:effectExtent l="0" t="0" r="0" b="0"/>
            <wp:docPr id="79" name="Картина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0" cstate="print"/>
                    <a:srcRect/>
                    <a:stretch>
                      <a:fillRect/>
                    </a:stretch>
                  </pic:blipFill>
                  <pic:spPr bwMode="auto">
                    <a:xfrm>
                      <a:off x="0" y="0"/>
                      <a:ext cx="4916170" cy="2409190"/>
                    </a:xfrm>
                    <a:prstGeom prst="rect">
                      <a:avLst/>
                    </a:prstGeom>
                    <a:noFill/>
                    <a:ln w="9525">
                      <a:noFill/>
                      <a:miter lim="800000"/>
                      <a:headEnd/>
                      <a:tailEnd/>
                    </a:ln>
                  </pic:spPr>
                </pic:pic>
              </a:graphicData>
            </a:graphic>
          </wp:inline>
        </w:drawing>
      </w:r>
    </w:p>
    <w:p w:rsidR="00FE4AED" w:rsidRPr="00FE4AED" w:rsidRDefault="00FE4AED" w:rsidP="00FE4AED">
      <w:pPr>
        <w:pStyle w:val="a9"/>
        <w:spacing w:after="0"/>
        <w:ind w:left="0" w:firstLine="720"/>
        <w:jc w:val="both"/>
        <w:rPr>
          <w:rFonts w:ascii="Arial" w:hAnsi="Arial" w:cs="Arial"/>
        </w:rPr>
      </w:pPr>
      <w:r w:rsidRPr="00FE4AED">
        <w:rPr>
          <w:rFonts w:ascii="Arial" w:hAnsi="Arial" w:cs="Arial"/>
        </w:rPr>
        <w:t xml:space="preserve">От изведеното аналитично уравнение, показано на графика 6.2, може да се изчисли: ŷ теоретично, у- ŷ и </w:t>
      </w:r>
      <w:r w:rsidRPr="00FE4AED">
        <w:rPr>
          <w:rFonts w:ascii="Arial" w:hAnsi="Arial" w:cs="Arial"/>
          <w:position w:val="-6"/>
        </w:rPr>
        <w:object w:dxaOrig="220" w:dyaOrig="440">
          <v:shape id="_x0000_i1069" type="#_x0000_t75" style="width:10.85pt;height:21.7pt" o:ole="">
            <v:imagedata r:id="rId51" o:title=""/>
          </v:shape>
          <o:OLEObject Type="Embed" ProgID="Equation.3" ShapeID="_x0000_i1069" DrawAspect="Content" ObjectID="_1477147114" r:id="rId91"/>
        </w:object>
      </w:r>
      <w:r w:rsidRPr="00FE4AED">
        <w:rPr>
          <w:rFonts w:ascii="Arial" w:hAnsi="Arial" w:cs="Arial"/>
        </w:rPr>
        <w:t xml:space="preserve">ост. В резултат на изчисленията получаваме, че </w:t>
      </w:r>
      <w:r w:rsidRPr="00FE4AED">
        <w:rPr>
          <w:rFonts w:ascii="Arial" w:hAnsi="Arial" w:cs="Arial"/>
          <w:position w:val="-6"/>
        </w:rPr>
        <w:object w:dxaOrig="220" w:dyaOrig="440">
          <v:shape id="_x0000_i1070" type="#_x0000_t75" style="width:10.85pt;height:21.7pt" o:ole="">
            <v:imagedata r:id="rId53" o:title=""/>
          </v:shape>
          <o:OLEObject Type="Embed" ProgID="Equation.3" ShapeID="_x0000_i1070" DrawAspect="Content" ObjectID="_1477147115" r:id="rId92"/>
        </w:object>
      </w:r>
      <w:r w:rsidRPr="00FE4AED">
        <w:rPr>
          <w:rFonts w:ascii="Arial" w:hAnsi="Arial" w:cs="Arial"/>
        </w:rPr>
        <w:t>ост = 0,2002,</w:t>
      </w:r>
      <w:r w:rsidRPr="00FE4AED">
        <w:rPr>
          <w:rFonts w:ascii="Arial" w:hAnsi="Arial" w:cs="Arial"/>
          <w:lang w:val="ru-RU"/>
        </w:rPr>
        <w:t xml:space="preserve"> </w:t>
      </w:r>
      <w:r w:rsidRPr="00FE4AED">
        <w:rPr>
          <w:rFonts w:ascii="Arial" w:hAnsi="Arial" w:cs="Arial"/>
          <w:lang w:val="en-US"/>
        </w:rPr>
        <w:t>F</w:t>
      </w:r>
      <w:r w:rsidRPr="00FE4AED">
        <w:rPr>
          <w:rFonts w:ascii="Arial" w:hAnsi="Arial" w:cs="Arial"/>
          <w:lang w:val="ru-RU"/>
        </w:rPr>
        <w:t>=5,65</w:t>
      </w:r>
      <w:r w:rsidRPr="00FE4AED">
        <w:rPr>
          <w:rFonts w:ascii="Arial" w:hAnsi="Arial" w:cs="Arial"/>
        </w:rPr>
        <w:t>&gt;</w:t>
      </w:r>
      <w:r w:rsidRPr="00FE4AED">
        <w:rPr>
          <w:rFonts w:ascii="Arial" w:hAnsi="Arial" w:cs="Arial"/>
          <w:lang w:val="en-US"/>
        </w:rPr>
        <w:t>F</w:t>
      </w:r>
      <w:r w:rsidRPr="00FE4AED">
        <w:rPr>
          <w:rFonts w:ascii="Arial" w:hAnsi="Arial" w:cs="Arial"/>
          <w:lang w:val="ru-RU"/>
        </w:rPr>
        <w:t>(0,05,2,9)</w:t>
      </w:r>
      <w:r w:rsidRPr="00FE4AED">
        <w:rPr>
          <w:rFonts w:ascii="Arial" w:hAnsi="Arial" w:cs="Arial"/>
        </w:rPr>
        <w:t xml:space="preserve"> </w:t>
      </w:r>
      <w:r w:rsidRPr="00FE4AED">
        <w:rPr>
          <w:rFonts w:ascii="Arial" w:hAnsi="Arial" w:cs="Arial"/>
          <w:lang w:val="ru-RU"/>
        </w:rPr>
        <w:t>=</w:t>
      </w:r>
      <w:r w:rsidRPr="00FE4AED">
        <w:rPr>
          <w:rFonts w:ascii="Arial" w:hAnsi="Arial" w:cs="Arial"/>
        </w:rPr>
        <w:t xml:space="preserve"> 4,26</w:t>
      </w:r>
      <w:r w:rsidRPr="00FE4AED">
        <w:rPr>
          <w:rFonts w:ascii="Arial" w:hAnsi="Arial" w:cs="Arial"/>
          <w:lang w:val="ru-RU"/>
        </w:rPr>
        <w:t xml:space="preserve"> – моделът е адекватен, </w:t>
      </w:r>
      <w:r w:rsidRPr="00FE4AED">
        <w:rPr>
          <w:rFonts w:ascii="Arial" w:hAnsi="Arial" w:cs="Arial"/>
        </w:rPr>
        <w:t>тенденцията на растеж на ОФП (А) за Югозападна и Южна Централна България е възходяща. (Виж графика 6.2)</w:t>
      </w:r>
    </w:p>
    <w:p w:rsidR="00FE4AED" w:rsidRPr="00FE4AED" w:rsidRDefault="00FE4AED" w:rsidP="00FE4AED">
      <w:pPr>
        <w:spacing w:line="240" w:lineRule="auto"/>
        <w:ind w:firstLine="708"/>
        <w:jc w:val="both"/>
        <w:rPr>
          <w:rFonts w:ascii="Arial" w:hAnsi="Arial" w:cs="Arial"/>
          <w:sz w:val="24"/>
          <w:szCs w:val="24"/>
        </w:rPr>
      </w:pPr>
      <w:r w:rsidRPr="00FE4AED">
        <w:rPr>
          <w:rFonts w:ascii="Arial" w:hAnsi="Arial" w:cs="Arial"/>
          <w:sz w:val="24"/>
          <w:szCs w:val="24"/>
        </w:rPr>
        <w:t>От направеният корелационен и регресионен анализ за Югозападна и Южна Централна България могат да се изведат следните изводи:</w:t>
      </w:r>
    </w:p>
    <w:p w:rsidR="00FE4AED" w:rsidRPr="00FE4AED" w:rsidRDefault="00FE4AED" w:rsidP="00FE4AED">
      <w:pPr>
        <w:numPr>
          <w:ilvl w:val="0"/>
          <w:numId w:val="29"/>
        </w:numPr>
        <w:spacing w:after="0" w:line="240" w:lineRule="auto"/>
        <w:jc w:val="both"/>
        <w:rPr>
          <w:rFonts w:ascii="Arial" w:hAnsi="Arial" w:cs="Arial"/>
          <w:sz w:val="24"/>
          <w:szCs w:val="24"/>
        </w:rPr>
      </w:pPr>
      <w:r w:rsidRPr="00FE4AED">
        <w:rPr>
          <w:rFonts w:ascii="Arial" w:hAnsi="Arial" w:cs="Arial"/>
          <w:sz w:val="24"/>
          <w:szCs w:val="24"/>
        </w:rPr>
        <w:t xml:space="preserve">При съпоставка коефициентите на еластичност на БВП и капитала може да се установи, че първоначално до 2003 година, темповете на растеж на капитала нарастват по – бързо от темповете на растеж на БВП, т.е. до 2003 се наблюдава в района непълно използване на наличните ресурси и намаляване ефективността на производството. След 2003 година този процес се променя, като темповете на растеж на БВП изпреварват темповете на растеж на капитала, т.е. започва да се наблюдава едно оползотворяване на </w:t>
      </w:r>
      <w:r w:rsidRPr="00FE4AED">
        <w:rPr>
          <w:rFonts w:ascii="Arial" w:hAnsi="Arial" w:cs="Arial"/>
          <w:sz w:val="24"/>
          <w:szCs w:val="24"/>
        </w:rPr>
        <w:lastRenderedPageBreak/>
        <w:t>наличните ресурси, за разлика от Северна и Югоизточна България, където през целия разглеждан период се забелязва неефективност на производството. (Виж таблици 1.2 и 3.2</w:t>
      </w:r>
      <w:r w:rsidR="00992286">
        <w:rPr>
          <w:rFonts w:ascii="Arial" w:hAnsi="Arial" w:cs="Arial"/>
          <w:sz w:val="24"/>
          <w:szCs w:val="24"/>
        </w:rPr>
        <w:t xml:space="preserve"> в Приложение 3</w:t>
      </w:r>
      <w:r w:rsidRPr="00FE4AED">
        <w:rPr>
          <w:rFonts w:ascii="Arial" w:hAnsi="Arial" w:cs="Arial"/>
          <w:sz w:val="24"/>
          <w:szCs w:val="24"/>
        </w:rPr>
        <w:t>);</w:t>
      </w:r>
    </w:p>
    <w:p w:rsidR="00FE4AED" w:rsidRPr="00FE4AED" w:rsidRDefault="00FE4AED" w:rsidP="00FE4AED">
      <w:pPr>
        <w:numPr>
          <w:ilvl w:val="0"/>
          <w:numId w:val="29"/>
        </w:numPr>
        <w:spacing w:after="0" w:line="240" w:lineRule="auto"/>
        <w:jc w:val="both"/>
        <w:rPr>
          <w:rFonts w:ascii="Arial" w:hAnsi="Arial" w:cs="Arial"/>
          <w:sz w:val="24"/>
          <w:szCs w:val="24"/>
        </w:rPr>
      </w:pPr>
      <w:r w:rsidRPr="00FE4AED">
        <w:rPr>
          <w:rFonts w:ascii="Arial" w:hAnsi="Arial" w:cs="Arial"/>
          <w:sz w:val="24"/>
          <w:szCs w:val="24"/>
        </w:rPr>
        <w:t>Най – големи отклонения от тренда отново се наблюдават в началото на разглеждания период (1999 година), което е отражение  от нестабилността на страната от 1997 година и въвеждането на валутен борд, както и през 2007 – 2008 година, което отново се дължи, до голяма степен, на световната финансова и икономическа криза, но най – ясно кризата и в този район се разразява през 2009 година.(Виж таблица 6.2</w:t>
      </w:r>
      <w:r w:rsidR="00D1673C">
        <w:rPr>
          <w:rFonts w:ascii="Arial" w:hAnsi="Arial" w:cs="Arial"/>
          <w:sz w:val="24"/>
          <w:szCs w:val="24"/>
        </w:rPr>
        <w:t xml:space="preserve"> Приложение 3</w:t>
      </w:r>
      <w:r w:rsidRPr="00FE4AED">
        <w:rPr>
          <w:rFonts w:ascii="Arial" w:hAnsi="Arial" w:cs="Arial"/>
          <w:sz w:val="24"/>
          <w:szCs w:val="24"/>
        </w:rPr>
        <w:t>)</w:t>
      </w:r>
    </w:p>
    <w:p w:rsidR="00C81A42" w:rsidRDefault="00FE4AED" w:rsidP="00C81A42">
      <w:pPr>
        <w:numPr>
          <w:ilvl w:val="0"/>
          <w:numId w:val="29"/>
        </w:numPr>
        <w:spacing w:after="0" w:line="240" w:lineRule="auto"/>
        <w:jc w:val="both"/>
        <w:rPr>
          <w:rFonts w:ascii="Arial" w:hAnsi="Arial" w:cs="Arial"/>
          <w:sz w:val="24"/>
          <w:szCs w:val="24"/>
        </w:rPr>
      </w:pPr>
      <w:r w:rsidRPr="00D1673C">
        <w:rPr>
          <w:rFonts w:ascii="Arial" w:hAnsi="Arial" w:cs="Arial"/>
          <w:sz w:val="24"/>
          <w:szCs w:val="24"/>
        </w:rPr>
        <w:t xml:space="preserve">При сравняване на ОФП на Северна и Югоизточна България (виж таблица и графика 6.1) с тази на Югозападна и Южна Централна България (виж таблица и графика 6.2) се наблюдава ясно изразен дисбаланс между двата района. Като тенденцията на растеж на ОФП за Югозападна и Южна Централна България е възходяща, а при Северна и Югоизточна България е низходяща, което е и основната причина за регионалните различия в страната. Или основното различие в двата района е в обществената среда и по конкретно в политическата и социокултурната среда, а не толкова в икономическата среда, тъй като и инвестициите и заетостта и в двата района се изменят сходно. Това ясно изразено различие между двете статистически зони налага да се анализират по – подробно възловите компоненти на ОФП (А), а именно – човешкият капитал, техническият прогрес и да се оцени (макар и косвено) влиянието на обществаната среда върху растежа. </w:t>
      </w:r>
    </w:p>
    <w:p w:rsidR="00D1673C" w:rsidRPr="00D1673C" w:rsidRDefault="00D1673C" w:rsidP="00D1673C">
      <w:pPr>
        <w:spacing w:after="0" w:line="240" w:lineRule="auto"/>
        <w:ind w:left="1428"/>
        <w:jc w:val="both"/>
        <w:rPr>
          <w:rFonts w:ascii="Arial" w:hAnsi="Arial" w:cs="Arial"/>
          <w:sz w:val="24"/>
          <w:szCs w:val="24"/>
        </w:rPr>
      </w:pPr>
    </w:p>
    <w:p w:rsidR="003E1C51" w:rsidRDefault="00D01294" w:rsidP="00FE4AED">
      <w:pPr>
        <w:pStyle w:val="a4"/>
        <w:ind w:firstLine="360"/>
        <w:rPr>
          <w:lang w:val="ru-RU"/>
        </w:rPr>
      </w:pPr>
      <w:r w:rsidRPr="00FE4AED">
        <w:t xml:space="preserve">Като имаме предвид </w:t>
      </w:r>
      <w:r w:rsidR="00D1673C">
        <w:t>направеният анализ</w:t>
      </w:r>
      <w:r w:rsidRPr="00FE4AED">
        <w:t xml:space="preserve">, можем да обобщим, че </w:t>
      </w:r>
      <w:r w:rsidRPr="00FE4AED">
        <w:rPr>
          <w:lang w:val="ru-RU"/>
        </w:rPr>
        <w:t>общата факторна производителност</w:t>
      </w:r>
      <w:r w:rsidRPr="00FE4AED">
        <w:t xml:space="preserve"> може да се разглежда и</w:t>
      </w:r>
      <w:r w:rsidRPr="00FE4AED">
        <w:rPr>
          <w:lang w:val="ru-RU"/>
        </w:rPr>
        <w:t xml:space="preserve"> като проекция на обществената среда</w:t>
      </w:r>
      <w:r w:rsidR="003E1C51">
        <w:rPr>
          <w:lang w:val="ru-RU"/>
        </w:rPr>
        <w:t xml:space="preserve"> върху растежа</w:t>
      </w:r>
      <w:r w:rsidR="00D1673C">
        <w:rPr>
          <w:lang w:val="ru-RU"/>
        </w:rPr>
        <w:t xml:space="preserve">. </w:t>
      </w:r>
    </w:p>
    <w:p w:rsidR="00D01294" w:rsidRDefault="003E1C51" w:rsidP="00FE4AED">
      <w:pPr>
        <w:pStyle w:val="a4"/>
        <w:ind w:firstLine="360"/>
      </w:pPr>
      <w:r>
        <w:rPr>
          <w:lang w:val="ru-RU"/>
        </w:rPr>
        <w:t>О</w:t>
      </w:r>
      <w:r w:rsidR="00D01294" w:rsidRPr="00FE4AED">
        <w:rPr>
          <w:lang w:val="ru-RU"/>
        </w:rPr>
        <w:t xml:space="preserve">бществената среда като единство от икономическа, политическа и социокултурна среда, следва да се анализира, наред с </w:t>
      </w:r>
      <w:r w:rsidR="00D01294" w:rsidRPr="00FE4AED">
        <w:t xml:space="preserve">факторите </w:t>
      </w:r>
      <w:r w:rsidR="00D01294" w:rsidRPr="00FE4AED">
        <w:rPr>
          <w:lang w:val="ru-RU"/>
        </w:rPr>
        <w:t xml:space="preserve">труд и капитал, като основна детерминанта на икономическия растеж. </w:t>
      </w:r>
      <w:r w:rsidR="00D01294" w:rsidRPr="00FE4AED">
        <w:t>Усилията трябва да бъдат насочени към изследване влиянието на тази среда върху общата факторна производителност, тъй като това би могло да послужи като основа за реш</w:t>
      </w:r>
      <w:r>
        <w:t>ения с цел постигане на стабилен</w:t>
      </w:r>
      <w:r w:rsidR="00D01294" w:rsidRPr="00FE4AED">
        <w:t xml:space="preserve"> растеж</w:t>
      </w:r>
      <w:r w:rsidR="00D164BB">
        <w:t xml:space="preserve"> и намаляване на регионалните различия</w:t>
      </w:r>
      <w:r w:rsidR="00D01294" w:rsidRPr="00FE4AED">
        <w:t xml:space="preserve">. </w:t>
      </w:r>
    </w:p>
    <w:p w:rsidR="003E1C51" w:rsidRPr="00FE4AED" w:rsidRDefault="003E1C51" w:rsidP="00FE4AED">
      <w:pPr>
        <w:pStyle w:val="a4"/>
        <w:ind w:firstLine="360"/>
      </w:pPr>
    </w:p>
    <w:p w:rsidR="00C20A7E" w:rsidRPr="00FE4AED" w:rsidRDefault="00C20A7E" w:rsidP="00FE4AED">
      <w:pPr>
        <w:spacing w:line="240" w:lineRule="auto"/>
        <w:ind w:firstLine="567"/>
        <w:jc w:val="both"/>
        <w:rPr>
          <w:rFonts w:ascii="Arial" w:hAnsi="Arial" w:cs="Arial"/>
          <w:b/>
          <w:sz w:val="24"/>
          <w:szCs w:val="24"/>
        </w:rPr>
      </w:pPr>
      <w:r w:rsidRPr="00FE4AED">
        <w:rPr>
          <w:rFonts w:ascii="Arial" w:hAnsi="Arial" w:cs="Arial"/>
          <w:b/>
          <w:sz w:val="24"/>
          <w:szCs w:val="24"/>
        </w:rPr>
        <w:t>ЛИТЕРАТУРА</w:t>
      </w:r>
    </w:p>
    <w:p w:rsidR="00CF4909" w:rsidRPr="00D0609B" w:rsidRDefault="00C20A7E"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lang w:val="en-US"/>
        </w:rPr>
        <w:t>Barro, R. J. ,X. Sala-i-Martin. Economic Growth. MIT Press, second edition, 2003.</w:t>
      </w:r>
      <w:r w:rsidRPr="00D0609B">
        <w:rPr>
          <w:rFonts w:ascii="Arial" w:hAnsi="Arial" w:cs="Arial"/>
          <w:sz w:val="24"/>
          <w:szCs w:val="24"/>
        </w:rPr>
        <w:t xml:space="preserve"> </w:t>
      </w:r>
    </w:p>
    <w:p w:rsidR="008800D7" w:rsidRPr="00D0609B" w:rsidRDefault="00C20A7E"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rPr>
        <w:t>Becker, G. Human Capital: A Theoretical and Empirical Analysis with Special Reference to Educatiom, NBER, The University of Chicago Press, 1993.</w:t>
      </w:r>
    </w:p>
    <w:p w:rsidR="00C81A42" w:rsidRPr="00D0609B" w:rsidRDefault="00C20A7E"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lang w:val="en-US"/>
        </w:rPr>
        <w:t xml:space="preserve"> Cobb C. W., Douglas P. H. A Theory of production – American Economic Review, 1928.  </w:t>
      </w:r>
    </w:p>
    <w:p w:rsidR="00C81A42" w:rsidRPr="00D0609B" w:rsidRDefault="008800D7"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rPr>
        <w:t>Lucas, R.E.Jr., Оn the Mechanics of Economic Development,Journal of Monetary Economics,vol.22,1988</w:t>
      </w:r>
      <w:r w:rsidR="00C81A42" w:rsidRPr="00D0609B">
        <w:rPr>
          <w:rFonts w:ascii="Arial" w:hAnsi="Arial" w:cs="Arial"/>
          <w:sz w:val="24"/>
          <w:szCs w:val="24"/>
        </w:rPr>
        <w:t xml:space="preserve"> </w:t>
      </w:r>
    </w:p>
    <w:p w:rsidR="00C81A42" w:rsidRPr="00D0609B" w:rsidRDefault="00C81A42"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rPr>
        <w:t>Romer, P. Increasing Returns and Long – Run Growth, Journal of Political Economy, vol.94,N5,1986,p.1002.</w:t>
      </w:r>
    </w:p>
    <w:p w:rsidR="00C81A42" w:rsidRPr="00D0609B" w:rsidRDefault="00C81A42"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rPr>
        <w:lastRenderedPageBreak/>
        <w:t xml:space="preserve"> Romer, P. Еndogenous Technological Change, Journal of Political Economy, vol98, N5, Part 2, Oct. 1990</w:t>
      </w:r>
    </w:p>
    <w:p w:rsidR="00CF4909" w:rsidRPr="00D0609B" w:rsidRDefault="00C20A7E"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lang w:val="en-US"/>
        </w:rPr>
        <w:t xml:space="preserve">Solow, R. Technical Change and the Aggregate Production Function. The Review of Economics and statistics, 1957. </w:t>
      </w:r>
    </w:p>
    <w:p w:rsidR="00926E20" w:rsidRPr="00D0609B" w:rsidRDefault="00926E20"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rPr>
        <w:t>Solow, R.M., A Contribution to the Theory of Economic Growth, Quarterly Journal of Economics 70,1956</w:t>
      </w:r>
    </w:p>
    <w:p w:rsidR="00926E20" w:rsidRPr="00D0609B" w:rsidRDefault="00926E20"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rPr>
        <w:t>Temple, J. The New Growth Evidence, Journal of Economic Literature, vol. 27, March 1999</w:t>
      </w:r>
    </w:p>
    <w:p w:rsidR="00CF4909" w:rsidRPr="00D0609B" w:rsidRDefault="00073FD0"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rPr>
        <w:t>Величкова, Кацарска, И. Приложение на регресионния и корелационния анализ при моделиране на икономическите процеси. – София: Държавно издателство “Техника”, 1975.</w:t>
      </w:r>
    </w:p>
    <w:p w:rsidR="00CF4909" w:rsidRPr="00D0609B" w:rsidRDefault="00073FD0"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rPr>
        <w:t>Греъм Банък, Рон Бакстър, Евън Дейвис, Световен речник по икономика, т.</w:t>
      </w:r>
      <w:r w:rsidRPr="00D0609B">
        <w:rPr>
          <w:rFonts w:ascii="Arial" w:hAnsi="Arial" w:cs="Arial"/>
          <w:sz w:val="24"/>
          <w:szCs w:val="24"/>
          <w:lang w:val="ru-RU"/>
        </w:rPr>
        <w:t xml:space="preserve"> </w:t>
      </w:r>
      <w:r w:rsidRPr="00D0609B">
        <w:rPr>
          <w:rFonts w:ascii="Arial" w:hAnsi="Arial" w:cs="Arial"/>
          <w:sz w:val="24"/>
          <w:szCs w:val="24"/>
        </w:rPr>
        <w:t>II</w:t>
      </w:r>
      <w:r w:rsidRPr="00D0609B">
        <w:rPr>
          <w:rFonts w:ascii="Arial" w:hAnsi="Arial" w:cs="Arial"/>
          <w:sz w:val="24"/>
          <w:szCs w:val="24"/>
          <w:lang w:val="ru-RU"/>
        </w:rPr>
        <w:t xml:space="preserve">, </w:t>
      </w:r>
      <w:r w:rsidRPr="00D0609B">
        <w:rPr>
          <w:rFonts w:ascii="Arial" w:hAnsi="Arial" w:cs="Arial"/>
          <w:sz w:val="24"/>
          <w:szCs w:val="24"/>
        </w:rPr>
        <w:t>M</w:t>
      </w:r>
      <w:r w:rsidRPr="00D0609B">
        <w:rPr>
          <w:rFonts w:ascii="Arial" w:hAnsi="Arial" w:cs="Arial"/>
          <w:sz w:val="24"/>
          <w:szCs w:val="24"/>
          <w:lang w:val="ru-RU"/>
        </w:rPr>
        <w:t>-</w:t>
      </w:r>
      <w:r w:rsidRPr="00D0609B">
        <w:rPr>
          <w:rFonts w:ascii="Arial" w:hAnsi="Arial" w:cs="Arial"/>
          <w:sz w:val="24"/>
          <w:szCs w:val="24"/>
        </w:rPr>
        <w:t>Z</w:t>
      </w:r>
      <w:r w:rsidRPr="00D0609B">
        <w:rPr>
          <w:rFonts w:ascii="Arial" w:hAnsi="Arial" w:cs="Arial"/>
          <w:sz w:val="24"/>
          <w:szCs w:val="24"/>
          <w:lang w:val="ru-RU"/>
        </w:rPr>
        <w:t>,</w:t>
      </w:r>
      <w:r w:rsidRPr="00D0609B">
        <w:rPr>
          <w:rFonts w:ascii="Arial" w:hAnsi="Arial" w:cs="Arial"/>
          <w:sz w:val="24"/>
          <w:szCs w:val="24"/>
        </w:rPr>
        <w:t xml:space="preserve"> Абагар, В. Търново, 1992</w:t>
      </w:r>
    </w:p>
    <w:p w:rsidR="00CF4909" w:rsidRPr="00D0609B" w:rsidRDefault="00C20A7E"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rPr>
        <w:t>Кейнс, Дж. Обща теория на заетостта, лихвата и парите. – София:Princeps, 2001.</w:t>
      </w:r>
    </w:p>
    <w:p w:rsidR="00CF4909" w:rsidRPr="00D0609B" w:rsidRDefault="00C20A7E"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rPr>
        <w:t>Минчев, Д. Ренесанс на политическата икономия. Русе, 2013.</w:t>
      </w:r>
    </w:p>
    <w:p w:rsidR="00926E20" w:rsidRPr="00D0609B" w:rsidRDefault="00926E20"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rPr>
        <w:t>Миркович, К. Динамика на икономическата система,Издателски комплекс- УНСС, С., 2012</w:t>
      </w:r>
    </w:p>
    <w:p w:rsidR="00CF4909" w:rsidRPr="00D0609B" w:rsidRDefault="00CF4909"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rPr>
        <w:t>Младенова, Зоя, Неокласическата теория в края на XX и началото XXI век, постижения, проблеми, перспективи., Издателска къща „Стено”, 2011, стр.230.</w:t>
      </w:r>
    </w:p>
    <w:p w:rsidR="00CF4909" w:rsidRPr="00D0609B" w:rsidRDefault="00CF4909"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rPr>
        <w:t>Леонидов,Ат. Ендогенната теория на икономическия растеж. Народностопански архив. кн.4/2005</w:t>
      </w:r>
    </w:p>
    <w:p w:rsidR="00073FD0" w:rsidRPr="00D0609B" w:rsidRDefault="00073FD0"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i/>
          <w:sz w:val="24"/>
          <w:szCs w:val="24"/>
          <w:lang w:val="ru-RU"/>
        </w:rPr>
        <w:t xml:space="preserve"> Нанева, А., Г. Вълчев, Е. Трифонов, Л. Любенов, Л. Доганова, М. Косева, </w:t>
      </w:r>
      <w:r w:rsidRPr="00D0609B">
        <w:rPr>
          <w:rFonts w:ascii="Arial" w:hAnsi="Arial" w:cs="Arial"/>
          <w:b/>
          <w:i/>
          <w:sz w:val="24"/>
          <w:szCs w:val="24"/>
          <w:lang w:val="ru-RU"/>
        </w:rPr>
        <w:t>Ст. Николова</w:t>
      </w:r>
      <w:r w:rsidRPr="00D0609B">
        <w:rPr>
          <w:rFonts w:ascii="Arial" w:hAnsi="Arial" w:cs="Arial"/>
          <w:i/>
          <w:sz w:val="24"/>
          <w:szCs w:val="24"/>
          <w:lang w:val="ru-RU"/>
        </w:rPr>
        <w:t>, Надеждност на икономическите системи</w:t>
      </w:r>
      <w:r w:rsidRPr="00D0609B">
        <w:rPr>
          <w:rFonts w:ascii="Arial" w:hAnsi="Arial" w:cs="Arial"/>
          <w:sz w:val="24"/>
          <w:szCs w:val="24"/>
          <w:lang w:val="ru-RU"/>
        </w:rPr>
        <w:t xml:space="preserve"> (проблеми на теорията и практиката)</w:t>
      </w:r>
      <w:r w:rsidRPr="00D0609B">
        <w:rPr>
          <w:rFonts w:ascii="Arial" w:hAnsi="Arial" w:cs="Arial"/>
          <w:sz w:val="24"/>
          <w:szCs w:val="24"/>
        </w:rPr>
        <w:t>, Русе, 2005.</w:t>
      </w:r>
    </w:p>
    <w:p w:rsidR="00926E20" w:rsidRPr="00D0609B" w:rsidRDefault="00926E20" w:rsidP="00D0609B">
      <w:pPr>
        <w:numPr>
          <w:ilvl w:val="0"/>
          <w:numId w:val="43"/>
        </w:numPr>
        <w:spacing w:after="0" w:line="240" w:lineRule="auto"/>
        <w:ind w:firstLine="567"/>
        <w:jc w:val="both"/>
        <w:rPr>
          <w:rFonts w:ascii="Arial" w:hAnsi="Arial" w:cs="Arial"/>
          <w:sz w:val="24"/>
          <w:szCs w:val="24"/>
        </w:rPr>
      </w:pPr>
      <w:r w:rsidRPr="00D0609B">
        <w:rPr>
          <w:rFonts w:ascii="Arial" w:hAnsi="Arial" w:cs="Arial"/>
          <w:sz w:val="24"/>
          <w:szCs w:val="24"/>
        </w:rPr>
        <w:t>Нанева, А., Л. Любенов, Г. Тасев, Икономика и маркетинг на земеделието, Русе, 2004</w:t>
      </w:r>
    </w:p>
    <w:p w:rsidR="00C20A7E" w:rsidRPr="00D0609B" w:rsidRDefault="00C20A7E" w:rsidP="00D0609B">
      <w:pPr>
        <w:pStyle w:val="a3"/>
        <w:numPr>
          <w:ilvl w:val="0"/>
          <w:numId w:val="43"/>
        </w:numPr>
        <w:spacing w:after="0" w:line="240" w:lineRule="auto"/>
        <w:ind w:left="0" w:firstLine="567"/>
        <w:jc w:val="both"/>
        <w:rPr>
          <w:rFonts w:ascii="Arial" w:hAnsi="Arial" w:cs="Arial"/>
          <w:sz w:val="24"/>
          <w:szCs w:val="24"/>
        </w:rPr>
      </w:pPr>
      <w:r w:rsidRPr="00D0609B">
        <w:rPr>
          <w:rFonts w:ascii="Arial" w:hAnsi="Arial" w:cs="Arial"/>
          <w:sz w:val="24"/>
          <w:szCs w:val="24"/>
        </w:rPr>
        <w:t xml:space="preserve">Петракос, Йоргос. Фактори, определящи икономическия растеж. </w:t>
      </w:r>
      <w:hyperlink r:id="rId93" w:history="1">
        <w:r w:rsidRPr="00D0609B">
          <w:rPr>
            <w:rStyle w:val="ab"/>
            <w:rFonts w:ascii="Arial" w:hAnsi="Arial" w:cs="Arial"/>
            <w:sz w:val="24"/>
            <w:szCs w:val="24"/>
          </w:rPr>
          <w:t>www.Alternativi.Unve.acad.bg/br 23</w:t>
        </w:r>
      </w:hyperlink>
      <w:r w:rsidRPr="00D0609B">
        <w:rPr>
          <w:rFonts w:ascii="Arial" w:hAnsi="Arial" w:cs="Arial"/>
          <w:sz w:val="24"/>
          <w:szCs w:val="24"/>
        </w:rPr>
        <w:t>.</w:t>
      </w:r>
    </w:p>
    <w:p w:rsidR="00C20A7E" w:rsidRPr="00D0609B" w:rsidRDefault="00C20A7E" w:rsidP="00D0609B">
      <w:pPr>
        <w:pStyle w:val="a3"/>
        <w:numPr>
          <w:ilvl w:val="0"/>
          <w:numId w:val="43"/>
        </w:numPr>
        <w:spacing w:after="0" w:line="240" w:lineRule="auto"/>
        <w:ind w:left="0" w:firstLine="567"/>
        <w:jc w:val="both"/>
        <w:rPr>
          <w:rFonts w:ascii="Arial" w:hAnsi="Arial" w:cs="Arial"/>
          <w:sz w:val="24"/>
          <w:szCs w:val="24"/>
        </w:rPr>
      </w:pPr>
      <w:r w:rsidRPr="00D0609B">
        <w:rPr>
          <w:rFonts w:ascii="Arial" w:hAnsi="Arial" w:cs="Arial"/>
          <w:sz w:val="24"/>
          <w:szCs w:val="24"/>
        </w:rPr>
        <w:t>Пиримова, В. Растеж, цикличност, конюнктура. Университетско издателство „Стопанство”, София, 2001.</w:t>
      </w:r>
    </w:p>
    <w:p w:rsidR="00C20A7E" w:rsidRPr="00D0609B" w:rsidRDefault="00C20A7E" w:rsidP="00D0609B">
      <w:pPr>
        <w:pStyle w:val="a3"/>
        <w:numPr>
          <w:ilvl w:val="0"/>
          <w:numId w:val="43"/>
        </w:numPr>
        <w:spacing w:after="0" w:line="240" w:lineRule="auto"/>
        <w:ind w:left="0" w:firstLine="567"/>
        <w:jc w:val="both"/>
        <w:rPr>
          <w:rFonts w:ascii="Arial" w:hAnsi="Arial" w:cs="Arial"/>
          <w:sz w:val="24"/>
          <w:szCs w:val="24"/>
        </w:rPr>
      </w:pPr>
      <w:r w:rsidRPr="00D0609B">
        <w:rPr>
          <w:rFonts w:ascii="Arial" w:hAnsi="Arial" w:cs="Arial"/>
          <w:sz w:val="24"/>
          <w:szCs w:val="24"/>
        </w:rPr>
        <w:t>Пиримова, В. Цикличност в икономиката. Форми, източници, механизми. УНСС, София, 2014.</w:t>
      </w:r>
    </w:p>
    <w:p w:rsidR="00926E20" w:rsidRPr="00D0609B" w:rsidRDefault="00926E20" w:rsidP="00D0609B">
      <w:pPr>
        <w:pStyle w:val="a3"/>
        <w:numPr>
          <w:ilvl w:val="0"/>
          <w:numId w:val="43"/>
        </w:numPr>
        <w:spacing w:after="0" w:line="240" w:lineRule="auto"/>
        <w:ind w:left="0" w:firstLine="567"/>
        <w:jc w:val="both"/>
        <w:rPr>
          <w:rFonts w:ascii="Arial" w:hAnsi="Arial" w:cs="Arial"/>
          <w:sz w:val="24"/>
          <w:szCs w:val="24"/>
        </w:rPr>
      </w:pPr>
      <w:r w:rsidRPr="00D0609B">
        <w:rPr>
          <w:rFonts w:ascii="Arial" w:hAnsi="Arial" w:cs="Arial"/>
          <w:sz w:val="24"/>
          <w:szCs w:val="24"/>
        </w:rPr>
        <w:t>Рангелова, Р. Променящите се детерминанти на икономическия растеж, Икономическа мисъл, бр.1/2009</w:t>
      </w:r>
    </w:p>
    <w:p w:rsidR="00926E20" w:rsidRPr="00D0609B" w:rsidRDefault="00926E20" w:rsidP="00D0609B">
      <w:pPr>
        <w:pStyle w:val="a3"/>
        <w:numPr>
          <w:ilvl w:val="0"/>
          <w:numId w:val="43"/>
        </w:numPr>
        <w:spacing w:after="0" w:line="240" w:lineRule="auto"/>
        <w:ind w:left="0" w:firstLine="567"/>
        <w:jc w:val="both"/>
        <w:rPr>
          <w:rFonts w:ascii="Arial" w:hAnsi="Arial" w:cs="Arial"/>
          <w:sz w:val="24"/>
          <w:szCs w:val="24"/>
        </w:rPr>
      </w:pPr>
      <w:r w:rsidRPr="00D0609B">
        <w:rPr>
          <w:rFonts w:ascii="Arial" w:hAnsi="Arial" w:cs="Arial"/>
          <w:sz w:val="24"/>
          <w:szCs w:val="24"/>
        </w:rPr>
        <w:t>Ростоу, У. Стадии на иковомическия растеж. Некомунистически манифест. Делфин прес, 1993</w:t>
      </w:r>
    </w:p>
    <w:p w:rsidR="00C20A7E" w:rsidRPr="00D0609B" w:rsidRDefault="00C20A7E" w:rsidP="00D0609B">
      <w:pPr>
        <w:pStyle w:val="a3"/>
        <w:numPr>
          <w:ilvl w:val="0"/>
          <w:numId w:val="43"/>
        </w:numPr>
        <w:spacing w:after="0" w:line="240" w:lineRule="auto"/>
        <w:ind w:left="0" w:firstLine="567"/>
        <w:jc w:val="both"/>
        <w:rPr>
          <w:rFonts w:ascii="Arial" w:hAnsi="Arial" w:cs="Arial"/>
          <w:sz w:val="24"/>
          <w:szCs w:val="24"/>
        </w:rPr>
      </w:pPr>
      <w:r w:rsidRPr="00D0609B">
        <w:rPr>
          <w:rFonts w:ascii="Arial" w:hAnsi="Arial" w:cs="Arial"/>
          <w:sz w:val="24"/>
          <w:szCs w:val="24"/>
        </w:rPr>
        <w:t>Симеонова – Ганева, Р. Човешкият капитал в съвременната теория и емпирика на икономическия растеж. Икономическа мисъл, 3/2010.</w:t>
      </w:r>
    </w:p>
    <w:p w:rsidR="00C20A7E" w:rsidRPr="00D0609B" w:rsidRDefault="00C20A7E" w:rsidP="00D0609B">
      <w:pPr>
        <w:pStyle w:val="a3"/>
        <w:numPr>
          <w:ilvl w:val="0"/>
          <w:numId w:val="43"/>
        </w:numPr>
        <w:spacing w:after="0" w:line="240" w:lineRule="auto"/>
        <w:ind w:left="0" w:firstLine="567"/>
        <w:jc w:val="both"/>
        <w:rPr>
          <w:rFonts w:ascii="Arial" w:hAnsi="Arial" w:cs="Arial"/>
          <w:sz w:val="24"/>
          <w:szCs w:val="24"/>
        </w:rPr>
      </w:pPr>
      <w:r w:rsidRPr="00D0609B">
        <w:rPr>
          <w:rFonts w:ascii="Arial" w:hAnsi="Arial" w:cs="Arial"/>
          <w:sz w:val="24"/>
          <w:szCs w:val="24"/>
        </w:rPr>
        <w:t>Смит, А. Богатство на народите, С. 1983.</w:t>
      </w:r>
    </w:p>
    <w:p w:rsidR="00CF4909" w:rsidRPr="00D0609B" w:rsidRDefault="00CF4909" w:rsidP="00D0609B">
      <w:pPr>
        <w:pStyle w:val="a3"/>
        <w:numPr>
          <w:ilvl w:val="0"/>
          <w:numId w:val="43"/>
        </w:numPr>
        <w:spacing w:after="0" w:line="240" w:lineRule="auto"/>
        <w:ind w:left="0" w:firstLine="567"/>
        <w:jc w:val="both"/>
        <w:rPr>
          <w:rFonts w:ascii="Arial" w:hAnsi="Arial" w:cs="Arial"/>
          <w:sz w:val="24"/>
          <w:szCs w:val="24"/>
        </w:rPr>
      </w:pPr>
      <w:r w:rsidRPr="00D0609B">
        <w:rPr>
          <w:rFonts w:ascii="Arial" w:hAnsi="Arial" w:cs="Arial"/>
          <w:sz w:val="24"/>
          <w:szCs w:val="24"/>
        </w:rPr>
        <w:t>Хофстеде, Х. Култури и организации. Софтуер на ума. София, 2001</w:t>
      </w:r>
    </w:p>
    <w:p w:rsidR="00C20A7E" w:rsidRDefault="00C20A7E" w:rsidP="00FE4AED">
      <w:pPr>
        <w:spacing w:line="240" w:lineRule="auto"/>
        <w:ind w:firstLine="567"/>
        <w:jc w:val="both"/>
        <w:rPr>
          <w:rFonts w:ascii="Arial" w:hAnsi="Arial" w:cs="Arial"/>
          <w:sz w:val="24"/>
          <w:szCs w:val="24"/>
        </w:rPr>
      </w:pPr>
      <w:r w:rsidRPr="00FE4AED">
        <w:rPr>
          <w:rFonts w:ascii="Arial" w:hAnsi="Arial" w:cs="Arial"/>
          <w:sz w:val="24"/>
          <w:szCs w:val="24"/>
        </w:rPr>
        <w:t xml:space="preserve"> </w:t>
      </w:r>
      <w:r w:rsidRPr="00FE4AED">
        <w:rPr>
          <w:rFonts w:ascii="Arial" w:hAnsi="Arial" w:cs="Arial"/>
          <w:sz w:val="24"/>
          <w:szCs w:val="24"/>
        </w:rPr>
        <w:tab/>
      </w:r>
    </w:p>
    <w:p w:rsidR="004647B0" w:rsidRDefault="004647B0" w:rsidP="003E1C51">
      <w:pPr>
        <w:spacing w:line="240" w:lineRule="auto"/>
        <w:ind w:firstLine="567"/>
        <w:jc w:val="right"/>
        <w:rPr>
          <w:rFonts w:ascii="Arial" w:hAnsi="Arial" w:cs="Arial"/>
          <w:b/>
          <w:sz w:val="24"/>
          <w:szCs w:val="24"/>
        </w:rPr>
      </w:pPr>
    </w:p>
    <w:p w:rsidR="00992286" w:rsidRDefault="00992286" w:rsidP="003E1C51">
      <w:pPr>
        <w:spacing w:line="240" w:lineRule="auto"/>
        <w:ind w:firstLine="567"/>
        <w:jc w:val="right"/>
        <w:rPr>
          <w:rFonts w:ascii="Arial" w:hAnsi="Arial" w:cs="Arial"/>
          <w:b/>
          <w:sz w:val="24"/>
          <w:szCs w:val="24"/>
        </w:rPr>
      </w:pPr>
    </w:p>
    <w:p w:rsidR="00992286" w:rsidRDefault="00992286" w:rsidP="003E1C51">
      <w:pPr>
        <w:spacing w:line="240" w:lineRule="auto"/>
        <w:ind w:firstLine="567"/>
        <w:jc w:val="right"/>
        <w:rPr>
          <w:rFonts w:ascii="Arial" w:hAnsi="Arial" w:cs="Arial"/>
          <w:b/>
          <w:sz w:val="24"/>
          <w:szCs w:val="24"/>
        </w:rPr>
      </w:pPr>
    </w:p>
    <w:p w:rsidR="008244E8" w:rsidRDefault="008244E8" w:rsidP="00D0609B">
      <w:pPr>
        <w:spacing w:line="240" w:lineRule="auto"/>
        <w:ind w:firstLine="567"/>
        <w:jc w:val="right"/>
        <w:rPr>
          <w:rFonts w:ascii="Arial" w:hAnsi="Arial" w:cs="Arial"/>
          <w:b/>
          <w:sz w:val="24"/>
          <w:szCs w:val="24"/>
        </w:rPr>
      </w:pPr>
    </w:p>
    <w:p w:rsidR="003E1C51" w:rsidRPr="003E1C51" w:rsidRDefault="003E1C51" w:rsidP="00D0609B">
      <w:pPr>
        <w:spacing w:line="240" w:lineRule="auto"/>
        <w:ind w:firstLine="567"/>
        <w:jc w:val="right"/>
        <w:rPr>
          <w:rFonts w:ascii="Arial" w:hAnsi="Arial" w:cs="Arial"/>
          <w:b/>
          <w:sz w:val="24"/>
          <w:szCs w:val="24"/>
        </w:rPr>
      </w:pPr>
      <w:r w:rsidRPr="003E1C51">
        <w:rPr>
          <w:rFonts w:ascii="Arial" w:hAnsi="Arial" w:cs="Arial"/>
          <w:b/>
          <w:sz w:val="24"/>
          <w:szCs w:val="24"/>
        </w:rPr>
        <w:lastRenderedPageBreak/>
        <w:t xml:space="preserve">ПРИЛОЖЕНИЕ 1. </w:t>
      </w:r>
    </w:p>
    <w:p w:rsidR="003E1C51" w:rsidRPr="00FE4AED" w:rsidRDefault="003E1C51" w:rsidP="00D0609B">
      <w:pPr>
        <w:spacing w:line="240" w:lineRule="auto"/>
        <w:ind w:firstLine="567"/>
        <w:jc w:val="right"/>
        <w:rPr>
          <w:rFonts w:ascii="Arial" w:hAnsi="Arial" w:cs="Arial"/>
          <w:sz w:val="24"/>
          <w:szCs w:val="24"/>
          <w:lang w:val="ru-RU"/>
        </w:rPr>
      </w:pPr>
      <w:r>
        <w:rPr>
          <w:rFonts w:ascii="Arial" w:hAnsi="Arial" w:cs="Arial"/>
          <w:sz w:val="24"/>
          <w:szCs w:val="24"/>
        </w:rPr>
        <w:t>Резултати от корелационния и регресионния анализ за България</w:t>
      </w:r>
    </w:p>
    <w:p w:rsidR="006B200B" w:rsidRPr="00FE4AED" w:rsidRDefault="006B200B" w:rsidP="00D0609B">
      <w:pPr>
        <w:tabs>
          <w:tab w:val="center" w:pos="0"/>
        </w:tabs>
        <w:spacing w:line="240" w:lineRule="auto"/>
        <w:jc w:val="right"/>
        <w:rPr>
          <w:rFonts w:ascii="Arial" w:hAnsi="Arial" w:cs="Arial"/>
          <w:sz w:val="24"/>
          <w:szCs w:val="24"/>
        </w:rPr>
      </w:pPr>
      <w:r w:rsidRPr="00FE4AED">
        <w:rPr>
          <w:rFonts w:ascii="Arial" w:hAnsi="Arial" w:cs="Arial"/>
          <w:sz w:val="24"/>
          <w:szCs w:val="24"/>
        </w:rPr>
        <w:t>Таблица 1</w:t>
      </w:r>
    </w:p>
    <w:p w:rsidR="006B200B" w:rsidRPr="00FE4AED" w:rsidRDefault="006B200B" w:rsidP="00D0609B">
      <w:pPr>
        <w:tabs>
          <w:tab w:val="center" w:pos="0"/>
        </w:tabs>
        <w:spacing w:line="240" w:lineRule="auto"/>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FE4AED">
        <w:rPr>
          <w:rFonts w:ascii="Arial" w:hAnsi="Arial" w:cs="Arial"/>
          <w:sz w:val="24"/>
          <w:szCs w:val="24"/>
        </w:rPr>
        <w:t>БВП във функция във времето</w:t>
      </w:r>
    </w:p>
    <w:tbl>
      <w:tblPr>
        <w:tblW w:w="0" w:type="auto"/>
        <w:tblInd w:w="78" w:type="dxa"/>
        <w:tblLayout w:type="fixed"/>
        <w:tblLook w:val="0000"/>
      </w:tblPr>
      <w:tblGrid>
        <w:gridCol w:w="1300"/>
        <w:gridCol w:w="1300"/>
        <w:gridCol w:w="1300"/>
        <w:gridCol w:w="1301"/>
        <w:gridCol w:w="1300"/>
        <w:gridCol w:w="1300"/>
        <w:gridCol w:w="1301"/>
      </w:tblGrid>
      <w:tr w:rsidR="006B200B" w:rsidRPr="00D0609B"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b/>
                <w:bCs/>
                <w:color w:val="000000"/>
                <w:sz w:val="12"/>
                <w:szCs w:val="12"/>
                <w:lang w:val="en-US"/>
              </w:rPr>
            </w:pPr>
            <w:r w:rsidRPr="00D0609B">
              <w:rPr>
                <w:rFonts w:ascii="Arial" w:hAnsi="Arial" w:cs="Arial"/>
                <w:b/>
                <w:bCs/>
                <w:color w:val="000000"/>
                <w:sz w:val="12"/>
                <w:szCs w:val="12"/>
                <w:lang w:val="en-US"/>
              </w:rPr>
              <w:t>Year</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b/>
                <w:bCs/>
                <w:color w:val="000000"/>
                <w:sz w:val="12"/>
                <w:szCs w:val="12"/>
                <w:lang w:val="en-US"/>
              </w:rPr>
            </w:pPr>
            <w:r w:rsidRPr="00D0609B">
              <w:rPr>
                <w:rFonts w:ascii="Arial" w:hAnsi="Arial" w:cs="Arial"/>
                <w:b/>
                <w:bCs/>
                <w:color w:val="000000"/>
                <w:sz w:val="12"/>
                <w:szCs w:val="12"/>
                <w:lang w:val="en-US"/>
              </w:rPr>
              <w:t>No</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b/>
                <w:bCs/>
                <w:color w:val="000000"/>
                <w:sz w:val="12"/>
                <w:szCs w:val="12"/>
                <w:lang w:val="en-US"/>
              </w:rPr>
            </w:pPr>
            <w:r w:rsidRPr="00D0609B">
              <w:rPr>
                <w:rFonts w:ascii="Arial" w:hAnsi="Arial" w:cs="Arial"/>
                <w:b/>
                <w:bCs/>
                <w:color w:val="000000"/>
                <w:sz w:val="12"/>
                <w:szCs w:val="12"/>
                <w:lang w:val="en-US"/>
              </w:rPr>
              <w:t xml:space="preserve">У </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b/>
                <w:bCs/>
                <w:color w:val="000000"/>
                <w:sz w:val="12"/>
                <w:szCs w:val="12"/>
                <w:lang w:val="en-US"/>
              </w:rPr>
            </w:pPr>
            <w:r w:rsidRPr="00D0609B">
              <w:rPr>
                <w:rFonts w:ascii="Arial" w:hAnsi="Arial" w:cs="Arial"/>
                <w:b/>
                <w:bCs/>
                <w:color w:val="000000"/>
                <w:sz w:val="12"/>
                <w:szCs w:val="12"/>
                <w:lang w:val="en-US"/>
              </w:rPr>
              <w:t>ŷ</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b/>
                <w:bCs/>
                <w:color w:val="000000"/>
                <w:sz w:val="12"/>
                <w:szCs w:val="12"/>
                <w:lang w:val="en-US"/>
              </w:rPr>
            </w:pPr>
            <w:r w:rsidRPr="00D0609B">
              <w:rPr>
                <w:rFonts w:ascii="Arial" w:hAnsi="Arial" w:cs="Arial"/>
                <w:b/>
                <w:bCs/>
                <w:color w:val="000000"/>
                <w:sz w:val="12"/>
                <w:szCs w:val="12"/>
                <w:lang w:val="en-US"/>
              </w:rPr>
              <w:t>у-ŷ</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b/>
                <w:bCs/>
                <w:color w:val="000000"/>
                <w:sz w:val="12"/>
                <w:szCs w:val="12"/>
                <w:lang w:val="en-US"/>
              </w:rPr>
            </w:pPr>
            <w:r w:rsidRPr="00D0609B">
              <w:rPr>
                <w:rFonts w:ascii="Arial" w:hAnsi="Arial" w:cs="Arial"/>
                <w:b/>
                <w:bCs/>
                <w:color w:val="000000"/>
                <w:sz w:val="12"/>
                <w:szCs w:val="12"/>
                <w:lang w:val="en-US"/>
              </w:rPr>
              <w:t>у-ŷ/ Ŝ,%</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b/>
                <w:bCs/>
                <w:color w:val="000000"/>
                <w:sz w:val="12"/>
                <w:szCs w:val="12"/>
                <w:lang w:val="en-US"/>
              </w:rPr>
            </w:pPr>
            <w:r w:rsidRPr="00D0609B">
              <w:rPr>
                <w:rFonts w:ascii="Arial" w:hAnsi="Arial" w:cs="Arial"/>
                <w:b/>
                <w:bCs/>
                <w:color w:val="000000"/>
                <w:sz w:val="12"/>
                <w:szCs w:val="12"/>
                <w:lang w:val="en-US"/>
              </w:rPr>
              <w:t> Е</w:t>
            </w:r>
          </w:p>
        </w:tc>
      </w:tr>
      <w:tr w:rsidR="006B200B" w:rsidRPr="00D0609B"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1999</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12400</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8078</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4322</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106,6</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0,45</w:t>
            </w:r>
          </w:p>
        </w:tc>
      </w:tr>
      <w:tr w:rsidR="006B200B" w:rsidRPr="00D0609B"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2000</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12600</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11696</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904</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22,3</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0,62</w:t>
            </w:r>
          </w:p>
        </w:tc>
      </w:tr>
      <w:tr w:rsidR="006B200B" w:rsidRPr="00D0609B"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2001</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3</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13600</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15330</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-1730</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-42,7</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0,71</w:t>
            </w:r>
          </w:p>
        </w:tc>
      </w:tr>
      <w:tr w:rsidR="006B200B" w:rsidRPr="00D0609B"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2002</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4</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15600</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18979</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-3379</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-83,4</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0,77</w:t>
            </w:r>
          </w:p>
        </w:tc>
      </w:tr>
      <w:tr w:rsidR="006B200B" w:rsidRPr="00D0609B"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2003</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5</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20000</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22643</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-2643</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-65,2</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0,81</w:t>
            </w:r>
          </w:p>
        </w:tc>
      </w:tr>
      <w:tr w:rsidR="006B200B" w:rsidRPr="00D0609B"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2004</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6</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24650</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26323</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-1673</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-41,3</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0,84</w:t>
            </w:r>
          </w:p>
        </w:tc>
      </w:tr>
      <w:tr w:rsidR="006B200B" w:rsidRPr="00D0609B"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2005</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7</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27190</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30018</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-2828</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-69,8</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0,86</w:t>
            </w:r>
          </w:p>
        </w:tc>
      </w:tr>
      <w:tr w:rsidR="006B200B" w:rsidRPr="00D0609B"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2006</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8</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31642</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33728</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-2086</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-51,5</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0,88</w:t>
            </w:r>
          </w:p>
        </w:tc>
      </w:tr>
      <w:tr w:rsidR="006B200B" w:rsidRPr="00D0609B"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2007</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9</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39552</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37454</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2098</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51,8</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0,90</w:t>
            </w:r>
          </w:p>
        </w:tc>
      </w:tr>
      <w:tr w:rsidR="006B200B" w:rsidRPr="00D0609B"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2008</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10</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49909</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41195</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8714</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215,4</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0,91</w:t>
            </w:r>
          </w:p>
        </w:tc>
      </w:tr>
      <w:tr w:rsidR="006B200B" w:rsidRPr="00D0609B"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2009</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11</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48593</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44951</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3642</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89.9</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0,92</w:t>
            </w:r>
          </w:p>
        </w:tc>
      </w:tr>
      <w:tr w:rsidR="006B200B" w:rsidRPr="00D0609B"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2010</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12</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47707</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48723</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-1016</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-25,1</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0,93</w:t>
            </w:r>
          </w:p>
        </w:tc>
      </w:tr>
      <w:tr w:rsidR="006B200B" w:rsidRPr="00D0609B"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2011</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13</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53562</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52510</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1052</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25,96</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0,94</w:t>
            </w:r>
          </w:p>
        </w:tc>
      </w:tr>
      <w:tr w:rsidR="006B200B" w:rsidRPr="00D0609B"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2012</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14</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50940</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56313</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-5373</w:t>
            </w:r>
          </w:p>
        </w:tc>
        <w:tc>
          <w:tcPr>
            <w:tcW w:w="1300"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-132,58</w:t>
            </w:r>
          </w:p>
        </w:tc>
        <w:tc>
          <w:tcPr>
            <w:tcW w:w="1301" w:type="dxa"/>
            <w:tcBorders>
              <w:top w:val="single" w:sz="6" w:space="0" w:color="auto"/>
              <w:left w:val="single" w:sz="6" w:space="0" w:color="auto"/>
              <w:bottom w:val="single" w:sz="6" w:space="0" w:color="auto"/>
              <w:right w:val="single" w:sz="6" w:space="0" w:color="auto"/>
            </w:tcBorders>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0,95</w:t>
            </w:r>
          </w:p>
        </w:tc>
      </w:tr>
    </w:tbl>
    <w:p w:rsidR="006B200B" w:rsidRPr="00191183" w:rsidRDefault="006B200B" w:rsidP="006B200B">
      <w:pPr>
        <w:spacing w:line="240" w:lineRule="auto"/>
        <w:jc w:val="both"/>
        <w:rPr>
          <w:rFonts w:ascii="Arial" w:hAnsi="Arial" w:cs="Arial"/>
          <w:sz w:val="16"/>
          <w:szCs w:val="16"/>
          <w:lang w:val="en-US"/>
        </w:rPr>
      </w:pPr>
      <w:r w:rsidRPr="00191183">
        <w:rPr>
          <w:rFonts w:ascii="Arial" w:hAnsi="Arial" w:cs="Arial"/>
          <w:sz w:val="16"/>
          <w:szCs w:val="16"/>
        </w:rPr>
        <w:t>F=</w:t>
      </w:r>
      <w:r w:rsidRPr="00191183">
        <w:rPr>
          <w:rFonts w:ascii="Arial" w:hAnsi="Arial" w:cs="Arial"/>
          <w:sz w:val="16"/>
          <w:szCs w:val="16"/>
          <w:lang w:val="en-US"/>
        </w:rPr>
        <w:t>95,4</w:t>
      </w:r>
      <w:r w:rsidRPr="00191183">
        <w:rPr>
          <w:rFonts w:ascii="Arial" w:hAnsi="Arial" w:cs="Arial"/>
          <w:sz w:val="16"/>
          <w:szCs w:val="16"/>
        </w:rPr>
        <w:t xml:space="preserve">; </w:t>
      </w:r>
      <w:r w:rsidRPr="00191183">
        <w:rPr>
          <w:rFonts w:ascii="Arial" w:hAnsi="Arial" w:cs="Arial"/>
          <w:sz w:val="16"/>
          <w:szCs w:val="16"/>
          <w:lang w:val="en-US"/>
        </w:rPr>
        <w:t>S</w:t>
      </w:r>
      <w:r w:rsidRPr="00191183">
        <w:rPr>
          <w:rFonts w:ascii="Arial" w:hAnsi="Arial" w:cs="Arial"/>
          <w:sz w:val="16"/>
          <w:szCs w:val="16"/>
        </w:rPr>
        <w:t xml:space="preserve">= </w:t>
      </w:r>
      <w:r w:rsidRPr="00191183">
        <w:rPr>
          <w:rFonts w:ascii="Arial" w:hAnsi="Arial" w:cs="Arial"/>
          <w:sz w:val="16"/>
          <w:szCs w:val="16"/>
          <w:lang w:val="en-US"/>
        </w:rPr>
        <w:t>4052,4</w:t>
      </w:r>
      <w:r w:rsidRPr="00191183">
        <w:rPr>
          <w:rFonts w:ascii="Arial" w:hAnsi="Arial" w:cs="Arial"/>
          <w:sz w:val="16"/>
          <w:szCs w:val="16"/>
        </w:rPr>
        <w:t>; Източник: собствени изчисления на база данни от www.nsi.bg</w:t>
      </w:r>
    </w:p>
    <w:p w:rsidR="006B200B" w:rsidRPr="00FE4AED" w:rsidRDefault="006B200B" w:rsidP="006B200B">
      <w:pPr>
        <w:spacing w:line="240" w:lineRule="auto"/>
        <w:jc w:val="right"/>
        <w:rPr>
          <w:rFonts w:ascii="Arial" w:hAnsi="Arial" w:cs="Arial"/>
          <w:sz w:val="24"/>
          <w:szCs w:val="24"/>
        </w:rPr>
      </w:pPr>
      <w:r w:rsidRPr="00FE4AED">
        <w:rPr>
          <w:rFonts w:ascii="Arial" w:hAnsi="Arial" w:cs="Arial"/>
          <w:sz w:val="24"/>
          <w:szCs w:val="24"/>
        </w:rPr>
        <w:t>Таблица 2.</w:t>
      </w:r>
    </w:p>
    <w:p w:rsidR="006B200B" w:rsidRPr="00FE4AED" w:rsidRDefault="006B200B" w:rsidP="006B200B">
      <w:pPr>
        <w:spacing w:line="240" w:lineRule="auto"/>
        <w:jc w:val="both"/>
        <w:rPr>
          <w:rFonts w:ascii="Arial" w:hAnsi="Arial" w:cs="Arial"/>
          <w:sz w:val="24"/>
          <w:szCs w:val="24"/>
        </w:rPr>
      </w:pPr>
      <w:r w:rsidRPr="00FE4AED">
        <w:rPr>
          <w:rFonts w:ascii="Arial" w:hAnsi="Arial" w:cs="Arial"/>
          <w:sz w:val="24"/>
          <w:szCs w:val="24"/>
          <w:lang w:val="en-US"/>
        </w:rPr>
        <w:t xml:space="preserve"> </w:t>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t>Заети лица във функция от времето</w:t>
      </w:r>
    </w:p>
    <w:tbl>
      <w:tblPr>
        <w:tblW w:w="9068" w:type="dxa"/>
        <w:tblInd w:w="103" w:type="dxa"/>
        <w:tblLook w:val="0000"/>
      </w:tblPr>
      <w:tblGrid>
        <w:gridCol w:w="1295"/>
        <w:gridCol w:w="1295"/>
        <w:gridCol w:w="1296"/>
        <w:gridCol w:w="1295"/>
        <w:gridCol w:w="1296"/>
        <w:gridCol w:w="1295"/>
        <w:gridCol w:w="1296"/>
      </w:tblGrid>
      <w:tr w:rsidR="006B200B" w:rsidRPr="00D0609B" w:rsidTr="003E1C51">
        <w:trPr>
          <w:trHeight w:val="255"/>
        </w:trPr>
        <w:tc>
          <w:tcPr>
            <w:tcW w:w="1295" w:type="dxa"/>
            <w:tcBorders>
              <w:top w:val="single" w:sz="4" w:space="0" w:color="auto"/>
              <w:left w:val="single" w:sz="4" w:space="0" w:color="auto"/>
              <w:bottom w:val="single" w:sz="4" w:space="0" w:color="auto"/>
              <w:right w:val="single" w:sz="4" w:space="0" w:color="auto"/>
            </w:tcBorders>
            <w:shd w:val="clear" w:color="auto" w:fill="auto"/>
          </w:tcPr>
          <w:p w:rsidR="006B200B" w:rsidRPr="00D0609B" w:rsidRDefault="006B200B" w:rsidP="003E1C51">
            <w:pPr>
              <w:spacing w:line="240" w:lineRule="auto"/>
              <w:jc w:val="both"/>
              <w:rPr>
                <w:rFonts w:ascii="Arial" w:hAnsi="Arial" w:cs="Arial"/>
                <w:b/>
                <w:bCs/>
                <w:sz w:val="12"/>
                <w:szCs w:val="12"/>
              </w:rPr>
            </w:pPr>
            <w:r w:rsidRPr="00D0609B">
              <w:rPr>
                <w:rFonts w:ascii="Arial" w:hAnsi="Arial" w:cs="Arial"/>
                <w:b/>
                <w:bCs/>
                <w:sz w:val="12"/>
                <w:szCs w:val="12"/>
              </w:rPr>
              <w:t>Year</w:t>
            </w:r>
          </w:p>
        </w:tc>
        <w:tc>
          <w:tcPr>
            <w:tcW w:w="1295" w:type="dxa"/>
            <w:tcBorders>
              <w:top w:val="single" w:sz="4" w:space="0" w:color="auto"/>
              <w:left w:val="nil"/>
              <w:bottom w:val="single" w:sz="4" w:space="0" w:color="auto"/>
              <w:right w:val="single" w:sz="4" w:space="0" w:color="auto"/>
            </w:tcBorders>
            <w:shd w:val="clear" w:color="auto" w:fill="auto"/>
          </w:tcPr>
          <w:p w:rsidR="006B200B" w:rsidRPr="00D0609B" w:rsidRDefault="006B200B" w:rsidP="003E1C51">
            <w:pPr>
              <w:spacing w:line="240" w:lineRule="auto"/>
              <w:jc w:val="both"/>
              <w:rPr>
                <w:rFonts w:ascii="Arial" w:hAnsi="Arial" w:cs="Arial"/>
                <w:b/>
                <w:bCs/>
                <w:sz w:val="12"/>
                <w:szCs w:val="12"/>
              </w:rPr>
            </w:pPr>
            <w:r w:rsidRPr="00D0609B">
              <w:rPr>
                <w:rFonts w:ascii="Arial" w:hAnsi="Arial" w:cs="Arial"/>
                <w:b/>
                <w:bCs/>
                <w:sz w:val="12"/>
                <w:szCs w:val="12"/>
              </w:rPr>
              <w:t>No</w:t>
            </w:r>
          </w:p>
        </w:tc>
        <w:tc>
          <w:tcPr>
            <w:tcW w:w="1296" w:type="dxa"/>
            <w:tcBorders>
              <w:top w:val="single" w:sz="4" w:space="0" w:color="auto"/>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b/>
                <w:bCs/>
                <w:sz w:val="12"/>
                <w:szCs w:val="12"/>
              </w:rPr>
            </w:pPr>
            <w:r w:rsidRPr="00D0609B">
              <w:rPr>
                <w:rFonts w:ascii="Arial" w:hAnsi="Arial" w:cs="Arial"/>
                <w:b/>
                <w:bCs/>
                <w:sz w:val="12"/>
                <w:szCs w:val="12"/>
              </w:rPr>
              <w:t xml:space="preserve">У </w:t>
            </w:r>
          </w:p>
        </w:tc>
        <w:tc>
          <w:tcPr>
            <w:tcW w:w="1295" w:type="dxa"/>
            <w:tcBorders>
              <w:top w:val="single" w:sz="4" w:space="0" w:color="auto"/>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b/>
                <w:bCs/>
                <w:sz w:val="12"/>
                <w:szCs w:val="12"/>
              </w:rPr>
            </w:pPr>
            <w:r w:rsidRPr="00D0609B">
              <w:rPr>
                <w:rFonts w:ascii="Arial" w:hAnsi="Arial" w:cs="Arial"/>
                <w:b/>
                <w:bCs/>
                <w:sz w:val="12"/>
                <w:szCs w:val="12"/>
              </w:rPr>
              <w:t>ŷ</w:t>
            </w:r>
          </w:p>
        </w:tc>
        <w:tc>
          <w:tcPr>
            <w:tcW w:w="1296" w:type="dxa"/>
            <w:tcBorders>
              <w:top w:val="single" w:sz="4" w:space="0" w:color="auto"/>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b/>
                <w:bCs/>
                <w:sz w:val="12"/>
                <w:szCs w:val="12"/>
              </w:rPr>
            </w:pPr>
            <w:r w:rsidRPr="00D0609B">
              <w:rPr>
                <w:rFonts w:ascii="Arial" w:hAnsi="Arial" w:cs="Arial"/>
                <w:b/>
                <w:bCs/>
                <w:sz w:val="12"/>
                <w:szCs w:val="12"/>
              </w:rPr>
              <w:t>у-ŷ</w:t>
            </w:r>
          </w:p>
        </w:tc>
        <w:tc>
          <w:tcPr>
            <w:tcW w:w="1295" w:type="dxa"/>
            <w:tcBorders>
              <w:top w:val="single" w:sz="4" w:space="0" w:color="auto"/>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b/>
                <w:bCs/>
                <w:sz w:val="12"/>
                <w:szCs w:val="12"/>
              </w:rPr>
            </w:pPr>
            <w:r w:rsidRPr="00D0609B">
              <w:rPr>
                <w:rFonts w:ascii="Arial" w:hAnsi="Arial" w:cs="Arial"/>
                <w:b/>
                <w:bCs/>
                <w:sz w:val="12"/>
                <w:szCs w:val="12"/>
              </w:rPr>
              <w:t>у-ŷ/ Ŝ,%</w:t>
            </w:r>
          </w:p>
        </w:tc>
        <w:tc>
          <w:tcPr>
            <w:tcW w:w="1296" w:type="dxa"/>
            <w:tcBorders>
              <w:top w:val="single" w:sz="4" w:space="0" w:color="auto"/>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b/>
                <w:bCs/>
                <w:sz w:val="12"/>
                <w:szCs w:val="12"/>
              </w:rPr>
            </w:pPr>
            <w:r w:rsidRPr="00D0609B">
              <w:rPr>
                <w:rFonts w:ascii="Arial" w:hAnsi="Arial" w:cs="Arial"/>
                <w:b/>
                <w:bCs/>
                <w:sz w:val="12"/>
                <w:szCs w:val="12"/>
              </w:rPr>
              <w:t> Е</w:t>
            </w:r>
          </w:p>
        </w:tc>
      </w:tr>
      <w:tr w:rsidR="006B200B"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1999</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rPr>
            </w:pPr>
            <w:r w:rsidRPr="00D0609B">
              <w:rPr>
                <w:rFonts w:ascii="Arial" w:hAnsi="Arial" w:cs="Arial"/>
                <w:sz w:val="12"/>
                <w:szCs w:val="12"/>
              </w:rPr>
              <w:t>1</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2,88</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2,56</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0,32</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138</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0,08</w:t>
            </w:r>
          </w:p>
        </w:tc>
      </w:tr>
      <w:tr w:rsidR="006B200B"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tcPr>
          <w:p w:rsidR="006B200B" w:rsidRPr="00D0609B" w:rsidRDefault="006B200B" w:rsidP="003E1C51">
            <w:pPr>
              <w:autoSpaceDE w:val="0"/>
              <w:autoSpaceDN w:val="0"/>
              <w:adjustRightInd w:val="0"/>
              <w:spacing w:line="240" w:lineRule="auto"/>
              <w:jc w:val="both"/>
              <w:rPr>
                <w:rFonts w:ascii="Arial" w:hAnsi="Arial" w:cs="Arial"/>
                <w:color w:val="000000"/>
                <w:sz w:val="12"/>
                <w:szCs w:val="12"/>
                <w:lang w:val="en-US"/>
              </w:rPr>
            </w:pPr>
            <w:r w:rsidRPr="00D0609B">
              <w:rPr>
                <w:rFonts w:ascii="Arial" w:hAnsi="Arial" w:cs="Arial"/>
                <w:color w:val="000000"/>
                <w:sz w:val="12"/>
                <w:szCs w:val="12"/>
                <w:lang w:val="en-US"/>
              </w:rPr>
              <w:t>2000</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rPr>
            </w:pPr>
            <w:r w:rsidRPr="00D0609B">
              <w:rPr>
                <w:rFonts w:ascii="Arial" w:hAnsi="Arial" w:cs="Arial"/>
                <w:sz w:val="12"/>
                <w:szCs w:val="12"/>
              </w:rPr>
              <w:t>2</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2,78</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2,74</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0,04</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17</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0,12</w:t>
            </w:r>
          </w:p>
        </w:tc>
      </w:tr>
      <w:tr w:rsidR="006B200B"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2001</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rPr>
            </w:pPr>
            <w:r w:rsidRPr="00D0609B">
              <w:rPr>
                <w:rFonts w:ascii="Arial" w:hAnsi="Arial" w:cs="Arial"/>
                <w:sz w:val="12"/>
                <w:szCs w:val="12"/>
              </w:rPr>
              <w:t>3</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2,63</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2,89</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-0,26</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-113</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0,15</w:t>
            </w:r>
          </w:p>
        </w:tc>
      </w:tr>
      <w:tr w:rsidR="006B200B"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2002</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rPr>
            </w:pPr>
            <w:r w:rsidRPr="00D0609B">
              <w:rPr>
                <w:rFonts w:ascii="Arial" w:hAnsi="Arial" w:cs="Arial"/>
                <w:sz w:val="12"/>
                <w:szCs w:val="12"/>
              </w:rPr>
              <w:t>4</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2,66</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3.02</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-0,36</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-156</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0,15</w:t>
            </w:r>
          </w:p>
        </w:tc>
      </w:tr>
      <w:tr w:rsidR="006B200B"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2003</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rPr>
            </w:pPr>
            <w:r w:rsidRPr="00D0609B">
              <w:rPr>
                <w:rFonts w:ascii="Arial" w:hAnsi="Arial" w:cs="Arial"/>
                <w:sz w:val="12"/>
                <w:szCs w:val="12"/>
              </w:rPr>
              <w:t>5</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2,85</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3,13</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-0,27</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-119</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0,15</w:t>
            </w:r>
          </w:p>
        </w:tc>
      </w:tr>
      <w:tr w:rsidR="006B200B"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2004</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rPr>
            </w:pPr>
            <w:r w:rsidRPr="00D0609B">
              <w:rPr>
                <w:rFonts w:ascii="Arial" w:hAnsi="Arial" w:cs="Arial"/>
                <w:sz w:val="12"/>
                <w:szCs w:val="12"/>
              </w:rPr>
              <w:t>6</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3,3</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3,2</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0,1</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41</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0,12</w:t>
            </w:r>
          </w:p>
        </w:tc>
      </w:tr>
      <w:tr w:rsidR="006B200B"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2005</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rPr>
            </w:pPr>
            <w:r w:rsidRPr="00D0609B">
              <w:rPr>
                <w:rFonts w:ascii="Arial" w:hAnsi="Arial" w:cs="Arial"/>
                <w:sz w:val="12"/>
                <w:szCs w:val="12"/>
              </w:rPr>
              <w:t>7</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3,51</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3,26</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0,25</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108</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0,09</w:t>
            </w:r>
          </w:p>
        </w:tc>
      </w:tr>
      <w:tr w:rsidR="006B200B"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2006</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rPr>
            </w:pPr>
            <w:r w:rsidRPr="00D0609B">
              <w:rPr>
                <w:rFonts w:ascii="Arial" w:hAnsi="Arial" w:cs="Arial"/>
                <w:sz w:val="12"/>
                <w:szCs w:val="12"/>
              </w:rPr>
              <w:t>8</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3,6</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3,29</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0,31</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135</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0,04</w:t>
            </w:r>
          </w:p>
        </w:tc>
      </w:tr>
      <w:tr w:rsidR="006B200B"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2007</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rPr>
            </w:pPr>
            <w:r w:rsidRPr="00D0609B">
              <w:rPr>
                <w:rFonts w:ascii="Arial" w:hAnsi="Arial" w:cs="Arial"/>
                <w:sz w:val="12"/>
                <w:szCs w:val="12"/>
              </w:rPr>
              <w:t>9</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3,26</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3,29</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-0,03</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12</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0,03</w:t>
            </w:r>
          </w:p>
        </w:tc>
      </w:tr>
      <w:tr w:rsidR="006B200B"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2008</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rPr>
            </w:pPr>
            <w:r w:rsidRPr="00D0609B">
              <w:rPr>
                <w:rFonts w:ascii="Arial" w:hAnsi="Arial" w:cs="Arial"/>
                <w:sz w:val="12"/>
                <w:szCs w:val="12"/>
              </w:rPr>
              <w:t>10</w:t>
            </w:r>
          </w:p>
        </w:tc>
        <w:tc>
          <w:tcPr>
            <w:tcW w:w="1296" w:type="dxa"/>
            <w:tcBorders>
              <w:top w:val="nil"/>
              <w:left w:val="nil"/>
              <w:bottom w:val="nil"/>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3,36</w:t>
            </w:r>
          </w:p>
        </w:tc>
        <w:tc>
          <w:tcPr>
            <w:tcW w:w="1295" w:type="dxa"/>
            <w:tcBorders>
              <w:top w:val="nil"/>
              <w:left w:val="nil"/>
              <w:bottom w:val="nil"/>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3,26</w:t>
            </w:r>
          </w:p>
        </w:tc>
        <w:tc>
          <w:tcPr>
            <w:tcW w:w="1296" w:type="dxa"/>
            <w:tcBorders>
              <w:top w:val="nil"/>
              <w:left w:val="nil"/>
              <w:bottom w:val="nil"/>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0,1</w:t>
            </w:r>
          </w:p>
        </w:tc>
        <w:tc>
          <w:tcPr>
            <w:tcW w:w="1295" w:type="dxa"/>
            <w:tcBorders>
              <w:top w:val="nil"/>
              <w:left w:val="nil"/>
              <w:bottom w:val="nil"/>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43</w:t>
            </w:r>
          </w:p>
        </w:tc>
        <w:tc>
          <w:tcPr>
            <w:tcW w:w="1296" w:type="dxa"/>
            <w:tcBorders>
              <w:top w:val="nil"/>
              <w:left w:val="nil"/>
              <w:bottom w:val="nil"/>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-0,11</w:t>
            </w:r>
          </w:p>
        </w:tc>
      </w:tr>
      <w:tr w:rsidR="006B200B"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2009</w:t>
            </w:r>
          </w:p>
        </w:tc>
        <w:tc>
          <w:tcPr>
            <w:tcW w:w="1295" w:type="dxa"/>
            <w:tcBorders>
              <w:top w:val="nil"/>
              <w:left w:val="nil"/>
              <w:bottom w:val="single" w:sz="4" w:space="0" w:color="auto"/>
              <w:right w:val="nil"/>
            </w:tcBorders>
            <w:shd w:val="clear" w:color="auto" w:fill="auto"/>
            <w:vAlign w:val="bottom"/>
          </w:tcPr>
          <w:p w:rsidR="006B200B" w:rsidRPr="00D0609B" w:rsidRDefault="006B200B" w:rsidP="003E1C51">
            <w:pPr>
              <w:spacing w:line="240" w:lineRule="auto"/>
              <w:jc w:val="both"/>
              <w:rPr>
                <w:rFonts w:ascii="Arial" w:hAnsi="Arial" w:cs="Arial"/>
                <w:sz w:val="12"/>
                <w:szCs w:val="12"/>
              </w:rPr>
            </w:pPr>
            <w:r w:rsidRPr="00D0609B">
              <w:rPr>
                <w:rFonts w:ascii="Arial" w:hAnsi="Arial" w:cs="Arial"/>
                <w:sz w:val="12"/>
                <w:szCs w:val="12"/>
              </w:rPr>
              <w:t>11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3,2</w:t>
            </w:r>
          </w:p>
        </w:tc>
        <w:tc>
          <w:tcPr>
            <w:tcW w:w="1295" w:type="dxa"/>
            <w:tcBorders>
              <w:top w:val="single" w:sz="4" w:space="0" w:color="auto"/>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3,22</w:t>
            </w:r>
          </w:p>
        </w:tc>
        <w:tc>
          <w:tcPr>
            <w:tcW w:w="1296" w:type="dxa"/>
            <w:tcBorders>
              <w:top w:val="single" w:sz="4" w:space="0" w:color="auto"/>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-0,02</w:t>
            </w:r>
          </w:p>
        </w:tc>
        <w:tc>
          <w:tcPr>
            <w:tcW w:w="1295" w:type="dxa"/>
            <w:tcBorders>
              <w:top w:val="single" w:sz="4" w:space="0" w:color="auto"/>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-8,6</w:t>
            </w:r>
          </w:p>
        </w:tc>
        <w:tc>
          <w:tcPr>
            <w:tcW w:w="1296" w:type="dxa"/>
            <w:tcBorders>
              <w:top w:val="single" w:sz="4" w:space="0" w:color="auto"/>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-0,21</w:t>
            </w:r>
          </w:p>
        </w:tc>
      </w:tr>
      <w:tr w:rsidR="006B200B"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2010</w:t>
            </w:r>
          </w:p>
        </w:tc>
        <w:tc>
          <w:tcPr>
            <w:tcW w:w="1295" w:type="dxa"/>
            <w:tcBorders>
              <w:top w:val="nil"/>
              <w:left w:val="nil"/>
              <w:bottom w:val="single" w:sz="4" w:space="0" w:color="auto"/>
              <w:right w:val="nil"/>
            </w:tcBorders>
            <w:shd w:val="clear" w:color="auto" w:fill="auto"/>
            <w:vAlign w:val="bottom"/>
          </w:tcPr>
          <w:p w:rsidR="006B200B" w:rsidRPr="00D0609B" w:rsidRDefault="006B200B" w:rsidP="003E1C51">
            <w:pPr>
              <w:spacing w:line="240" w:lineRule="auto"/>
              <w:jc w:val="both"/>
              <w:rPr>
                <w:rFonts w:ascii="Arial" w:hAnsi="Arial" w:cs="Arial"/>
                <w:sz w:val="12"/>
                <w:szCs w:val="12"/>
              </w:rPr>
            </w:pPr>
            <w:r w:rsidRPr="00D0609B">
              <w:rPr>
                <w:rFonts w:ascii="Arial" w:hAnsi="Arial" w:cs="Arial"/>
                <w:sz w:val="12"/>
                <w:szCs w:val="12"/>
              </w:rPr>
              <w:t>12</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3,0</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3,14</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-0,14</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-61</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-0,33</w:t>
            </w:r>
          </w:p>
        </w:tc>
      </w:tr>
      <w:tr w:rsidR="006B200B"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2011</w:t>
            </w:r>
          </w:p>
        </w:tc>
        <w:tc>
          <w:tcPr>
            <w:tcW w:w="1295" w:type="dxa"/>
            <w:tcBorders>
              <w:top w:val="nil"/>
              <w:left w:val="nil"/>
              <w:bottom w:val="single" w:sz="4" w:space="0" w:color="auto"/>
              <w:right w:val="nil"/>
            </w:tcBorders>
            <w:shd w:val="clear" w:color="auto" w:fill="auto"/>
            <w:vAlign w:val="bottom"/>
          </w:tcPr>
          <w:p w:rsidR="006B200B" w:rsidRPr="00D0609B" w:rsidRDefault="006B200B" w:rsidP="003E1C51">
            <w:pPr>
              <w:spacing w:line="240" w:lineRule="auto"/>
              <w:jc w:val="both"/>
              <w:rPr>
                <w:rFonts w:ascii="Arial" w:hAnsi="Arial" w:cs="Arial"/>
                <w:sz w:val="12"/>
                <w:szCs w:val="12"/>
              </w:rPr>
            </w:pPr>
            <w:r w:rsidRPr="00D0609B">
              <w:rPr>
                <w:rFonts w:ascii="Arial" w:hAnsi="Arial" w:cs="Arial"/>
                <w:sz w:val="12"/>
                <w:szCs w:val="12"/>
              </w:rPr>
              <w:t>13</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2,97</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3,04</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-0,07</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-30</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-0,48</w:t>
            </w:r>
          </w:p>
        </w:tc>
      </w:tr>
      <w:tr w:rsidR="006B200B"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2012</w:t>
            </w:r>
          </w:p>
        </w:tc>
        <w:tc>
          <w:tcPr>
            <w:tcW w:w="1295" w:type="dxa"/>
            <w:tcBorders>
              <w:top w:val="nil"/>
              <w:left w:val="nil"/>
              <w:bottom w:val="single" w:sz="4" w:space="0" w:color="auto"/>
              <w:right w:val="nil"/>
            </w:tcBorders>
            <w:shd w:val="clear" w:color="auto" w:fill="auto"/>
            <w:vAlign w:val="bottom"/>
          </w:tcPr>
          <w:p w:rsidR="006B200B" w:rsidRPr="00D0609B" w:rsidRDefault="006B200B" w:rsidP="003E1C51">
            <w:pPr>
              <w:spacing w:line="240" w:lineRule="auto"/>
              <w:jc w:val="both"/>
              <w:rPr>
                <w:rFonts w:ascii="Arial" w:hAnsi="Arial" w:cs="Arial"/>
                <w:sz w:val="12"/>
                <w:szCs w:val="12"/>
              </w:rPr>
            </w:pPr>
            <w:r w:rsidRPr="00D0609B">
              <w:rPr>
                <w:rFonts w:ascii="Arial" w:hAnsi="Arial" w:cs="Arial"/>
                <w:sz w:val="12"/>
                <w:szCs w:val="12"/>
              </w:rPr>
              <w:t>14</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2,93</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2,92</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0,01</w:t>
            </w:r>
          </w:p>
        </w:tc>
        <w:tc>
          <w:tcPr>
            <w:tcW w:w="1295"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4,3</w:t>
            </w:r>
          </w:p>
        </w:tc>
        <w:tc>
          <w:tcPr>
            <w:tcW w:w="1296" w:type="dxa"/>
            <w:tcBorders>
              <w:top w:val="nil"/>
              <w:left w:val="nil"/>
              <w:bottom w:val="single" w:sz="4" w:space="0" w:color="auto"/>
              <w:right w:val="single" w:sz="4" w:space="0" w:color="auto"/>
            </w:tcBorders>
            <w:shd w:val="clear" w:color="auto" w:fill="auto"/>
            <w:vAlign w:val="bottom"/>
          </w:tcPr>
          <w:p w:rsidR="006B200B" w:rsidRPr="00D0609B" w:rsidRDefault="006B200B" w:rsidP="003E1C51">
            <w:pPr>
              <w:spacing w:line="240" w:lineRule="auto"/>
              <w:jc w:val="both"/>
              <w:rPr>
                <w:rFonts w:ascii="Arial" w:hAnsi="Arial" w:cs="Arial"/>
                <w:sz w:val="12"/>
                <w:szCs w:val="12"/>
                <w:lang w:val="en-US"/>
              </w:rPr>
            </w:pPr>
            <w:r w:rsidRPr="00D0609B">
              <w:rPr>
                <w:rFonts w:ascii="Arial" w:hAnsi="Arial" w:cs="Arial"/>
                <w:sz w:val="12"/>
                <w:szCs w:val="12"/>
                <w:lang w:val="en-US"/>
              </w:rPr>
              <w:t>-0,66</w:t>
            </w:r>
          </w:p>
        </w:tc>
      </w:tr>
    </w:tbl>
    <w:p w:rsidR="006B200B" w:rsidRPr="00191183" w:rsidRDefault="006B200B" w:rsidP="006B200B">
      <w:pPr>
        <w:spacing w:line="240" w:lineRule="auto"/>
        <w:jc w:val="both"/>
        <w:rPr>
          <w:rFonts w:ascii="Arial" w:hAnsi="Arial" w:cs="Arial"/>
          <w:sz w:val="16"/>
          <w:szCs w:val="16"/>
          <w:lang w:val="en-US"/>
        </w:rPr>
      </w:pPr>
      <w:r w:rsidRPr="00191183">
        <w:rPr>
          <w:rFonts w:ascii="Arial" w:hAnsi="Arial" w:cs="Arial"/>
          <w:sz w:val="16"/>
          <w:szCs w:val="16"/>
        </w:rPr>
        <w:t>F=</w:t>
      </w:r>
      <w:r w:rsidRPr="00191183">
        <w:rPr>
          <w:rFonts w:ascii="Arial" w:hAnsi="Arial" w:cs="Arial"/>
          <w:sz w:val="16"/>
          <w:szCs w:val="16"/>
          <w:lang w:val="en-US"/>
        </w:rPr>
        <w:t xml:space="preserve"> 6,0</w:t>
      </w:r>
      <w:r w:rsidRPr="00191183">
        <w:rPr>
          <w:rFonts w:ascii="Arial" w:hAnsi="Arial" w:cs="Arial"/>
          <w:sz w:val="16"/>
          <w:szCs w:val="16"/>
        </w:rPr>
        <w:t xml:space="preserve">; </w:t>
      </w:r>
      <w:r w:rsidRPr="00191183">
        <w:rPr>
          <w:rFonts w:ascii="Arial" w:hAnsi="Arial" w:cs="Arial"/>
          <w:sz w:val="16"/>
          <w:szCs w:val="16"/>
          <w:lang w:val="en-US"/>
        </w:rPr>
        <w:t>S</w:t>
      </w:r>
      <w:r w:rsidRPr="00191183">
        <w:rPr>
          <w:rFonts w:ascii="Arial" w:hAnsi="Arial" w:cs="Arial"/>
          <w:sz w:val="16"/>
          <w:szCs w:val="16"/>
        </w:rPr>
        <w:t>=0,</w:t>
      </w:r>
      <w:r w:rsidRPr="00191183">
        <w:rPr>
          <w:rFonts w:ascii="Arial" w:hAnsi="Arial" w:cs="Arial"/>
          <w:sz w:val="16"/>
          <w:szCs w:val="16"/>
          <w:lang w:val="en-US"/>
        </w:rPr>
        <w:t>231</w:t>
      </w:r>
      <w:r w:rsidRPr="00191183">
        <w:rPr>
          <w:rFonts w:ascii="Arial" w:hAnsi="Arial" w:cs="Arial"/>
          <w:sz w:val="16"/>
          <w:szCs w:val="16"/>
        </w:rPr>
        <w:t>; Източник: собствени изчисления, базирани на www.nsi.bg</w:t>
      </w:r>
    </w:p>
    <w:p w:rsidR="006B200B" w:rsidRPr="00FE4AED" w:rsidRDefault="006B200B" w:rsidP="006B200B">
      <w:pPr>
        <w:spacing w:line="240" w:lineRule="auto"/>
        <w:jc w:val="right"/>
        <w:rPr>
          <w:rFonts w:ascii="Arial" w:hAnsi="Arial" w:cs="Arial"/>
          <w:sz w:val="24"/>
          <w:szCs w:val="24"/>
        </w:rPr>
      </w:pPr>
      <w:r w:rsidRPr="00FE4AED">
        <w:rPr>
          <w:rFonts w:ascii="Arial" w:hAnsi="Arial" w:cs="Arial"/>
          <w:sz w:val="24"/>
          <w:szCs w:val="24"/>
        </w:rPr>
        <w:lastRenderedPageBreak/>
        <w:t>Таблица 3.</w:t>
      </w:r>
    </w:p>
    <w:p w:rsidR="006B200B" w:rsidRPr="00FE4AED" w:rsidRDefault="006B200B" w:rsidP="006B200B">
      <w:pPr>
        <w:spacing w:line="240" w:lineRule="auto"/>
        <w:ind w:left="2832"/>
        <w:jc w:val="both"/>
        <w:rPr>
          <w:rFonts w:ascii="Arial" w:hAnsi="Arial" w:cs="Arial"/>
          <w:sz w:val="24"/>
          <w:szCs w:val="24"/>
        </w:rPr>
      </w:pPr>
      <w:r w:rsidRPr="00FE4AED">
        <w:rPr>
          <w:rFonts w:ascii="Arial" w:hAnsi="Arial" w:cs="Arial"/>
          <w:sz w:val="24"/>
          <w:szCs w:val="24"/>
        </w:rPr>
        <w:t>Бруто капиталообразуване във функция от времето</w:t>
      </w:r>
    </w:p>
    <w:tbl>
      <w:tblPr>
        <w:tblW w:w="9068" w:type="dxa"/>
        <w:tblInd w:w="103" w:type="dxa"/>
        <w:tblLook w:val="0000"/>
      </w:tblPr>
      <w:tblGrid>
        <w:gridCol w:w="1295"/>
        <w:gridCol w:w="1295"/>
        <w:gridCol w:w="1296"/>
        <w:gridCol w:w="1295"/>
        <w:gridCol w:w="1296"/>
        <w:gridCol w:w="1295"/>
        <w:gridCol w:w="1296"/>
      </w:tblGrid>
      <w:tr w:rsidR="006B200B" w:rsidRPr="004647B0" w:rsidTr="003E1C51">
        <w:trPr>
          <w:trHeight w:val="255"/>
        </w:trPr>
        <w:tc>
          <w:tcPr>
            <w:tcW w:w="1295" w:type="dxa"/>
            <w:tcBorders>
              <w:top w:val="single" w:sz="4" w:space="0" w:color="auto"/>
              <w:left w:val="single" w:sz="4" w:space="0" w:color="auto"/>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b/>
                <w:bCs/>
                <w:sz w:val="14"/>
                <w:szCs w:val="14"/>
              </w:rPr>
            </w:pPr>
            <w:r w:rsidRPr="004647B0">
              <w:rPr>
                <w:rFonts w:ascii="Arial" w:hAnsi="Arial" w:cs="Arial"/>
                <w:b/>
                <w:bCs/>
                <w:sz w:val="14"/>
                <w:szCs w:val="14"/>
              </w:rPr>
              <w:t>Year</w:t>
            </w:r>
          </w:p>
        </w:tc>
        <w:tc>
          <w:tcPr>
            <w:tcW w:w="1295" w:type="dxa"/>
            <w:tcBorders>
              <w:top w:val="single" w:sz="4" w:space="0" w:color="auto"/>
              <w:left w:val="nil"/>
              <w:bottom w:val="single" w:sz="4" w:space="0" w:color="auto"/>
              <w:right w:val="nil"/>
            </w:tcBorders>
            <w:shd w:val="clear" w:color="auto" w:fill="auto"/>
          </w:tcPr>
          <w:p w:rsidR="006B200B" w:rsidRPr="004647B0" w:rsidRDefault="006B200B" w:rsidP="003E1C51">
            <w:pPr>
              <w:spacing w:line="240" w:lineRule="auto"/>
              <w:jc w:val="both"/>
              <w:rPr>
                <w:rFonts w:ascii="Arial" w:hAnsi="Arial" w:cs="Arial"/>
                <w:b/>
                <w:bCs/>
                <w:sz w:val="14"/>
                <w:szCs w:val="14"/>
              </w:rPr>
            </w:pPr>
            <w:r w:rsidRPr="004647B0">
              <w:rPr>
                <w:rFonts w:ascii="Arial" w:hAnsi="Arial" w:cs="Arial"/>
                <w:b/>
                <w:bCs/>
                <w:sz w:val="14"/>
                <w:szCs w:val="14"/>
              </w:rPr>
              <w:t>No</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b/>
                <w:bCs/>
                <w:sz w:val="14"/>
                <w:szCs w:val="14"/>
              </w:rPr>
            </w:pPr>
            <w:r w:rsidRPr="004647B0">
              <w:rPr>
                <w:rFonts w:ascii="Arial" w:hAnsi="Arial" w:cs="Arial"/>
                <w:b/>
                <w:bCs/>
                <w:sz w:val="14"/>
                <w:szCs w:val="14"/>
              </w:rPr>
              <w:t xml:space="preserve">У </w:t>
            </w:r>
          </w:p>
        </w:tc>
        <w:tc>
          <w:tcPr>
            <w:tcW w:w="1295" w:type="dxa"/>
            <w:tcBorders>
              <w:top w:val="single" w:sz="4" w:space="0" w:color="auto"/>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b/>
                <w:bCs/>
                <w:sz w:val="14"/>
                <w:szCs w:val="14"/>
              </w:rPr>
            </w:pPr>
            <w:r w:rsidRPr="004647B0">
              <w:rPr>
                <w:rFonts w:ascii="Arial" w:hAnsi="Arial" w:cs="Arial"/>
                <w:b/>
                <w:bCs/>
                <w:sz w:val="14"/>
                <w:szCs w:val="14"/>
              </w:rPr>
              <w:t>ŷ</w:t>
            </w:r>
          </w:p>
        </w:tc>
        <w:tc>
          <w:tcPr>
            <w:tcW w:w="1296" w:type="dxa"/>
            <w:tcBorders>
              <w:top w:val="single" w:sz="4" w:space="0" w:color="auto"/>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b/>
                <w:bCs/>
                <w:sz w:val="14"/>
                <w:szCs w:val="14"/>
              </w:rPr>
            </w:pPr>
            <w:r w:rsidRPr="004647B0">
              <w:rPr>
                <w:rFonts w:ascii="Arial" w:hAnsi="Arial" w:cs="Arial"/>
                <w:b/>
                <w:bCs/>
                <w:sz w:val="14"/>
                <w:szCs w:val="14"/>
              </w:rPr>
              <w:t>у-ŷ</w:t>
            </w:r>
          </w:p>
        </w:tc>
        <w:tc>
          <w:tcPr>
            <w:tcW w:w="1295" w:type="dxa"/>
            <w:tcBorders>
              <w:top w:val="single" w:sz="4" w:space="0" w:color="auto"/>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b/>
                <w:bCs/>
                <w:sz w:val="14"/>
                <w:szCs w:val="14"/>
              </w:rPr>
            </w:pPr>
            <w:r w:rsidRPr="004647B0">
              <w:rPr>
                <w:rFonts w:ascii="Arial" w:hAnsi="Arial" w:cs="Arial"/>
                <w:b/>
                <w:bCs/>
                <w:sz w:val="14"/>
                <w:szCs w:val="14"/>
              </w:rPr>
              <w:t>у-ŷ/ Ŝ,%</w:t>
            </w:r>
          </w:p>
        </w:tc>
        <w:tc>
          <w:tcPr>
            <w:tcW w:w="1296" w:type="dxa"/>
            <w:tcBorders>
              <w:top w:val="single" w:sz="4" w:space="0" w:color="auto"/>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b/>
                <w:bCs/>
                <w:sz w:val="14"/>
                <w:szCs w:val="14"/>
              </w:rPr>
            </w:pPr>
            <w:r w:rsidRPr="004647B0">
              <w:rPr>
                <w:rFonts w:ascii="Arial" w:hAnsi="Arial" w:cs="Arial"/>
                <w:b/>
                <w:bCs/>
                <w:sz w:val="14"/>
                <w:szCs w:val="14"/>
              </w:rPr>
              <w:t> Е</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1999</w:t>
            </w:r>
          </w:p>
        </w:tc>
        <w:tc>
          <w:tcPr>
            <w:tcW w:w="1295" w:type="dxa"/>
            <w:tcBorders>
              <w:top w:val="nil"/>
              <w:left w:val="nil"/>
              <w:bottom w:val="single" w:sz="4" w:space="0" w:color="auto"/>
              <w:right w:val="nil"/>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1</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2319</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-480,9</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2799,9</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93,18</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-4,49</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2000</w:t>
            </w:r>
          </w:p>
        </w:tc>
        <w:tc>
          <w:tcPr>
            <w:tcW w:w="1295" w:type="dxa"/>
            <w:tcBorders>
              <w:top w:val="nil"/>
              <w:left w:val="nil"/>
              <w:bottom w:val="single" w:sz="4" w:space="0" w:color="auto"/>
              <w:right w:val="nil"/>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2</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2304</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1593,8</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710,2</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23,64</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2,5</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2001</w:t>
            </w:r>
          </w:p>
        </w:tc>
        <w:tc>
          <w:tcPr>
            <w:tcW w:w="1295" w:type="dxa"/>
            <w:tcBorders>
              <w:top w:val="nil"/>
              <w:left w:val="nil"/>
              <w:bottom w:val="single" w:sz="4" w:space="0" w:color="auto"/>
              <w:right w:val="nil"/>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3</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2811</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3500,8</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-689,8</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-22,96</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1,56</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2002</w:t>
            </w:r>
          </w:p>
        </w:tc>
        <w:tc>
          <w:tcPr>
            <w:tcW w:w="1295" w:type="dxa"/>
            <w:tcBorders>
              <w:top w:val="nil"/>
              <w:left w:val="nil"/>
              <w:bottom w:val="single" w:sz="4" w:space="0" w:color="auto"/>
              <w:right w:val="nil"/>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4</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3000</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5239,9</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-2239,9</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-74,55</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1,26</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2003</w:t>
            </w:r>
          </w:p>
        </w:tc>
        <w:tc>
          <w:tcPr>
            <w:tcW w:w="1295" w:type="dxa"/>
            <w:tcBorders>
              <w:top w:val="nil"/>
              <w:left w:val="nil"/>
              <w:bottom w:val="single" w:sz="4" w:space="0" w:color="auto"/>
              <w:right w:val="nil"/>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5</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4297</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6811,4</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-2514,4</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-83,68</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1,09</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2004</w:t>
            </w:r>
          </w:p>
        </w:tc>
        <w:tc>
          <w:tcPr>
            <w:tcW w:w="1295" w:type="dxa"/>
            <w:tcBorders>
              <w:top w:val="nil"/>
              <w:left w:val="nil"/>
              <w:bottom w:val="single" w:sz="4" w:space="0" w:color="auto"/>
              <w:right w:val="nil"/>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6</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5862</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8215,1</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-2353,1</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-78,31</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0,96</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2005</w:t>
            </w:r>
          </w:p>
        </w:tc>
        <w:tc>
          <w:tcPr>
            <w:tcW w:w="1295" w:type="dxa"/>
            <w:tcBorders>
              <w:top w:val="nil"/>
              <w:left w:val="nil"/>
              <w:bottom w:val="single" w:sz="4" w:space="0" w:color="auto"/>
              <w:right w:val="nil"/>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7</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7612</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9451,1</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-1839,1</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-61,21</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0,85</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2006</w:t>
            </w:r>
          </w:p>
        </w:tc>
        <w:tc>
          <w:tcPr>
            <w:tcW w:w="1295" w:type="dxa"/>
            <w:tcBorders>
              <w:top w:val="nil"/>
              <w:left w:val="nil"/>
              <w:bottom w:val="single" w:sz="4" w:space="0" w:color="auto"/>
              <w:right w:val="nil"/>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8</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10043</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10519,3</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-476,3</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-15,85</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0,75</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2007</w:t>
            </w:r>
          </w:p>
        </w:tc>
        <w:tc>
          <w:tcPr>
            <w:tcW w:w="1295" w:type="dxa"/>
            <w:tcBorders>
              <w:top w:val="nil"/>
              <w:left w:val="nil"/>
              <w:bottom w:val="single" w:sz="4" w:space="0" w:color="auto"/>
              <w:right w:val="nil"/>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9</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14554</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11419,8</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3134,2</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104,31</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0,64</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2008</w:t>
            </w:r>
          </w:p>
        </w:tc>
        <w:tc>
          <w:tcPr>
            <w:tcW w:w="1295" w:type="dxa"/>
            <w:tcBorders>
              <w:top w:val="nil"/>
              <w:left w:val="nil"/>
              <w:bottom w:val="single" w:sz="4" w:space="0" w:color="auto"/>
              <w:right w:val="nil"/>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10</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19137</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12152,5</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6984,5</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232,45</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0,53</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2009</w:t>
            </w:r>
          </w:p>
        </w:tc>
        <w:tc>
          <w:tcPr>
            <w:tcW w:w="1295" w:type="dxa"/>
            <w:tcBorders>
              <w:top w:val="nil"/>
              <w:left w:val="nil"/>
              <w:bottom w:val="single" w:sz="4" w:space="0" w:color="auto"/>
              <w:right w:val="nil"/>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11</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14269,6</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12717,5</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1552,1</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51,66</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0,42</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2010</w:t>
            </w:r>
          </w:p>
        </w:tc>
        <w:tc>
          <w:tcPr>
            <w:tcW w:w="1295" w:type="dxa"/>
            <w:tcBorders>
              <w:top w:val="nil"/>
              <w:left w:val="nil"/>
              <w:bottom w:val="single" w:sz="4" w:space="0" w:color="auto"/>
              <w:right w:val="nil"/>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12</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10919</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13114,7</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-2195,7</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-73,08</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0,29</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2011</w:t>
            </w:r>
          </w:p>
        </w:tc>
        <w:tc>
          <w:tcPr>
            <w:tcW w:w="1295" w:type="dxa"/>
            <w:tcBorders>
              <w:top w:val="nil"/>
              <w:left w:val="nil"/>
              <w:bottom w:val="single" w:sz="4" w:space="0" w:color="auto"/>
              <w:right w:val="nil"/>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13</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11743</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13344,2</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1601,2</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-53,29</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0,14</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2012</w:t>
            </w:r>
          </w:p>
        </w:tc>
        <w:tc>
          <w:tcPr>
            <w:tcW w:w="1295" w:type="dxa"/>
            <w:tcBorders>
              <w:top w:val="nil"/>
              <w:left w:val="nil"/>
              <w:bottom w:val="single" w:sz="4" w:space="0" w:color="auto"/>
              <w:right w:val="nil"/>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14</w:t>
            </w:r>
          </w:p>
        </w:tc>
        <w:tc>
          <w:tcPr>
            <w:tcW w:w="129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12139</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13405,99</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-1266,99</w:t>
            </w:r>
          </w:p>
        </w:tc>
        <w:tc>
          <w:tcPr>
            <w:tcW w:w="1295"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-42,17</w:t>
            </w:r>
          </w:p>
        </w:tc>
        <w:tc>
          <w:tcPr>
            <w:tcW w:w="1296"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-0,02</w:t>
            </w:r>
          </w:p>
        </w:tc>
      </w:tr>
    </w:tbl>
    <w:p w:rsidR="006B200B" w:rsidRPr="00191183" w:rsidRDefault="006B200B" w:rsidP="006B200B">
      <w:pPr>
        <w:spacing w:line="240" w:lineRule="auto"/>
        <w:jc w:val="both"/>
        <w:rPr>
          <w:rFonts w:ascii="Arial" w:hAnsi="Arial" w:cs="Arial"/>
          <w:sz w:val="16"/>
          <w:szCs w:val="16"/>
          <w:lang w:val="en-US"/>
        </w:rPr>
      </w:pPr>
      <w:r w:rsidRPr="00191183">
        <w:rPr>
          <w:rFonts w:ascii="Arial" w:hAnsi="Arial" w:cs="Arial"/>
          <w:sz w:val="16"/>
          <w:szCs w:val="16"/>
        </w:rPr>
        <w:t>F=</w:t>
      </w:r>
      <w:r w:rsidRPr="00191183">
        <w:rPr>
          <w:rFonts w:ascii="Arial" w:hAnsi="Arial" w:cs="Arial"/>
          <w:sz w:val="16"/>
          <w:szCs w:val="16"/>
          <w:lang w:val="en-US"/>
        </w:rPr>
        <w:t>15,51</w:t>
      </w:r>
      <w:r w:rsidRPr="00191183">
        <w:rPr>
          <w:rFonts w:ascii="Arial" w:hAnsi="Arial" w:cs="Arial"/>
          <w:sz w:val="16"/>
          <w:szCs w:val="16"/>
        </w:rPr>
        <w:t xml:space="preserve">; </w:t>
      </w:r>
      <w:r w:rsidRPr="00191183">
        <w:rPr>
          <w:rFonts w:ascii="Arial" w:hAnsi="Arial" w:cs="Arial"/>
          <w:sz w:val="16"/>
          <w:szCs w:val="16"/>
          <w:lang w:val="en-US"/>
        </w:rPr>
        <w:t>S</w:t>
      </w:r>
      <w:r w:rsidRPr="00191183">
        <w:rPr>
          <w:rFonts w:ascii="Arial" w:hAnsi="Arial" w:cs="Arial"/>
          <w:sz w:val="16"/>
          <w:szCs w:val="16"/>
        </w:rPr>
        <w:t xml:space="preserve"> = </w:t>
      </w:r>
      <w:r w:rsidRPr="00191183">
        <w:rPr>
          <w:rFonts w:ascii="Arial" w:hAnsi="Arial" w:cs="Arial"/>
          <w:sz w:val="16"/>
          <w:szCs w:val="16"/>
          <w:lang w:val="en-US"/>
        </w:rPr>
        <w:t>3004,71</w:t>
      </w:r>
      <w:r w:rsidRPr="00191183">
        <w:rPr>
          <w:rFonts w:ascii="Arial" w:hAnsi="Arial" w:cs="Arial"/>
          <w:sz w:val="16"/>
          <w:szCs w:val="16"/>
        </w:rPr>
        <w:t>; Източник:собствени изчисления, базирани на www.nsi.bg</w:t>
      </w:r>
    </w:p>
    <w:p w:rsidR="006B200B" w:rsidRPr="00FE4AED" w:rsidRDefault="006B200B" w:rsidP="006B200B">
      <w:pPr>
        <w:pStyle w:val="a9"/>
        <w:spacing w:after="0"/>
        <w:ind w:left="0"/>
        <w:jc w:val="right"/>
        <w:rPr>
          <w:rFonts w:ascii="Arial" w:hAnsi="Arial" w:cs="Arial"/>
        </w:rPr>
      </w:pPr>
      <w:r w:rsidRPr="00FE4AED">
        <w:rPr>
          <w:rFonts w:ascii="Arial" w:hAnsi="Arial" w:cs="Arial"/>
        </w:rPr>
        <w:t>Таблица 4.</w:t>
      </w:r>
    </w:p>
    <w:p w:rsidR="006B200B" w:rsidRPr="00FE4AED" w:rsidRDefault="006B200B" w:rsidP="006B200B">
      <w:pPr>
        <w:pStyle w:val="a9"/>
        <w:spacing w:after="0"/>
        <w:ind w:left="3540"/>
        <w:jc w:val="both"/>
        <w:rPr>
          <w:rFonts w:ascii="Arial" w:hAnsi="Arial" w:cs="Arial"/>
        </w:rPr>
      </w:pPr>
      <w:r w:rsidRPr="00FE4AED">
        <w:rPr>
          <w:rFonts w:ascii="Arial" w:hAnsi="Arial" w:cs="Arial"/>
        </w:rPr>
        <w:t>БВП във функция от бруто капиталообразуване</w:t>
      </w:r>
    </w:p>
    <w:tbl>
      <w:tblPr>
        <w:tblW w:w="9068" w:type="dxa"/>
        <w:tblInd w:w="103" w:type="dxa"/>
        <w:tblLook w:val="0000"/>
      </w:tblPr>
      <w:tblGrid>
        <w:gridCol w:w="803"/>
        <w:gridCol w:w="741"/>
        <w:gridCol w:w="1254"/>
        <w:gridCol w:w="1254"/>
        <w:gridCol w:w="1254"/>
        <w:gridCol w:w="1254"/>
        <w:gridCol w:w="1254"/>
        <w:gridCol w:w="1254"/>
      </w:tblGrid>
      <w:tr w:rsidR="006B200B" w:rsidRPr="004647B0" w:rsidTr="003E1C51">
        <w:trPr>
          <w:trHeight w:val="255"/>
        </w:trPr>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b/>
                <w:bCs/>
                <w:sz w:val="12"/>
                <w:szCs w:val="12"/>
              </w:rPr>
            </w:pPr>
            <w:r w:rsidRPr="004647B0">
              <w:rPr>
                <w:rFonts w:ascii="Arial" w:hAnsi="Arial" w:cs="Arial"/>
                <w:b/>
                <w:bCs/>
                <w:sz w:val="12"/>
                <w:szCs w:val="12"/>
              </w:rPr>
              <w:t>Year</w:t>
            </w:r>
          </w:p>
        </w:tc>
        <w:tc>
          <w:tcPr>
            <w:tcW w:w="741" w:type="dxa"/>
            <w:tcBorders>
              <w:top w:val="single" w:sz="4" w:space="0" w:color="auto"/>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b/>
                <w:bCs/>
                <w:sz w:val="12"/>
                <w:szCs w:val="12"/>
              </w:rPr>
            </w:pPr>
            <w:r w:rsidRPr="004647B0">
              <w:rPr>
                <w:rFonts w:ascii="Arial" w:hAnsi="Arial" w:cs="Arial"/>
                <w:b/>
                <w:bCs/>
                <w:sz w:val="12"/>
                <w:szCs w:val="12"/>
              </w:rPr>
              <w:t>No</w:t>
            </w:r>
          </w:p>
        </w:tc>
        <w:tc>
          <w:tcPr>
            <w:tcW w:w="1254" w:type="dxa"/>
            <w:tcBorders>
              <w:top w:val="single" w:sz="4" w:space="0" w:color="auto"/>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b/>
                <w:bCs/>
                <w:sz w:val="12"/>
                <w:szCs w:val="12"/>
              </w:rPr>
            </w:pPr>
            <w:r w:rsidRPr="004647B0">
              <w:rPr>
                <w:rFonts w:ascii="Arial" w:hAnsi="Arial" w:cs="Arial"/>
                <w:b/>
                <w:bCs/>
                <w:sz w:val="12"/>
                <w:szCs w:val="12"/>
              </w:rPr>
              <w:t>x</w:t>
            </w:r>
          </w:p>
        </w:tc>
        <w:tc>
          <w:tcPr>
            <w:tcW w:w="1254" w:type="dxa"/>
            <w:tcBorders>
              <w:top w:val="single" w:sz="4" w:space="0" w:color="auto"/>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b/>
                <w:bCs/>
                <w:sz w:val="12"/>
                <w:szCs w:val="12"/>
              </w:rPr>
            </w:pPr>
            <w:r w:rsidRPr="004647B0">
              <w:rPr>
                <w:rFonts w:ascii="Arial" w:hAnsi="Arial" w:cs="Arial"/>
                <w:b/>
                <w:bCs/>
                <w:sz w:val="12"/>
                <w:szCs w:val="12"/>
              </w:rPr>
              <w:t>У</w:t>
            </w:r>
          </w:p>
        </w:tc>
        <w:tc>
          <w:tcPr>
            <w:tcW w:w="1254" w:type="dxa"/>
            <w:tcBorders>
              <w:top w:val="single" w:sz="4" w:space="0" w:color="auto"/>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b/>
                <w:bCs/>
                <w:sz w:val="12"/>
                <w:szCs w:val="12"/>
              </w:rPr>
            </w:pPr>
            <w:r w:rsidRPr="004647B0">
              <w:rPr>
                <w:rFonts w:ascii="Arial" w:hAnsi="Arial" w:cs="Arial"/>
                <w:b/>
                <w:bCs/>
                <w:sz w:val="12"/>
                <w:szCs w:val="12"/>
              </w:rPr>
              <w:t>ŷ</w:t>
            </w:r>
          </w:p>
        </w:tc>
        <w:tc>
          <w:tcPr>
            <w:tcW w:w="1254" w:type="dxa"/>
            <w:tcBorders>
              <w:top w:val="single" w:sz="4" w:space="0" w:color="auto"/>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b/>
                <w:bCs/>
                <w:sz w:val="12"/>
                <w:szCs w:val="12"/>
              </w:rPr>
            </w:pPr>
            <w:r w:rsidRPr="004647B0">
              <w:rPr>
                <w:rFonts w:ascii="Arial" w:hAnsi="Arial" w:cs="Arial"/>
                <w:b/>
                <w:bCs/>
                <w:sz w:val="12"/>
                <w:szCs w:val="12"/>
              </w:rPr>
              <w:t>у-ŷ</w:t>
            </w:r>
          </w:p>
        </w:tc>
        <w:tc>
          <w:tcPr>
            <w:tcW w:w="1254" w:type="dxa"/>
            <w:tcBorders>
              <w:top w:val="single" w:sz="4" w:space="0" w:color="auto"/>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b/>
                <w:bCs/>
                <w:sz w:val="12"/>
                <w:szCs w:val="12"/>
              </w:rPr>
            </w:pPr>
            <w:r w:rsidRPr="004647B0">
              <w:rPr>
                <w:rFonts w:ascii="Arial" w:hAnsi="Arial" w:cs="Arial"/>
                <w:b/>
                <w:bCs/>
                <w:sz w:val="12"/>
                <w:szCs w:val="12"/>
              </w:rPr>
              <w:t>у-ŷ/ Ŝ,%</w:t>
            </w:r>
          </w:p>
        </w:tc>
        <w:tc>
          <w:tcPr>
            <w:tcW w:w="1254" w:type="dxa"/>
            <w:tcBorders>
              <w:top w:val="single" w:sz="4" w:space="0" w:color="auto"/>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b/>
                <w:bCs/>
                <w:sz w:val="12"/>
                <w:szCs w:val="12"/>
              </w:rPr>
            </w:pPr>
            <w:r w:rsidRPr="004647B0">
              <w:rPr>
                <w:rFonts w:ascii="Arial" w:hAnsi="Arial" w:cs="Arial"/>
                <w:b/>
                <w:bCs/>
                <w:sz w:val="12"/>
                <w:szCs w:val="12"/>
              </w:rPr>
              <w:t>Е</w:t>
            </w:r>
          </w:p>
        </w:tc>
      </w:tr>
      <w:tr w:rsidR="006B200B"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1999</w:t>
            </w:r>
          </w:p>
        </w:tc>
        <w:tc>
          <w:tcPr>
            <w:tcW w:w="741"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1</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2319</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12400</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11089,98</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1310,02</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14,61</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0,99</w:t>
            </w:r>
          </w:p>
        </w:tc>
      </w:tr>
      <w:tr w:rsidR="006B200B"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2000</w:t>
            </w:r>
          </w:p>
        </w:tc>
        <w:tc>
          <w:tcPr>
            <w:tcW w:w="741"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2</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2304</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12600</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11018,84</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1581,16</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17,64</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0,99</w:t>
            </w:r>
          </w:p>
        </w:tc>
      </w:tr>
      <w:tr w:rsidR="006B200B"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2001</w:t>
            </w:r>
          </w:p>
        </w:tc>
        <w:tc>
          <w:tcPr>
            <w:tcW w:w="741"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3</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2811</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13600</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13373,6</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226,4</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2,53</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0,95</w:t>
            </w:r>
          </w:p>
        </w:tc>
      </w:tr>
      <w:tr w:rsidR="006B200B"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2002</w:t>
            </w:r>
          </w:p>
        </w:tc>
        <w:tc>
          <w:tcPr>
            <w:tcW w:w="741"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4</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3000</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15600</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14225,17</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1374,83</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15,34</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0,94</w:t>
            </w:r>
          </w:p>
        </w:tc>
      </w:tr>
      <w:tr w:rsidR="006B200B"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2003</w:t>
            </w:r>
          </w:p>
        </w:tc>
        <w:tc>
          <w:tcPr>
            <w:tcW w:w="741"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5</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4297</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20000</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19683,21</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316,79</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3,53</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0,86</w:t>
            </w:r>
          </w:p>
        </w:tc>
      </w:tr>
      <w:tr w:rsidR="006B200B"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2004</w:t>
            </w:r>
          </w:p>
        </w:tc>
        <w:tc>
          <w:tcPr>
            <w:tcW w:w="741"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6</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5862</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24650</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25373,23</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-723,23</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-8,07</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0,76</w:t>
            </w:r>
          </w:p>
        </w:tc>
      </w:tr>
      <w:tr w:rsidR="006B200B"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2005</w:t>
            </w:r>
          </w:p>
        </w:tc>
        <w:tc>
          <w:tcPr>
            <w:tcW w:w="741"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7</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7612</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27190</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30575,63</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-3385,63</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-37,77</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0,65</w:t>
            </w:r>
          </w:p>
        </w:tc>
      </w:tr>
      <w:tr w:rsidR="006B200B"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2006</w:t>
            </w:r>
          </w:p>
        </w:tc>
        <w:tc>
          <w:tcPr>
            <w:tcW w:w="741"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8</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10043</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31642</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35769,71</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-4127,71</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-46,05</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0,46</w:t>
            </w:r>
          </w:p>
        </w:tc>
      </w:tr>
      <w:tr w:rsidR="006B200B"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2007</w:t>
            </w:r>
          </w:p>
        </w:tc>
        <w:tc>
          <w:tcPr>
            <w:tcW w:w="741"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9</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14554</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39552</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39144,84</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407,16</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4,54</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-0,06</w:t>
            </w:r>
          </w:p>
        </w:tc>
      </w:tr>
      <w:tr w:rsidR="006B200B"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2008</w:t>
            </w:r>
          </w:p>
        </w:tc>
        <w:tc>
          <w:tcPr>
            <w:tcW w:w="741"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10</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19137</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49909</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34238,28</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15670,72</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174,82</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-1,11</w:t>
            </w:r>
          </w:p>
        </w:tc>
      </w:tr>
      <w:tr w:rsidR="006B200B"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2009</w:t>
            </w:r>
          </w:p>
        </w:tc>
        <w:tc>
          <w:tcPr>
            <w:tcW w:w="741"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11</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14269,6</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48593</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39172,46</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9420,54</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105,1</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-0,01</w:t>
            </w:r>
          </w:p>
        </w:tc>
      </w:tr>
      <w:tr w:rsidR="006B200B"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2010</w:t>
            </w:r>
          </w:p>
        </w:tc>
        <w:tc>
          <w:tcPr>
            <w:tcW w:w="741"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12</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10919</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47707</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37061,98</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rPr>
              <w:t>10645,0</w:t>
            </w:r>
            <w:r w:rsidRPr="004647B0">
              <w:rPr>
                <w:rFonts w:ascii="Arial" w:hAnsi="Arial" w:cs="Arial"/>
                <w:sz w:val="12"/>
                <w:szCs w:val="12"/>
                <w:lang w:val="en-US"/>
              </w:rPr>
              <w:t>2</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118,76</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0,38</w:t>
            </w:r>
          </w:p>
        </w:tc>
      </w:tr>
      <w:tr w:rsidR="006B200B"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2011</w:t>
            </w:r>
          </w:p>
        </w:tc>
        <w:tc>
          <w:tcPr>
            <w:tcW w:w="741"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13</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11743</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53562</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rPr>
              <w:t>37997,3</w:t>
            </w:r>
            <w:r w:rsidRPr="004647B0">
              <w:rPr>
                <w:rFonts w:ascii="Arial" w:hAnsi="Arial" w:cs="Arial"/>
                <w:sz w:val="12"/>
                <w:szCs w:val="12"/>
                <w:lang w:val="en-US"/>
              </w:rPr>
              <w:t>9</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rPr>
              <w:t>15564,61</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173,64</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0,3</w:t>
            </w:r>
          </w:p>
        </w:tc>
      </w:tr>
      <w:tr w:rsidR="006B200B"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2012</w:t>
            </w:r>
          </w:p>
        </w:tc>
        <w:tc>
          <w:tcPr>
            <w:tcW w:w="741"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14</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12139</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50940</w:t>
            </w:r>
          </w:p>
        </w:tc>
        <w:tc>
          <w:tcPr>
            <w:tcW w:w="1254"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38350,3</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rPr>
              <w:t>12589,</w:t>
            </w:r>
            <w:r w:rsidRPr="004647B0">
              <w:rPr>
                <w:rFonts w:ascii="Arial" w:hAnsi="Arial" w:cs="Arial"/>
                <w:sz w:val="12"/>
                <w:szCs w:val="12"/>
                <w:lang w:val="en-US"/>
              </w:rPr>
              <w:t>7</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140,45</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0,26</w:t>
            </w:r>
          </w:p>
        </w:tc>
      </w:tr>
    </w:tbl>
    <w:p w:rsidR="006B200B" w:rsidRPr="00BE100C" w:rsidRDefault="006B200B" w:rsidP="006B200B">
      <w:pPr>
        <w:spacing w:line="240" w:lineRule="auto"/>
        <w:jc w:val="both"/>
        <w:rPr>
          <w:rFonts w:ascii="Arial" w:hAnsi="Arial" w:cs="Arial"/>
          <w:sz w:val="16"/>
          <w:szCs w:val="16"/>
        </w:rPr>
      </w:pPr>
      <w:r w:rsidRPr="00BE100C">
        <w:rPr>
          <w:rFonts w:ascii="Arial" w:hAnsi="Arial" w:cs="Arial"/>
          <w:sz w:val="16"/>
          <w:szCs w:val="16"/>
        </w:rPr>
        <w:t xml:space="preserve">F = </w:t>
      </w:r>
      <w:r w:rsidRPr="00BE100C">
        <w:rPr>
          <w:rFonts w:ascii="Arial" w:hAnsi="Arial" w:cs="Arial"/>
          <w:sz w:val="16"/>
          <w:szCs w:val="16"/>
          <w:lang w:val="en-US"/>
        </w:rPr>
        <w:t>12,2</w:t>
      </w:r>
      <w:r w:rsidRPr="00BE100C">
        <w:rPr>
          <w:rFonts w:ascii="Arial" w:hAnsi="Arial" w:cs="Arial"/>
          <w:sz w:val="16"/>
          <w:szCs w:val="16"/>
        </w:rPr>
        <w:t xml:space="preserve">; </w:t>
      </w:r>
      <w:r w:rsidRPr="00BE100C">
        <w:rPr>
          <w:rFonts w:ascii="Arial" w:hAnsi="Arial" w:cs="Arial"/>
          <w:sz w:val="16"/>
          <w:szCs w:val="16"/>
          <w:lang w:val="en-US"/>
        </w:rPr>
        <w:t>S</w:t>
      </w:r>
      <w:r w:rsidRPr="00BE100C">
        <w:rPr>
          <w:rFonts w:ascii="Arial" w:hAnsi="Arial" w:cs="Arial"/>
          <w:sz w:val="16"/>
          <w:szCs w:val="16"/>
        </w:rPr>
        <w:t xml:space="preserve"> = </w:t>
      </w:r>
      <w:r w:rsidRPr="00BE100C">
        <w:rPr>
          <w:rFonts w:ascii="Arial" w:hAnsi="Arial" w:cs="Arial"/>
          <w:sz w:val="16"/>
          <w:szCs w:val="16"/>
          <w:lang w:val="en-US"/>
        </w:rPr>
        <w:t>8963,76</w:t>
      </w:r>
      <w:r w:rsidRPr="00BE100C">
        <w:rPr>
          <w:rFonts w:ascii="Arial" w:hAnsi="Arial" w:cs="Arial"/>
          <w:sz w:val="16"/>
          <w:szCs w:val="16"/>
        </w:rPr>
        <w:t>; Източник:собствени изчисления база www.nsi.bg</w:t>
      </w:r>
    </w:p>
    <w:p w:rsidR="00D0609B" w:rsidRDefault="00D0609B" w:rsidP="006B200B">
      <w:pPr>
        <w:spacing w:line="240" w:lineRule="auto"/>
        <w:jc w:val="both"/>
        <w:rPr>
          <w:rFonts w:ascii="Arial" w:hAnsi="Arial" w:cs="Arial"/>
        </w:rPr>
      </w:pPr>
    </w:p>
    <w:p w:rsidR="00D0609B" w:rsidRDefault="00D0609B" w:rsidP="006B200B">
      <w:pPr>
        <w:spacing w:line="240" w:lineRule="auto"/>
        <w:jc w:val="both"/>
        <w:rPr>
          <w:rFonts w:ascii="Arial" w:hAnsi="Arial" w:cs="Arial"/>
        </w:rPr>
      </w:pPr>
    </w:p>
    <w:p w:rsidR="006B200B" w:rsidRPr="004647B0" w:rsidRDefault="006B200B" w:rsidP="006B200B">
      <w:pPr>
        <w:spacing w:line="240" w:lineRule="auto"/>
        <w:jc w:val="both"/>
        <w:rPr>
          <w:rFonts w:ascii="Arial" w:hAnsi="Arial" w:cs="Arial"/>
        </w:rPr>
      </w:pPr>
      <w:r w:rsidRPr="004647B0">
        <w:rPr>
          <w:rFonts w:ascii="Arial" w:hAnsi="Arial" w:cs="Arial"/>
        </w:rPr>
        <w:lastRenderedPageBreak/>
        <w:t>Таблица 5.</w:t>
      </w:r>
    </w:p>
    <w:p w:rsidR="006B200B" w:rsidRPr="004647B0" w:rsidRDefault="006B200B" w:rsidP="006B200B">
      <w:pPr>
        <w:spacing w:line="240" w:lineRule="auto"/>
        <w:jc w:val="both"/>
        <w:rPr>
          <w:rFonts w:ascii="Arial" w:hAnsi="Arial" w:cs="Arial"/>
        </w:rPr>
      </w:pPr>
      <w:r w:rsidRPr="004647B0">
        <w:rPr>
          <w:rFonts w:ascii="Arial" w:hAnsi="Arial" w:cs="Arial"/>
        </w:rPr>
        <w:t>A’(t)/A(t) във функция от времето</w:t>
      </w:r>
    </w:p>
    <w:tbl>
      <w:tblPr>
        <w:tblW w:w="3918" w:type="dxa"/>
        <w:tblInd w:w="103" w:type="dxa"/>
        <w:tblLook w:val="0000"/>
      </w:tblPr>
      <w:tblGrid>
        <w:gridCol w:w="1316"/>
        <w:gridCol w:w="1254"/>
        <w:gridCol w:w="1348"/>
      </w:tblGrid>
      <w:tr w:rsidR="006B200B" w:rsidRPr="004647B0" w:rsidTr="003E1C51">
        <w:trPr>
          <w:trHeight w:val="255"/>
        </w:trPr>
        <w:tc>
          <w:tcPr>
            <w:tcW w:w="1316" w:type="dxa"/>
            <w:tcBorders>
              <w:top w:val="single" w:sz="4" w:space="0" w:color="auto"/>
              <w:left w:val="single" w:sz="4" w:space="0" w:color="auto"/>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b/>
                <w:bCs/>
                <w:sz w:val="14"/>
                <w:szCs w:val="14"/>
              </w:rPr>
            </w:pPr>
            <w:r w:rsidRPr="004647B0">
              <w:rPr>
                <w:rFonts w:ascii="Arial" w:hAnsi="Arial" w:cs="Arial"/>
                <w:b/>
                <w:bCs/>
                <w:sz w:val="14"/>
                <w:szCs w:val="14"/>
              </w:rPr>
              <w:t>Year</w:t>
            </w:r>
          </w:p>
        </w:tc>
        <w:tc>
          <w:tcPr>
            <w:tcW w:w="1254" w:type="dxa"/>
            <w:tcBorders>
              <w:top w:val="single" w:sz="4" w:space="0" w:color="auto"/>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b/>
                <w:bCs/>
                <w:sz w:val="14"/>
                <w:szCs w:val="14"/>
              </w:rPr>
            </w:pPr>
            <w:r w:rsidRPr="004647B0">
              <w:rPr>
                <w:rFonts w:ascii="Arial" w:hAnsi="Arial" w:cs="Arial"/>
                <w:b/>
                <w:bCs/>
                <w:sz w:val="14"/>
                <w:szCs w:val="14"/>
              </w:rPr>
              <w:t>No</w:t>
            </w:r>
          </w:p>
        </w:tc>
        <w:tc>
          <w:tcPr>
            <w:tcW w:w="1348" w:type="dxa"/>
            <w:tcBorders>
              <w:top w:val="single" w:sz="4" w:space="0" w:color="auto"/>
              <w:left w:val="nil"/>
              <w:bottom w:val="single" w:sz="4" w:space="0" w:color="auto"/>
              <w:right w:val="single" w:sz="4" w:space="0" w:color="auto"/>
            </w:tcBorders>
            <w:shd w:val="clear" w:color="auto" w:fill="auto"/>
            <w:noWrap/>
            <w:vAlign w:val="bottom"/>
          </w:tcPr>
          <w:p w:rsidR="006B200B" w:rsidRPr="004647B0" w:rsidRDefault="006B200B" w:rsidP="003E1C51">
            <w:pPr>
              <w:spacing w:line="240" w:lineRule="auto"/>
              <w:jc w:val="both"/>
              <w:rPr>
                <w:rFonts w:ascii="Arial" w:hAnsi="Arial" w:cs="Arial"/>
                <w:b/>
                <w:bCs/>
                <w:sz w:val="14"/>
                <w:szCs w:val="14"/>
              </w:rPr>
            </w:pPr>
            <w:r w:rsidRPr="004647B0">
              <w:rPr>
                <w:rFonts w:ascii="Arial" w:hAnsi="Arial" w:cs="Arial"/>
                <w:b/>
                <w:bCs/>
                <w:sz w:val="14"/>
                <w:szCs w:val="14"/>
              </w:rPr>
              <w:t>A’(t)/A(t)</w:t>
            </w:r>
          </w:p>
        </w:tc>
      </w:tr>
      <w:tr w:rsidR="006B200B" w:rsidRPr="004647B0" w:rsidTr="004647B0">
        <w:trPr>
          <w:trHeight w:val="556"/>
        </w:trPr>
        <w:tc>
          <w:tcPr>
            <w:tcW w:w="131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1999</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1</w:t>
            </w:r>
          </w:p>
        </w:tc>
        <w:tc>
          <w:tcPr>
            <w:tcW w:w="1348" w:type="dxa"/>
            <w:tcBorders>
              <w:top w:val="nil"/>
              <w:left w:val="nil"/>
              <w:bottom w:val="single" w:sz="4" w:space="0" w:color="auto"/>
              <w:right w:val="single" w:sz="4" w:space="0" w:color="auto"/>
            </w:tcBorders>
            <w:shd w:val="clear" w:color="auto" w:fill="auto"/>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4,8955</w:t>
            </w:r>
          </w:p>
          <w:p w:rsidR="006B200B" w:rsidRPr="004647B0" w:rsidRDefault="006B200B" w:rsidP="003E1C51">
            <w:pPr>
              <w:spacing w:line="240" w:lineRule="auto"/>
              <w:jc w:val="both"/>
              <w:rPr>
                <w:rFonts w:ascii="Arial" w:hAnsi="Arial" w:cs="Arial"/>
                <w:sz w:val="14"/>
                <w:szCs w:val="14"/>
              </w:rPr>
            </w:pPr>
          </w:p>
        </w:tc>
      </w:tr>
      <w:tr w:rsidR="006B200B" w:rsidRPr="004647B0" w:rsidTr="004647B0">
        <w:trPr>
          <w:trHeight w:val="637"/>
        </w:trPr>
        <w:tc>
          <w:tcPr>
            <w:tcW w:w="131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2000</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2</w:t>
            </w:r>
          </w:p>
        </w:tc>
        <w:tc>
          <w:tcPr>
            <w:tcW w:w="1348"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-0,93</w:t>
            </w:r>
          </w:p>
          <w:p w:rsidR="006B200B" w:rsidRPr="004647B0" w:rsidRDefault="006B200B" w:rsidP="003E1C51">
            <w:pPr>
              <w:spacing w:line="240" w:lineRule="auto"/>
              <w:jc w:val="both"/>
              <w:rPr>
                <w:rFonts w:ascii="Arial" w:hAnsi="Arial" w:cs="Arial"/>
                <w:sz w:val="14"/>
                <w:szCs w:val="14"/>
              </w:rPr>
            </w:pPr>
          </w:p>
        </w:tc>
      </w:tr>
      <w:tr w:rsidR="006B200B" w:rsidRPr="004647B0" w:rsidTr="004647B0">
        <w:trPr>
          <w:trHeight w:val="692"/>
        </w:trPr>
        <w:tc>
          <w:tcPr>
            <w:tcW w:w="131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2001</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3</w:t>
            </w:r>
          </w:p>
        </w:tc>
        <w:tc>
          <w:tcPr>
            <w:tcW w:w="1348"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-0,262</w:t>
            </w:r>
          </w:p>
          <w:p w:rsidR="006B200B" w:rsidRPr="004647B0" w:rsidRDefault="006B200B" w:rsidP="003E1C51">
            <w:pPr>
              <w:spacing w:line="240" w:lineRule="auto"/>
              <w:jc w:val="both"/>
              <w:rPr>
                <w:rFonts w:ascii="Arial" w:hAnsi="Arial" w:cs="Arial"/>
                <w:sz w:val="14"/>
                <w:szCs w:val="14"/>
              </w:rPr>
            </w:pPr>
          </w:p>
        </w:tc>
      </w:tr>
      <w:tr w:rsidR="006B200B"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2002</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4</w:t>
            </w:r>
          </w:p>
        </w:tc>
        <w:tc>
          <w:tcPr>
            <w:tcW w:w="1348"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-0,1072</w:t>
            </w:r>
          </w:p>
          <w:p w:rsidR="006B200B" w:rsidRPr="004647B0" w:rsidRDefault="006B200B" w:rsidP="003E1C51">
            <w:pPr>
              <w:spacing w:line="240" w:lineRule="auto"/>
              <w:jc w:val="both"/>
              <w:rPr>
                <w:rFonts w:ascii="Arial" w:hAnsi="Arial" w:cs="Arial"/>
                <w:sz w:val="14"/>
                <w:szCs w:val="14"/>
              </w:rPr>
            </w:pPr>
          </w:p>
        </w:tc>
      </w:tr>
      <w:tr w:rsidR="006B200B"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2003</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5</w:t>
            </w:r>
          </w:p>
        </w:tc>
        <w:tc>
          <w:tcPr>
            <w:tcW w:w="1348"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-0,0301</w:t>
            </w:r>
          </w:p>
          <w:p w:rsidR="006B200B" w:rsidRPr="004647B0" w:rsidRDefault="006B200B" w:rsidP="003E1C51">
            <w:pPr>
              <w:spacing w:line="240" w:lineRule="auto"/>
              <w:jc w:val="both"/>
              <w:rPr>
                <w:rFonts w:ascii="Arial" w:hAnsi="Arial" w:cs="Arial"/>
                <w:sz w:val="14"/>
                <w:szCs w:val="14"/>
              </w:rPr>
            </w:pPr>
          </w:p>
        </w:tc>
      </w:tr>
      <w:tr w:rsidR="006B200B"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2004</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6</w:t>
            </w:r>
          </w:p>
        </w:tc>
        <w:tc>
          <w:tcPr>
            <w:tcW w:w="1348"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0,012</w:t>
            </w:r>
          </w:p>
          <w:p w:rsidR="006B200B" w:rsidRPr="004647B0" w:rsidRDefault="006B200B" w:rsidP="003E1C51">
            <w:pPr>
              <w:spacing w:line="240" w:lineRule="auto"/>
              <w:jc w:val="both"/>
              <w:rPr>
                <w:rFonts w:ascii="Arial" w:hAnsi="Arial" w:cs="Arial"/>
                <w:sz w:val="14"/>
                <w:szCs w:val="14"/>
              </w:rPr>
            </w:pPr>
          </w:p>
        </w:tc>
      </w:tr>
      <w:tr w:rsidR="006B200B"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2005</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7</w:t>
            </w:r>
          </w:p>
        </w:tc>
        <w:tc>
          <w:tcPr>
            <w:tcW w:w="1348"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0,0395</w:t>
            </w:r>
          </w:p>
          <w:p w:rsidR="006B200B" w:rsidRPr="004647B0" w:rsidRDefault="006B200B" w:rsidP="003E1C51">
            <w:pPr>
              <w:spacing w:line="240" w:lineRule="auto"/>
              <w:jc w:val="both"/>
              <w:rPr>
                <w:rFonts w:ascii="Arial" w:hAnsi="Arial" w:cs="Arial"/>
                <w:sz w:val="14"/>
                <w:szCs w:val="14"/>
              </w:rPr>
            </w:pPr>
          </w:p>
        </w:tc>
      </w:tr>
      <w:tr w:rsidR="006B200B"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2006</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8</w:t>
            </w:r>
          </w:p>
        </w:tc>
        <w:tc>
          <w:tcPr>
            <w:tcW w:w="1348"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0,0644</w:t>
            </w:r>
          </w:p>
          <w:p w:rsidR="006B200B" w:rsidRPr="004647B0" w:rsidRDefault="006B200B" w:rsidP="003E1C51">
            <w:pPr>
              <w:spacing w:line="240" w:lineRule="auto"/>
              <w:jc w:val="both"/>
              <w:rPr>
                <w:rFonts w:ascii="Arial" w:hAnsi="Arial" w:cs="Arial"/>
                <w:sz w:val="14"/>
                <w:szCs w:val="14"/>
              </w:rPr>
            </w:pPr>
          </w:p>
        </w:tc>
      </w:tr>
      <w:tr w:rsidR="006B200B"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2007</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9</w:t>
            </w:r>
          </w:p>
        </w:tc>
        <w:tc>
          <w:tcPr>
            <w:tcW w:w="1348"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0,1071</w:t>
            </w:r>
          </w:p>
          <w:p w:rsidR="006B200B" w:rsidRPr="004647B0" w:rsidRDefault="006B200B" w:rsidP="003E1C51">
            <w:pPr>
              <w:spacing w:line="240" w:lineRule="auto"/>
              <w:jc w:val="both"/>
              <w:rPr>
                <w:rFonts w:ascii="Arial" w:hAnsi="Arial" w:cs="Arial"/>
                <w:sz w:val="14"/>
                <w:szCs w:val="14"/>
              </w:rPr>
            </w:pPr>
          </w:p>
        </w:tc>
      </w:tr>
      <w:tr w:rsidR="006B200B"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2008</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10</w:t>
            </w:r>
          </w:p>
        </w:tc>
        <w:tc>
          <w:tcPr>
            <w:tcW w:w="1348"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0,1735</w:t>
            </w:r>
          </w:p>
          <w:p w:rsidR="006B200B" w:rsidRPr="004647B0" w:rsidRDefault="006B200B" w:rsidP="003E1C51">
            <w:pPr>
              <w:spacing w:line="240" w:lineRule="auto"/>
              <w:jc w:val="both"/>
              <w:rPr>
                <w:rFonts w:ascii="Arial" w:hAnsi="Arial" w:cs="Arial"/>
                <w:sz w:val="14"/>
                <w:szCs w:val="14"/>
              </w:rPr>
            </w:pPr>
          </w:p>
        </w:tc>
      </w:tr>
      <w:tr w:rsidR="006B200B"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2009</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11</w:t>
            </w:r>
          </w:p>
        </w:tc>
        <w:tc>
          <w:tcPr>
            <w:tcW w:w="1348"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0,1036</w:t>
            </w:r>
          </w:p>
          <w:p w:rsidR="006B200B" w:rsidRPr="004647B0" w:rsidRDefault="006B200B" w:rsidP="003E1C51">
            <w:pPr>
              <w:spacing w:line="240" w:lineRule="auto"/>
              <w:jc w:val="both"/>
              <w:rPr>
                <w:rFonts w:ascii="Arial" w:hAnsi="Arial" w:cs="Arial"/>
                <w:sz w:val="14"/>
                <w:szCs w:val="14"/>
              </w:rPr>
            </w:pPr>
          </w:p>
        </w:tc>
      </w:tr>
      <w:tr w:rsidR="006B200B"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2010</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12</w:t>
            </w:r>
          </w:p>
        </w:tc>
        <w:tc>
          <w:tcPr>
            <w:tcW w:w="1348"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0,0854</w:t>
            </w:r>
          </w:p>
          <w:p w:rsidR="006B200B" w:rsidRPr="004647B0" w:rsidRDefault="006B200B" w:rsidP="003E1C51">
            <w:pPr>
              <w:spacing w:line="240" w:lineRule="auto"/>
              <w:jc w:val="both"/>
              <w:rPr>
                <w:rFonts w:ascii="Arial" w:hAnsi="Arial" w:cs="Arial"/>
                <w:sz w:val="14"/>
                <w:szCs w:val="14"/>
              </w:rPr>
            </w:pPr>
          </w:p>
        </w:tc>
      </w:tr>
      <w:tr w:rsidR="006B200B"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2011</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13</w:t>
            </w:r>
          </w:p>
        </w:tc>
        <w:tc>
          <w:tcPr>
            <w:tcW w:w="1348"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0,0948</w:t>
            </w:r>
          </w:p>
          <w:p w:rsidR="006B200B" w:rsidRPr="004647B0" w:rsidRDefault="006B200B" w:rsidP="003E1C51">
            <w:pPr>
              <w:spacing w:line="240" w:lineRule="auto"/>
              <w:jc w:val="both"/>
              <w:rPr>
                <w:rFonts w:ascii="Arial" w:hAnsi="Arial" w:cs="Arial"/>
                <w:sz w:val="14"/>
                <w:szCs w:val="14"/>
              </w:rPr>
            </w:pPr>
          </w:p>
        </w:tc>
      </w:tr>
      <w:tr w:rsidR="006B200B"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lang w:val="en-US"/>
              </w:rPr>
            </w:pPr>
            <w:r w:rsidRPr="004647B0">
              <w:rPr>
                <w:rFonts w:ascii="Arial" w:hAnsi="Arial" w:cs="Arial"/>
                <w:sz w:val="14"/>
                <w:szCs w:val="14"/>
                <w:lang w:val="en-US"/>
              </w:rPr>
              <w:t>2012</w:t>
            </w:r>
          </w:p>
        </w:tc>
        <w:tc>
          <w:tcPr>
            <w:tcW w:w="1254"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14</w:t>
            </w:r>
          </w:p>
        </w:tc>
        <w:tc>
          <w:tcPr>
            <w:tcW w:w="1348" w:type="dxa"/>
            <w:tcBorders>
              <w:top w:val="nil"/>
              <w:left w:val="nil"/>
              <w:bottom w:val="single" w:sz="4" w:space="0" w:color="auto"/>
              <w:right w:val="single" w:sz="4" w:space="0" w:color="auto"/>
            </w:tcBorders>
            <w:shd w:val="clear" w:color="auto" w:fill="auto"/>
            <w:vAlign w:val="bottom"/>
          </w:tcPr>
          <w:p w:rsidR="006B200B" w:rsidRPr="004647B0" w:rsidRDefault="006B200B" w:rsidP="003E1C51">
            <w:pPr>
              <w:spacing w:line="240" w:lineRule="auto"/>
              <w:jc w:val="both"/>
              <w:rPr>
                <w:rFonts w:ascii="Arial" w:hAnsi="Arial" w:cs="Arial"/>
                <w:sz w:val="14"/>
                <w:szCs w:val="14"/>
              </w:rPr>
            </w:pPr>
            <w:r w:rsidRPr="004647B0">
              <w:rPr>
                <w:rFonts w:ascii="Arial" w:hAnsi="Arial" w:cs="Arial"/>
                <w:sz w:val="14"/>
                <w:szCs w:val="14"/>
              </w:rPr>
              <w:t>0,1031</w:t>
            </w:r>
          </w:p>
          <w:p w:rsidR="006B200B" w:rsidRPr="004647B0" w:rsidRDefault="006B200B" w:rsidP="003E1C51">
            <w:pPr>
              <w:spacing w:line="240" w:lineRule="auto"/>
              <w:jc w:val="both"/>
              <w:rPr>
                <w:rFonts w:ascii="Arial" w:hAnsi="Arial" w:cs="Arial"/>
                <w:sz w:val="14"/>
                <w:szCs w:val="14"/>
              </w:rPr>
            </w:pPr>
          </w:p>
        </w:tc>
      </w:tr>
    </w:tbl>
    <w:p w:rsidR="006B200B" w:rsidRPr="004A4A87" w:rsidRDefault="006B200B" w:rsidP="006B200B">
      <w:pPr>
        <w:spacing w:line="240" w:lineRule="auto"/>
        <w:jc w:val="both"/>
        <w:rPr>
          <w:rFonts w:ascii="Arial" w:hAnsi="Arial" w:cs="Arial"/>
          <w:sz w:val="16"/>
          <w:szCs w:val="16"/>
        </w:rPr>
      </w:pPr>
      <w:r w:rsidRPr="004A4A87">
        <w:rPr>
          <w:rFonts w:ascii="Arial" w:hAnsi="Arial" w:cs="Arial"/>
          <w:sz w:val="16"/>
          <w:szCs w:val="16"/>
        </w:rPr>
        <w:t>Източник: собствени изчисления</w:t>
      </w:r>
    </w:p>
    <w:p w:rsidR="004647B0" w:rsidRDefault="004647B0" w:rsidP="006B200B">
      <w:pPr>
        <w:spacing w:line="240" w:lineRule="auto"/>
        <w:jc w:val="right"/>
        <w:rPr>
          <w:rFonts w:ascii="Arial" w:hAnsi="Arial" w:cs="Arial"/>
          <w:sz w:val="24"/>
          <w:szCs w:val="24"/>
        </w:rPr>
      </w:pPr>
    </w:p>
    <w:p w:rsidR="004647B0" w:rsidRDefault="004647B0" w:rsidP="006B200B">
      <w:pPr>
        <w:spacing w:line="240" w:lineRule="auto"/>
        <w:jc w:val="right"/>
        <w:rPr>
          <w:rFonts w:ascii="Arial" w:hAnsi="Arial" w:cs="Arial"/>
          <w:sz w:val="24"/>
          <w:szCs w:val="24"/>
        </w:rPr>
      </w:pPr>
    </w:p>
    <w:p w:rsidR="004647B0" w:rsidRDefault="004647B0" w:rsidP="006B200B">
      <w:pPr>
        <w:spacing w:line="240" w:lineRule="auto"/>
        <w:jc w:val="right"/>
        <w:rPr>
          <w:rFonts w:ascii="Arial" w:hAnsi="Arial" w:cs="Arial"/>
          <w:sz w:val="24"/>
          <w:szCs w:val="24"/>
        </w:rPr>
      </w:pPr>
    </w:p>
    <w:p w:rsidR="004647B0" w:rsidRDefault="004647B0" w:rsidP="006B200B">
      <w:pPr>
        <w:spacing w:line="240" w:lineRule="auto"/>
        <w:jc w:val="right"/>
        <w:rPr>
          <w:rFonts w:ascii="Arial" w:hAnsi="Arial" w:cs="Arial"/>
          <w:sz w:val="24"/>
          <w:szCs w:val="24"/>
        </w:rPr>
      </w:pPr>
    </w:p>
    <w:p w:rsidR="006B200B" w:rsidRPr="00FE4AED" w:rsidRDefault="006B200B" w:rsidP="006B200B">
      <w:pPr>
        <w:spacing w:line="240" w:lineRule="auto"/>
        <w:jc w:val="right"/>
        <w:rPr>
          <w:rFonts w:ascii="Arial" w:hAnsi="Arial" w:cs="Arial"/>
          <w:sz w:val="24"/>
          <w:szCs w:val="24"/>
          <w:lang w:val="en-US"/>
        </w:rPr>
      </w:pPr>
      <w:r w:rsidRPr="00FE4AED">
        <w:rPr>
          <w:rFonts w:ascii="Arial" w:hAnsi="Arial" w:cs="Arial"/>
          <w:sz w:val="24"/>
          <w:szCs w:val="24"/>
        </w:rPr>
        <w:lastRenderedPageBreak/>
        <w:t>Таблица 6.</w:t>
      </w:r>
    </w:p>
    <w:p w:rsidR="006B200B" w:rsidRPr="00FE4AED" w:rsidRDefault="006B200B" w:rsidP="006B200B">
      <w:pPr>
        <w:spacing w:line="240" w:lineRule="auto"/>
        <w:ind w:left="2124"/>
        <w:jc w:val="both"/>
        <w:rPr>
          <w:rFonts w:ascii="Arial" w:hAnsi="Arial" w:cs="Arial"/>
          <w:sz w:val="24"/>
          <w:szCs w:val="24"/>
        </w:rPr>
      </w:pPr>
      <w:r w:rsidRPr="00FE4AED">
        <w:rPr>
          <w:rFonts w:ascii="Arial" w:hAnsi="Arial" w:cs="Arial"/>
          <w:sz w:val="24"/>
          <w:szCs w:val="24"/>
        </w:rPr>
        <w:t>Растеж на ОФП при база 1999 г. във функция от времето</w:t>
      </w:r>
    </w:p>
    <w:tbl>
      <w:tblPr>
        <w:tblW w:w="9068" w:type="dxa"/>
        <w:tblInd w:w="103" w:type="dxa"/>
        <w:tblLook w:val="0000"/>
      </w:tblPr>
      <w:tblGrid>
        <w:gridCol w:w="1295"/>
        <w:gridCol w:w="1295"/>
        <w:gridCol w:w="1296"/>
        <w:gridCol w:w="1295"/>
        <w:gridCol w:w="1296"/>
        <w:gridCol w:w="1295"/>
        <w:gridCol w:w="1296"/>
      </w:tblGrid>
      <w:tr w:rsidR="006B200B" w:rsidRPr="004647B0" w:rsidTr="003E1C51">
        <w:trPr>
          <w:trHeight w:val="255"/>
        </w:trPr>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b/>
                <w:bCs/>
                <w:sz w:val="12"/>
                <w:szCs w:val="12"/>
              </w:rPr>
            </w:pPr>
            <w:r w:rsidRPr="004647B0">
              <w:rPr>
                <w:rFonts w:ascii="Arial" w:hAnsi="Arial" w:cs="Arial"/>
                <w:b/>
                <w:bCs/>
                <w:sz w:val="12"/>
                <w:szCs w:val="12"/>
              </w:rPr>
              <w:t>Year</w:t>
            </w:r>
          </w:p>
        </w:tc>
        <w:tc>
          <w:tcPr>
            <w:tcW w:w="1295" w:type="dxa"/>
            <w:tcBorders>
              <w:top w:val="single" w:sz="4" w:space="0" w:color="auto"/>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b/>
                <w:bCs/>
                <w:sz w:val="12"/>
                <w:szCs w:val="12"/>
              </w:rPr>
            </w:pPr>
            <w:r w:rsidRPr="004647B0">
              <w:rPr>
                <w:rFonts w:ascii="Arial" w:hAnsi="Arial" w:cs="Arial"/>
                <w:b/>
                <w:bCs/>
                <w:sz w:val="12"/>
                <w:szCs w:val="12"/>
              </w:rPr>
              <w:t>No</w:t>
            </w:r>
          </w:p>
        </w:tc>
        <w:tc>
          <w:tcPr>
            <w:tcW w:w="1296" w:type="dxa"/>
            <w:tcBorders>
              <w:top w:val="single" w:sz="4" w:space="0" w:color="auto"/>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b/>
                <w:bCs/>
                <w:sz w:val="12"/>
                <w:szCs w:val="12"/>
              </w:rPr>
            </w:pPr>
            <w:r w:rsidRPr="004647B0">
              <w:rPr>
                <w:rFonts w:ascii="Arial" w:hAnsi="Arial" w:cs="Arial"/>
                <w:b/>
                <w:bCs/>
                <w:sz w:val="12"/>
                <w:szCs w:val="12"/>
              </w:rPr>
              <w:t>У</w:t>
            </w:r>
          </w:p>
        </w:tc>
        <w:tc>
          <w:tcPr>
            <w:tcW w:w="1295" w:type="dxa"/>
            <w:tcBorders>
              <w:top w:val="single" w:sz="4" w:space="0" w:color="auto"/>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b/>
                <w:bCs/>
                <w:sz w:val="12"/>
                <w:szCs w:val="12"/>
              </w:rPr>
            </w:pPr>
            <w:r w:rsidRPr="004647B0">
              <w:rPr>
                <w:rFonts w:ascii="Arial" w:hAnsi="Arial" w:cs="Arial"/>
                <w:b/>
                <w:bCs/>
                <w:sz w:val="12"/>
                <w:szCs w:val="12"/>
              </w:rPr>
              <w:t>ŷ</w:t>
            </w:r>
          </w:p>
        </w:tc>
        <w:tc>
          <w:tcPr>
            <w:tcW w:w="1296" w:type="dxa"/>
            <w:tcBorders>
              <w:top w:val="single" w:sz="4" w:space="0" w:color="auto"/>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b/>
                <w:bCs/>
                <w:sz w:val="12"/>
                <w:szCs w:val="12"/>
              </w:rPr>
            </w:pPr>
            <w:r w:rsidRPr="004647B0">
              <w:rPr>
                <w:rFonts w:ascii="Arial" w:hAnsi="Arial" w:cs="Arial"/>
                <w:b/>
                <w:bCs/>
                <w:sz w:val="12"/>
                <w:szCs w:val="12"/>
              </w:rPr>
              <w:t>у-ŷ</w:t>
            </w:r>
          </w:p>
        </w:tc>
        <w:tc>
          <w:tcPr>
            <w:tcW w:w="1295" w:type="dxa"/>
            <w:tcBorders>
              <w:top w:val="single" w:sz="4" w:space="0" w:color="auto"/>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b/>
                <w:bCs/>
                <w:sz w:val="12"/>
                <w:szCs w:val="12"/>
              </w:rPr>
            </w:pPr>
            <w:r w:rsidRPr="004647B0">
              <w:rPr>
                <w:rFonts w:ascii="Arial" w:hAnsi="Arial" w:cs="Arial"/>
                <w:b/>
                <w:bCs/>
                <w:sz w:val="12"/>
                <w:szCs w:val="12"/>
              </w:rPr>
              <w:t>у-ŷ/ Ŝ,%</w:t>
            </w:r>
          </w:p>
        </w:tc>
        <w:tc>
          <w:tcPr>
            <w:tcW w:w="1296" w:type="dxa"/>
            <w:tcBorders>
              <w:top w:val="single" w:sz="4" w:space="0" w:color="auto"/>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b/>
                <w:bCs/>
                <w:sz w:val="12"/>
                <w:szCs w:val="12"/>
              </w:rPr>
            </w:pPr>
            <w:r w:rsidRPr="004647B0">
              <w:rPr>
                <w:rFonts w:ascii="Arial" w:hAnsi="Arial" w:cs="Arial"/>
                <w:b/>
                <w:bCs/>
                <w:sz w:val="12"/>
                <w:szCs w:val="12"/>
              </w:rPr>
              <w:t>Е</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1999</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1</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1</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6,6</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-5,6</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-161,2</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-0,05</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2000</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2</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10,19</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6,26</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3,93</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113,1</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-0,11</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2001</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3</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12,61</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5,94</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6,67</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192,2</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-0,16</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2002</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4</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6,52</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5,62</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0,9</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25,77</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-0,22</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2003</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5</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3,07</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5,33</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-2,26</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-64,97</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-0,27</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2004</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6</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1,978</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5,04</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-3,06</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-88,17</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-0,33</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2005</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7</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1,96</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4,77</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-2,81</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-80,83</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-0,39</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2006</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8</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2,72</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4,51</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-1,79</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-51,44</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-0,45</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2007</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9</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4,33</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4,26</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0,07</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2,05</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-0,51</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2008</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10</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6,18</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4,02</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2,16</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62,08</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-0,57</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2009</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11</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6,47</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3,8</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2,67</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76,82</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-0,62</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2010</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12</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4,67</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3,59</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1,08</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31,02</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-0,68</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2011</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13</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2,7</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3,4</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-0,7</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-20,06</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-0,73</w:t>
            </w:r>
          </w:p>
        </w:tc>
      </w:tr>
      <w:tr w:rsidR="006B200B"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2012</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rPr>
            </w:pPr>
            <w:r w:rsidRPr="004647B0">
              <w:rPr>
                <w:rFonts w:ascii="Arial" w:hAnsi="Arial" w:cs="Arial"/>
                <w:sz w:val="12"/>
                <w:szCs w:val="12"/>
              </w:rPr>
              <w:t>14</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1,95</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3,2</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-1,25</w:t>
            </w:r>
          </w:p>
        </w:tc>
        <w:tc>
          <w:tcPr>
            <w:tcW w:w="1295"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-36,37</w:t>
            </w:r>
          </w:p>
        </w:tc>
        <w:tc>
          <w:tcPr>
            <w:tcW w:w="1296" w:type="dxa"/>
            <w:tcBorders>
              <w:top w:val="nil"/>
              <w:left w:val="nil"/>
              <w:bottom w:val="single" w:sz="4" w:space="0" w:color="auto"/>
              <w:right w:val="single" w:sz="4" w:space="0" w:color="auto"/>
            </w:tcBorders>
            <w:shd w:val="clear" w:color="auto" w:fill="auto"/>
            <w:vAlign w:val="center"/>
          </w:tcPr>
          <w:p w:rsidR="006B200B" w:rsidRPr="004647B0" w:rsidRDefault="006B200B" w:rsidP="003E1C51">
            <w:pPr>
              <w:spacing w:line="240" w:lineRule="auto"/>
              <w:jc w:val="both"/>
              <w:rPr>
                <w:rFonts w:ascii="Arial" w:hAnsi="Arial" w:cs="Arial"/>
                <w:sz w:val="12"/>
                <w:szCs w:val="12"/>
                <w:lang w:val="en-US"/>
              </w:rPr>
            </w:pPr>
            <w:r w:rsidRPr="004647B0">
              <w:rPr>
                <w:rFonts w:ascii="Arial" w:hAnsi="Arial" w:cs="Arial"/>
                <w:sz w:val="12"/>
                <w:szCs w:val="12"/>
                <w:lang w:val="en-US"/>
              </w:rPr>
              <w:t>-0,77</w:t>
            </w:r>
          </w:p>
        </w:tc>
      </w:tr>
    </w:tbl>
    <w:p w:rsidR="006B200B" w:rsidRDefault="006B200B" w:rsidP="00FE4AED">
      <w:pPr>
        <w:spacing w:line="240" w:lineRule="auto"/>
        <w:jc w:val="both"/>
        <w:rPr>
          <w:rFonts w:ascii="Arial" w:hAnsi="Arial" w:cs="Arial"/>
          <w:sz w:val="16"/>
          <w:szCs w:val="16"/>
        </w:rPr>
      </w:pPr>
      <w:r w:rsidRPr="004A4A87">
        <w:rPr>
          <w:rFonts w:ascii="Arial" w:hAnsi="Arial" w:cs="Arial"/>
          <w:sz w:val="16"/>
          <w:szCs w:val="16"/>
        </w:rPr>
        <w:t>F=</w:t>
      </w:r>
      <w:r w:rsidRPr="004A4A87">
        <w:rPr>
          <w:rFonts w:ascii="Arial" w:hAnsi="Arial" w:cs="Arial"/>
          <w:sz w:val="16"/>
          <w:szCs w:val="16"/>
          <w:lang w:val="en-US"/>
        </w:rPr>
        <w:t>0,64</w:t>
      </w:r>
      <w:r w:rsidRPr="004A4A87">
        <w:rPr>
          <w:rFonts w:ascii="Arial" w:hAnsi="Arial" w:cs="Arial"/>
          <w:sz w:val="16"/>
          <w:szCs w:val="16"/>
        </w:rPr>
        <w:t xml:space="preserve">; </w:t>
      </w:r>
      <w:r w:rsidRPr="004A4A87">
        <w:rPr>
          <w:rFonts w:ascii="Arial" w:hAnsi="Arial" w:cs="Arial"/>
          <w:sz w:val="16"/>
          <w:szCs w:val="16"/>
          <w:lang w:val="en-US"/>
        </w:rPr>
        <w:t>S</w:t>
      </w:r>
      <w:r w:rsidRPr="004A4A87">
        <w:rPr>
          <w:rFonts w:ascii="Arial" w:hAnsi="Arial" w:cs="Arial"/>
          <w:sz w:val="16"/>
          <w:szCs w:val="16"/>
        </w:rPr>
        <w:t xml:space="preserve"> = </w:t>
      </w:r>
      <w:r w:rsidRPr="004A4A87">
        <w:rPr>
          <w:rFonts w:ascii="Arial" w:hAnsi="Arial" w:cs="Arial"/>
          <w:sz w:val="16"/>
          <w:szCs w:val="16"/>
          <w:lang w:val="en-US"/>
        </w:rPr>
        <w:t>3,47</w:t>
      </w:r>
      <w:r w:rsidRPr="004A4A87">
        <w:rPr>
          <w:rFonts w:ascii="Arial" w:hAnsi="Arial" w:cs="Arial"/>
          <w:sz w:val="16"/>
          <w:szCs w:val="16"/>
        </w:rPr>
        <w:t>; Източник: собствени изчисления</w:t>
      </w:r>
    </w:p>
    <w:p w:rsidR="003E1C51" w:rsidRPr="003E1C51" w:rsidRDefault="003E1C51" w:rsidP="003E1C51">
      <w:pPr>
        <w:spacing w:line="240" w:lineRule="auto"/>
        <w:jc w:val="right"/>
        <w:rPr>
          <w:rFonts w:ascii="Arial" w:hAnsi="Arial" w:cs="Arial"/>
          <w:b/>
          <w:sz w:val="24"/>
          <w:szCs w:val="24"/>
        </w:rPr>
      </w:pPr>
      <w:r w:rsidRPr="003E1C51">
        <w:rPr>
          <w:rFonts w:ascii="Arial" w:hAnsi="Arial" w:cs="Arial"/>
          <w:b/>
          <w:sz w:val="24"/>
          <w:szCs w:val="24"/>
        </w:rPr>
        <w:t>ПРИЛОЖЕНИЕ 2</w:t>
      </w:r>
    </w:p>
    <w:p w:rsidR="006B200B" w:rsidRPr="00FE4AED" w:rsidRDefault="003E1C51" w:rsidP="003E1C51">
      <w:pPr>
        <w:spacing w:line="240" w:lineRule="auto"/>
        <w:jc w:val="right"/>
        <w:rPr>
          <w:rFonts w:ascii="Arial" w:hAnsi="Arial" w:cs="Arial"/>
          <w:bCs/>
          <w:i/>
          <w:iCs/>
          <w:sz w:val="24"/>
          <w:szCs w:val="24"/>
        </w:rPr>
      </w:pPr>
      <w:r>
        <w:rPr>
          <w:rFonts w:ascii="Arial" w:hAnsi="Arial" w:cs="Arial"/>
          <w:sz w:val="24"/>
          <w:szCs w:val="24"/>
        </w:rPr>
        <w:t xml:space="preserve">Резултати от корелационния и регресионния анализ за </w:t>
      </w:r>
      <w:r w:rsidR="006B200B" w:rsidRPr="00FE4AED">
        <w:rPr>
          <w:rFonts w:ascii="Arial" w:hAnsi="Arial" w:cs="Arial"/>
          <w:bCs/>
          <w:i/>
          <w:iCs/>
          <w:sz w:val="24"/>
          <w:szCs w:val="24"/>
        </w:rPr>
        <w:t xml:space="preserve">Статистическа зона </w:t>
      </w:r>
      <w:r w:rsidR="006B200B" w:rsidRPr="00FE4AED">
        <w:rPr>
          <w:rFonts w:ascii="Arial" w:hAnsi="Arial" w:cs="Arial"/>
          <w:b/>
          <w:bCs/>
          <w:i/>
          <w:iCs/>
          <w:sz w:val="24"/>
          <w:szCs w:val="24"/>
        </w:rPr>
        <w:t>Северна и Югоизточна България</w:t>
      </w:r>
      <w:r w:rsidR="006B200B" w:rsidRPr="00FE4AED">
        <w:rPr>
          <w:rFonts w:ascii="Arial" w:hAnsi="Arial" w:cs="Arial"/>
          <w:bCs/>
          <w:i/>
          <w:iCs/>
          <w:sz w:val="24"/>
          <w:szCs w:val="24"/>
        </w:rPr>
        <w:t xml:space="preserve"> (обхващаща районите: Северозападен, Северен централен, Североизточен и Югоизточен)</w:t>
      </w:r>
    </w:p>
    <w:p w:rsidR="00082440" w:rsidRPr="00FE4AED" w:rsidRDefault="00082440" w:rsidP="003E1C51">
      <w:pPr>
        <w:tabs>
          <w:tab w:val="center" w:pos="0"/>
        </w:tabs>
        <w:spacing w:line="240" w:lineRule="auto"/>
        <w:jc w:val="right"/>
        <w:rPr>
          <w:rFonts w:ascii="Arial" w:hAnsi="Arial" w:cs="Arial"/>
          <w:sz w:val="24"/>
          <w:szCs w:val="24"/>
          <w:lang w:val="en-US"/>
        </w:rPr>
      </w:pPr>
      <w:r w:rsidRPr="00FE4AED">
        <w:rPr>
          <w:rFonts w:ascii="Arial" w:hAnsi="Arial" w:cs="Arial"/>
          <w:sz w:val="24"/>
          <w:szCs w:val="24"/>
        </w:rPr>
        <w:t>Таблица 1</w:t>
      </w:r>
      <w:r w:rsidRPr="00FE4AED">
        <w:rPr>
          <w:rFonts w:ascii="Arial" w:hAnsi="Arial" w:cs="Arial"/>
          <w:sz w:val="24"/>
          <w:szCs w:val="24"/>
          <w:lang w:val="en-US"/>
        </w:rPr>
        <w:t>.1</w:t>
      </w:r>
    </w:p>
    <w:p w:rsidR="00082440" w:rsidRPr="00FE4AED" w:rsidRDefault="00082440" w:rsidP="003E1C51">
      <w:pPr>
        <w:tabs>
          <w:tab w:val="center" w:pos="0"/>
        </w:tabs>
        <w:spacing w:line="240" w:lineRule="auto"/>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FE4AED">
        <w:rPr>
          <w:rFonts w:ascii="Arial" w:hAnsi="Arial" w:cs="Arial"/>
          <w:sz w:val="24"/>
          <w:szCs w:val="24"/>
        </w:rPr>
        <w:t>БВП във функция във времето</w:t>
      </w:r>
    </w:p>
    <w:tbl>
      <w:tblPr>
        <w:tblW w:w="0" w:type="auto"/>
        <w:tblInd w:w="78" w:type="dxa"/>
        <w:tblLayout w:type="fixed"/>
        <w:tblLook w:val="0000"/>
      </w:tblPr>
      <w:tblGrid>
        <w:gridCol w:w="1300"/>
        <w:gridCol w:w="1300"/>
        <w:gridCol w:w="1300"/>
        <w:gridCol w:w="1301"/>
        <w:gridCol w:w="1300"/>
        <w:gridCol w:w="1300"/>
        <w:gridCol w:w="1301"/>
      </w:tblGrid>
      <w:tr w:rsidR="00082440"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b/>
                <w:bCs/>
                <w:color w:val="000000"/>
                <w:sz w:val="12"/>
                <w:szCs w:val="12"/>
                <w:lang w:val="en-US"/>
              </w:rPr>
            </w:pPr>
            <w:r w:rsidRPr="004647B0">
              <w:rPr>
                <w:rFonts w:ascii="Arial" w:hAnsi="Arial" w:cs="Arial"/>
                <w:b/>
                <w:bCs/>
                <w:color w:val="000000"/>
                <w:sz w:val="12"/>
                <w:szCs w:val="12"/>
                <w:lang w:val="en-US"/>
              </w:rPr>
              <w:t>Year</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b/>
                <w:bCs/>
                <w:color w:val="000000"/>
                <w:sz w:val="12"/>
                <w:szCs w:val="12"/>
                <w:lang w:val="en-US"/>
              </w:rPr>
            </w:pPr>
            <w:r w:rsidRPr="004647B0">
              <w:rPr>
                <w:rFonts w:ascii="Arial" w:hAnsi="Arial" w:cs="Arial"/>
                <w:b/>
                <w:bCs/>
                <w:color w:val="000000"/>
                <w:sz w:val="12"/>
                <w:szCs w:val="12"/>
                <w:lang w:val="en-US"/>
              </w:rPr>
              <w:t>No</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b/>
                <w:bCs/>
                <w:color w:val="000000"/>
                <w:sz w:val="12"/>
                <w:szCs w:val="12"/>
                <w:lang w:val="en-US"/>
              </w:rPr>
            </w:pPr>
            <w:r w:rsidRPr="004647B0">
              <w:rPr>
                <w:rFonts w:ascii="Arial" w:hAnsi="Arial" w:cs="Arial"/>
                <w:b/>
                <w:bCs/>
                <w:color w:val="000000"/>
                <w:sz w:val="12"/>
                <w:szCs w:val="12"/>
                <w:lang w:val="en-US"/>
              </w:rPr>
              <w:t xml:space="preserve">У </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b/>
                <w:bCs/>
                <w:color w:val="000000"/>
                <w:sz w:val="12"/>
                <w:szCs w:val="12"/>
                <w:lang w:val="en-US"/>
              </w:rPr>
            </w:pPr>
            <w:r w:rsidRPr="004647B0">
              <w:rPr>
                <w:rFonts w:ascii="Arial" w:hAnsi="Arial" w:cs="Arial"/>
                <w:b/>
                <w:bCs/>
                <w:color w:val="000000"/>
                <w:sz w:val="12"/>
                <w:szCs w:val="12"/>
                <w:lang w:val="en-US"/>
              </w:rPr>
              <w:t>ŷ</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b/>
                <w:bCs/>
                <w:color w:val="000000"/>
                <w:sz w:val="12"/>
                <w:szCs w:val="12"/>
                <w:lang w:val="en-US"/>
              </w:rPr>
            </w:pPr>
            <w:r w:rsidRPr="004647B0">
              <w:rPr>
                <w:rFonts w:ascii="Arial" w:hAnsi="Arial" w:cs="Arial"/>
                <w:b/>
                <w:bCs/>
                <w:color w:val="000000"/>
                <w:sz w:val="12"/>
                <w:szCs w:val="12"/>
                <w:lang w:val="en-US"/>
              </w:rPr>
              <w:t>у-ŷ</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b/>
                <w:bCs/>
                <w:color w:val="000000"/>
                <w:sz w:val="12"/>
                <w:szCs w:val="12"/>
                <w:lang w:val="en-US"/>
              </w:rPr>
            </w:pPr>
            <w:r w:rsidRPr="004647B0">
              <w:rPr>
                <w:rFonts w:ascii="Arial" w:hAnsi="Arial" w:cs="Arial"/>
                <w:b/>
                <w:bCs/>
                <w:color w:val="000000"/>
                <w:sz w:val="12"/>
                <w:szCs w:val="12"/>
                <w:lang w:val="en-US"/>
              </w:rPr>
              <w:t>у-ŷ/ Ŝ,%</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b/>
                <w:bCs/>
                <w:color w:val="000000"/>
                <w:sz w:val="12"/>
                <w:szCs w:val="12"/>
                <w:lang w:val="en-US"/>
              </w:rPr>
            </w:pPr>
            <w:r w:rsidRPr="004647B0">
              <w:rPr>
                <w:rFonts w:ascii="Arial" w:hAnsi="Arial" w:cs="Arial"/>
                <w:b/>
                <w:bCs/>
                <w:color w:val="000000"/>
                <w:sz w:val="12"/>
                <w:szCs w:val="12"/>
                <w:lang w:val="en-US"/>
              </w:rPr>
              <w:t> Е</w:t>
            </w:r>
          </w:p>
        </w:tc>
      </w:tr>
      <w:tr w:rsidR="00082440"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1999</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6416,6</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5040,13</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1376,47</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86,79</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0,24</w:t>
            </w:r>
          </w:p>
        </w:tc>
      </w:tr>
      <w:tr w:rsidR="00082440"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2000</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6423,4</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6248,82</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174,58</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11,01</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0,39</w:t>
            </w:r>
          </w:p>
        </w:tc>
      </w:tr>
      <w:tr w:rsidR="00082440"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2001</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3</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6614,8</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7492,97</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-878,17</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-55,37</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0,51</w:t>
            </w:r>
          </w:p>
        </w:tc>
      </w:tr>
      <w:tr w:rsidR="00082440"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2002</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4</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7429,7</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8772,58</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-1342,88</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-84,67</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0,59</w:t>
            </w:r>
          </w:p>
        </w:tc>
      </w:tr>
      <w:tr w:rsidR="00082440"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2003</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5</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9401,3</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10087,65</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-686,35</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-43,28</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0,66</w:t>
            </w:r>
          </w:p>
        </w:tc>
      </w:tr>
      <w:tr w:rsidR="00082440"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2004</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6</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11204,4</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11438,18</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-233,78</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-14,74</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0,72</w:t>
            </w:r>
          </w:p>
        </w:tc>
      </w:tr>
      <w:tr w:rsidR="00082440"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2005</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7</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12711,7</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12824,17</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-112,47</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-7,09</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0,77</w:t>
            </w:r>
          </w:p>
        </w:tc>
      </w:tr>
      <w:tr w:rsidR="00082440"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2006</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8</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13936,4</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14245,62</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-309,22</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-19,5</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0,81</w:t>
            </w:r>
          </w:p>
        </w:tc>
      </w:tr>
      <w:tr w:rsidR="00082440"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2007</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9</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16765,3</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15702,53</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1062,77</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67,01</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0,85</w:t>
            </w:r>
          </w:p>
        </w:tc>
      </w:tr>
      <w:tr w:rsidR="00082440"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2008</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10</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20535,8</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17194,9</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3340,9</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210,65</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0,88</w:t>
            </w:r>
          </w:p>
        </w:tc>
      </w:tr>
      <w:tr w:rsidR="00082440"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2009</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11</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18608,7</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18722,73</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-114,03</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-7,19</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0,91</w:t>
            </w:r>
          </w:p>
        </w:tc>
      </w:tr>
      <w:tr w:rsidR="00082440"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2010</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12</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18005,4</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20286,02</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-2280,62</w:t>
            </w:r>
          </w:p>
        </w:tc>
        <w:tc>
          <w:tcPr>
            <w:tcW w:w="1300"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143,8</w:t>
            </w:r>
          </w:p>
        </w:tc>
        <w:tc>
          <w:tcPr>
            <w:tcW w:w="1301" w:type="dxa"/>
            <w:tcBorders>
              <w:top w:val="single" w:sz="6" w:space="0" w:color="auto"/>
              <w:left w:val="single" w:sz="6" w:space="0" w:color="auto"/>
              <w:bottom w:val="single" w:sz="6" w:space="0" w:color="auto"/>
              <w:right w:val="single" w:sz="6" w:space="0" w:color="auto"/>
            </w:tcBorders>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0,94</w:t>
            </w:r>
          </w:p>
        </w:tc>
      </w:tr>
    </w:tbl>
    <w:p w:rsidR="00082440" w:rsidRPr="001D702A" w:rsidRDefault="00082440" w:rsidP="00082440">
      <w:pPr>
        <w:spacing w:line="240" w:lineRule="auto"/>
        <w:jc w:val="both"/>
        <w:rPr>
          <w:rFonts w:ascii="Arial" w:hAnsi="Arial" w:cs="Arial"/>
          <w:sz w:val="16"/>
          <w:szCs w:val="16"/>
          <w:lang w:val="en-US"/>
        </w:rPr>
      </w:pPr>
      <w:r w:rsidRPr="001D702A">
        <w:rPr>
          <w:rFonts w:ascii="Arial" w:hAnsi="Arial" w:cs="Arial"/>
          <w:sz w:val="16"/>
          <w:szCs w:val="16"/>
        </w:rPr>
        <w:t>F=</w:t>
      </w:r>
      <w:r w:rsidRPr="001D702A">
        <w:rPr>
          <w:rFonts w:ascii="Arial" w:hAnsi="Arial" w:cs="Arial"/>
          <w:sz w:val="16"/>
          <w:szCs w:val="16"/>
          <w:lang w:val="en-US"/>
        </w:rPr>
        <w:t>54,69</w:t>
      </w:r>
      <w:r w:rsidRPr="001D702A">
        <w:rPr>
          <w:rFonts w:ascii="Arial" w:hAnsi="Arial" w:cs="Arial"/>
          <w:sz w:val="16"/>
          <w:szCs w:val="16"/>
        </w:rPr>
        <w:t xml:space="preserve">; </w:t>
      </w:r>
      <w:r w:rsidRPr="001D702A">
        <w:rPr>
          <w:rFonts w:ascii="Arial" w:hAnsi="Arial" w:cs="Arial"/>
          <w:sz w:val="16"/>
          <w:szCs w:val="16"/>
          <w:lang w:val="en-US"/>
        </w:rPr>
        <w:t>S</w:t>
      </w:r>
      <w:r w:rsidRPr="001D702A">
        <w:rPr>
          <w:rFonts w:ascii="Arial" w:hAnsi="Arial" w:cs="Arial"/>
          <w:sz w:val="16"/>
          <w:szCs w:val="16"/>
        </w:rPr>
        <w:t xml:space="preserve">= </w:t>
      </w:r>
      <w:r w:rsidRPr="001D702A">
        <w:rPr>
          <w:rFonts w:ascii="Arial" w:hAnsi="Arial" w:cs="Arial"/>
          <w:sz w:val="16"/>
          <w:szCs w:val="16"/>
          <w:lang w:val="en-US"/>
        </w:rPr>
        <w:t>1586,01</w:t>
      </w:r>
      <w:r w:rsidRPr="001D702A">
        <w:rPr>
          <w:rFonts w:ascii="Arial" w:hAnsi="Arial" w:cs="Arial"/>
          <w:sz w:val="16"/>
          <w:szCs w:val="16"/>
        </w:rPr>
        <w:t>; Източник: собствени изчисления на база www.nsi.bg</w:t>
      </w:r>
    </w:p>
    <w:p w:rsidR="00082440" w:rsidRPr="00FE4AED" w:rsidRDefault="00082440" w:rsidP="00082440">
      <w:pPr>
        <w:spacing w:line="240" w:lineRule="auto"/>
        <w:jc w:val="right"/>
        <w:rPr>
          <w:rFonts w:ascii="Arial" w:hAnsi="Arial" w:cs="Arial"/>
          <w:sz w:val="24"/>
          <w:szCs w:val="24"/>
          <w:lang w:val="en-US"/>
        </w:rPr>
      </w:pPr>
      <w:r w:rsidRPr="00FE4AED">
        <w:rPr>
          <w:rFonts w:ascii="Arial" w:hAnsi="Arial" w:cs="Arial"/>
          <w:sz w:val="24"/>
          <w:szCs w:val="24"/>
        </w:rPr>
        <w:lastRenderedPageBreak/>
        <w:t>Таблица 2.</w:t>
      </w:r>
      <w:r w:rsidRPr="00FE4AED">
        <w:rPr>
          <w:rFonts w:ascii="Arial" w:hAnsi="Arial" w:cs="Arial"/>
          <w:sz w:val="24"/>
          <w:szCs w:val="24"/>
          <w:lang w:val="en-US"/>
        </w:rPr>
        <w:t>1.</w:t>
      </w:r>
    </w:p>
    <w:p w:rsidR="00082440" w:rsidRPr="00FE4AED" w:rsidRDefault="00082440" w:rsidP="00082440">
      <w:pPr>
        <w:spacing w:line="240" w:lineRule="auto"/>
        <w:jc w:val="both"/>
        <w:rPr>
          <w:rFonts w:ascii="Arial" w:hAnsi="Arial" w:cs="Arial"/>
          <w:sz w:val="24"/>
          <w:szCs w:val="24"/>
        </w:rPr>
      </w:pPr>
      <w:r w:rsidRPr="00FE4AED">
        <w:rPr>
          <w:rFonts w:ascii="Arial" w:hAnsi="Arial" w:cs="Arial"/>
          <w:sz w:val="24"/>
          <w:szCs w:val="24"/>
          <w:lang w:val="en-US"/>
        </w:rPr>
        <w:t xml:space="preserve"> </w:t>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t>Заети лица във функция от времето</w:t>
      </w:r>
    </w:p>
    <w:tbl>
      <w:tblPr>
        <w:tblW w:w="9068" w:type="dxa"/>
        <w:tblInd w:w="103" w:type="dxa"/>
        <w:tblLook w:val="0000"/>
      </w:tblPr>
      <w:tblGrid>
        <w:gridCol w:w="1295"/>
        <w:gridCol w:w="1295"/>
        <w:gridCol w:w="1296"/>
        <w:gridCol w:w="1295"/>
        <w:gridCol w:w="1296"/>
        <w:gridCol w:w="1295"/>
        <w:gridCol w:w="1296"/>
      </w:tblGrid>
      <w:tr w:rsidR="00082440" w:rsidRPr="004647B0" w:rsidTr="003E1C51">
        <w:trPr>
          <w:trHeight w:val="255"/>
        </w:trPr>
        <w:tc>
          <w:tcPr>
            <w:tcW w:w="1295" w:type="dxa"/>
            <w:tcBorders>
              <w:top w:val="single" w:sz="4" w:space="0" w:color="auto"/>
              <w:left w:val="single" w:sz="4" w:space="0" w:color="auto"/>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Year</w:t>
            </w:r>
          </w:p>
        </w:tc>
        <w:tc>
          <w:tcPr>
            <w:tcW w:w="1295" w:type="dxa"/>
            <w:tcBorders>
              <w:top w:val="single" w:sz="4" w:space="0" w:color="auto"/>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No</w:t>
            </w:r>
          </w:p>
        </w:tc>
        <w:tc>
          <w:tcPr>
            <w:tcW w:w="1296" w:type="dxa"/>
            <w:tcBorders>
              <w:top w:val="single" w:sz="4" w:space="0" w:color="auto"/>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 xml:space="preserve">У </w:t>
            </w:r>
          </w:p>
        </w:tc>
        <w:tc>
          <w:tcPr>
            <w:tcW w:w="1295" w:type="dxa"/>
            <w:tcBorders>
              <w:top w:val="single" w:sz="4" w:space="0" w:color="auto"/>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ŷ</w:t>
            </w:r>
          </w:p>
        </w:tc>
        <w:tc>
          <w:tcPr>
            <w:tcW w:w="1296" w:type="dxa"/>
            <w:tcBorders>
              <w:top w:val="single" w:sz="4" w:space="0" w:color="auto"/>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у-ŷ</w:t>
            </w:r>
          </w:p>
        </w:tc>
        <w:tc>
          <w:tcPr>
            <w:tcW w:w="1295" w:type="dxa"/>
            <w:tcBorders>
              <w:top w:val="single" w:sz="4" w:space="0" w:color="auto"/>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у-ŷ/ Ŝ,%</w:t>
            </w:r>
          </w:p>
        </w:tc>
        <w:tc>
          <w:tcPr>
            <w:tcW w:w="1296" w:type="dxa"/>
            <w:tcBorders>
              <w:top w:val="single" w:sz="4" w:space="0" w:color="auto"/>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 Е</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1999</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1,28</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1,09</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0,19</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113,25</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0,13</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2000</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2</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1,24</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1,22</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0,02</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12,31</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0,20</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2001</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3</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1,18</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1,33</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-0,15</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-89,46</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0,24</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2002</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4</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1,2</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1,43</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-0,23</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-133,72</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0,24</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2003</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5</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1,29</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1,51</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-0,22</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-126,32</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0,23</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2004</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6</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1,68</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1,57</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-0,11</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66,89</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0,19</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2005</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7</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1,8</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1,61</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0,19</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113,49</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0,13</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2006</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8</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1,83</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1,627</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0,203</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118,44</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0,06</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2007</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9</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1,58</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1,63</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-0,05</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-29,04</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-0,04</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2008</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10</w:t>
            </w:r>
          </w:p>
        </w:tc>
        <w:tc>
          <w:tcPr>
            <w:tcW w:w="1296" w:type="dxa"/>
            <w:tcBorders>
              <w:top w:val="nil"/>
              <w:left w:val="nil"/>
              <w:bottom w:val="nil"/>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1,63</w:t>
            </w:r>
          </w:p>
        </w:tc>
        <w:tc>
          <w:tcPr>
            <w:tcW w:w="1295" w:type="dxa"/>
            <w:tcBorders>
              <w:top w:val="nil"/>
              <w:left w:val="nil"/>
              <w:bottom w:val="nil"/>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1,61</w:t>
            </w:r>
          </w:p>
        </w:tc>
        <w:tc>
          <w:tcPr>
            <w:tcW w:w="1296" w:type="dxa"/>
            <w:tcBorders>
              <w:top w:val="nil"/>
              <w:left w:val="nil"/>
              <w:bottom w:val="nil"/>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0,02</w:t>
            </w:r>
          </w:p>
        </w:tc>
        <w:tc>
          <w:tcPr>
            <w:tcW w:w="1295" w:type="dxa"/>
            <w:tcBorders>
              <w:top w:val="nil"/>
              <w:left w:val="nil"/>
              <w:bottom w:val="nil"/>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9,27</w:t>
            </w:r>
          </w:p>
        </w:tc>
        <w:tc>
          <w:tcPr>
            <w:tcW w:w="1296" w:type="dxa"/>
            <w:tcBorders>
              <w:top w:val="nil"/>
              <w:left w:val="nil"/>
              <w:bottom w:val="nil"/>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-0,15</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2009</w:t>
            </w:r>
          </w:p>
        </w:tc>
        <w:tc>
          <w:tcPr>
            <w:tcW w:w="1295" w:type="dxa"/>
            <w:tcBorders>
              <w:top w:val="nil"/>
              <w:left w:val="nil"/>
              <w:bottom w:val="single" w:sz="4" w:space="0" w:color="auto"/>
              <w:right w:val="nil"/>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1,55</w:t>
            </w:r>
          </w:p>
        </w:tc>
        <w:tc>
          <w:tcPr>
            <w:tcW w:w="1295" w:type="dxa"/>
            <w:tcBorders>
              <w:top w:val="single" w:sz="4" w:space="0" w:color="auto"/>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1,58</w:t>
            </w:r>
          </w:p>
        </w:tc>
        <w:tc>
          <w:tcPr>
            <w:tcW w:w="1296" w:type="dxa"/>
            <w:tcBorders>
              <w:top w:val="single" w:sz="4" w:space="0" w:color="auto"/>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-0,03</w:t>
            </w:r>
          </w:p>
        </w:tc>
        <w:tc>
          <w:tcPr>
            <w:tcW w:w="1295" w:type="dxa"/>
            <w:tcBorders>
              <w:top w:val="single" w:sz="4" w:space="0" w:color="auto"/>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-17,38</w:t>
            </w:r>
          </w:p>
        </w:tc>
        <w:tc>
          <w:tcPr>
            <w:tcW w:w="1296" w:type="dxa"/>
            <w:tcBorders>
              <w:top w:val="single" w:sz="4" w:space="0" w:color="auto"/>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-0,30</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2010</w:t>
            </w:r>
          </w:p>
        </w:tc>
        <w:tc>
          <w:tcPr>
            <w:tcW w:w="1295" w:type="dxa"/>
            <w:tcBorders>
              <w:top w:val="nil"/>
              <w:left w:val="nil"/>
              <w:bottom w:val="single" w:sz="4" w:space="0" w:color="auto"/>
              <w:right w:val="nil"/>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12</w:t>
            </w:r>
          </w:p>
        </w:tc>
        <w:tc>
          <w:tcPr>
            <w:tcW w:w="1296"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1,44</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1,53</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-0,09</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-50,68</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-0,49</w:t>
            </w:r>
          </w:p>
        </w:tc>
      </w:tr>
    </w:tbl>
    <w:p w:rsidR="00082440" w:rsidRPr="001D702A" w:rsidRDefault="00082440" w:rsidP="00082440">
      <w:pPr>
        <w:spacing w:line="240" w:lineRule="auto"/>
        <w:jc w:val="both"/>
        <w:rPr>
          <w:rFonts w:ascii="Arial" w:hAnsi="Arial" w:cs="Arial"/>
          <w:sz w:val="16"/>
          <w:szCs w:val="16"/>
          <w:lang w:val="en-US"/>
        </w:rPr>
      </w:pPr>
      <w:r w:rsidRPr="001D702A">
        <w:rPr>
          <w:rFonts w:ascii="Arial" w:hAnsi="Arial" w:cs="Arial"/>
          <w:sz w:val="16"/>
          <w:szCs w:val="16"/>
        </w:rPr>
        <w:t>F=</w:t>
      </w:r>
      <w:r w:rsidRPr="001D702A">
        <w:rPr>
          <w:rFonts w:ascii="Arial" w:hAnsi="Arial" w:cs="Arial"/>
          <w:sz w:val="16"/>
          <w:szCs w:val="16"/>
          <w:lang w:val="en-US"/>
        </w:rPr>
        <w:t xml:space="preserve"> 5,87</w:t>
      </w:r>
      <w:r w:rsidRPr="001D702A">
        <w:rPr>
          <w:rFonts w:ascii="Arial" w:hAnsi="Arial" w:cs="Arial"/>
          <w:sz w:val="16"/>
          <w:szCs w:val="16"/>
        </w:rPr>
        <w:t xml:space="preserve">; </w:t>
      </w:r>
      <w:r w:rsidRPr="001D702A">
        <w:rPr>
          <w:rFonts w:ascii="Arial" w:hAnsi="Arial" w:cs="Arial"/>
          <w:sz w:val="16"/>
          <w:szCs w:val="16"/>
          <w:lang w:val="en-US"/>
        </w:rPr>
        <w:t>S</w:t>
      </w:r>
      <w:r w:rsidRPr="001D702A">
        <w:rPr>
          <w:rFonts w:ascii="Arial" w:hAnsi="Arial" w:cs="Arial"/>
          <w:sz w:val="16"/>
          <w:szCs w:val="16"/>
        </w:rPr>
        <w:t>=0,</w:t>
      </w:r>
      <w:r w:rsidRPr="001D702A">
        <w:rPr>
          <w:rFonts w:ascii="Arial" w:hAnsi="Arial" w:cs="Arial"/>
          <w:sz w:val="16"/>
          <w:szCs w:val="16"/>
          <w:lang w:val="en-US"/>
        </w:rPr>
        <w:t>1715</w:t>
      </w:r>
      <w:r w:rsidRPr="001D702A">
        <w:rPr>
          <w:rFonts w:ascii="Arial" w:hAnsi="Arial" w:cs="Arial"/>
          <w:sz w:val="16"/>
          <w:szCs w:val="16"/>
        </w:rPr>
        <w:t>;  Източник:  собствени изчисления на база www.nsi.bg</w:t>
      </w:r>
    </w:p>
    <w:p w:rsidR="00082440" w:rsidRPr="00FE4AED" w:rsidRDefault="00082440" w:rsidP="00082440">
      <w:pPr>
        <w:spacing w:line="240" w:lineRule="auto"/>
        <w:jc w:val="right"/>
        <w:rPr>
          <w:rFonts w:ascii="Arial" w:hAnsi="Arial" w:cs="Arial"/>
          <w:sz w:val="24"/>
          <w:szCs w:val="24"/>
          <w:lang w:val="ru-RU"/>
        </w:rPr>
      </w:pPr>
      <w:r w:rsidRPr="00FE4AED">
        <w:rPr>
          <w:rFonts w:ascii="Arial" w:hAnsi="Arial" w:cs="Arial"/>
          <w:sz w:val="24"/>
          <w:szCs w:val="24"/>
        </w:rPr>
        <w:t>Таблица 3.</w:t>
      </w:r>
      <w:r w:rsidRPr="00FE4AED">
        <w:rPr>
          <w:rFonts w:ascii="Arial" w:hAnsi="Arial" w:cs="Arial"/>
          <w:sz w:val="24"/>
          <w:szCs w:val="24"/>
          <w:lang w:val="ru-RU"/>
        </w:rPr>
        <w:t>1.</w:t>
      </w:r>
    </w:p>
    <w:p w:rsidR="00082440" w:rsidRPr="00FE4AED" w:rsidRDefault="00082440" w:rsidP="00082440">
      <w:pPr>
        <w:spacing w:line="240" w:lineRule="auto"/>
        <w:ind w:left="4248"/>
        <w:jc w:val="both"/>
        <w:rPr>
          <w:rFonts w:ascii="Arial" w:hAnsi="Arial" w:cs="Arial"/>
          <w:sz w:val="24"/>
          <w:szCs w:val="24"/>
        </w:rPr>
      </w:pPr>
      <w:r w:rsidRPr="00FE4AED">
        <w:rPr>
          <w:rFonts w:ascii="Arial" w:hAnsi="Arial" w:cs="Arial"/>
          <w:sz w:val="24"/>
          <w:szCs w:val="24"/>
        </w:rPr>
        <w:t>Придобити ДМА във функция от времето</w:t>
      </w:r>
    </w:p>
    <w:tbl>
      <w:tblPr>
        <w:tblW w:w="9068" w:type="dxa"/>
        <w:tblInd w:w="103" w:type="dxa"/>
        <w:tblLook w:val="0000"/>
      </w:tblPr>
      <w:tblGrid>
        <w:gridCol w:w="1295"/>
        <w:gridCol w:w="1295"/>
        <w:gridCol w:w="1296"/>
        <w:gridCol w:w="1295"/>
        <w:gridCol w:w="1296"/>
        <w:gridCol w:w="1295"/>
        <w:gridCol w:w="1296"/>
      </w:tblGrid>
      <w:tr w:rsidR="00082440" w:rsidRPr="004647B0" w:rsidTr="003E1C51">
        <w:trPr>
          <w:trHeight w:val="255"/>
        </w:trPr>
        <w:tc>
          <w:tcPr>
            <w:tcW w:w="1295" w:type="dxa"/>
            <w:tcBorders>
              <w:top w:val="single" w:sz="4" w:space="0" w:color="auto"/>
              <w:left w:val="single" w:sz="4" w:space="0" w:color="auto"/>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Year</w:t>
            </w:r>
          </w:p>
        </w:tc>
        <w:tc>
          <w:tcPr>
            <w:tcW w:w="1295" w:type="dxa"/>
            <w:tcBorders>
              <w:top w:val="single" w:sz="4" w:space="0" w:color="auto"/>
              <w:left w:val="nil"/>
              <w:bottom w:val="single" w:sz="4" w:space="0" w:color="auto"/>
              <w:right w:val="nil"/>
            </w:tcBorders>
            <w:shd w:val="clear" w:color="auto" w:fill="auto"/>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No</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 xml:space="preserve">У </w:t>
            </w:r>
          </w:p>
        </w:tc>
        <w:tc>
          <w:tcPr>
            <w:tcW w:w="1295" w:type="dxa"/>
            <w:tcBorders>
              <w:top w:val="single" w:sz="4" w:space="0" w:color="auto"/>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ŷ</w:t>
            </w:r>
          </w:p>
        </w:tc>
        <w:tc>
          <w:tcPr>
            <w:tcW w:w="1296" w:type="dxa"/>
            <w:tcBorders>
              <w:top w:val="single" w:sz="4" w:space="0" w:color="auto"/>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у-ŷ</w:t>
            </w:r>
          </w:p>
        </w:tc>
        <w:tc>
          <w:tcPr>
            <w:tcW w:w="1295" w:type="dxa"/>
            <w:tcBorders>
              <w:top w:val="single" w:sz="4" w:space="0" w:color="auto"/>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у-ŷ/ Ŝ,%</w:t>
            </w:r>
          </w:p>
        </w:tc>
        <w:tc>
          <w:tcPr>
            <w:tcW w:w="1296" w:type="dxa"/>
            <w:tcBorders>
              <w:top w:val="single" w:sz="4" w:space="0" w:color="auto"/>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 Е</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1999</w:t>
            </w:r>
          </w:p>
        </w:tc>
        <w:tc>
          <w:tcPr>
            <w:tcW w:w="1295" w:type="dxa"/>
            <w:tcBorders>
              <w:top w:val="nil"/>
              <w:left w:val="nil"/>
              <w:bottom w:val="single" w:sz="4" w:space="0" w:color="auto"/>
              <w:right w:val="nil"/>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w:t>
            </w:r>
          </w:p>
        </w:tc>
        <w:tc>
          <w:tcPr>
            <w:tcW w:w="1296"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593,25</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-41,17</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634,42</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66,07</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-12,24</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2000</w:t>
            </w:r>
          </w:p>
        </w:tc>
        <w:tc>
          <w:tcPr>
            <w:tcW w:w="1295" w:type="dxa"/>
            <w:tcBorders>
              <w:top w:val="nil"/>
              <w:left w:val="nil"/>
              <w:bottom w:val="single" w:sz="4" w:space="0" w:color="auto"/>
              <w:right w:val="nil"/>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2</w:t>
            </w:r>
          </w:p>
        </w:tc>
        <w:tc>
          <w:tcPr>
            <w:tcW w:w="1296"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549,1</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462,49</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86,61</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9,02</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2,18</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2001</w:t>
            </w:r>
          </w:p>
        </w:tc>
        <w:tc>
          <w:tcPr>
            <w:tcW w:w="1295" w:type="dxa"/>
            <w:tcBorders>
              <w:top w:val="nil"/>
              <w:left w:val="nil"/>
              <w:bottom w:val="single" w:sz="4" w:space="0" w:color="auto"/>
              <w:right w:val="nil"/>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3</w:t>
            </w:r>
          </w:p>
        </w:tc>
        <w:tc>
          <w:tcPr>
            <w:tcW w:w="1296"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786,7</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965,34</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-178,64</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-18,61</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1,56</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2002</w:t>
            </w:r>
          </w:p>
        </w:tc>
        <w:tc>
          <w:tcPr>
            <w:tcW w:w="1295" w:type="dxa"/>
            <w:tcBorders>
              <w:top w:val="nil"/>
              <w:left w:val="nil"/>
              <w:bottom w:val="single" w:sz="4" w:space="0" w:color="auto"/>
              <w:right w:val="nil"/>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4</w:t>
            </w:r>
          </w:p>
        </w:tc>
        <w:tc>
          <w:tcPr>
            <w:tcW w:w="1296"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1033,3</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1467,39</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434,09</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-45,21</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1,37</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2003</w:t>
            </w:r>
          </w:p>
        </w:tc>
        <w:tc>
          <w:tcPr>
            <w:tcW w:w="1295" w:type="dxa"/>
            <w:tcBorders>
              <w:top w:val="nil"/>
              <w:left w:val="nil"/>
              <w:bottom w:val="single" w:sz="4" w:space="0" w:color="auto"/>
              <w:right w:val="nil"/>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5</w:t>
            </w:r>
          </w:p>
        </w:tc>
        <w:tc>
          <w:tcPr>
            <w:tcW w:w="1296"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1314,6</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1968,63</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-654,03</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-68,12</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1,27</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2004</w:t>
            </w:r>
          </w:p>
        </w:tc>
        <w:tc>
          <w:tcPr>
            <w:tcW w:w="1295" w:type="dxa"/>
            <w:tcBorders>
              <w:top w:val="nil"/>
              <w:left w:val="nil"/>
              <w:bottom w:val="single" w:sz="4" w:space="0" w:color="auto"/>
              <w:right w:val="nil"/>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6</w:t>
            </w:r>
          </w:p>
        </w:tc>
        <w:tc>
          <w:tcPr>
            <w:tcW w:w="1296"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2005,8</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2469,06</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-463,26</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-48,25</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1,22</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2005</w:t>
            </w:r>
          </w:p>
        </w:tc>
        <w:tc>
          <w:tcPr>
            <w:tcW w:w="1295" w:type="dxa"/>
            <w:tcBorders>
              <w:top w:val="nil"/>
              <w:left w:val="nil"/>
              <w:bottom w:val="single" w:sz="4" w:space="0" w:color="auto"/>
              <w:right w:val="nil"/>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7</w:t>
            </w:r>
          </w:p>
        </w:tc>
        <w:tc>
          <w:tcPr>
            <w:tcW w:w="1296"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2470,2</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2968,68</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-498,48</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-51,92</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1,18</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2006</w:t>
            </w:r>
          </w:p>
        </w:tc>
        <w:tc>
          <w:tcPr>
            <w:tcW w:w="1295" w:type="dxa"/>
            <w:tcBorders>
              <w:top w:val="nil"/>
              <w:left w:val="nil"/>
              <w:bottom w:val="single" w:sz="4" w:space="0" w:color="auto"/>
              <w:right w:val="nil"/>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8</w:t>
            </w:r>
          </w:p>
        </w:tc>
        <w:tc>
          <w:tcPr>
            <w:tcW w:w="1296"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3253,4</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3467,5</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-214,1</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-22,3</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1,15</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2007</w:t>
            </w:r>
          </w:p>
        </w:tc>
        <w:tc>
          <w:tcPr>
            <w:tcW w:w="1295" w:type="dxa"/>
            <w:tcBorders>
              <w:top w:val="nil"/>
              <w:left w:val="nil"/>
              <w:bottom w:val="single" w:sz="4" w:space="0" w:color="auto"/>
              <w:right w:val="nil"/>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9</w:t>
            </w:r>
          </w:p>
        </w:tc>
        <w:tc>
          <w:tcPr>
            <w:tcW w:w="1296"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5756,9</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3965,52</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1791,39</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186,57</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1,13</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2008</w:t>
            </w:r>
          </w:p>
        </w:tc>
        <w:tc>
          <w:tcPr>
            <w:tcW w:w="1295" w:type="dxa"/>
            <w:tcBorders>
              <w:top w:val="nil"/>
              <w:left w:val="nil"/>
              <w:bottom w:val="single" w:sz="4" w:space="0" w:color="auto"/>
              <w:right w:val="nil"/>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10</w:t>
            </w:r>
          </w:p>
        </w:tc>
        <w:tc>
          <w:tcPr>
            <w:tcW w:w="1296"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5838,7</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4462,72</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1375,98</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143,31</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1,11</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2009</w:t>
            </w:r>
          </w:p>
        </w:tc>
        <w:tc>
          <w:tcPr>
            <w:tcW w:w="1295" w:type="dxa"/>
            <w:tcBorders>
              <w:top w:val="nil"/>
              <w:left w:val="nil"/>
              <w:bottom w:val="single" w:sz="4" w:space="0" w:color="auto"/>
              <w:right w:val="nil"/>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11</w:t>
            </w:r>
          </w:p>
        </w:tc>
        <w:tc>
          <w:tcPr>
            <w:tcW w:w="1296"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4776,3</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4959,12</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-182,82</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-19,04</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1,10</w:t>
            </w:r>
          </w:p>
        </w:tc>
      </w:tr>
      <w:tr w:rsidR="00082440"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2010</w:t>
            </w:r>
          </w:p>
        </w:tc>
        <w:tc>
          <w:tcPr>
            <w:tcW w:w="1295" w:type="dxa"/>
            <w:tcBorders>
              <w:top w:val="nil"/>
              <w:left w:val="nil"/>
              <w:bottom w:val="single" w:sz="4" w:space="0" w:color="auto"/>
              <w:right w:val="nil"/>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12</w:t>
            </w:r>
          </w:p>
        </w:tc>
        <w:tc>
          <w:tcPr>
            <w:tcW w:w="1296"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4192,02</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5454,71</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-1262,69</w:t>
            </w:r>
          </w:p>
        </w:tc>
        <w:tc>
          <w:tcPr>
            <w:tcW w:w="1295"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-131,51</w:t>
            </w:r>
          </w:p>
        </w:tc>
        <w:tc>
          <w:tcPr>
            <w:tcW w:w="1296"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1,09</w:t>
            </w:r>
          </w:p>
        </w:tc>
      </w:tr>
    </w:tbl>
    <w:p w:rsidR="00082440" w:rsidRPr="001D702A" w:rsidRDefault="00082440" w:rsidP="00082440">
      <w:pPr>
        <w:spacing w:line="240" w:lineRule="auto"/>
        <w:jc w:val="both"/>
        <w:rPr>
          <w:rFonts w:ascii="Arial" w:hAnsi="Arial" w:cs="Arial"/>
          <w:sz w:val="16"/>
          <w:szCs w:val="16"/>
          <w:lang w:val="en-US"/>
        </w:rPr>
      </w:pPr>
      <w:r w:rsidRPr="001D702A">
        <w:rPr>
          <w:rFonts w:ascii="Arial" w:hAnsi="Arial" w:cs="Arial"/>
          <w:sz w:val="16"/>
          <w:szCs w:val="16"/>
        </w:rPr>
        <w:t>F=</w:t>
      </w:r>
      <w:r w:rsidRPr="001D702A">
        <w:rPr>
          <w:rFonts w:ascii="Arial" w:hAnsi="Arial" w:cs="Arial"/>
          <w:sz w:val="16"/>
          <w:szCs w:val="16"/>
          <w:lang w:val="en-US"/>
        </w:rPr>
        <w:t>19,36</w:t>
      </w:r>
      <w:r w:rsidRPr="001D702A">
        <w:rPr>
          <w:rFonts w:ascii="Arial" w:hAnsi="Arial" w:cs="Arial"/>
          <w:sz w:val="16"/>
          <w:szCs w:val="16"/>
        </w:rPr>
        <w:t xml:space="preserve">; </w:t>
      </w:r>
      <w:r w:rsidRPr="001D702A">
        <w:rPr>
          <w:rFonts w:ascii="Arial" w:hAnsi="Arial" w:cs="Arial"/>
          <w:sz w:val="16"/>
          <w:szCs w:val="16"/>
          <w:lang w:val="en-US"/>
        </w:rPr>
        <w:t>S</w:t>
      </w:r>
      <w:r w:rsidRPr="001D702A">
        <w:rPr>
          <w:rFonts w:ascii="Arial" w:hAnsi="Arial" w:cs="Arial"/>
          <w:sz w:val="16"/>
          <w:szCs w:val="16"/>
        </w:rPr>
        <w:t xml:space="preserve"> = </w:t>
      </w:r>
      <w:r w:rsidRPr="001D702A">
        <w:rPr>
          <w:rFonts w:ascii="Arial" w:hAnsi="Arial" w:cs="Arial"/>
          <w:sz w:val="16"/>
          <w:szCs w:val="16"/>
          <w:lang w:val="en-US"/>
        </w:rPr>
        <w:t>960,16</w:t>
      </w:r>
      <w:r w:rsidRPr="001D702A">
        <w:rPr>
          <w:rFonts w:ascii="Arial" w:hAnsi="Arial" w:cs="Arial"/>
          <w:sz w:val="16"/>
          <w:szCs w:val="16"/>
        </w:rPr>
        <w:t>; Източник: собствени изчисления на база www.nsi.bg</w:t>
      </w:r>
    </w:p>
    <w:p w:rsidR="004647B0" w:rsidRDefault="004647B0" w:rsidP="00082440">
      <w:pPr>
        <w:pStyle w:val="a9"/>
        <w:spacing w:after="0"/>
        <w:ind w:left="0"/>
        <w:jc w:val="right"/>
        <w:rPr>
          <w:rFonts w:ascii="Arial" w:hAnsi="Arial" w:cs="Arial"/>
        </w:rPr>
      </w:pPr>
    </w:p>
    <w:p w:rsidR="004647B0" w:rsidRDefault="004647B0" w:rsidP="00082440">
      <w:pPr>
        <w:pStyle w:val="a9"/>
        <w:spacing w:after="0"/>
        <w:ind w:left="0"/>
        <w:jc w:val="right"/>
        <w:rPr>
          <w:rFonts w:ascii="Arial" w:hAnsi="Arial" w:cs="Arial"/>
        </w:rPr>
      </w:pPr>
    </w:p>
    <w:p w:rsidR="004647B0" w:rsidRDefault="004647B0" w:rsidP="00082440">
      <w:pPr>
        <w:pStyle w:val="a9"/>
        <w:spacing w:after="0"/>
        <w:ind w:left="0"/>
        <w:jc w:val="right"/>
        <w:rPr>
          <w:rFonts w:ascii="Arial" w:hAnsi="Arial" w:cs="Arial"/>
        </w:rPr>
      </w:pPr>
    </w:p>
    <w:p w:rsidR="004647B0" w:rsidRDefault="004647B0" w:rsidP="00082440">
      <w:pPr>
        <w:pStyle w:val="a9"/>
        <w:spacing w:after="0"/>
        <w:ind w:left="0"/>
        <w:jc w:val="right"/>
        <w:rPr>
          <w:rFonts w:ascii="Arial" w:hAnsi="Arial" w:cs="Arial"/>
        </w:rPr>
      </w:pPr>
    </w:p>
    <w:p w:rsidR="004647B0" w:rsidRDefault="004647B0" w:rsidP="00082440">
      <w:pPr>
        <w:pStyle w:val="a9"/>
        <w:spacing w:after="0"/>
        <w:ind w:left="0"/>
        <w:jc w:val="right"/>
        <w:rPr>
          <w:rFonts w:ascii="Arial" w:hAnsi="Arial" w:cs="Arial"/>
        </w:rPr>
      </w:pPr>
    </w:p>
    <w:p w:rsidR="004647B0" w:rsidRDefault="004647B0" w:rsidP="00082440">
      <w:pPr>
        <w:pStyle w:val="a9"/>
        <w:spacing w:after="0"/>
        <w:ind w:left="0"/>
        <w:jc w:val="right"/>
        <w:rPr>
          <w:rFonts w:ascii="Arial" w:hAnsi="Arial" w:cs="Arial"/>
        </w:rPr>
      </w:pPr>
    </w:p>
    <w:p w:rsidR="004647B0" w:rsidRDefault="004647B0" w:rsidP="00082440">
      <w:pPr>
        <w:pStyle w:val="a9"/>
        <w:spacing w:after="0"/>
        <w:ind w:left="0"/>
        <w:jc w:val="right"/>
        <w:rPr>
          <w:rFonts w:ascii="Arial" w:hAnsi="Arial" w:cs="Arial"/>
        </w:rPr>
      </w:pPr>
    </w:p>
    <w:p w:rsidR="004647B0" w:rsidRDefault="004647B0" w:rsidP="00082440">
      <w:pPr>
        <w:pStyle w:val="a9"/>
        <w:spacing w:after="0"/>
        <w:ind w:left="0"/>
        <w:jc w:val="right"/>
        <w:rPr>
          <w:rFonts w:ascii="Arial" w:hAnsi="Arial" w:cs="Arial"/>
        </w:rPr>
      </w:pPr>
    </w:p>
    <w:p w:rsidR="00082440" w:rsidRPr="00FE4AED" w:rsidRDefault="00082440" w:rsidP="00082440">
      <w:pPr>
        <w:pStyle w:val="a9"/>
        <w:spacing w:after="0"/>
        <w:ind w:left="0"/>
        <w:jc w:val="right"/>
        <w:rPr>
          <w:rFonts w:ascii="Arial" w:hAnsi="Arial" w:cs="Arial"/>
        </w:rPr>
      </w:pPr>
      <w:r w:rsidRPr="00FE4AED">
        <w:rPr>
          <w:rFonts w:ascii="Arial" w:hAnsi="Arial" w:cs="Arial"/>
        </w:rPr>
        <w:lastRenderedPageBreak/>
        <w:t>Таблица 4.1</w:t>
      </w:r>
    </w:p>
    <w:p w:rsidR="00082440" w:rsidRPr="00FE4AED" w:rsidRDefault="00082440" w:rsidP="00082440">
      <w:pPr>
        <w:pStyle w:val="a9"/>
        <w:spacing w:after="0"/>
        <w:ind w:left="4248"/>
        <w:jc w:val="both"/>
        <w:rPr>
          <w:rFonts w:ascii="Arial" w:hAnsi="Arial" w:cs="Arial"/>
        </w:rPr>
      </w:pPr>
      <w:r w:rsidRPr="00FE4AED">
        <w:rPr>
          <w:rFonts w:ascii="Arial" w:hAnsi="Arial" w:cs="Arial"/>
        </w:rPr>
        <w:t>БВП във функция от придобитите ДМА</w:t>
      </w:r>
    </w:p>
    <w:tbl>
      <w:tblPr>
        <w:tblW w:w="9068" w:type="dxa"/>
        <w:tblInd w:w="103" w:type="dxa"/>
        <w:tblLook w:val="0000"/>
      </w:tblPr>
      <w:tblGrid>
        <w:gridCol w:w="803"/>
        <w:gridCol w:w="741"/>
        <w:gridCol w:w="1254"/>
        <w:gridCol w:w="1254"/>
        <w:gridCol w:w="1254"/>
        <w:gridCol w:w="1254"/>
        <w:gridCol w:w="1254"/>
        <w:gridCol w:w="1254"/>
      </w:tblGrid>
      <w:tr w:rsidR="00082440" w:rsidRPr="004647B0" w:rsidTr="003E1C51">
        <w:trPr>
          <w:trHeight w:val="255"/>
        </w:trPr>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Year</w:t>
            </w:r>
          </w:p>
        </w:tc>
        <w:tc>
          <w:tcPr>
            <w:tcW w:w="741" w:type="dxa"/>
            <w:tcBorders>
              <w:top w:val="single" w:sz="4" w:space="0" w:color="auto"/>
              <w:left w:val="nil"/>
              <w:bottom w:val="single" w:sz="4" w:space="0" w:color="auto"/>
              <w:right w:val="single" w:sz="4" w:space="0" w:color="auto"/>
            </w:tcBorders>
            <w:shd w:val="clear" w:color="auto" w:fill="auto"/>
            <w:vAlign w:val="center"/>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No</w:t>
            </w:r>
          </w:p>
        </w:tc>
        <w:tc>
          <w:tcPr>
            <w:tcW w:w="1254" w:type="dxa"/>
            <w:tcBorders>
              <w:top w:val="single" w:sz="4" w:space="0" w:color="auto"/>
              <w:left w:val="nil"/>
              <w:bottom w:val="single" w:sz="4" w:space="0" w:color="auto"/>
              <w:right w:val="single" w:sz="4" w:space="0" w:color="auto"/>
            </w:tcBorders>
            <w:shd w:val="clear" w:color="auto" w:fill="auto"/>
            <w:vAlign w:val="center"/>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x</w:t>
            </w:r>
          </w:p>
        </w:tc>
        <w:tc>
          <w:tcPr>
            <w:tcW w:w="1254" w:type="dxa"/>
            <w:tcBorders>
              <w:top w:val="single" w:sz="4" w:space="0" w:color="auto"/>
              <w:left w:val="nil"/>
              <w:bottom w:val="single" w:sz="4" w:space="0" w:color="auto"/>
              <w:right w:val="single" w:sz="4" w:space="0" w:color="auto"/>
            </w:tcBorders>
            <w:shd w:val="clear" w:color="auto" w:fill="auto"/>
            <w:vAlign w:val="center"/>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У</w:t>
            </w:r>
          </w:p>
        </w:tc>
        <w:tc>
          <w:tcPr>
            <w:tcW w:w="1254" w:type="dxa"/>
            <w:tcBorders>
              <w:top w:val="single" w:sz="4" w:space="0" w:color="auto"/>
              <w:left w:val="nil"/>
              <w:bottom w:val="single" w:sz="4" w:space="0" w:color="auto"/>
              <w:right w:val="single" w:sz="4" w:space="0" w:color="auto"/>
            </w:tcBorders>
            <w:shd w:val="clear" w:color="auto" w:fill="auto"/>
            <w:vAlign w:val="center"/>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ŷ</w:t>
            </w:r>
          </w:p>
        </w:tc>
        <w:tc>
          <w:tcPr>
            <w:tcW w:w="1254" w:type="dxa"/>
            <w:tcBorders>
              <w:top w:val="single" w:sz="4" w:space="0" w:color="auto"/>
              <w:left w:val="nil"/>
              <w:bottom w:val="single" w:sz="4" w:space="0" w:color="auto"/>
              <w:right w:val="single" w:sz="4" w:space="0" w:color="auto"/>
            </w:tcBorders>
            <w:shd w:val="clear" w:color="auto" w:fill="auto"/>
            <w:vAlign w:val="center"/>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у-ŷ</w:t>
            </w:r>
          </w:p>
        </w:tc>
        <w:tc>
          <w:tcPr>
            <w:tcW w:w="1254" w:type="dxa"/>
            <w:tcBorders>
              <w:top w:val="single" w:sz="4" w:space="0" w:color="auto"/>
              <w:left w:val="nil"/>
              <w:bottom w:val="single" w:sz="4" w:space="0" w:color="auto"/>
              <w:right w:val="single" w:sz="4" w:space="0" w:color="auto"/>
            </w:tcBorders>
            <w:shd w:val="clear" w:color="auto" w:fill="auto"/>
            <w:vAlign w:val="center"/>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у-ŷ/ Ŝ,%</w:t>
            </w:r>
          </w:p>
        </w:tc>
        <w:tc>
          <w:tcPr>
            <w:tcW w:w="1254" w:type="dxa"/>
            <w:tcBorders>
              <w:top w:val="single" w:sz="4" w:space="0" w:color="auto"/>
              <w:left w:val="nil"/>
              <w:bottom w:val="single" w:sz="4" w:space="0" w:color="auto"/>
              <w:right w:val="single" w:sz="4" w:space="0" w:color="auto"/>
            </w:tcBorders>
            <w:shd w:val="clear" w:color="auto" w:fill="auto"/>
            <w:vAlign w:val="center"/>
          </w:tcPr>
          <w:p w:rsidR="00082440" w:rsidRPr="004647B0" w:rsidRDefault="00082440" w:rsidP="003E1C51">
            <w:pPr>
              <w:spacing w:line="240" w:lineRule="auto"/>
              <w:jc w:val="both"/>
              <w:rPr>
                <w:rFonts w:ascii="Arial" w:hAnsi="Arial" w:cs="Arial"/>
                <w:b/>
                <w:bCs/>
                <w:sz w:val="12"/>
                <w:szCs w:val="12"/>
              </w:rPr>
            </w:pPr>
            <w:r w:rsidRPr="004647B0">
              <w:rPr>
                <w:rFonts w:ascii="Arial" w:hAnsi="Arial" w:cs="Arial"/>
                <w:b/>
                <w:bCs/>
                <w:sz w:val="12"/>
                <w:szCs w:val="12"/>
              </w:rPr>
              <w:t>Е</w:t>
            </w:r>
          </w:p>
        </w:tc>
      </w:tr>
      <w:tr w:rsidR="00082440"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1999</w:t>
            </w:r>
          </w:p>
        </w:tc>
        <w:tc>
          <w:tcPr>
            <w:tcW w:w="741"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593,25</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6416,6</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6178,35</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238,25</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20,39</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0,4</w:t>
            </w:r>
          </w:p>
        </w:tc>
      </w:tr>
      <w:tr w:rsidR="00082440"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2000</w:t>
            </w:r>
          </w:p>
        </w:tc>
        <w:tc>
          <w:tcPr>
            <w:tcW w:w="741"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2</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549,1</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6423,4</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5993,43</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429,97</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36,8</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0,38</w:t>
            </w:r>
          </w:p>
        </w:tc>
      </w:tr>
      <w:tr w:rsidR="00082440"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2001</w:t>
            </w:r>
          </w:p>
        </w:tc>
        <w:tc>
          <w:tcPr>
            <w:tcW w:w="741"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3</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786,7</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6614,8</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6974,83</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-360,03</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-30,8</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0,46</w:t>
            </w:r>
          </w:p>
        </w:tc>
      </w:tr>
      <w:tr w:rsidR="00082440"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2002</w:t>
            </w:r>
          </w:p>
        </w:tc>
        <w:tc>
          <w:tcPr>
            <w:tcW w:w="741"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4</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1033,3</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7429,7</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7957,58</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-527,88</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-45,18</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0,51</w:t>
            </w:r>
          </w:p>
        </w:tc>
      </w:tr>
      <w:tr w:rsidR="00082440"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2003</w:t>
            </w:r>
          </w:p>
        </w:tc>
        <w:tc>
          <w:tcPr>
            <w:tcW w:w="741"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5</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1314,6</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9401,3</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9034,06</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367,24</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31,43</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0,54</w:t>
            </w:r>
          </w:p>
        </w:tc>
      </w:tr>
      <w:tr w:rsidR="00082440"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2004</w:t>
            </w:r>
          </w:p>
        </w:tc>
        <w:tc>
          <w:tcPr>
            <w:tcW w:w="741"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6</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2005,8</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11204,4</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11477,51</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-273,11</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-23,37</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0,58</w:t>
            </w:r>
          </w:p>
        </w:tc>
      </w:tr>
      <w:tr w:rsidR="00082440"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2005</w:t>
            </w:r>
          </w:p>
        </w:tc>
        <w:tc>
          <w:tcPr>
            <w:tcW w:w="741"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7</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2470,2</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12711,7</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12958,2</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-246,51</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-21,1</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0,58</w:t>
            </w:r>
          </w:p>
        </w:tc>
      </w:tr>
      <w:tr w:rsidR="00082440"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2006</w:t>
            </w:r>
          </w:p>
        </w:tc>
        <w:tc>
          <w:tcPr>
            <w:tcW w:w="741"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8</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3253,4</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13936,4</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15162,22</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-1225,82</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-104,9</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0,55</w:t>
            </w:r>
          </w:p>
        </w:tc>
      </w:tr>
      <w:tr w:rsidR="00082440"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2007</w:t>
            </w:r>
          </w:p>
        </w:tc>
        <w:tc>
          <w:tcPr>
            <w:tcW w:w="741"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9</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5756,9</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16765,3</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19738,9</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-2973,6</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-254,49</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0,31</w:t>
            </w:r>
          </w:p>
        </w:tc>
      </w:tr>
      <w:tr w:rsidR="00082440"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2008</w:t>
            </w:r>
          </w:p>
        </w:tc>
        <w:tc>
          <w:tcPr>
            <w:tcW w:w="741"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10</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5838,7</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20535,8</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19824,99</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710,81</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60,83</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0,3</w:t>
            </w:r>
          </w:p>
        </w:tc>
      </w:tr>
      <w:tr w:rsidR="00082440"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2009</w:t>
            </w:r>
          </w:p>
        </w:tc>
        <w:tc>
          <w:tcPr>
            <w:tcW w:w="741"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11</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4776,3</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18608,7</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18394,26</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214,44</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18,35</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0,43</w:t>
            </w:r>
          </w:p>
        </w:tc>
      </w:tr>
      <w:tr w:rsidR="00082440" w:rsidRPr="004647B0"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2010</w:t>
            </w:r>
          </w:p>
        </w:tc>
        <w:tc>
          <w:tcPr>
            <w:tcW w:w="741"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12</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lang w:val="en-US"/>
              </w:rPr>
            </w:pPr>
            <w:r w:rsidRPr="004647B0">
              <w:rPr>
                <w:rFonts w:ascii="Arial" w:hAnsi="Arial" w:cs="Arial"/>
                <w:sz w:val="12"/>
                <w:szCs w:val="12"/>
                <w:lang w:val="en-US"/>
              </w:rPr>
              <w:t>4192,02</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18005,4</w:t>
            </w:r>
          </w:p>
        </w:tc>
        <w:tc>
          <w:tcPr>
            <w:tcW w:w="1254" w:type="dxa"/>
            <w:tcBorders>
              <w:top w:val="nil"/>
              <w:left w:val="nil"/>
              <w:bottom w:val="single" w:sz="4" w:space="0" w:color="auto"/>
              <w:right w:val="single" w:sz="4" w:space="0" w:color="auto"/>
            </w:tcBorders>
            <w:shd w:val="clear" w:color="auto" w:fill="auto"/>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17318,77</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686,63</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58,76</w:t>
            </w:r>
          </w:p>
        </w:tc>
        <w:tc>
          <w:tcPr>
            <w:tcW w:w="1254" w:type="dxa"/>
            <w:tcBorders>
              <w:top w:val="nil"/>
              <w:left w:val="nil"/>
              <w:bottom w:val="single" w:sz="4" w:space="0" w:color="auto"/>
              <w:right w:val="single" w:sz="4" w:space="0" w:color="auto"/>
            </w:tcBorders>
            <w:shd w:val="clear" w:color="auto" w:fill="auto"/>
            <w:vAlign w:val="bottom"/>
          </w:tcPr>
          <w:p w:rsidR="00082440" w:rsidRPr="004647B0" w:rsidRDefault="00082440" w:rsidP="003E1C51">
            <w:pPr>
              <w:spacing w:line="240" w:lineRule="auto"/>
              <w:jc w:val="both"/>
              <w:rPr>
                <w:rFonts w:ascii="Arial" w:hAnsi="Arial" w:cs="Arial"/>
                <w:sz w:val="12"/>
                <w:szCs w:val="12"/>
              </w:rPr>
            </w:pPr>
            <w:r w:rsidRPr="004647B0">
              <w:rPr>
                <w:rFonts w:ascii="Arial" w:hAnsi="Arial" w:cs="Arial"/>
                <w:sz w:val="12"/>
                <w:szCs w:val="12"/>
              </w:rPr>
              <w:t>0,49</w:t>
            </w:r>
          </w:p>
        </w:tc>
      </w:tr>
    </w:tbl>
    <w:p w:rsidR="00082440" w:rsidRPr="001D702A" w:rsidRDefault="00082440" w:rsidP="00082440">
      <w:pPr>
        <w:spacing w:line="240" w:lineRule="auto"/>
        <w:jc w:val="both"/>
        <w:rPr>
          <w:rFonts w:ascii="Arial" w:hAnsi="Arial" w:cs="Arial"/>
          <w:sz w:val="16"/>
          <w:szCs w:val="16"/>
        </w:rPr>
      </w:pPr>
      <w:r w:rsidRPr="001D702A">
        <w:rPr>
          <w:rFonts w:ascii="Arial" w:hAnsi="Arial" w:cs="Arial"/>
          <w:sz w:val="16"/>
          <w:szCs w:val="16"/>
        </w:rPr>
        <w:t xml:space="preserve">F = </w:t>
      </w:r>
      <w:r w:rsidRPr="001D702A">
        <w:rPr>
          <w:rFonts w:ascii="Arial" w:hAnsi="Arial" w:cs="Arial"/>
          <w:sz w:val="16"/>
          <w:szCs w:val="16"/>
          <w:lang w:val="en-US"/>
        </w:rPr>
        <w:t>1</w:t>
      </w:r>
      <w:r w:rsidRPr="001D702A">
        <w:rPr>
          <w:rFonts w:ascii="Arial" w:hAnsi="Arial" w:cs="Arial"/>
          <w:sz w:val="16"/>
          <w:szCs w:val="16"/>
        </w:rPr>
        <w:t xml:space="preserve">16,6; </w:t>
      </w:r>
      <w:r w:rsidRPr="001D702A">
        <w:rPr>
          <w:rFonts w:ascii="Arial" w:hAnsi="Arial" w:cs="Arial"/>
          <w:sz w:val="16"/>
          <w:szCs w:val="16"/>
          <w:lang w:val="en-US"/>
        </w:rPr>
        <w:t>S</w:t>
      </w:r>
      <w:r w:rsidRPr="001D702A">
        <w:rPr>
          <w:rFonts w:ascii="Arial" w:hAnsi="Arial" w:cs="Arial"/>
          <w:sz w:val="16"/>
          <w:szCs w:val="16"/>
        </w:rPr>
        <w:t xml:space="preserve"> = 1168,46; Източник: собствени изчисления на база www.nsi.bg</w:t>
      </w:r>
    </w:p>
    <w:p w:rsidR="00FC095E" w:rsidRPr="00FE4AED" w:rsidRDefault="00FC095E" w:rsidP="00FC095E">
      <w:pPr>
        <w:spacing w:line="240" w:lineRule="auto"/>
        <w:jc w:val="both"/>
        <w:rPr>
          <w:rFonts w:ascii="Arial" w:hAnsi="Arial" w:cs="Arial"/>
          <w:sz w:val="24"/>
          <w:szCs w:val="24"/>
        </w:rPr>
      </w:pPr>
      <w:r w:rsidRPr="00FE4AED">
        <w:rPr>
          <w:rFonts w:ascii="Arial" w:hAnsi="Arial" w:cs="Arial"/>
          <w:sz w:val="24"/>
          <w:szCs w:val="24"/>
        </w:rPr>
        <w:t>Таблица 5.1.</w:t>
      </w:r>
    </w:p>
    <w:p w:rsidR="00FC095E" w:rsidRPr="00FE4AED" w:rsidRDefault="00FC095E" w:rsidP="00FC095E">
      <w:pPr>
        <w:spacing w:line="240" w:lineRule="auto"/>
        <w:jc w:val="both"/>
        <w:rPr>
          <w:rFonts w:ascii="Arial" w:hAnsi="Arial" w:cs="Arial"/>
          <w:sz w:val="24"/>
          <w:szCs w:val="24"/>
        </w:rPr>
      </w:pPr>
      <w:r w:rsidRPr="00FE4AED">
        <w:rPr>
          <w:rFonts w:ascii="Arial" w:hAnsi="Arial" w:cs="Arial"/>
          <w:sz w:val="24"/>
          <w:szCs w:val="24"/>
        </w:rPr>
        <w:t>A’(t)/A(t) във функция от времето</w:t>
      </w:r>
    </w:p>
    <w:tbl>
      <w:tblPr>
        <w:tblW w:w="3918" w:type="dxa"/>
        <w:tblInd w:w="103" w:type="dxa"/>
        <w:tblLook w:val="0000"/>
      </w:tblPr>
      <w:tblGrid>
        <w:gridCol w:w="1316"/>
        <w:gridCol w:w="1254"/>
        <w:gridCol w:w="1348"/>
      </w:tblGrid>
      <w:tr w:rsidR="00FC095E" w:rsidRPr="004647B0" w:rsidTr="003E1C51">
        <w:trPr>
          <w:trHeight w:val="255"/>
        </w:trPr>
        <w:tc>
          <w:tcPr>
            <w:tcW w:w="1316" w:type="dxa"/>
            <w:tcBorders>
              <w:top w:val="single" w:sz="4" w:space="0" w:color="auto"/>
              <w:left w:val="single" w:sz="4" w:space="0" w:color="auto"/>
              <w:bottom w:val="single" w:sz="4" w:space="0" w:color="auto"/>
              <w:right w:val="single" w:sz="4" w:space="0" w:color="auto"/>
            </w:tcBorders>
            <w:shd w:val="clear" w:color="auto" w:fill="auto"/>
          </w:tcPr>
          <w:p w:rsidR="00FC095E" w:rsidRPr="004647B0" w:rsidRDefault="00FC095E" w:rsidP="003E1C51">
            <w:pPr>
              <w:spacing w:line="240" w:lineRule="auto"/>
              <w:jc w:val="both"/>
              <w:rPr>
                <w:rFonts w:ascii="Arial" w:hAnsi="Arial" w:cs="Arial"/>
                <w:b/>
                <w:bCs/>
                <w:sz w:val="12"/>
                <w:szCs w:val="12"/>
              </w:rPr>
            </w:pPr>
            <w:r w:rsidRPr="004647B0">
              <w:rPr>
                <w:rFonts w:ascii="Arial" w:hAnsi="Arial" w:cs="Arial"/>
                <w:b/>
                <w:bCs/>
                <w:sz w:val="12"/>
                <w:szCs w:val="12"/>
              </w:rPr>
              <w:t>Year</w:t>
            </w:r>
          </w:p>
        </w:tc>
        <w:tc>
          <w:tcPr>
            <w:tcW w:w="1254" w:type="dxa"/>
            <w:tcBorders>
              <w:top w:val="single" w:sz="4" w:space="0" w:color="auto"/>
              <w:left w:val="nil"/>
              <w:bottom w:val="single" w:sz="4" w:space="0" w:color="auto"/>
              <w:right w:val="single" w:sz="4" w:space="0" w:color="auto"/>
            </w:tcBorders>
            <w:shd w:val="clear" w:color="auto" w:fill="auto"/>
          </w:tcPr>
          <w:p w:rsidR="00FC095E" w:rsidRPr="004647B0" w:rsidRDefault="00FC095E" w:rsidP="003E1C51">
            <w:pPr>
              <w:spacing w:line="240" w:lineRule="auto"/>
              <w:jc w:val="both"/>
              <w:rPr>
                <w:rFonts w:ascii="Arial" w:hAnsi="Arial" w:cs="Arial"/>
                <w:b/>
                <w:bCs/>
                <w:sz w:val="12"/>
                <w:szCs w:val="12"/>
              </w:rPr>
            </w:pPr>
            <w:r w:rsidRPr="004647B0">
              <w:rPr>
                <w:rFonts w:ascii="Arial" w:hAnsi="Arial" w:cs="Arial"/>
                <w:b/>
                <w:bCs/>
                <w:sz w:val="12"/>
                <w:szCs w:val="12"/>
              </w:rPr>
              <w:t>No</w:t>
            </w:r>
          </w:p>
        </w:tc>
        <w:tc>
          <w:tcPr>
            <w:tcW w:w="1348" w:type="dxa"/>
            <w:tcBorders>
              <w:top w:val="single" w:sz="4" w:space="0" w:color="auto"/>
              <w:left w:val="nil"/>
              <w:bottom w:val="single" w:sz="4" w:space="0" w:color="auto"/>
              <w:right w:val="single" w:sz="4" w:space="0" w:color="auto"/>
            </w:tcBorders>
            <w:shd w:val="clear" w:color="auto" w:fill="auto"/>
            <w:noWrap/>
            <w:vAlign w:val="bottom"/>
          </w:tcPr>
          <w:p w:rsidR="00FC095E" w:rsidRPr="004647B0" w:rsidRDefault="00FC095E" w:rsidP="003E1C51">
            <w:pPr>
              <w:spacing w:line="240" w:lineRule="auto"/>
              <w:jc w:val="both"/>
              <w:rPr>
                <w:rFonts w:ascii="Arial" w:hAnsi="Arial" w:cs="Arial"/>
                <w:b/>
                <w:bCs/>
                <w:sz w:val="12"/>
                <w:szCs w:val="12"/>
              </w:rPr>
            </w:pPr>
            <w:r w:rsidRPr="004647B0">
              <w:rPr>
                <w:rFonts w:ascii="Arial" w:hAnsi="Arial" w:cs="Arial"/>
                <w:b/>
                <w:bCs/>
                <w:sz w:val="12"/>
                <w:szCs w:val="12"/>
              </w:rPr>
              <w:t>A’(t)/A(t)</w:t>
            </w:r>
          </w:p>
        </w:tc>
      </w:tr>
      <w:tr w:rsidR="00FC095E"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1999</w:t>
            </w:r>
          </w:p>
        </w:tc>
        <w:tc>
          <w:tcPr>
            <w:tcW w:w="1254"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w:t>
            </w:r>
          </w:p>
        </w:tc>
        <w:tc>
          <w:tcPr>
            <w:tcW w:w="1348" w:type="dxa"/>
            <w:tcBorders>
              <w:top w:val="nil"/>
              <w:left w:val="nil"/>
              <w:bottom w:val="single" w:sz="4" w:space="0" w:color="auto"/>
              <w:right w:val="single" w:sz="4" w:space="0" w:color="auto"/>
            </w:tcBorders>
            <w:shd w:val="clear" w:color="auto" w:fill="auto"/>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5,0659</w:t>
            </w:r>
          </w:p>
        </w:tc>
      </w:tr>
      <w:tr w:rsidR="00FC095E"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2000</w:t>
            </w:r>
          </w:p>
        </w:tc>
        <w:tc>
          <w:tcPr>
            <w:tcW w:w="1254"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2</w:t>
            </w:r>
          </w:p>
        </w:tc>
        <w:tc>
          <w:tcPr>
            <w:tcW w:w="1348"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-0,2851</w:t>
            </w:r>
          </w:p>
        </w:tc>
      </w:tr>
      <w:tr w:rsidR="00FC095E"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2001</w:t>
            </w:r>
          </w:p>
        </w:tc>
        <w:tc>
          <w:tcPr>
            <w:tcW w:w="1254"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3</w:t>
            </w:r>
          </w:p>
        </w:tc>
        <w:tc>
          <w:tcPr>
            <w:tcW w:w="1348"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-0,1127</w:t>
            </w:r>
          </w:p>
        </w:tc>
      </w:tr>
      <w:tr w:rsidR="00FC095E"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2002</w:t>
            </w:r>
          </w:p>
        </w:tc>
        <w:tc>
          <w:tcPr>
            <w:tcW w:w="1254"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4</w:t>
            </w:r>
          </w:p>
        </w:tc>
        <w:tc>
          <w:tcPr>
            <w:tcW w:w="1348"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-0,0556</w:t>
            </w:r>
          </w:p>
        </w:tc>
      </w:tr>
      <w:tr w:rsidR="00FC095E"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2003</w:t>
            </w:r>
          </w:p>
        </w:tc>
        <w:tc>
          <w:tcPr>
            <w:tcW w:w="1254"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5</w:t>
            </w:r>
          </w:p>
        </w:tc>
        <w:tc>
          <w:tcPr>
            <w:tcW w:w="1348"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-0,027</w:t>
            </w:r>
          </w:p>
        </w:tc>
      </w:tr>
      <w:tr w:rsidR="00FC095E"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2004</w:t>
            </w:r>
          </w:p>
        </w:tc>
        <w:tc>
          <w:tcPr>
            <w:tcW w:w="1254"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6</w:t>
            </w:r>
          </w:p>
        </w:tc>
        <w:tc>
          <w:tcPr>
            <w:tcW w:w="1348"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-0,0114</w:t>
            </w:r>
          </w:p>
        </w:tc>
      </w:tr>
      <w:tr w:rsidR="00FC095E"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2005</w:t>
            </w:r>
          </w:p>
        </w:tc>
        <w:tc>
          <w:tcPr>
            <w:tcW w:w="1254"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7</w:t>
            </w:r>
          </w:p>
        </w:tc>
        <w:tc>
          <w:tcPr>
            <w:tcW w:w="1348"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0,0037</w:t>
            </w:r>
          </w:p>
        </w:tc>
      </w:tr>
      <w:tr w:rsidR="00FC095E"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2006</w:t>
            </w:r>
          </w:p>
        </w:tc>
        <w:tc>
          <w:tcPr>
            <w:tcW w:w="1254"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8</w:t>
            </w:r>
          </w:p>
        </w:tc>
        <w:tc>
          <w:tcPr>
            <w:tcW w:w="1348"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0,0181</w:t>
            </w:r>
          </w:p>
        </w:tc>
      </w:tr>
      <w:tr w:rsidR="00FC095E"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2007</w:t>
            </w:r>
          </w:p>
        </w:tc>
        <w:tc>
          <w:tcPr>
            <w:tcW w:w="1254"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9</w:t>
            </w:r>
          </w:p>
        </w:tc>
        <w:tc>
          <w:tcPr>
            <w:tcW w:w="1348"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0,0572</w:t>
            </w:r>
          </w:p>
        </w:tc>
      </w:tr>
      <w:tr w:rsidR="00FC095E"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2008</w:t>
            </w:r>
          </w:p>
        </w:tc>
        <w:tc>
          <w:tcPr>
            <w:tcW w:w="1254"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10</w:t>
            </w:r>
          </w:p>
        </w:tc>
        <w:tc>
          <w:tcPr>
            <w:tcW w:w="1348"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0,0649</w:t>
            </w:r>
          </w:p>
        </w:tc>
      </w:tr>
      <w:tr w:rsidR="00FC095E"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2009</w:t>
            </w:r>
          </w:p>
        </w:tc>
        <w:tc>
          <w:tcPr>
            <w:tcW w:w="1254"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11</w:t>
            </w:r>
          </w:p>
        </w:tc>
        <w:tc>
          <w:tcPr>
            <w:tcW w:w="1348"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0,055</w:t>
            </w:r>
          </w:p>
        </w:tc>
      </w:tr>
      <w:tr w:rsidR="00FC095E" w:rsidRPr="004647B0"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2010</w:t>
            </w:r>
          </w:p>
        </w:tc>
        <w:tc>
          <w:tcPr>
            <w:tcW w:w="1254"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12</w:t>
            </w:r>
          </w:p>
        </w:tc>
        <w:tc>
          <w:tcPr>
            <w:tcW w:w="1348" w:type="dxa"/>
            <w:tcBorders>
              <w:top w:val="nil"/>
              <w:left w:val="nil"/>
              <w:bottom w:val="single" w:sz="4" w:space="0" w:color="auto"/>
              <w:right w:val="single" w:sz="4" w:space="0" w:color="auto"/>
            </w:tcBorders>
            <w:shd w:val="clear" w:color="auto" w:fill="auto"/>
            <w:vAlign w:val="bottom"/>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0,0545</w:t>
            </w:r>
          </w:p>
        </w:tc>
      </w:tr>
    </w:tbl>
    <w:p w:rsidR="00FC095E" w:rsidRPr="001D702A" w:rsidRDefault="00FC095E" w:rsidP="00FC095E">
      <w:pPr>
        <w:tabs>
          <w:tab w:val="left" w:pos="210"/>
        </w:tabs>
        <w:spacing w:line="240" w:lineRule="auto"/>
        <w:jc w:val="both"/>
        <w:rPr>
          <w:rFonts w:ascii="Arial" w:hAnsi="Arial" w:cs="Arial"/>
          <w:sz w:val="16"/>
          <w:szCs w:val="16"/>
        </w:rPr>
      </w:pPr>
      <w:r w:rsidRPr="00FE4AED">
        <w:rPr>
          <w:rFonts w:ascii="Arial" w:hAnsi="Arial" w:cs="Arial"/>
          <w:sz w:val="24"/>
          <w:szCs w:val="24"/>
        </w:rPr>
        <w:tab/>
      </w:r>
      <w:r w:rsidRPr="001D702A">
        <w:rPr>
          <w:rFonts w:ascii="Arial" w:hAnsi="Arial" w:cs="Arial"/>
          <w:sz w:val="16"/>
          <w:szCs w:val="16"/>
        </w:rPr>
        <w:t>Източник: собствени изчисления</w:t>
      </w:r>
    </w:p>
    <w:p w:rsidR="00D0609B" w:rsidRDefault="00D0609B" w:rsidP="00FC095E">
      <w:pPr>
        <w:spacing w:line="240" w:lineRule="auto"/>
        <w:jc w:val="right"/>
        <w:rPr>
          <w:rFonts w:ascii="Arial" w:hAnsi="Arial" w:cs="Arial"/>
          <w:sz w:val="24"/>
          <w:szCs w:val="24"/>
        </w:rPr>
      </w:pPr>
    </w:p>
    <w:p w:rsidR="00D0609B" w:rsidRDefault="00D0609B" w:rsidP="00FC095E">
      <w:pPr>
        <w:spacing w:line="240" w:lineRule="auto"/>
        <w:jc w:val="right"/>
        <w:rPr>
          <w:rFonts w:ascii="Arial" w:hAnsi="Arial" w:cs="Arial"/>
          <w:sz w:val="24"/>
          <w:szCs w:val="24"/>
        </w:rPr>
      </w:pPr>
    </w:p>
    <w:p w:rsidR="00D0609B" w:rsidRDefault="00D0609B" w:rsidP="00FC095E">
      <w:pPr>
        <w:spacing w:line="240" w:lineRule="auto"/>
        <w:jc w:val="right"/>
        <w:rPr>
          <w:rFonts w:ascii="Arial" w:hAnsi="Arial" w:cs="Arial"/>
          <w:sz w:val="24"/>
          <w:szCs w:val="24"/>
        </w:rPr>
      </w:pPr>
    </w:p>
    <w:p w:rsidR="00D0609B" w:rsidRDefault="00D0609B" w:rsidP="00FC095E">
      <w:pPr>
        <w:spacing w:line="240" w:lineRule="auto"/>
        <w:jc w:val="right"/>
        <w:rPr>
          <w:rFonts w:ascii="Arial" w:hAnsi="Arial" w:cs="Arial"/>
          <w:sz w:val="24"/>
          <w:szCs w:val="24"/>
        </w:rPr>
      </w:pPr>
    </w:p>
    <w:p w:rsidR="00D0609B" w:rsidRDefault="00D0609B" w:rsidP="00FC095E">
      <w:pPr>
        <w:spacing w:line="240" w:lineRule="auto"/>
        <w:jc w:val="right"/>
        <w:rPr>
          <w:rFonts w:ascii="Arial" w:hAnsi="Arial" w:cs="Arial"/>
          <w:sz w:val="24"/>
          <w:szCs w:val="24"/>
        </w:rPr>
      </w:pPr>
    </w:p>
    <w:p w:rsidR="00D0609B" w:rsidRDefault="00D0609B" w:rsidP="00FC095E">
      <w:pPr>
        <w:spacing w:line="240" w:lineRule="auto"/>
        <w:jc w:val="right"/>
        <w:rPr>
          <w:rFonts w:ascii="Arial" w:hAnsi="Arial" w:cs="Arial"/>
          <w:sz w:val="24"/>
          <w:szCs w:val="24"/>
        </w:rPr>
      </w:pPr>
    </w:p>
    <w:p w:rsidR="00FC095E" w:rsidRPr="00FE4AED" w:rsidRDefault="00FC095E" w:rsidP="00FC095E">
      <w:pPr>
        <w:spacing w:line="240" w:lineRule="auto"/>
        <w:jc w:val="right"/>
        <w:rPr>
          <w:rFonts w:ascii="Arial" w:hAnsi="Arial" w:cs="Arial"/>
          <w:sz w:val="24"/>
          <w:szCs w:val="24"/>
          <w:lang w:val="en-US"/>
        </w:rPr>
      </w:pPr>
      <w:r w:rsidRPr="00FE4AED">
        <w:rPr>
          <w:rFonts w:ascii="Arial" w:hAnsi="Arial" w:cs="Arial"/>
          <w:sz w:val="24"/>
          <w:szCs w:val="24"/>
        </w:rPr>
        <w:lastRenderedPageBreak/>
        <w:t>Таблица 6.1</w:t>
      </w:r>
    </w:p>
    <w:p w:rsidR="00FC095E" w:rsidRPr="00FE4AED" w:rsidRDefault="00FC095E" w:rsidP="00FC095E">
      <w:pPr>
        <w:spacing w:line="240" w:lineRule="auto"/>
        <w:ind w:left="1416" w:firstLine="708"/>
        <w:jc w:val="both"/>
        <w:rPr>
          <w:rFonts w:ascii="Arial" w:hAnsi="Arial" w:cs="Arial"/>
          <w:sz w:val="24"/>
          <w:szCs w:val="24"/>
        </w:rPr>
      </w:pPr>
      <w:r w:rsidRPr="00FE4AED">
        <w:rPr>
          <w:rFonts w:ascii="Arial" w:hAnsi="Arial" w:cs="Arial"/>
          <w:sz w:val="24"/>
          <w:szCs w:val="24"/>
        </w:rPr>
        <w:t>Растеж на ОФП при база 1999 г. във функция от времето</w:t>
      </w:r>
    </w:p>
    <w:tbl>
      <w:tblPr>
        <w:tblW w:w="9068" w:type="dxa"/>
        <w:tblInd w:w="103" w:type="dxa"/>
        <w:tblLook w:val="0000"/>
      </w:tblPr>
      <w:tblGrid>
        <w:gridCol w:w="1295"/>
        <w:gridCol w:w="1295"/>
        <w:gridCol w:w="1296"/>
        <w:gridCol w:w="1295"/>
        <w:gridCol w:w="1296"/>
        <w:gridCol w:w="1295"/>
        <w:gridCol w:w="1296"/>
      </w:tblGrid>
      <w:tr w:rsidR="00FC095E" w:rsidRPr="004647B0" w:rsidTr="003E1C51">
        <w:trPr>
          <w:trHeight w:val="255"/>
        </w:trPr>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b/>
                <w:bCs/>
                <w:sz w:val="12"/>
                <w:szCs w:val="12"/>
              </w:rPr>
            </w:pPr>
            <w:r w:rsidRPr="004647B0">
              <w:rPr>
                <w:rFonts w:ascii="Arial" w:hAnsi="Arial" w:cs="Arial"/>
                <w:b/>
                <w:bCs/>
                <w:sz w:val="12"/>
                <w:szCs w:val="12"/>
              </w:rPr>
              <w:t>Year</w:t>
            </w:r>
          </w:p>
        </w:tc>
        <w:tc>
          <w:tcPr>
            <w:tcW w:w="1295" w:type="dxa"/>
            <w:tcBorders>
              <w:top w:val="single" w:sz="4" w:space="0" w:color="auto"/>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b/>
                <w:bCs/>
                <w:sz w:val="12"/>
                <w:szCs w:val="12"/>
              </w:rPr>
            </w:pPr>
            <w:r w:rsidRPr="004647B0">
              <w:rPr>
                <w:rFonts w:ascii="Arial" w:hAnsi="Arial" w:cs="Arial"/>
                <w:b/>
                <w:bCs/>
                <w:sz w:val="12"/>
                <w:szCs w:val="12"/>
              </w:rPr>
              <w:t>No</w:t>
            </w:r>
          </w:p>
        </w:tc>
        <w:tc>
          <w:tcPr>
            <w:tcW w:w="1296" w:type="dxa"/>
            <w:tcBorders>
              <w:top w:val="single" w:sz="4" w:space="0" w:color="auto"/>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b/>
                <w:bCs/>
                <w:sz w:val="12"/>
                <w:szCs w:val="12"/>
              </w:rPr>
            </w:pPr>
            <w:r w:rsidRPr="004647B0">
              <w:rPr>
                <w:rFonts w:ascii="Arial" w:hAnsi="Arial" w:cs="Arial"/>
                <w:b/>
                <w:bCs/>
                <w:sz w:val="12"/>
                <w:szCs w:val="12"/>
              </w:rPr>
              <w:t>У</w:t>
            </w:r>
          </w:p>
        </w:tc>
        <w:tc>
          <w:tcPr>
            <w:tcW w:w="1295" w:type="dxa"/>
            <w:tcBorders>
              <w:top w:val="single" w:sz="4" w:space="0" w:color="auto"/>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b/>
                <w:bCs/>
                <w:sz w:val="12"/>
                <w:szCs w:val="12"/>
              </w:rPr>
            </w:pPr>
            <w:r w:rsidRPr="004647B0">
              <w:rPr>
                <w:rFonts w:ascii="Arial" w:hAnsi="Arial" w:cs="Arial"/>
                <w:b/>
                <w:bCs/>
                <w:sz w:val="12"/>
                <w:szCs w:val="12"/>
              </w:rPr>
              <w:t>ŷ</w:t>
            </w:r>
          </w:p>
        </w:tc>
        <w:tc>
          <w:tcPr>
            <w:tcW w:w="1296" w:type="dxa"/>
            <w:tcBorders>
              <w:top w:val="single" w:sz="4" w:space="0" w:color="auto"/>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b/>
                <w:bCs/>
                <w:sz w:val="12"/>
                <w:szCs w:val="12"/>
              </w:rPr>
            </w:pPr>
            <w:r w:rsidRPr="004647B0">
              <w:rPr>
                <w:rFonts w:ascii="Arial" w:hAnsi="Arial" w:cs="Arial"/>
                <w:b/>
                <w:bCs/>
                <w:sz w:val="12"/>
                <w:szCs w:val="12"/>
              </w:rPr>
              <w:t>у-ŷ</w:t>
            </w:r>
          </w:p>
        </w:tc>
        <w:tc>
          <w:tcPr>
            <w:tcW w:w="1295" w:type="dxa"/>
            <w:tcBorders>
              <w:top w:val="single" w:sz="4" w:space="0" w:color="auto"/>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b/>
                <w:bCs/>
                <w:sz w:val="12"/>
                <w:szCs w:val="12"/>
              </w:rPr>
            </w:pPr>
            <w:r w:rsidRPr="004647B0">
              <w:rPr>
                <w:rFonts w:ascii="Arial" w:hAnsi="Arial" w:cs="Arial"/>
                <w:b/>
                <w:bCs/>
                <w:sz w:val="12"/>
                <w:szCs w:val="12"/>
              </w:rPr>
              <w:t>у-ŷ/ Ŝ,%</w:t>
            </w:r>
          </w:p>
        </w:tc>
        <w:tc>
          <w:tcPr>
            <w:tcW w:w="1296" w:type="dxa"/>
            <w:tcBorders>
              <w:top w:val="single" w:sz="4" w:space="0" w:color="auto"/>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b/>
                <w:bCs/>
                <w:sz w:val="12"/>
                <w:szCs w:val="12"/>
              </w:rPr>
            </w:pPr>
            <w:r w:rsidRPr="004647B0">
              <w:rPr>
                <w:rFonts w:ascii="Arial" w:hAnsi="Arial" w:cs="Arial"/>
                <w:b/>
                <w:bCs/>
                <w:sz w:val="12"/>
                <w:szCs w:val="12"/>
              </w:rPr>
              <w:t>Е</w:t>
            </w:r>
          </w:p>
        </w:tc>
      </w:tr>
      <w:tr w:rsidR="00FC095E"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1999</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7,8</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-6,8</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-159,1</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0,052</w:t>
            </w:r>
          </w:p>
        </w:tc>
      </w:tr>
      <w:tr w:rsidR="00FC095E"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2000</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2</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13,12</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8,2</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4,92</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114,9</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0,059</w:t>
            </w:r>
          </w:p>
        </w:tc>
      </w:tr>
      <w:tr w:rsidR="00FC095E"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2001</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3</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 xml:space="preserve">         16,13</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8,33</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 xml:space="preserve">7,8  </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181,2</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0,025</w:t>
            </w:r>
          </w:p>
        </w:tc>
      </w:tr>
      <w:tr w:rsidR="00FC095E"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2002</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4</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8р71</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8,31</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0,4</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9,2</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-0,05</w:t>
            </w:r>
          </w:p>
        </w:tc>
      </w:tr>
      <w:tr w:rsidR="00FC095E"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2003</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5</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4,91</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8,1</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-3,19</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-74,6</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-0,17</w:t>
            </w:r>
          </w:p>
        </w:tc>
      </w:tr>
      <w:tr w:rsidR="00FC095E"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2004</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6</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4,09</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7,8</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-3,71</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-85,2</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-0,35</w:t>
            </w:r>
          </w:p>
        </w:tc>
      </w:tr>
      <w:tr w:rsidR="00FC095E"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2005</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7</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4,91</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7,2</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-2,3</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-53,6</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-0,61</w:t>
            </w:r>
          </w:p>
        </w:tc>
      </w:tr>
      <w:tr w:rsidR="00FC095E"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2006</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8</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6,66</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6,5</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1,16</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3,6</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-0,98</w:t>
            </w:r>
          </w:p>
        </w:tc>
      </w:tr>
      <w:tr w:rsidR="00FC095E"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2007</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9</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7,54</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5,6</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1,94</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44,7</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-1,56</w:t>
            </w:r>
          </w:p>
        </w:tc>
      </w:tr>
      <w:tr w:rsidR="00FC095E"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2008</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10</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5,77</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4,6</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1,17</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28,2</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-2,52</w:t>
            </w:r>
          </w:p>
        </w:tc>
      </w:tr>
      <w:tr w:rsidR="00FC095E"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2009</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11</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3,08</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3,3</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-0,22</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-5,7</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-4,37</w:t>
            </w:r>
          </w:p>
        </w:tc>
      </w:tr>
      <w:tr w:rsidR="00FC095E"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lang w:val="en-US"/>
              </w:rPr>
            </w:pPr>
            <w:r w:rsidRPr="004647B0">
              <w:rPr>
                <w:rFonts w:ascii="Arial" w:hAnsi="Arial" w:cs="Arial"/>
                <w:sz w:val="12"/>
                <w:szCs w:val="12"/>
                <w:lang w:val="en-US"/>
              </w:rPr>
              <w:t>2010</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12</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1,77</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1,9</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-0,13</w:t>
            </w:r>
          </w:p>
        </w:tc>
        <w:tc>
          <w:tcPr>
            <w:tcW w:w="1295"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-3,4</w:t>
            </w:r>
          </w:p>
        </w:tc>
        <w:tc>
          <w:tcPr>
            <w:tcW w:w="1296" w:type="dxa"/>
            <w:tcBorders>
              <w:top w:val="nil"/>
              <w:left w:val="nil"/>
              <w:bottom w:val="single" w:sz="4" w:space="0" w:color="auto"/>
              <w:right w:val="single" w:sz="4" w:space="0" w:color="auto"/>
            </w:tcBorders>
            <w:shd w:val="clear" w:color="auto" w:fill="auto"/>
            <w:vAlign w:val="center"/>
          </w:tcPr>
          <w:p w:rsidR="00FC095E" w:rsidRPr="004647B0" w:rsidRDefault="00FC095E" w:rsidP="003E1C51">
            <w:pPr>
              <w:spacing w:line="240" w:lineRule="auto"/>
              <w:jc w:val="both"/>
              <w:rPr>
                <w:rFonts w:ascii="Arial" w:hAnsi="Arial" w:cs="Arial"/>
                <w:sz w:val="12"/>
                <w:szCs w:val="12"/>
              </w:rPr>
            </w:pPr>
            <w:r w:rsidRPr="004647B0">
              <w:rPr>
                <w:rFonts w:ascii="Arial" w:hAnsi="Arial" w:cs="Arial"/>
                <w:sz w:val="12"/>
                <w:szCs w:val="12"/>
              </w:rPr>
              <w:t>-9,35</w:t>
            </w:r>
          </w:p>
        </w:tc>
      </w:tr>
    </w:tbl>
    <w:p w:rsidR="00FC095E" w:rsidRPr="001D702A" w:rsidRDefault="00FC095E" w:rsidP="00FC095E">
      <w:pPr>
        <w:spacing w:line="240" w:lineRule="auto"/>
        <w:jc w:val="both"/>
        <w:rPr>
          <w:rFonts w:ascii="Arial" w:hAnsi="Arial" w:cs="Arial"/>
          <w:sz w:val="16"/>
          <w:szCs w:val="16"/>
          <w:lang w:val="en-US"/>
        </w:rPr>
      </w:pPr>
      <w:r w:rsidRPr="001D702A">
        <w:rPr>
          <w:rFonts w:ascii="Arial" w:hAnsi="Arial" w:cs="Arial"/>
          <w:sz w:val="16"/>
          <w:szCs w:val="16"/>
        </w:rPr>
        <w:t xml:space="preserve">F=1,3942; </w:t>
      </w:r>
      <w:r w:rsidRPr="001D702A">
        <w:rPr>
          <w:rFonts w:ascii="Arial" w:hAnsi="Arial" w:cs="Arial"/>
          <w:sz w:val="16"/>
          <w:szCs w:val="16"/>
          <w:lang w:val="en-US"/>
        </w:rPr>
        <w:t>S</w:t>
      </w:r>
      <w:r w:rsidRPr="001D702A">
        <w:rPr>
          <w:rFonts w:ascii="Arial" w:hAnsi="Arial" w:cs="Arial"/>
          <w:sz w:val="16"/>
          <w:szCs w:val="16"/>
        </w:rPr>
        <w:t xml:space="preserve"> = 4,303;  Източник: собствени изчисления на база www.nsi.bg</w:t>
      </w:r>
    </w:p>
    <w:p w:rsidR="006A1F2D" w:rsidRPr="003E1C51" w:rsidRDefault="006A1F2D" w:rsidP="006A1F2D">
      <w:pPr>
        <w:spacing w:line="240" w:lineRule="auto"/>
        <w:jc w:val="right"/>
        <w:rPr>
          <w:rFonts w:ascii="Arial" w:hAnsi="Arial" w:cs="Arial"/>
          <w:b/>
          <w:sz w:val="24"/>
          <w:szCs w:val="24"/>
        </w:rPr>
      </w:pPr>
      <w:r w:rsidRPr="003E1C51">
        <w:rPr>
          <w:rFonts w:ascii="Arial" w:hAnsi="Arial" w:cs="Arial"/>
          <w:b/>
          <w:sz w:val="24"/>
          <w:szCs w:val="24"/>
        </w:rPr>
        <w:t xml:space="preserve">ПРИЛОЖЕНИЕ </w:t>
      </w:r>
      <w:r>
        <w:rPr>
          <w:rFonts w:ascii="Arial" w:hAnsi="Arial" w:cs="Arial"/>
          <w:b/>
          <w:sz w:val="24"/>
          <w:szCs w:val="24"/>
        </w:rPr>
        <w:t>3</w:t>
      </w:r>
    </w:p>
    <w:p w:rsidR="00FC095E" w:rsidRPr="00FE4AED" w:rsidRDefault="006A1F2D" w:rsidP="006A1F2D">
      <w:pPr>
        <w:spacing w:line="240" w:lineRule="auto"/>
        <w:jc w:val="right"/>
        <w:rPr>
          <w:rFonts w:ascii="Arial" w:hAnsi="Arial" w:cs="Arial"/>
          <w:i/>
          <w:sz w:val="24"/>
          <w:szCs w:val="24"/>
        </w:rPr>
      </w:pPr>
      <w:r>
        <w:rPr>
          <w:rFonts w:ascii="Arial" w:hAnsi="Arial" w:cs="Arial"/>
          <w:sz w:val="24"/>
          <w:szCs w:val="24"/>
        </w:rPr>
        <w:t xml:space="preserve">Резултати от корелационния и регресионния анализ за </w:t>
      </w:r>
      <w:r w:rsidR="00FC095E" w:rsidRPr="00FE4AED">
        <w:rPr>
          <w:rFonts w:ascii="Arial" w:hAnsi="Arial" w:cs="Arial"/>
          <w:i/>
          <w:sz w:val="24"/>
          <w:szCs w:val="24"/>
        </w:rPr>
        <w:t xml:space="preserve">Статистическа зона </w:t>
      </w:r>
      <w:r w:rsidR="00FC095E" w:rsidRPr="00FE4AED">
        <w:rPr>
          <w:rFonts w:ascii="Arial" w:hAnsi="Arial" w:cs="Arial"/>
          <w:b/>
          <w:i/>
          <w:sz w:val="24"/>
          <w:szCs w:val="24"/>
        </w:rPr>
        <w:t>Югозападна и Южна Централна България</w:t>
      </w:r>
      <w:r w:rsidR="00FC095E" w:rsidRPr="00FE4AED">
        <w:rPr>
          <w:rFonts w:ascii="Arial" w:hAnsi="Arial" w:cs="Arial"/>
          <w:i/>
          <w:sz w:val="24"/>
          <w:szCs w:val="24"/>
        </w:rPr>
        <w:t xml:space="preserve"> (обхващаща районите Югозападен и Южен централен)</w:t>
      </w:r>
    </w:p>
    <w:p w:rsidR="009B4867" w:rsidRPr="00FE4AED" w:rsidRDefault="009B4867" w:rsidP="006A1F2D">
      <w:pPr>
        <w:tabs>
          <w:tab w:val="center" w:pos="0"/>
        </w:tabs>
        <w:spacing w:line="240" w:lineRule="auto"/>
        <w:jc w:val="right"/>
        <w:rPr>
          <w:rFonts w:ascii="Arial" w:hAnsi="Arial" w:cs="Arial"/>
          <w:sz w:val="24"/>
          <w:szCs w:val="24"/>
        </w:rPr>
      </w:pPr>
      <w:r w:rsidRPr="00FE4AED">
        <w:rPr>
          <w:rFonts w:ascii="Arial" w:hAnsi="Arial" w:cs="Arial"/>
          <w:sz w:val="24"/>
          <w:szCs w:val="24"/>
        </w:rPr>
        <w:t>Таблица 1</w:t>
      </w:r>
      <w:r w:rsidRPr="00FE4AED">
        <w:rPr>
          <w:rFonts w:ascii="Arial" w:hAnsi="Arial" w:cs="Arial"/>
          <w:sz w:val="24"/>
          <w:szCs w:val="24"/>
          <w:lang w:val="en-US"/>
        </w:rPr>
        <w:t>.</w:t>
      </w:r>
      <w:r w:rsidRPr="00FE4AED">
        <w:rPr>
          <w:rFonts w:ascii="Arial" w:hAnsi="Arial" w:cs="Arial"/>
          <w:sz w:val="24"/>
          <w:szCs w:val="24"/>
        </w:rPr>
        <w:t>2</w:t>
      </w:r>
    </w:p>
    <w:p w:rsidR="009B4867" w:rsidRPr="00FE4AED" w:rsidRDefault="009B4867" w:rsidP="006A1F2D">
      <w:pPr>
        <w:tabs>
          <w:tab w:val="center" w:pos="0"/>
        </w:tabs>
        <w:spacing w:line="240" w:lineRule="auto"/>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FE4AED">
        <w:rPr>
          <w:rFonts w:ascii="Arial" w:hAnsi="Arial" w:cs="Arial"/>
          <w:sz w:val="24"/>
          <w:szCs w:val="24"/>
        </w:rPr>
        <w:t>БВП във функция във времето</w:t>
      </w:r>
    </w:p>
    <w:tbl>
      <w:tblPr>
        <w:tblW w:w="0" w:type="auto"/>
        <w:tblInd w:w="78" w:type="dxa"/>
        <w:tblLayout w:type="fixed"/>
        <w:tblLook w:val="0000"/>
      </w:tblPr>
      <w:tblGrid>
        <w:gridCol w:w="1300"/>
        <w:gridCol w:w="1300"/>
        <w:gridCol w:w="1300"/>
        <w:gridCol w:w="1301"/>
        <w:gridCol w:w="1300"/>
        <w:gridCol w:w="1300"/>
        <w:gridCol w:w="1301"/>
      </w:tblGrid>
      <w:tr w:rsidR="009B4867"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b/>
                <w:bCs/>
                <w:color w:val="000000"/>
                <w:sz w:val="12"/>
                <w:szCs w:val="12"/>
                <w:lang w:val="en-US"/>
              </w:rPr>
            </w:pPr>
            <w:r w:rsidRPr="004647B0">
              <w:rPr>
                <w:rFonts w:ascii="Arial" w:hAnsi="Arial" w:cs="Arial"/>
                <w:b/>
                <w:bCs/>
                <w:color w:val="000000"/>
                <w:sz w:val="12"/>
                <w:szCs w:val="12"/>
                <w:lang w:val="en-US"/>
              </w:rPr>
              <w:t>Year</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b/>
                <w:bCs/>
                <w:color w:val="000000"/>
                <w:sz w:val="12"/>
                <w:szCs w:val="12"/>
                <w:lang w:val="en-US"/>
              </w:rPr>
            </w:pPr>
            <w:r w:rsidRPr="004647B0">
              <w:rPr>
                <w:rFonts w:ascii="Arial" w:hAnsi="Arial" w:cs="Arial"/>
                <w:b/>
                <w:bCs/>
                <w:color w:val="000000"/>
                <w:sz w:val="12"/>
                <w:szCs w:val="12"/>
                <w:lang w:val="en-US"/>
              </w:rPr>
              <w:t>No</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b/>
                <w:bCs/>
                <w:color w:val="000000"/>
                <w:sz w:val="12"/>
                <w:szCs w:val="12"/>
                <w:lang w:val="en-US"/>
              </w:rPr>
            </w:pPr>
            <w:r w:rsidRPr="004647B0">
              <w:rPr>
                <w:rFonts w:ascii="Arial" w:hAnsi="Arial" w:cs="Arial"/>
                <w:b/>
                <w:bCs/>
                <w:color w:val="000000"/>
                <w:sz w:val="12"/>
                <w:szCs w:val="12"/>
                <w:lang w:val="en-US"/>
              </w:rPr>
              <w:t xml:space="preserve">У </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b/>
                <w:bCs/>
                <w:color w:val="000000"/>
                <w:sz w:val="12"/>
                <w:szCs w:val="12"/>
                <w:lang w:val="en-US"/>
              </w:rPr>
            </w:pPr>
            <w:r w:rsidRPr="004647B0">
              <w:rPr>
                <w:rFonts w:ascii="Arial" w:hAnsi="Arial" w:cs="Arial"/>
                <w:b/>
                <w:bCs/>
                <w:color w:val="000000"/>
                <w:sz w:val="12"/>
                <w:szCs w:val="12"/>
                <w:lang w:val="en-US"/>
              </w:rPr>
              <w:t>ŷ</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b/>
                <w:bCs/>
                <w:color w:val="000000"/>
                <w:sz w:val="12"/>
                <w:szCs w:val="12"/>
                <w:lang w:val="en-US"/>
              </w:rPr>
            </w:pPr>
            <w:r w:rsidRPr="004647B0">
              <w:rPr>
                <w:rFonts w:ascii="Arial" w:hAnsi="Arial" w:cs="Arial"/>
                <w:b/>
                <w:bCs/>
                <w:color w:val="000000"/>
                <w:sz w:val="12"/>
                <w:szCs w:val="12"/>
                <w:lang w:val="en-US"/>
              </w:rPr>
              <w:t>у-ŷ</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b/>
                <w:bCs/>
                <w:color w:val="000000"/>
                <w:sz w:val="12"/>
                <w:szCs w:val="12"/>
                <w:lang w:val="en-US"/>
              </w:rPr>
            </w:pPr>
            <w:r w:rsidRPr="004647B0">
              <w:rPr>
                <w:rFonts w:ascii="Arial" w:hAnsi="Arial" w:cs="Arial"/>
                <w:b/>
                <w:bCs/>
                <w:color w:val="000000"/>
                <w:sz w:val="12"/>
                <w:szCs w:val="12"/>
                <w:lang w:val="en-US"/>
              </w:rPr>
              <w:t>у-ŷ/ Ŝ,%</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b/>
                <w:bCs/>
                <w:color w:val="000000"/>
                <w:sz w:val="12"/>
                <w:szCs w:val="12"/>
                <w:lang w:val="en-US"/>
              </w:rPr>
            </w:pPr>
            <w:r w:rsidRPr="004647B0">
              <w:rPr>
                <w:rFonts w:ascii="Arial" w:hAnsi="Arial" w:cs="Arial"/>
                <w:b/>
                <w:bCs/>
                <w:color w:val="000000"/>
                <w:sz w:val="12"/>
                <w:szCs w:val="12"/>
                <w:lang w:val="en-US"/>
              </w:rPr>
              <w:t> Е</w:t>
            </w:r>
          </w:p>
        </w:tc>
      </w:tr>
      <w:tr w:rsidR="009B4867"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1999</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6811,5</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4893,6</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1917,9</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78,73</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0,29</w:t>
            </w:r>
          </w:p>
        </w:tc>
      </w:tr>
      <w:tr w:rsidR="009B4867"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2000</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6476,8</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6421,2</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55,6</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2,28</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0,51</w:t>
            </w:r>
          </w:p>
        </w:tc>
      </w:tr>
      <w:tr w:rsidR="009B4867"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2001</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3</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7253,7</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8162,4</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-908,7</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-37,3</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0,68</w:t>
            </w:r>
          </w:p>
        </w:tc>
      </w:tr>
      <w:tr w:rsidR="009B4867"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2002</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4</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8549,8</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10117,2</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-1567,4</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-64,3</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0,82</w:t>
            </w:r>
          </w:p>
        </w:tc>
      </w:tr>
      <w:tr w:rsidR="009B4867"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2003</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5</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11299,1</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12285,6</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-986,5</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-40,5</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0,93</w:t>
            </w:r>
          </w:p>
        </w:tc>
      </w:tr>
      <w:tr w:rsidR="009B4867"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2004</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6</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14082,04</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14667,6</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-585,56</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-24,04</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1,02</w:t>
            </w:r>
          </w:p>
        </w:tc>
      </w:tr>
      <w:tr w:rsidR="009B4867"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2005</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7</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16258,9</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17263,2</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-1004,3</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-41,23</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1,096</w:t>
            </w:r>
          </w:p>
        </w:tc>
      </w:tr>
      <w:tr w:rsidR="009B4867"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2006</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8</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19472,04</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20072,4</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-600,36</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-24,64</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1,16</w:t>
            </w:r>
          </w:p>
        </w:tc>
      </w:tr>
      <w:tr w:rsidR="009B4867"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2007</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9</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25351,3</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23095,2</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2256,1</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92,61</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1,22</w:t>
            </w:r>
          </w:p>
        </w:tc>
      </w:tr>
      <w:tr w:rsidR="009B4867"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2008</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10</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31292,9</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26331,6</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4961,3</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203,65</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1,27</w:t>
            </w:r>
          </w:p>
        </w:tc>
      </w:tr>
      <w:tr w:rsidR="009B4867"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2009</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11</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29983</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29781,6</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201,4</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8,27</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1,31</w:t>
            </w:r>
          </w:p>
        </w:tc>
      </w:tr>
      <w:tr w:rsidR="009B4867" w:rsidRPr="004647B0" w:rsidTr="003E1C51">
        <w:trPr>
          <w:trHeight w:val="250"/>
        </w:trPr>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2010</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12</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29701</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33445,2</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-3744,2</w:t>
            </w:r>
          </w:p>
        </w:tc>
        <w:tc>
          <w:tcPr>
            <w:tcW w:w="1300"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-153,69</w:t>
            </w:r>
          </w:p>
        </w:tc>
        <w:tc>
          <w:tcPr>
            <w:tcW w:w="1301" w:type="dxa"/>
            <w:tcBorders>
              <w:top w:val="single" w:sz="6" w:space="0" w:color="auto"/>
              <w:left w:val="single" w:sz="6" w:space="0" w:color="auto"/>
              <w:bottom w:val="single" w:sz="6" w:space="0" w:color="auto"/>
              <w:right w:val="single" w:sz="6" w:space="0" w:color="auto"/>
            </w:tcBorders>
          </w:tcPr>
          <w:p w:rsidR="009B4867" w:rsidRPr="004647B0" w:rsidRDefault="009B4867" w:rsidP="003E1C51">
            <w:pPr>
              <w:autoSpaceDE w:val="0"/>
              <w:autoSpaceDN w:val="0"/>
              <w:adjustRightInd w:val="0"/>
              <w:spacing w:line="240" w:lineRule="auto"/>
              <w:jc w:val="both"/>
              <w:rPr>
                <w:rFonts w:ascii="Arial" w:hAnsi="Arial" w:cs="Arial"/>
                <w:color w:val="000000"/>
                <w:sz w:val="12"/>
                <w:szCs w:val="12"/>
              </w:rPr>
            </w:pPr>
            <w:r w:rsidRPr="004647B0">
              <w:rPr>
                <w:rFonts w:ascii="Arial" w:hAnsi="Arial" w:cs="Arial"/>
                <w:color w:val="000000"/>
                <w:sz w:val="12"/>
                <w:szCs w:val="12"/>
              </w:rPr>
              <w:t>1,35</w:t>
            </w:r>
          </w:p>
        </w:tc>
      </w:tr>
    </w:tbl>
    <w:p w:rsidR="009B4867" w:rsidRPr="001D702A" w:rsidRDefault="009B4867" w:rsidP="009B4867">
      <w:pPr>
        <w:spacing w:line="240" w:lineRule="auto"/>
        <w:jc w:val="both"/>
        <w:rPr>
          <w:rFonts w:ascii="Arial" w:hAnsi="Arial" w:cs="Arial"/>
          <w:sz w:val="16"/>
          <w:szCs w:val="16"/>
        </w:rPr>
      </w:pPr>
      <w:r w:rsidRPr="001D702A">
        <w:rPr>
          <w:rFonts w:ascii="Arial" w:hAnsi="Arial" w:cs="Arial"/>
          <w:sz w:val="16"/>
          <w:szCs w:val="16"/>
        </w:rPr>
        <w:t xml:space="preserve">F=82,45; </w:t>
      </w:r>
      <w:r w:rsidRPr="001D702A">
        <w:rPr>
          <w:rFonts w:ascii="Arial" w:hAnsi="Arial" w:cs="Arial"/>
          <w:sz w:val="16"/>
          <w:szCs w:val="16"/>
          <w:lang w:val="en-US"/>
        </w:rPr>
        <w:t>S</w:t>
      </w:r>
      <w:r w:rsidRPr="001D702A">
        <w:rPr>
          <w:rFonts w:ascii="Arial" w:hAnsi="Arial" w:cs="Arial"/>
          <w:sz w:val="16"/>
          <w:szCs w:val="16"/>
        </w:rPr>
        <w:t>= 2436,14; Източник: собствени изчисления, базирани на www.nsi.bg</w:t>
      </w:r>
    </w:p>
    <w:p w:rsidR="00D0609B" w:rsidRDefault="00D0609B" w:rsidP="009B4867">
      <w:pPr>
        <w:spacing w:line="240" w:lineRule="auto"/>
        <w:jc w:val="right"/>
        <w:rPr>
          <w:rFonts w:ascii="Arial" w:hAnsi="Arial" w:cs="Arial"/>
          <w:sz w:val="24"/>
          <w:szCs w:val="24"/>
        </w:rPr>
      </w:pPr>
    </w:p>
    <w:p w:rsidR="009B4867" w:rsidRPr="00FE4AED" w:rsidRDefault="009B4867" w:rsidP="009B4867">
      <w:pPr>
        <w:spacing w:line="240" w:lineRule="auto"/>
        <w:jc w:val="right"/>
        <w:rPr>
          <w:rFonts w:ascii="Arial" w:hAnsi="Arial" w:cs="Arial"/>
          <w:sz w:val="24"/>
          <w:szCs w:val="24"/>
          <w:lang w:val="en-US"/>
        </w:rPr>
      </w:pPr>
      <w:r w:rsidRPr="00FE4AED">
        <w:rPr>
          <w:rFonts w:ascii="Arial" w:hAnsi="Arial" w:cs="Arial"/>
          <w:sz w:val="24"/>
          <w:szCs w:val="24"/>
        </w:rPr>
        <w:lastRenderedPageBreak/>
        <w:t>Таблица 2.2</w:t>
      </w:r>
      <w:r w:rsidRPr="00FE4AED">
        <w:rPr>
          <w:rFonts w:ascii="Arial" w:hAnsi="Arial" w:cs="Arial"/>
          <w:sz w:val="24"/>
          <w:szCs w:val="24"/>
          <w:lang w:val="en-US"/>
        </w:rPr>
        <w:t>.</w:t>
      </w:r>
    </w:p>
    <w:p w:rsidR="009B4867" w:rsidRPr="00FE4AED" w:rsidRDefault="009B4867" w:rsidP="009B4867">
      <w:pPr>
        <w:spacing w:line="240" w:lineRule="auto"/>
        <w:jc w:val="both"/>
        <w:rPr>
          <w:rFonts w:ascii="Arial" w:hAnsi="Arial" w:cs="Arial"/>
          <w:sz w:val="24"/>
          <w:szCs w:val="24"/>
        </w:rPr>
      </w:pPr>
      <w:r w:rsidRPr="00FE4AED">
        <w:rPr>
          <w:rFonts w:ascii="Arial" w:hAnsi="Arial" w:cs="Arial"/>
          <w:sz w:val="24"/>
          <w:szCs w:val="24"/>
          <w:lang w:val="en-US"/>
        </w:rPr>
        <w:t xml:space="preserve"> </w:t>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r>
      <w:r w:rsidRPr="00FE4AED">
        <w:rPr>
          <w:rFonts w:ascii="Arial" w:hAnsi="Arial" w:cs="Arial"/>
          <w:sz w:val="24"/>
          <w:szCs w:val="24"/>
        </w:rPr>
        <w:tab/>
        <w:t>Заети лица във функция от времето</w:t>
      </w:r>
    </w:p>
    <w:tbl>
      <w:tblPr>
        <w:tblW w:w="9068" w:type="dxa"/>
        <w:tblInd w:w="103" w:type="dxa"/>
        <w:tblLook w:val="0000"/>
      </w:tblPr>
      <w:tblGrid>
        <w:gridCol w:w="1295"/>
        <w:gridCol w:w="1295"/>
        <w:gridCol w:w="1296"/>
        <w:gridCol w:w="1295"/>
        <w:gridCol w:w="1296"/>
        <w:gridCol w:w="1295"/>
        <w:gridCol w:w="1296"/>
      </w:tblGrid>
      <w:tr w:rsidR="009B4867" w:rsidRPr="004647B0" w:rsidTr="003E1C51">
        <w:trPr>
          <w:trHeight w:val="255"/>
        </w:trPr>
        <w:tc>
          <w:tcPr>
            <w:tcW w:w="1295" w:type="dxa"/>
            <w:tcBorders>
              <w:top w:val="single" w:sz="4" w:space="0" w:color="auto"/>
              <w:left w:val="single" w:sz="4" w:space="0" w:color="auto"/>
              <w:bottom w:val="single" w:sz="4" w:space="0" w:color="auto"/>
              <w:right w:val="single" w:sz="4" w:space="0" w:color="auto"/>
            </w:tcBorders>
            <w:shd w:val="clear" w:color="auto" w:fill="auto"/>
          </w:tcPr>
          <w:p w:rsidR="009B4867" w:rsidRPr="004647B0" w:rsidRDefault="009B4867" w:rsidP="003E1C51">
            <w:pPr>
              <w:spacing w:line="240" w:lineRule="auto"/>
              <w:jc w:val="both"/>
              <w:rPr>
                <w:rFonts w:ascii="Arial" w:hAnsi="Arial" w:cs="Arial"/>
                <w:b/>
                <w:bCs/>
                <w:sz w:val="12"/>
                <w:szCs w:val="12"/>
              </w:rPr>
            </w:pPr>
            <w:r w:rsidRPr="004647B0">
              <w:rPr>
                <w:rFonts w:ascii="Arial" w:hAnsi="Arial" w:cs="Arial"/>
                <w:b/>
                <w:bCs/>
                <w:sz w:val="12"/>
                <w:szCs w:val="12"/>
              </w:rPr>
              <w:t>Year</w:t>
            </w:r>
          </w:p>
        </w:tc>
        <w:tc>
          <w:tcPr>
            <w:tcW w:w="1295" w:type="dxa"/>
            <w:tcBorders>
              <w:top w:val="single" w:sz="4" w:space="0" w:color="auto"/>
              <w:left w:val="nil"/>
              <w:bottom w:val="single" w:sz="4" w:space="0" w:color="auto"/>
              <w:right w:val="single" w:sz="4" w:space="0" w:color="auto"/>
            </w:tcBorders>
            <w:shd w:val="clear" w:color="auto" w:fill="auto"/>
          </w:tcPr>
          <w:p w:rsidR="009B4867" w:rsidRPr="004647B0" w:rsidRDefault="009B4867" w:rsidP="003E1C51">
            <w:pPr>
              <w:spacing w:line="240" w:lineRule="auto"/>
              <w:jc w:val="both"/>
              <w:rPr>
                <w:rFonts w:ascii="Arial" w:hAnsi="Arial" w:cs="Arial"/>
                <w:b/>
                <w:bCs/>
                <w:sz w:val="12"/>
                <w:szCs w:val="12"/>
              </w:rPr>
            </w:pPr>
            <w:r w:rsidRPr="004647B0">
              <w:rPr>
                <w:rFonts w:ascii="Arial" w:hAnsi="Arial" w:cs="Arial"/>
                <w:b/>
                <w:bCs/>
                <w:sz w:val="12"/>
                <w:szCs w:val="12"/>
              </w:rPr>
              <w:t>No</w:t>
            </w:r>
          </w:p>
        </w:tc>
        <w:tc>
          <w:tcPr>
            <w:tcW w:w="1296" w:type="dxa"/>
            <w:tcBorders>
              <w:top w:val="single" w:sz="4" w:space="0" w:color="auto"/>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b/>
                <w:bCs/>
                <w:sz w:val="12"/>
                <w:szCs w:val="12"/>
              </w:rPr>
            </w:pPr>
            <w:r w:rsidRPr="004647B0">
              <w:rPr>
                <w:rFonts w:ascii="Arial" w:hAnsi="Arial" w:cs="Arial"/>
                <w:b/>
                <w:bCs/>
                <w:sz w:val="12"/>
                <w:szCs w:val="12"/>
              </w:rPr>
              <w:t xml:space="preserve">У </w:t>
            </w:r>
          </w:p>
        </w:tc>
        <w:tc>
          <w:tcPr>
            <w:tcW w:w="1295" w:type="dxa"/>
            <w:tcBorders>
              <w:top w:val="single" w:sz="4" w:space="0" w:color="auto"/>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b/>
                <w:bCs/>
                <w:sz w:val="12"/>
                <w:szCs w:val="12"/>
              </w:rPr>
            </w:pPr>
            <w:r w:rsidRPr="004647B0">
              <w:rPr>
                <w:rFonts w:ascii="Arial" w:hAnsi="Arial" w:cs="Arial"/>
                <w:b/>
                <w:bCs/>
                <w:sz w:val="12"/>
                <w:szCs w:val="12"/>
              </w:rPr>
              <w:t>ŷ</w:t>
            </w:r>
          </w:p>
        </w:tc>
        <w:tc>
          <w:tcPr>
            <w:tcW w:w="1296" w:type="dxa"/>
            <w:tcBorders>
              <w:top w:val="single" w:sz="4" w:space="0" w:color="auto"/>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b/>
                <w:bCs/>
                <w:sz w:val="12"/>
                <w:szCs w:val="12"/>
              </w:rPr>
            </w:pPr>
            <w:r w:rsidRPr="004647B0">
              <w:rPr>
                <w:rFonts w:ascii="Arial" w:hAnsi="Arial" w:cs="Arial"/>
                <w:b/>
                <w:bCs/>
                <w:sz w:val="12"/>
                <w:szCs w:val="12"/>
              </w:rPr>
              <w:t>у-ŷ</w:t>
            </w:r>
          </w:p>
        </w:tc>
        <w:tc>
          <w:tcPr>
            <w:tcW w:w="1295" w:type="dxa"/>
            <w:tcBorders>
              <w:top w:val="single" w:sz="4" w:space="0" w:color="auto"/>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b/>
                <w:bCs/>
                <w:sz w:val="12"/>
                <w:szCs w:val="12"/>
              </w:rPr>
            </w:pPr>
            <w:r w:rsidRPr="004647B0">
              <w:rPr>
                <w:rFonts w:ascii="Arial" w:hAnsi="Arial" w:cs="Arial"/>
                <w:b/>
                <w:bCs/>
                <w:sz w:val="12"/>
                <w:szCs w:val="12"/>
              </w:rPr>
              <w:t>у-ŷ/ Ŝ,%</w:t>
            </w:r>
          </w:p>
        </w:tc>
        <w:tc>
          <w:tcPr>
            <w:tcW w:w="1296" w:type="dxa"/>
            <w:tcBorders>
              <w:top w:val="single" w:sz="4" w:space="0" w:color="auto"/>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b/>
                <w:bCs/>
                <w:sz w:val="12"/>
                <w:szCs w:val="12"/>
              </w:rPr>
            </w:pPr>
            <w:r w:rsidRPr="004647B0">
              <w:rPr>
                <w:rFonts w:ascii="Arial" w:hAnsi="Arial" w:cs="Arial"/>
                <w:b/>
                <w:bCs/>
                <w:sz w:val="12"/>
                <w:szCs w:val="12"/>
              </w:rPr>
              <w:t> Е</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1999</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1,6</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1,48</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0,12</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129,07</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0,03</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tcPr>
          <w:p w:rsidR="009B4867" w:rsidRPr="004647B0" w:rsidRDefault="009B4867" w:rsidP="003E1C51">
            <w:pPr>
              <w:autoSpaceDE w:val="0"/>
              <w:autoSpaceDN w:val="0"/>
              <w:adjustRightInd w:val="0"/>
              <w:spacing w:line="240" w:lineRule="auto"/>
              <w:jc w:val="both"/>
              <w:rPr>
                <w:rFonts w:ascii="Arial" w:hAnsi="Arial" w:cs="Arial"/>
                <w:color w:val="000000"/>
                <w:sz w:val="12"/>
                <w:szCs w:val="12"/>
                <w:lang w:val="en-US"/>
              </w:rPr>
            </w:pPr>
            <w:r w:rsidRPr="004647B0">
              <w:rPr>
                <w:rFonts w:ascii="Arial" w:hAnsi="Arial" w:cs="Arial"/>
                <w:color w:val="000000"/>
                <w:sz w:val="12"/>
                <w:szCs w:val="12"/>
                <w:lang w:val="en-US"/>
              </w:rPr>
              <w:t>2000</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2</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1,54</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1,52</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0,02</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19,18</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0,05</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2001</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3</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1,45</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1,56</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-0,11</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-118,5</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0,06</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2002</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4</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1,46</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1,59</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-0,13</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-140,6</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0,07</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2003</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5</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1,56</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1,61</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-0,05</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-58,3</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0,07</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2004</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6</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1,62</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1,63</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-0,01</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-14,77</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0,07</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2005</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7</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1,71</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1,65</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0,06</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67,12</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0,06</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2006</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8</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1,77</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1,66</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0,11</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121,2</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0,04</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2007</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9</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1,68</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1,67</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0,01</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15,3</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0,02</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2008</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10</w:t>
            </w:r>
          </w:p>
        </w:tc>
        <w:tc>
          <w:tcPr>
            <w:tcW w:w="1296" w:type="dxa"/>
            <w:tcBorders>
              <w:top w:val="nil"/>
              <w:left w:val="nil"/>
              <w:bottom w:val="nil"/>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1,73</w:t>
            </w:r>
          </w:p>
        </w:tc>
        <w:tc>
          <w:tcPr>
            <w:tcW w:w="1295" w:type="dxa"/>
            <w:tcBorders>
              <w:top w:val="nil"/>
              <w:left w:val="nil"/>
              <w:bottom w:val="nil"/>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1,67</w:t>
            </w:r>
          </w:p>
        </w:tc>
        <w:tc>
          <w:tcPr>
            <w:tcW w:w="1296" w:type="dxa"/>
            <w:tcBorders>
              <w:top w:val="nil"/>
              <w:left w:val="nil"/>
              <w:bottom w:val="nil"/>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0,06</w:t>
            </w:r>
          </w:p>
        </w:tc>
        <w:tc>
          <w:tcPr>
            <w:tcW w:w="1295" w:type="dxa"/>
            <w:tcBorders>
              <w:top w:val="nil"/>
              <w:left w:val="nil"/>
              <w:bottom w:val="nil"/>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68,9</w:t>
            </w:r>
          </w:p>
        </w:tc>
        <w:tc>
          <w:tcPr>
            <w:tcW w:w="1296" w:type="dxa"/>
            <w:tcBorders>
              <w:top w:val="nil"/>
              <w:left w:val="nil"/>
              <w:bottom w:val="nil"/>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-0,01</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2009</w:t>
            </w:r>
          </w:p>
        </w:tc>
        <w:tc>
          <w:tcPr>
            <w:tcW w:w="1295" w:type="dxa"/>
            <w:tcBorders>
              <w:top w:val="nil"/>
              <w:left w:val="nil"/>
              <w:bottom w:val="single" w:sz="4" w:space="0" w:color="auto"/>
              <w:right w:val="nil"/>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1,65</w:t>
            </w:r>
          </w:p>
        </w:tc>
        <w:tc>
          <w:tcPr>
            <w:tcW w:w="1295" w:type="dxa"/>
            <w:tcBorders>
              <w:top w:val="single" w:sz="4" w:space="0" w:color="auto"/>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1,66</w:t>
            </w:r>
          </w:p>
        </w:tc>
        <w:tc>
          <w:tcPr>
            <w:tcW w:w="1296" w:type="dxa"/>
            <w:tcBorders>
              <w:top w:val="single" w:sz="4" w:space="0" w:color="auto"/>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-0,01</w:t>
            </w:r>
          </w:p>
        </w:tc>
        <w:tc>
          <w:tcPr>
            <w:tcW w:w="1295" w:type="dxa"/>
            <w:tcBorders>
              <w:top w:val="single" w:sz="4" w:space="0" w:color="auto"/>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-15,32</w:t>
            </w:r>
          </w:p>
        </w:tc>
        <w:tc>
          <w:tcPr>
            <w:tcW w:w="1296" w:type="dxa"/>
            <w:tcBorders>
              <w:top w:val="single" w:sz="4" w:space="0" w:color="auto"/>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-0,04</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2010</w:t>
            </w:r>
          </w:p>
        </w:tc>
        <w:tc>
          <w:tcPr>
            <w:tcW w:w="1295" w:type="dxa"/>
            <w:tcBorders>
              <w:top w:val="nil"/>
              <w:left w:val="nil"/>
              <w:bottom w:val="single" w:sz="4" w:space="0" w:color="auto"/>
              <w:right w:val="nil"/>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12</w:t>
            </w:r>
          </w:p>
        </w:tc>
        <w:tc>
          <w:tcPr>
            <w:tcW w:w="1296"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1,56</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1,66</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-0,1</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-105,37</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-0,08</w:t>
            </w:r>
          </w:p>
        </w:tc>
      </w:tr>
    </w:tbl>
    <w:p w:rsidR="009B4867" w:rsidRPr="00532AA9" w:rsidRDefault="009B4867" w:rsidP="009B4867">
      <w:pPr>
        <w:spacing w:line="240" w:lineRule="auto"/>
        <w:jc w:val="both"/>
        <w:rPr>
          <w:rFonts w:ascii="Arial" w:hAnsi="Arial" w:cs="Arial"/>
          <w:sz w:val="16"/>
          <w:szCs w:val="16"/>
        </w:rPr>
      </w:pPr>
      <w:r w:rsidRPr="00532AA9">
        <w:rPr>
          <w:rFonts w:ascii="Arial" w:hAnsi="Arial" w:cs="Arial"/>
          <w:sz w:val="16"/>
          <w:szCs w:val="16"/>
        </w:rPr>
        <w:t>F=</w:t>
      </w:r>
      <w:r w:rsidRPr="00532AA9">
        <w:rPr>
          <w:rFonts w:ascii="Arial" w:hAnsi="Arial" w:cs="Arial"/>
          <w:sz w:val="16"/>
          <w:szCs w:val="16"/>
          <w:lang w:val="en-US"/>
        </w:rPr>
        <w:t xml:space="preserve"> </w:t>
      </w:r>
      <w:r w:rsidRPr="00532AA9">
        <w:rPr>
          <w:rFonts w:ascii="Arial" w:hAnsi="Arial" w:cs="Arial"/>
          <w:sz w:val="16"/>
          <w:szCs w:val="16"/>
        </w:rPr>
        <w:t xml:space="preserve">2,7; </w:t>
      </w:r>
      <w:r w:rsidRPr="00532AA9">
        <w:rPr>
          <w:rFonts w:ascii="Arial" w:hAnsi="Arial" w:cs="Arial"/>
          <w:sz w:val="16"/>
          <w:szCs w:val="16"/>
          <w:lang w:val="en-US"/>
        </w:rPr>
        <w:t>S</w:t>
      </w:r>
      <w:r w:rsidRPr="00532AA9">
        <w:rPr>
          <w:rFonts w:ascii="Arial" w:hAnsi="Arial" w:cs="Arial"/>
          <w:sz w:val="16"/>
          <w:szCs w:val="16"/>
        </w:rPr>
        <w:t>=0,0907; Източник:собствени изчисления, на база www.nsi.bg</w:t>
      </w:r>
    </w:p>
    <w:p w:rsidR="009B4867" w:rsidRPr="00FE4AED" w:rsidRDefault="009B4867" w:rsidP="009B4867">
      <w:pPr>
        <w:spacing w:line="240" w:lineRule="auto"/>
        <w:jc w:val="right"/>
        <w:rPr>
          <w:rFonts w:ascii="Arial" w:hAnsi="Arial" w:cs="Arial"/>
          <w:sz w:val="24"/>
          <w:szCs w:val="24"/>
          <w:lang w:val="ru-RU"/>
        </w:rPr>
      </w:pPr>
      <w:r w:rsidRPr="00FE4AED">
        <w:rPr>
          <w:rFonts w:ascii="Arial" w:hAnsi="Arial" w:cs="Arial"/>
          <w:sz w:val="24"/>
          <w:szCs w:val="24"/>
        </w:rPr>
        <w:t>Таблица 3.2</w:t>
      </w:r>
      <w:r w:rsidRPr="00FE4AED">
        <w:rPr>
          <w:rFonts w:ascii="Arial" w:hAnsi="Arial" w:cs="Arial"/>
          <w:sz w:val="24"/>
          <w:szCs w:val="24"/>
          <w:lang w:val="ru-RU"/>
        </w:rPr>
        <w:t>.</w:t>
      </w:r>
    </w:p>
    <w:p w:rsidR="009B4867" w:rsidRPr="00FE4AED" w:rsidRDefault="009B4867" w:rsidP="009B4867">
      <w:pPr>
        <w:spacing w:line="240" w:lineRule="auto"/>
        <w:ind w:left="4248"/>
        <w:jc w:val="both"/>
        <w:rPr>
          <w:rFonts w:ascii="Arial" w:hAnsi="Arial" w:cs="Arial"/>
          <w:sz w:val="24"/>
          <w:szCs w:val="24"/>
        </w:rPr>
      </w:pPr>
      <w:r w:rsidRPr="00FE4AED">
        <w:rPr>
          <w:rFonts w:ascii="Arial" w:hAnsi="Arial" w:cs="Arial"/>
          <w:sz w:val="24"/>
          <w:szCs w:val="24"/>
        </w:rPr>
        <w:t>Придобити ДМА във функция от времето</w:t>
      </w:r>
    </w:p>
    <w:tbl>
      <w:tblPr>
        <w:tblW w:w="9068" w:type="dxa"/>
        <w:tblInd w:w="103" w:type="dxa"/>
        <w:tblLook w:val="0000"/>
      </w:tblPr>
      <w:tblGrid>
        <w:gridCol w:w="1295"/>
        <w:gridCol w:w="1295"/>
        <w:gridCol w:w="1296"/>
        <w:gridCol w:w="1295"/>
        <w:gridCol w:w="1296"/>
        <w:gridCol w:w="1295"/>
        <w:gridCol w:w="1296"/>
      </w:tblGrid>
      <w:tr w:rsidR="009B4867" w:rsidRPr="004647B0" w:rsidTr="003E1C51">
        <w:trPr>
          <w:trHeight w:val="255"/>
        </w:trPr>
        <w:tc>
          <w:tcPr>
            <w:tcW w:w="1295" w:type="dxa"/>
            <w:tcBorders>
              <w:top w:val="single" w:sz="4" w:space="0" w:color="auto"/>
              <w:left w:val="single" w:sz="4" w:space="0" w:color="auto"/>
              <w:bottom w:val="single" w:sz="4" w:space="0" w:color="auto"/>
              <w:right w:val="single" w:sz="4" w:space="0" w:color="auto"/>
            </w:tcBorders>
            <w:shd w:val="clear" w:color="auto" w:fill="auto"/>
          </w:tcPr>
          <w:p w:rsidR="009B4867" w:rsidRPr="004647B0" w:rsidRDefault="009B4867" w:rsidP="003E1C51">
            <w:pPr>
              <w:spacing w:line="240" w:lineRule="auto"/>
              <w:jc w:val="both"/>
              <w:rPr>
                <w:rFonts w:ascii="Arial" w:hAnsi="Arial" w:cs="Arial"/>
                <w:b/>
                <w:bCs/>
                <w:sz w:val="12"/>
                <w:szCs w:val="12"/>
              </w:rPr>
            </w:pPr>
            <w:r w:rsidRPr="004647B0">
              <w:rPr>
                <w:rFonts w:ascii="Arial" w:hAnsi="Arial" w:cs="Arial"/>
                <w:b/>
                <w:bCs/>
                <w:sz w:val="12"/>
                <w:szCs w:val="12"/>
              </w:rPr>
              <w:t>Year</w:t>
            </w:r>
          </w:p>
        </w:tc>
        <w:tc>
          <w:tcPr>
            <w:tcW w:w="1295" w:type="dxa"/>
            <w:tcBorders>
              <w:top w:val="single" w:sz="4" w:space="0" w:color="auto"/>
              <w:left w:val="nil"/>
              <w:bottom w:val="single" w:sz="4" w:space="0" w:color="auto"/>
              <w:right w:val="nil"/>
            </w:tcBorders>
            <w:shd w:val="clear" w:color="auto" w:fill="auto"/>
          </w:tcPr>
          <w:p w:rsidR="009B4867" w:rsidRPr="004647B0" w:rsidRDefault="009B4867" w:rsidP="003E1C51">
            <w:pPr>
              <w:spacing w:line="240" w:lineRule="auto"/>
              <w:jc w:val="both"/>
              <w:rPr>
                <w:rFonts w:ascii="Arial" w:hAnsi="Arial" w:cs="Arial"/>
                <w:b/>
                <w:bCs/>
                <w:sz w:val="12"/>
                <w:szCs w:val="12"/>
              </w:rPr>
            </w:pPr>
            <w:r w:rsidRPr="004647B0">
              <w:rPr>
                <w:rFonts w:ascii="Arial" w:hAnsi="Arial" w:cs="Arial"/>
                <w:b/>
                <w:bCs/>
                <w:sz w:val="12"/>
                <w:szCs w:val="12"/>
              </w:rPr>
              <w:t>No</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b/>
                <w:bCs/>
                <w:sz w:val="12"/>
                <w:szCs w:val="12"/>
              </w:rPr>
            </w:pPr>
            <w:r w:rsidRPr="004647B0">
              <w:rPr>
                <w:rFonts w:ascii="Arial" w:hAnsi="Arial" w:cs="Arial"/>
                <w:b/>
                <w:bCs/>
                <w:sz w:val="12"/>
                <w:szCs w:val="12"/>
              </w:rPr>
              <w:t xml:space="preserve">У </w:t>
            </w:r>
          </w:p>
        </w:tc>
        <w:tc>
          <w:tcPr>
            <w:tcW w:w="1295" w:type="dxa"/>
            <w:tcBorders>
              <w:top w:val="single" w:sz="4" w:space="0" w:color="auto"/>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b/>
                <w:bCs/>
                <w:sz w:val="12"/>
                <w:szCs w:val="12"/>
              </w:rPr>
            </w:pPr>
            <w:r w:rsidRPr="004647B0">
              <w:rPr>
                <w:rFonts w:ascii="Arial" w:hAnsi="Arial" w:cs="Arial"/>
                <w:b/>
                <w:bCs/>
                <w:sz w:val="12"/>
                <w:szCs w:val="12"/>
              </w:rPr>
              <w:t>ŷ</w:t>
            </w:r>
          </w:p>
        </w:tc>
        <w:tc>
          <w:tcPr>
            <w:tcW w:w="1296" w:type="dxa"/>
            <w:tcBorders>
              <w:top w:val="single" w:sz="4" w:space="0" w:color="auto"/>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b/>
                <w:bCs/>
                <w:sz w:val="12"/>
                <w:szCs w:val="12"/>
              </w:rPr>
            </w:pPr>
            <w:r w:rsidRPr="004647B0">
              <w:rPr>
                <w:rFonts w:ascii="Arial" w:hAnsi="Arial" w:cs="Arial"/>
                <w:b/>
                <w:bCs/>
                <w:sz w:val="12"/>
                <w:szCs w:val="12"/>
              </w:rPr>
              <w:t>у-ŷ</w:t>
            </w:r>
          </w:p>
        </w:tc>
        <w:tc>
          <w:tcPr>
            <w:tcW w:w="1295" w:type="dxa"/>
            <w:tcBorders>
              <w:top w:val="single" w:sz="4" w:space="0" w:color="auto"/>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b/>
                <w:bCs/>
                <w:sz w:val="12"/>
                <w:szCs w:val="12"/>
              </w:rPr>
            </w:pPr>
            <w:r w:rsidRPr="004647B0">
              <w:rPr>
                <w:rFonts w:ascii="Arial" w:hAnsi="Arial" w:cs="Arial"/>
                <w:b/>
                <w:bCs/>
                <w:sz w:val="12"/>
                <w:szCs w:val="12"/>
              </w:rPr>
              <w:t>у-ŷ/ Ŝ,%</w:t>
            </w:r>
          </w:p>
        </w:tc>
        <w:tc>
          <w:tcPr>
            <w:tcW w:w="1296" w:type="dxa"/>
            <w:tcBorders>
              <w:top w:val="single" w:sz="4" w:space="0" w:color="auto"/>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b/>
                <w:bCs/>
                <w:sz w:val="12"/>
                <w:szCs w:val="12"/>
              </w:rPr>
            </w:pPr>
            <w:r w:rsidRPr="004647B0">
              <w:rPr>
                <w:rFonts w:ascii="Arial" w:hAnsi="Arial" w:cs="Arial"/>
                <w:b/>
                <w:bCs/>
                <w:sz w:val="12"/>
                <w:szCs w:val="12"/>
              </w:rPr>
              <w:t> Е</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1999</w:t>
            </w:r>
          </w:p>
        </w:tc>
        <w:tc>
          <w:tcPr>
            <w:tcW w:w="1295" w:type="dxa"/>
            <w:tcBorders>
              <w:top w:val="nil"/>
              <w:left w:val="nil"/>
              <w:bottom w:val="single" w:sz="4" w:space="0" w:color="auto"/>
              <w:right w:val="nil"/>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w:t>
            </w:r>
          </w:p>
        </w:tc>
        <w:tc>
          <w:tcPr>
            <w:tcW w:w="1296"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1414,08</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298,6</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1115,5</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61,5</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3,5</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2000</w:t>
            </w:r>
          </w:p>
        </w:tc>
        <w:tc>
          <w:tcPr>
            <w:tcW w:w="1295" w:type="dxa"/>
            <w:tcBorders>
              <w:top w:val="nil"/>
              <w:left w:val="nil"/>
              <w:bottom w:val="single" w:sz="4" w:space="0" w:color="auto"/>
              <w:right w:val="nil"/>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2</w:t>
            </w:r>
          </w:p>
        </w:tc>
        <w:tc>
          <w:tcPr>
            <w:tcW w:w="1296"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1656,5</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1323,3</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333,2</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18,4</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1,5</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2001</w:t>
            </w:r>
          </w:p>
        </w:tc>
        <w:tc>
          <w:tcPr>
            <w:tcW w:w="1295" w:type="dxa"/>
            <w:tcBorders>
              <w:top w:val="nil"/>
              <w:left w:val="nil"/>
              <w:bottom w:val="single" w:sz="4" w:space="0" w:color="auto"/>
              <w:right w:val="nil"/>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3</w:t>
            </w:r>
          </w:p>
        </w:tc>
        <w:tc>
          <w:tcPr>
            <w:tcW w:w="1296"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1945,7</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2300,9</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-355,2</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-19,6</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1,2</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2002</w:t>
            </w:r>
          </w:p>
        </w:tc>
        <w:tc>
          <w:tcPr>
            <w:tcW w:w="1295" w:type="dxa"/>
            <w:tcBorders>
              <w:top w:val="nil"/>
              <w:left w:val="nil"/>
              <w:bottom w:val="single" w:sz="4" w:space="0" w:color="auto"/>
              <w:right w:val="nil"/>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4</w:t>
            </w:r>
          </w:p>
        </w:tc>
        <w:tc>
          <w:tcPr>
            <w:tcW w:w="1296"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2413,6</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3231,5</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-817,9</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-45,1</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1,1</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2003</w:t>
            </w:r>
          </w:p>
        </w:tc>
        <w:tc>
          <w:tcPr>
            <w:tcW w:w="1295" w:type="dxa"/>
            <w:tcBorders>
              <w:top w:val="nil"/>
              <w:left w:val="nil"/>
              <w:bottom w:val="single" w:sz="4" w:space="0" w:color="auto"/>
              <w:right w:val="nil"/>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5</w:t>
            </w:r>
          </w:p>
        </w:tc>
        <w:tc>
          <w:tcPr>
            <w:tcW w:w="1296"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3068,9</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4115,1</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-1046,2</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-57,7</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1,04</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2004</w:t>
            </w:r>
          </w:p>
        </w:tc>
        <w:tc>
          <w:tcPr>
            <w:tcW w:w="1295" w:type="dxa"/>
            <w:tcBorders>
              <w:top w:val="nil"/>
              <w:left w:val="nil"/>
              <w:bottom w:val="single" w:sz="4" w:space="0" w:color="auto"/>
              <w:right w:val="nil"/>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6</w:t>
            </w:r>
          </w:p>
        </w:tc>
        <w:tc>
          <w:tcPr>
            <w:tcW w:w="1296"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3526,6</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4951,7</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-1425,1</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-78,5</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0,99</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2005</w:t>
            </w:r>
          </w:p>
        </w:tc>
        <w:tc>
          <w:tcPr>
            <w:tcW w:w="1295" w:type="dxa"/>
            <w:tcBorders>
              <w:top w:val="nil"/>
              <w:left w:val="nil"/>
              <w:bottom w:val="single" w:sz="4" w:space="0" w:color="auto"/>
              <w:right w:val="nil"/>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7</w:t>
            </w:r>
          </w:p>
        </w:tc>
        <w:tc>
          <w:tcPr>
            <w:tcW w:w="1296"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4783,4</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5741,2</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-957,8</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-52,8</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0,93</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2006</w:t>
            </w:r>
          </w:p>
        </w:tc>
        <w:tc>
          <w:tcPr>
            <w:tcW w:w="1295" w:type="dxa"/>
            <w:tcBorders>
              <w:top w:val="nil"/>
              <w:left w:val="nil"/>
              <w:bottom w:val="single" w:sz="4" w:space="0" w:color="auto"/>
              <w:right w:val="nil"/>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8</w:t>
            </w:r>
          </w:p>
        </w:tc>
        <w:tc>
          <w:tcPr>
            <w:tcW w:w="1296"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6669,6</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6483,7</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185,9</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10,2</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0,89</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2007</w:t>
            </w:r>
          </w:p>
        </w:tc>
        <w:tc>
          <w:tcPr>
            <w:tcW w:w="1295" w:type="dxa"/>
            <w:tcBorders>
              <w:top w:val="nil"/>
              <w:left w:val="nil"/>
              <w:bottom w:val="single" w:sz="4" w:space="0" w:color="auto"/>
              <w:right w:val="nil"/>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9</w:t>
            </w:r>
          </w:p>
        </w:tc>
        <w:tc>
          <w:tcPr>
            <w:tcW w:w="1296"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9908,7</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7179,2</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2719,5</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150,4</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0,84</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2008</w:t>
            </w:r>
          </w:p>
        </w:tc>
        <w:tc>
          <w:tcPr>
            <w:tcW w:w="1295" w:type="dxa"/>
            <w:tcBorders>
              <w:top w:val="nil"/>
              <w:left w:val="nil"/>
              <w:bottom w:val="single" w:sz="4" w:space="0" w:color="auto"/>
              <w:right w:val="nil"/>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10</w:t>
            </w:r>
          </w:p>
        </w:tc>
        <w:tc>
          <w:tcPr>
            <w:tcW w:w="1296"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10811,3</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7827,7</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2983,6</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164,4</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0,79</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2009</w:t>
            </w:r>
          </w:p>
        </w:tc>
        <w:tc>
          <w:tcPr>
            <w:tcW w:w="1295" w:type="dxa"/>
            <w:tcBorders>
              <w:top w:val="nil"/>
              <w:left w:val="nil"/>
              <w:bottom w:val="single" w:sz="4" w:space="0" w:color="auto"/>
              <w:right w:val="nil"/>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11</w:t>
            </w:r>
          </w:p>
        </w:tc>
        <w:tc>
          <w:tcPr>
            <w:tcW w:w="1296"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8338,8</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8429,2</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-90,4</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-4,98</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0,75</w:t>
            </w:r>
          </w:p>
        </w:tc>
      </w:tr>
      <w:tr w:rsidR="009B4867" w:rsidRPr="004647B0"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lang w:val="en-US"/>
              </w:rPr>
            </w:pPr>
            <w:r w:rsidRPr="004647B0">
              <w:rPr>
                <w:rFonts w:ascii="Arial" w:hAnsi="Arial" w:cs="Arial"/>
                <w:sz w:val="12"/>
                <w:szCs w:val="12"/>
                <w:lang w:val="en-US"/>
              </w:rPr>
              <w:t>2010</w:t>
            </w:r>
          </w:p>
        </w:tc>
        <w:tc>
          <w:tcPr>
            <w:tcW w:w="1295" w:type="dxa"/>
            <w:tcBorders>
              <w:top w:val="nil"/>
              <w:left w:val="nil"/>
              <w:bottom w:val="single" w:sz="4" w:space="0" w:color="auto"/>
              <w:right w:val="nil"/>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12</w:t>
            </w:r>
          </w:p>
        </w:tc>
        <w:tc>
          <w:tcPr>
            <w:tcW w:w="1296" w:type="dxa"/>
            <w:tcBorders>
              <w:top w:val="nil"/>
              <w:left w:val="single" w:sz="4" w:space="0" w:color="auto"/>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6330,7</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8983,6</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-2652,9</w:t>
            </w:r>
          </w:p>
        </w:tc>
        <w:tc>
          <w:tcPr>
            <w:tcW w:w="1295"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-146,2</w:t>
            </w:r>
          </w:p>
        </w:tc>
        <w:tc>
          <w:tcPr>
            <w:tcW w:w="1296" w:type="dxa"/>
            <w:tcBorders>
              <w:top w:val="nil"/>
              <w:left w:val="nil"/>
              <w:bottom w:val="single" w:sz="4" w:space="0" w:color="auto"/>
              <w:right w:val="single" w:sz="4" w:space="0" w:color="auto"/>
            </w:tcBorders>
            <w:shd w:val="clear" w:color="auto" w:fill="auto"/>
            <w:vAlign w:val="bottom"/>
          </w:tcPr>
          <w:p w:rsidR="009B4867" w:rsidRPr="004647B0" w:rsidRDefault="009B4867" w:rsidP="003E1C51">
            <w:pPr>
              <w:spacing w:line="240" w:lineRule="auto"/>
              <w:jc w:val="both"/>
              <w:rPr>
                <w:rFonts w:ascii="Arial" w:hAnsi="Arial" w:cs="Arial"/>
                <w:sz w:val="12"/>
                <w:szCs w:val="12"/>
              </w:rPr>
            </w:pPr>
            <w:r w:rsidRPr="004647B0">
              <w:rPr>
                <w:rFonts w:ascii="Arial" w:hAnsi="Arial" w:cs="Arial"/>
                <w:sz w:val="12"/>
                <w:szCs w:val="12"/>
              </w:rPr>
              <w:t>0,71</w:t>
            </w:r>
          </w:p>
        </w:tc>
      </w:tr>
    </w:tbl>
    <w:p w:rsidR="009B4867" w:rsidRPr="00532AA9" w:rsidRDefault="009B4867" w:rsidP="009B4867">
      <w:pPr>
        <w:spacing w:line="240" w:lineRule="auto"/>
        <w:jc w:val="both"/>
        <w:rPr>
          <w:rFonts w:ascii="Arial" w:hAnsi="Arial" w:cs="Arial"/>
          <w:sz w:val="12"/>
          <w:szCs w:val="12"/>
        </w:rPr>
      </w:pPr>
      <w:r w:rsidRPr="00532AA9">
        <w:rPr>
          <w:rFonts w:ascii="Arial" w:hAnsi="Arial" w:cs="Arial"/>
          <w:sz w:val="12"/>
          <w:szCs w:val="12"/>
        </w:rPr>
        <w:t>F=</w:t>
      </w:r>
      <w:r w:rsidRPr="00532AA9">
        <w:rPr>
          <w:rFonts w:ascii="Arial" w:hAnsi="Arial" w:cs="Arial"/>
          <w:sz w:val="12"/>
          <w:szCs w:val="12"/>
          <w:lang w:val="en-US"/>
        </w:rPr>
        <w:t>1</w:t>
      </w:r>
      <w:r w:rsidRPr="00532AA9">
        <w:rPr>
          <w:rFonts w:ascii="Arial" w:hAnsi="Arial" w:cs="Arial"/>
          <w:sz w:val="12"/>
          <w:szCs w:val="12"/>
        </w:rPr>
        <w:t xml:space="preserve">3,65; </w:t>
      </w:r>
      <w:r w:rsidRPr="00532AA9">
        <w:rPr>
          <w:rFonts w:ascii="Arial" w:hAnsi="Arial" w:cs="Arial"/>
          <w:sz w:val="12"/>
          <w:szCs w:val="12"/>
          <w:lang w:val="en-US"/>
        </w:rPr>
        <w:t>S</w:t>
      </w:r>
      <w:r w:rsidRPr="00532AA9">
        <w:rPr>
          <w:rFonts w:ascii="Arial" w:hAnsi="Arial" w:cs="Arial"/>
          <w:sz w:val="12"/>
          <w:szCs w:val="12"/>
        </w:rPr>
        <w:t xml:space="preserve"> = 1814,31; Източник:собствени изчисления на база www.nsi.bg</w:t>
      </w:r>
    </w:p>
    <w:p w:rsidR="00D0609B" w:rsidRDefault="00D0609B" w:rsidP="009B4867">
      <w:pPr>
        <w:pStyle w:val="a9"/>
        <w:spacing w:after="0"/>
        <w:ind w:left="708" w:firstLine="708"/>
        <w:jc w:val="right"/>
        <w:rPr>
          <w:rFonts w:ascii="Arial" w:hAnsi="Arial" w:cs="Arial"/>
        </w:rPr>
      </w:pPr>
    </w:p>
    <w:p w:rsidR="00D0609B" w:rsidRDefault="00D0609B" w:rsidP="009B4867">
      <w:pPr>
        <w:pStyle w:val="a9"/>
        <w:spacing w:after="0"/>
        <w:ind w:left="708" w:firstLine="708"/>
        <w:jc w:val="right"/>
        <w:rPr>
          <w:rFonts w:ascii="Arial" w:hAnsi="Arial" w:cs="Arial"/>
        </w:rPr>
      </w:pPr>
    </w:p>
    <w:p w:rsidR="00D0609B" w:rsidRDefault="00D0609B" w:rsidP="009B4867">
      <w:pPr>
        <w:pStyle w:val="a9"/>
        <w:spacing w:after="0"/>
        <w:ind w:left="708" w:firstLine="708"/>
        <w:jc w:val="right"/>
        <w:rPr>
          <w:rFonts w:ascii="Arial" w:hAnsi="Arial" w:cs="Arial"/>
        </w:rPr>
      </w:pPr>
    </w:p>
    <w:p w:rsidR="00D0609B" w:rsidRDefault="00D0609B" w:rsidP="009B4867">
      <w:pPr>
        <w:pStyle w:val="a9"/>
        <w:spacing w:after="0"/>
        <w:ind w:left="708" w:firstLine="708"/>
        <w:jc w:val="right"/>
        <w:rPr>
          <w:rFonts w:ascii="Arial" w:hAnsi="Arial" w:cs="Arial"/>
        </w:rPr>
      </w:pPr>
    </w:p>
    <w:p w:rsidR="00D0609B" w:rsidRDefault="00D0609B" w:rsidP="009B4867">
      <w:pPr>
        <w:pStyle w:val="a9"/>
        <w:spacing w:after="0"/>
        <w:ind w:left="708" w:firstLine="708"/>
        <w:jc w:val="right"/>
        <w:rPr>
          <w:rFonts w:ascii="Arial" w:hAnsi="Arial" w:cs="Arial"/>
        </w:rPr>
      </w:pPr>
    </w:p>
    <w:p w:rsidR="00D0609B" w:rsidRDefault="00D0609B" w:rsidP="009B4867">
      <w:pPr>
        <w:pStyle w:val="a9"/>
        <w:spacing w:after="0"/>
        <w:ind w:left="708" w:firstLine="708"/>
        <w:jc w:val="right"/>
        <w:rPr>
          <w:rFonts w:ascii="Arial" w:hAnsi="Arial" w:cs="Arial"/>
        </w:rPr>
      </w:pPr>
    </w:p>
    <w:p w:rsidR="00D0609B" w:rsidRDefault="00D0609B" w:rsidP="009B4867">
      <w:pPr>
        <w:pStyle w:val="a9"/>
        <w:spacing w:after="0"/>
        <w:ind w:left="708" w:firstLine="708"/>
        <w:jc w:val="right"/>
        <w:rPr>
          <w:rFonts w:ascii="Arial" w:hAnsi="Arial" w:cs="Arial"/>
        </w:rPr>
      </w:pPr>
    </w:p>
    <w:p w:rsidR="00D0609B" w:rsidRDefault="00D0609B" w:rsidP="009B4867">
      <w:pPr>
        <w:pStyle w:val="a9"/>
        <w:spacing w:after="0"/>
        <w:ind w:left="708" w:firstLine="708"/>
        <w:jc w:val="right"/>
        <w:rPr>
          <w:rFonts w:ascii="Arial" w:hAnsi="Arial" w:cs="Arial"/>
        </w:rPr>
      </w:pPr>
    </w:p>
    <w:p w:rsidR="009B4867" w:rsidRPr="00FE4AED" w:rsidRDefault="009B4867" w:rsidP="009B4867">
      <w:pPr>
        <w:pStyle w:val="a9"/>
        <w:spacing w:after="0"/>
        <w:ind w:left="708" w:firstLine="708"/>
        <w:jc w:val="right"/>
        <w:rPr>
          <w:rFonts w:ascii="Arial" w:hAnsi="Arial" w:cs="Arial"/>
        </w:rPr>
      </w:pPr>
      <w:r w:rsidRPr="00FE4AED">
        <w:rPr>
          <w:rFonts w:ascii="Arial" w:hAnsi="Arial" w:cs="Arial"/>
        </w:rPr>
        <w:lastRenderedPageBreak/>
        <w:t>Таблица 4.2.</w:t>
      </w:r>
    </w:p>
    <w:p w:rsidR="009B4867" w:rsidRPr="00FE4AED" w:rsidRDefault="009B4867" w:rsidP="009B4867">
      <w:pPr>
        <w:pStyle w:val="a9"/>
        <w:spacing w:after="0"/>
        <w:ind w:left="4248"/>
        <w:jc w:val="both"/>
        <w:rPr>
          <w:rFonts w:ascii="Arial" w:hAnsi="Arial" w:cs="Arial"/>
        </w:rPr>
      </w:pPr>
      <w:r w:rsidRPr="00FE4AED">
        <w:rPr>
          <w:rFonts w:ascii="Arial" w:hAnsi="Arial" w:cs="Arial"/>
        </w:rPr>
        <w:t>БВП във функция от придобитите ДМА</w:t>
      </w:r>
    </w:p>
    <w:tbl>
      <w:tblPr>
        <w:tblW w:w="9068" w:type="dxa"/>
        <w:tblInd w:w="103" w:type="dxa"/>
        <w:tblLook w:val="0000"/>
      </w:tblPr>
      <w:tblGrid>
        <w:gridCol w:w="803"/>
        <w:gridCol w:w="741"/>
        <w:gridCol w:w="1254"/>
        <w:gridCol w:w="1254"/>
        <w:gridCol w:w="1254"/>
        <w:gridCol w:w="1254"/>
        <w:gridCol w:w="1254"/>
        <w:gridCol w:w="1254"/>
      </w:tblGrid>
      <w:tr w:rsidR="009B4867" w:rsidRPr="00D0609B" w:rsidTr="003E1C51">
        <w:trPr>
          <w:trHeight w:val="255"/>
        </w:trPr>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Year</w:t>
            </w:r>
          </w:p>
        </w:tc>
        <w:tc>
          <w:tcPr>
            <w:tcW w:w="741" w:type="dxa"/>
            <w:tcBorders>
              <w:top w:val="single" w:sz="4" w:space="0" w:color="auto"/>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No</w:t>
            </w:r>
          </w:p>
        </w:tc>
        <w:tc>
          <w:tcPr>
            <w:tcW w:w="1254" w:type="dxa"/>
            <w:tcBorders>
              <w:top w:val="single" w:sz="4" w:space="0" w:color="auto"/>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x</w:t>
            </w:r>
          </w:p>
        </w:tc>
        <w:tc>
          <w:tcPr>
            <w:tcW w:w="1254" w:type="dxa"/>
            <w:tcBorders>
              <w:top w:val="single" w:sz="4" w:space="0" w:color="auto"/>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У</w:t>
            </w:r>
          </w:p>
        </w:tc>
        <w:tc>
          <w:tcPr>
            <w:tcW w:w="1254" w:type="dxa"/>
            <w:tcBorders>
              <w:top w:val="single" w:sz="4" w:space="0" w:color="auto"/>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ŷ</w:t>
            </w:r>
          </w:p>
        </w:tc>
        <w:tc>
          <w:tcPr>
            <w:tcW w:w="1254" w:type="dxa"/>
            <w:tcBorders>
              <w:top w:val="single" w:sz="4" w:space="0" w:color="auto"/>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у-ŷ</w:t>
            </w:r>
          </w:p>
        </w:tc>
        <w:tc>
          <w:tcPr>
            <w:tcW w:w="1254" w:type="dxa"/>
            <w:tcBorders>
              <w:top w:val="single" w:sz="4" w:space="0" w:color="auto"/>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у-ŷ/ Ŝ,%</w:t>
            </w:r>
          </w:p>
        </w:tc>
        <w:tc>
          <w:tcPr>
            <w:tcW w:w="1254" w:type="dxa"/>
            <w:tcBorders>
              <w:top w:val="single" w:sz="4" w:space="0" w:color="auto"/>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Е</w:t>
            </w:r>
          </w:p>
        </w:tc>
      </w:tr>
      <w:tr w:rsidR="009B4867" w:rsidRPr="00D0609B"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1999</w:t>
            </w:r>
          </w:p>
        </w:tc>
        <w:tc>
          <w:tcPr>
            <w:tcW w:w="741"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1414,08</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autoSpaceDE w:val="0"/>
              <w:autoSpaceDN w:val="0"/>
              <w:adjustRightInd w:val="0"/>
              <w:spacing w:line="240" w:lineRule="auto"/>
              <w:jc w:val="both"/>
              <w:rPr>
                <w:rFonts w:ascii="Arial" w:hAnsi="Arial" w:cs="Arial"/>
                <w:color w:val="000000"/>
                <w:sz w:val="12"/>
                <w:szCs w:val="12"/>
              </w:rPr>
            </w:pPr>
            <w:r w:rsidRPr="00D0609B">
              <w:rPr>
                <w:rFonts w:ascii="Arial" w:hAnsi="Arial" w:cs="Arial"/>
                <w:color w:val="000000"/>
                <w:sz w:val="12"/>
                <w:szCs w:val="12"/>
              </w:rPr>
              <w:t>6811,5</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5135,36</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1676,14</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45,4</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1,33</w:t>
            </w:r>
          </w:p>
        </w:tc>
      </w:tr>
      <w:tr w:rsidR="009B4867" w:rsidRPr="00D0609B"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2000</w:t>
            </w:r>
          </w:p>
        </w:tc>
        <w:tc>
          <w:tcPr>
            <w:tcW w:w="741"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2</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1656,5</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autoSpaceDE w:val="0"/>
              <w:autoSpaceDN w:val="0"/>
              <w:adjustRightInd w:val="0"/>
              <w:spacing w:line="240" w:lineRule="auto"/>
              <w:jc w:val="both"/>
              <w:rPr>
                <w:rFonts w:ascii="Arial" w:hAnsi="Arial" w:cs="Arial"/>
                <w:color w:val="000000"/>
                <w:sz w:val="12"/>
                <w:szCs w:val="12"/>
              </w:rPr>
            </w:pPr>
            <w:r w:rsidRPr="00D0609B">
              <w:rPr>
                <w:rFonts w:ascii="Arial" w:hAnsi="Arial" w:cs="Arial"/>
                <w:color w:val="000000"/>
                <w:sz w:val="12"/>
                <w:szCs w:val="12"/>
              </w:rPr>
              <w:t>6476,8</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6296,82</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179,98</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4,88</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1,25</w:t>
            </w:r>
          </w:p>
        </w:tc>
      </w:tr>
      <w:tr w:rsidR="009B4867" w:rsidRPr="00D0609B"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2001</w:t>
            </w:r>
          </w:p>
        </w:tc>
        <w:tc>
          <w:tcPr>
            <w:tcW w:w="741"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3</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1945,7</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autoSpaceDE w:val="0"/>
              <w:autoSpaceDN w:val="0"/>
              <w:adjustRightInd w:val="0"/>
              <w:spacing w:line="240" w:lineRule="auto"/>
              <w:jc w:val="both"/>
              <w:rPr>
                <w:rFonts w:ascii="Arial" w:hAnsi="Arial" w:cs="Arial"/>
                <w:color w:val="000000"/>
                <w:sz w:val="12"/>
                <w:szCs w:val="12"/>
              </w:rPr>
            </w:pPr>
            <w:r w:rsidRPr="00D0609B">
              <w:rPr>
                <w:rFonts w:ascii="Arial" w:hAnsi="Arial" w:cs="Arial"/>
                <w:color w:val="000000"/>
                <w:sz w:val="12"/>
                <w:szCs w:val="12"/>
              </w:rPr>
              <w:t>7253,7</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7651,65</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-397,95</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-10,78</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1,18</w:t>
            </w:r>
          </w:p>
        </w:tc>
      </w:tr>
      <w:tr w:rsidR="009B4867" w:rsidRPr="00D0609B"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2002</w:t>
            </w:r>
          </w:p>
        </w:tc>
        <w:tc>
          <w:tcPr>
            <w:tcW w:w="741"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4</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2413,6</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autoSpaceDE w:val="0"/>
              <w:autoSpaceDN w:val="0"/>
              <w:adjustRightInd w:val="0"/>
              <w:spacing w:line="240" w:lineRule="auto"/>
              <w:jc w:val="both"/>
              <w:rPr>
                <w:rFonts w:ascii="Arial" w:hAnsi="Arial" w:cs="Arial"/>
                <w:color w:val="000000"/>
                <w:sz w:val="12"/>
                <w:szCs w:val="12"/>
              </w:rPr>
            </w:pPr>
            <w:r w:rsidRPr="00D0609B">
              <w:rPr>
                <w:rFonts w:ascii="Arial" w:hAnsi="Arial" w:cs="Arial"/>
                <w:color w:val="000000"/>
                <w:sz w:val="12"/>
                <w:szCs w:val="12"/>
              </w:rPr>
              <w:t>8549,8</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9772,8</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-1223</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-33,13</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1,1</w:t>
            </w:r>
          </w:p>
        </w:tc>
      </w:tr>
      <w:tr w:rsidR="009B4867" w:rsidRPr="00D0609B"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2003</w:t>
            </w:r>
          </w:p>
        </w:tc>
        <w:tc>
          <w:tcPr>
            <w:tcW w:w="741"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5</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3068,9</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autoSpaceDE w:val="0"/>
              <w:autoSpaceDN w:val="0"/>
              <w:adjustRightInd w:val="0"/>
              <w:spacing w:line="240" w:lineRule="auto"/>
              <w:jc w:val="both"/>
              <w:rPr>
                <w:rFonts w:ascii="Arial" w:hAnsi="Arial" w:cs="Arial"/>
                <w:color w:val="000000"/>
                <w:sz w:val="12"/>
                <w:szCs w:val="12"/>
              </w:rPr>
            </w:pPr>
            <w:r w:rsidRPr="00D0609B">
              <w:rPr>
                <w:rFonts w:ascii="Arial" w:hAnsi="Arial" w:cs="Arial"/>
                <w:color w:val="000000"/>
                <w:sz w:val="12"/>
                <w:szCs w:val="12"/>
              </w:rPr>
              <w:t>11299,1</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12596,29</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-1297,19</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-35,14</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1,02</w:t>
            </w:r>
          </w:p>
        </w:tc>
      </w:tr>
      <w:tr w:rsidR="009B4867" w:rsidRPr="00D0609B"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2004</w:t>
            </w:r>
          </w:p>
        </w:tc>
        <w:tc>
          <w:tcPr>
            <w:tcW w:w="741"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6</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3526,6</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autoSpaceDE w:val="0"/>
              <w:autoSpaceDN w:val="0"/>
              <w:adjustRightInd w:val="0"/>
              <w:spacing w:line="240" w:lineRule="auto"/>
              <w:jc w:val="both"/>
              <w:rPr>
                <w:rFonts w:ascii="Arial" w:hAnsi="Arial" w:cs="Arial"/>
                <w:color w:val="000000"/>
                <w:sz w:val="12"/>
                <w:szCs w:val="12"/>
              </w:rPr>
            </w:pPr>
            <w:r w:rsidRPr="00D0609B">
              <w:rPr>
                <w:rFonts w:ascii="Arial" w:hAnsi="Arial" w:cs="Arial"/>
                <w:color w:val="000000"/>
                <w:sz w:val="12"/>
                <w:szCs w:val="12"/>
              </w:rPr>
              <w:t>14082,04</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14466,5</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-384,5</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-10,41</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0,97</w:t>
            </w:r>
          </w:p>
        </w:tc>
      </w:tr>
      <w:tr w:rsidR="009B4867" w:rsidRPr="00D0609B"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2005</w:t>
            </w:r>
          </w:p>
        </w:tc>
        <w:tc>
          <w:tcPr>
            <w:tcW w:w="741"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7</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4783,4</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autoSpaceDE w:val="0"/>
              <w:autoSpaceDN w:val="0"/>
              <w:adjustRightInd w:val="0"/>
              <w:spacing w:line="240" w:lineRule="auto"/>
              <w:jc w:val="both"/>
              <w:rPr>
                <w:rFonts w:ascii="Arial" w:hAnsi="Arial" w:cs="Arial"/>
                <w:color w:val="000000"/>
                <w:sz w:val="12"/>
                <w:szCs w:val="12"/>
              </w:rPr>
            </w:pPr>
            <w:r w:rsidRPr="00D0609B">
              <w:rPr>
                <w:rFonts w:ascii="Arial" w:hAnsi="Arial" w:cs="Arial"/>
                <w:color w:val="000000"/>
                <w:sz w:val="12"/>
                <w:szCs w:val="12"/>
              </w:rPr>
              <w:t>16258,9</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19170,95</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-2912,05</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-78,88</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0,87</w:t>
            </w:r>
          </w:p>
        </w:tc>
      </w:tr>
      <w:tr w:rsidR="009B4867" w:rsidRPr="00D0609B"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2006</w:t>
            </w:r>
          </w:p>
        </w:tc>
        <w:tc>
          <w:tcPr>
            <w:tcW w:w="741"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8</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6669,6</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autoSpaceDE w:val="0"/>
              <w:autoSpaceDN w:val="0"/>
              <w:adjustRightInd w:val="0"/>
              <w:spacing w:line="240" w:lineRule="auto"/>
              <w:jc w:val="both"/>
              <w:rPr>
                <w:rFonts w:ascii="Arial" w:hAnsi="Arial" w:cs="Arial"/>
                <w:color w:val="000000"/>
                <w:sz w:val="12"/>
                <w:szCs w:val="12"/>
              </w:rPr>
            </w:pPr>
            <w:r w:rsidRPr="00D0609B">
              <w:rPr>
                <w:rFonts w:ascii="Arial" w:hAnsi="Arial" w:cs="Arial"/>
                <w:color w:val="000000"/>
                <w:sz w:val="12"/>
                <w:szCs w:val="12"/>
              </w:rPr>
              <w:t>19472,04</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25045,71</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-5573,67</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-150,97</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0,73</w:t>
            </w:r>
          </w:p>
        </w:tc>
      </w:tr>
      <w:tr w:rsidR="009B4867" w:rsidRPr="00D0609B"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2007</w:t>
            </w:r>
          </w:p>
        </w:tc>
        <w:tc>
          <w:tcPr>
            <w:tcW w:w="741"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9</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9908,7</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autoSpaceDE w:val="0"/>
              <w:autoSpaceDN w:val="0"/>
              <w:adjustRightInd w:val="0"/>
              <w:spacing w:line="240" w:lineRule="auto"/>
              <w:jc w:val="both"/>
              <w:rPr>
                <w:rFonts w:ascii="Arial" w:hAnsi="Arial" w:cs="Arial"/>
                <w:color w:val="000000"/>
                <w:sz w:val="12"/>
                <w:szCs w:val="12"/>
              </w:rPr>
            </w:pPr>
            <w:r w:rsidRPr="00D0609B">
              <w:rPr>
                <w:rFonts w:ascii="Arial" w:hAnsi="Arial" w:cs="Arial"/>
                <w:color w:val="000000"/>
                <w:sz w:val="12"/>
                <w:szCs w:val="12"/>
              </w:rPr>
              <w:t>25351,3</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31813,94</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-6462,64</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-175,05</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0,45</w:t>
            </w:r>
          </w:p>
        </w:tc>
      </w:tr>
      <w:tr w:rsidR="009B4867" w:rsidRPr="00D0609B"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2008</w:t>
            </w:r>
          </w:p>
        </w:tc>
        <w:tc>
          <w:tcPr>
            <w:tcW w:w="741"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10</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10811,3</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autoSpaceDE w:val="0"/>
              <w:autoSpaceDN w:val="0"/>
              <w:adjustRightInd w:val="0"/>
              <w:spacing w:line="240" w:lineRule="auto"/>
              <w:jc w:val="both"/>
              <w:rPr>
                <w:rFonts w:ascii="Arial" w:hAnsi="Arial" w:cs="Arial"/>
                <w:color w:val="000000"/>
                <w:sz w:val="12"/>
                <w:szCs w:val="12"/>
              </w:rPr>
            </w:pPr>
            <w:r w:rsidRPr="00D0609B">
              <w:rPr>
                <w:rFonts w:ascii="Arial" w:hAnsi="Arial" w:cs="Arial"/>
                <w:color w:val="000000"/>
                <w:sz w:val="12"/>
                <w:szCs w:val="12"/>
              </w:rPr>
              <w:t>31292,9</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32952,3</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-1659,4</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-44,95</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0,35</w:t>
            </w:r>
          </w:p>
        </w:tc>
      </w:tr>
      <w:tr w:rsidR="009B4867" w:rsidRPr="00D0609B"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2009</w:t>
            </w:r>
          </w:p>
        </w:tc>
        <w:tc>
          <w:tcPr>
            <w:tcW w:w="741"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11</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8338,8</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autoSpaceDE w:val="0"/>
              <w:autoSpaceDN w:val="0"/>
              <w:adjustRightInd w:val="0"/>
              <w:spacing w:line="240" w:lineRule="auto"/>
              <w:jc w:val="both"/>
              <w:rPr>
                <w:rFonts w:ascii="Arial" w:hAnsi="Arial" w:cs="Arial"/>
                <w:color w:val="000000"/>
                <w:sz w:val="12"/>
                <w:szCs w:val="12"/>
              </w:rPr>
            </w:pPr>
            <w:r w:rsidRPr="00D0609B">
              <w:rPr>
                <w:rFonts w:ascii="Arial" w:hAnsi="Arial" w:cs="Arial"/>
                <w:color w:val="000000"/>
                <w:sz w:val="12"/>
                <w:szCs w:val="12"/>
              </w:rPr>
              <w:t>29983</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29057,7</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925,3</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25,06</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0,59</w:t>
            </w:r>
          </w:p>
        </w:tc>
      </w:tr>
      <w:tr w:rsidR="009B4867" w:rsidRPr="00D0609B" w:rsidTr="003E1C51">
        <w:trPr>
          <w:trHeight w:val="255"/>
        </w:trPr>
        <w:tc>
          <w:tcPr>
            <w:tcW w:w="803"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2010</w:t>
            </w:r>
          </w:p>
        </w:tc>
        <w:tc>
          <w:tcPr>
            <w:tcW w:w="741"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12</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6330,7</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autoSpaceDE w:val="0"/>
              <w:autoSpaceDN w:val="0"/>
              <w:adjustRightInd w:val="0"/>
              <w:spacing w:line="240" w:lineRule="auto"/>
              <w:jc w:val="both"/>
              <w:rPr>
                <w:rFonts w:ascii="Arial" w:hAnsi="Arial" w:cs="Arial"/>
                <w:color w:val="000000"/>
                <w:sz w:val="12"/>
                <w:szCs w:val="12"/>
              </w:rPr>
            </w:pPr>
            <w:r w:rsidRPr="00D0609B">
              <w:rPr>
                <w:rFonts w:ascii="Arial" w:hAnsi="Arial" w:cs="Arial"/>
                <w:color w:val="000000"/>
                <w:sz w:val="12"/>
                <w:szCs w:val="12"/>
              </w:rPr>
              <w:t>29701</w:t>
            </w:r>
          </w:p>
        </w:tc>
        <w:tc>
          <w:tcPr>
            <w:tcW w:w="1254"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24095,05</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5605,95</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151,84</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0,75</w:t>
            </w:r>
          </w:p>
        </w:tc>
      </w:tr>
    </w:tbl>
    <w:p w:rsidR="009B4867" w:rsidRPr="00532AA9" w:rsidRDefault="009B4867" w:rsidP="009B4867">
      <w:pPr>
        <w:spacing w:line="240" w:lineRule="auto"/>
        <w:jc w:val="both"/>
        <w:rPr>
          <w:rFonts w:ascii="Arial" w:hAnsi="Arial" w:cs="Arial"/>
          <w:sz w:val="16"/>
          <w:szCs w:val="16"/>
        </w:rPr>
      </w:pPr>
      <w:r w:rsidRPr="00532AA9">
        <w:rPr>
          <w:rFonts w:ascii="Arial" w:hAnsi="Arial" w:cs="Arial"/>
          <w:sz w:val="16"/>
          <w:szCs w:val="16"/>
        </w:rPr>
        <w:t xml:space="preserve">F = 42,35; </w:t>
      </w:r>
      <w:r w:rsidRPr="00532AA9">
        <w:rPr>
          <w:rFonts w:ascii="Arial" w:hAnsi="Arial" w:cs="Arial"/>
          <w:sz w:val="16"/>
          <w:szCs w:val="16"/>
          <w:lang w:val="en-US"/>
        </w:rPr>
        <w:t>S</w:t>
      </w:r>
      <w:r w:rsidRPr="00532AA9">
        <w:rPr>
          <w:rFonts w:ascii="Arial" w:hAnsi="Arial" w:cs="Arial"/>
          <w:sz w:val="16"/>
          <w:szCs w:val="16"/>
        </w:rPr>
        <w:t xml:space="preserve"> = 3691,95; Източник:собствени изчисления на база www.nsi.bg</w:t>
      </w:r>
    </w:p>
    <w:p w:rsidR="009B4867" w:rsidRPr="00FE4AED" w:rsidRDefault="009B4867" w:rsidP="009B4867">
      <w:pPr>
        <w:spacing w:line="240" w:lineRule="auto"/>
        <w:jc w:val="both"/>
        <w:rPr>
          <w:rFonts w:ascii="Arial" w:hAnsi="Arial" w:cs="Arial"/>
          <w:sz w:val="24"/>
          <w:szCs w:val="24"/>
        </w:rPr>
      </w:pPr>
      <w:r w:rsidRPr="00FE4AED">
        <w:rPr>
          <w:rFonts w:ascii="Arial" w:hAnsi="Arial" w:cs="Arial"/>
          <w:sz w:val="24"/>
          <w:szCs w:val="24"/>
        </w:rPr>
        <w:t>Таблица 5.2</w:t>
      </w:r>
    </w:p>
    <w:p w:rsidR="009B4867" w:rsidRPr="00FE4AED" w:rsidRDefault="009B4867" w:rsidP="009B4867">
      <w:pPr>
        <w:spacing w:line="240" w:lineRule="auto"/>
        <w:jc w:val="both"/>
        <w:rPr>
          <w:rFonts w:ascii="Arial" w:hAnsi="Arial" w:cs="Arial"/>
          <w:sz w:val="24"/>
          <w:szCs w:val="24"/>
        </w:rPr>
      </w:pPr>
      <w:r w:rsidRPr="00FE4AED">
        <w:rPr>
          <w:rFonts w:ascii="Arial" w:hAnsi="Arial" w:cs="Arial"/>
          <w:sz w:val="24"/>
          <w:szCs w:val="24"/>
        </w:rPr>
        <w:t>A’(t)/A(t) във функция от времето</w:t>
      </w:r>
    </w:p>
    <w:tbl>
      <w:tblPr>
        <w:tblW w:w="3918" w:type="dxa"/>
        <w:tblInd w:w="103" w:type="dxa"/>
        <w:tblLook w:val="0000"/>
      </w:tblPr>
      <w:tblGrid>
        <w:gridCol w:w="1316"/>
        <w:gridCol w:w="1254"/>
        <w:gridCol w:w="1348"/>
      </w:tblGrid>
      <w:tr w:rsidR="009B4867" w:rsidRPr="00D0609B" w:rsidTr="003E1C51">
        <w:trPr>
          <w:trHeight w:val="255"/>
        </w:trPr>
        <w:tc>
          <w:tcPr>
            <w:tcW w:w="1316" w:type="dxa"/>
            <w:tcBorders>
              <w:top w:val="single" w:sz="4" w:space="0" w:color="auto"/>
              <w:left w:val="single" w:sz="4" w:space="0" w:color="auto"/>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Year</w:t>
            </w:r>
          </w:p>
        </w:tc>
        <w:tc>
          <w:tcPr>
            <w:tcW w:w="1254" w:type="dxa"/>
            <w:tcBorders>
              <w:top w:val="single" w:sz="4" w:space="0" w:color="auto"/>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No</w:t>
            </w:r>
          </w:p>
        </w:tc>
        <w:tc>
          <w:tcPr>
            <w:tcW w:w="1348" w:type="dxa"/>
            <w:tcBorders>
              <w:top w:val="single" w:sz="4" w:space="0" w:color="auto"/>
              <w:left w:val="nil"/>
              <w:bottom w:val="single" w:sz="4" w:space="0" w:color="auto"/>
              <w:right w:val="single" w:sz="4" w:space="0" w:color="auto"/>
            </w:tcBorders>
            <w:shd w:val="clear" w:color="auto" w:fill="auto"/>
            <w:noWrap/>
            <w:vAlign w:val="bottom"/>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A’(t)/A(t)</w:t>
            </w:r>
          </w:p>
        </w:tc>
      </w:tr>
      <w:tr w:rsidR="009B4867" w:rsidRPr="00D0609B"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1999</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w:t>
            </w:r>
          </w:p>
        </w:tc>
        <w:tc>
          <w:tcPr>
            <w:tcW w:w="1348" w:type="dxa"/>
            <w:tcBorders>
              <w:top w:val="nil"/>
              <w:left w:val="nil"/>
              <w:bottom w:val="single" w:sz="4" w:space="0" w:color="auto"/>
              <w:right w:val="single" w:sz="4" w:space="0" w:color="auto"/>
            </w:tcBorders>
            <w:shd w:val="clear" w:color="auto" w:fill="auto"/>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-4,3782</w:t>
            </w:r>
          </w:p>
        </w:tc>
      </w:tr>
      <w:tr w:rsidR="009B4867" w:rsidRPr="00D0609B"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2000</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2</w:t>
            </w:r>
          </w:p>
        </w:tc>
        <w:tc>
          <w:tcPr>
            <w:tcW w:w="1348"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-0,683</w:t>
            </w:r>
          </w:p>
        </w:tc>
      </w:tr>
      <w:tr w:rsidR="009B4867" w:rsidRPr="00D0609B"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2001</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3</w:t>
            </w:r>
          </w:p>
        </w:tc>
        <w:tc>
          <w:tcPr>
            <w:tcW w:w="1348"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-0,2578</w:t>
            </w:r>
          </w:p>
        </w:tc>
      </w:tr>
      <w:tr w:rsidR="009B4867" w:rsidRPr="00D0609B"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2002</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4</w:t>
            </w:r>
          </w:p>
        </w:tc>
        <w:tc>
          <w:tcPr>
            <w:tcW w:w="1348"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-0,1023</w:t>
            </w:r>
          </w:p>
        </w:tc>
      </w:tr>
      <w:tr w:rsidR="009B4867" w:rsidRPr="00D0609B"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2003</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5</w:t>
            </w:r>
          </w:p>
        </w:tc>
        <w:tc>
          <w:tcPr>
            <w:tcW w:w="1348"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-0,0273</w:t>
            </w:r>
          </w:p>
        </w:tc>
      </w:tr>
      <w:tr w:rsidR="009B4867" w:rsidRPr="00D0609B"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2004</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6</w:t>
            </w:r>
          </w:p>
        </w:tc>
        <w:tc>
          <w:tcPr>
            <w:tcW w:w="1348"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0,0095</w:t>
            </w:r>
          </w:p>
        </w:tc>
      </w:tr>
      <w:tr w:rsidR="009B4867" w:rsidRPr="00D0609B"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2005</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7</w:t>
            </w:r>
          </w:p>
        </w:tc>
        <w:tc>
          <w:tcPr>
            <w:tcW w:w="1348"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0,0393</w:t>
            </w:r>
          </w:p>
        </w:tc>
      </w:tr>
      <w:tr w:rsidR="009B4867" w:rsidRPr="00D0609B"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2006</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8</w:t>
            </w:r>
          </w:p>
        </w:tc>
        <w:tc>
          <w:tcPr>
            <w:tcW w:w="1348"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0,0631</w:t>
            </w:r>
          </w:p>
        </w:tc>
      </w:tr>
      <w:tr w:rsidR="009B4867" w:rsidRPr="00D0609B"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2007</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9</w:t>
            </w:r>
          </w:p>
        </w:tc>
        <w:tc>
          <w:tcPr>
            <w:tcW w:w="1348"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0,0923</w:t>
            </w:r>
          </w:p>
        </w:tc>
      </w:tr>
      <w:tr w:rsidR="009B4867" w:rsidRPr="00D0609B"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2008</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10</w:t>
            </w:r>
          </w:p>
        </w:tc>
        <w:tc>
          <w:tcPr>
            <w:tcW w:w="1348"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0,0991</w:t>
            </w:r>
          </w:p>
        </w:tc>
      </w:tr>
      <w:tr w:rsidR="009B4867" w:rsidRPr="00D0609B"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2009</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11</w:t>
            </w:r>
          </w:p>
        </w:tc>
        <w:tc>
          <w:tcPr>
            <w:tcW w:w="1348"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0,08</w:t>
            </w:r>
          </w:p>
        </w:tc>
      </w:tr>
      <w:tr w:rsidR="009B4867" w:rsidRPr="00D0609B" w:rsidTr="003E1C51">
        <w:trPr>
          <w:trHeight w:val="255"/>
        </w:trPr>
        <w:tc>
          <w:tcPr>
            <w:tcW w:w="1316" w:type="dxa"/>
            <w:tcBorders>
              <w:top w:val="nil"/>
              <w:left w:val="single" w:sz="4" w:space="0" w:color="auto"/>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2010</w:t>
            </w:r>
          </w:p>
        </w:tc>
        <w:tc>
          <w:tcPr>
            <w:tcW w:w="1254"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12</w:t>
            </w:r>
          </w:p>
        </w:tc>
        <w:tc>
          <w:tcPr>
            <w:tcW w:w="1348" w:type="dxa"/>
            <w:tcBorders>
              <w:top w:val="nil"/>
              <w:left w:val="nil"/>
              <w:bottom w:val="single" w:sz="4" w:space="0" w:color="auto"/>
              <w:right w:val="single" w:sz="4" w:space="0" w:color="auto"/>
            </w:tcBorders>
            <w:shd w:val="clear" w:color="auto" w:fill="auto"/>
            <w:vAlign w:val="bottom"/>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0,0697</w:t>
            </w:r>
          </w:p>
        </w:tc>
      </w:tr>
    </w:tbl>
    <w:p w:rsidR="009B4867" w:rsidRPr="00532AA9" w:rsidRDefault="009B4867" w:rsidP="009B4867">
      <w:pPr>
        <w:spacing w:line="240" w:lineRule="auto"/>
        <w:jc w:val="both"/>
        <w:rPr>
          <w:rFonts w:ascii="Arial" w:hAnsi="Arial" w:cs="Arial"/>
          <w:sz w:val="16"/>
          <w:szCs w:val="16"/>
        </w:rPr>
      </w:pPr>
      <w:r w:rsidRPr="00532AA9">
        <w:rPr>
          <w:rFonts w:ascii="Arial" w:hAnsi="Arial" w:cs="Arial"/>
          <w:sz w:val="16"/>
          <w:szCs w:val="16"/>
        </w:rPr>
        <w:t>Източник: собствени изчисления</w:t>
      </w:r>
    </w:p>
    <w:p w:rsidR="006A1F2D" w:rsidRDefault="006A1F2D" w:rsidP="009B4867">
      <w:pPr>
        <w:spacing w:line="240" w:lineRule="auto"/>
        <w:jc w:val="right"/>
        <w:rPr>
          <w:rFonts w:ascii="Arial" w:hAnsi="Arial" w:cs="Arial"/>
          <w:sz w:val="24"/>
          <w:szCs w:val="24"/>
        </w:rPr>
      </w:pPr>
    </w:p>
    <w:p w:rsidR="00D0609B" w:rsidRDefault="00D0609B" w:rsidP="009B4867">
      <w:pPr>
        <w:spacing w:line="240" w:lineRule="auto"/>
        <w:jc w:val="right"/>
        <w:rPr>
          <w:rFonts w:ascii="Arial" w:hAnsi="Arial" w:cs="Arial"/>
          <w:sz w:val="24"/>
          <w:szCs w:val="24"/>
        </w:rPr>
      </w:pPr>
    </w:p>
    <w:p w:rsidR="00D0609B" w:rsidRDefault="00D0609B" w:rsidP="009B4867">
      <w:pPr>
        <w:spacing w:line="240" w:lineRule="auto"/>
        <w:jc w:val="right"/>
        <w:rPr>
          <w:rFonts w:ascii="Arial" w:hAnsi="Arial" w:cs="Arial"/>
          <w:sz w:val="24"/>
          <w:szCs w:val="24"/>
        </w:rPr>
      </w:pPr>
    </w:p>
    <w:p w:rsidR="00D0609B" w:rsidRDefault="00D0609B" w:rsidP="009B4867">
      <w:pPr>
        <w:spacing w:line="240" w:lineRule="auto"/>
        <w:jc w:val="right"/>
        <w:rPr>
          <w:rFonts w:ascii="Arial" w:hAnsi="Arial" w:cs="Arial"/>
          <w:sz w:val="24"/>
          <w:szCs w:val="24"/>
        </w:rPr>
      </w:pPr>
    </w:p>
    <w:p w:rsidR="00D0609B" w:rsidRDefault="00D0609B" w:rsidP="009B4867">
      <w:pPr>
        <w:spacing w:line="240" w:lineRule="auto"/>
        <w:jc w:val="right"/>
        <w:rPr>
          <w:rFonts w:ascii="Arial" w:hAnsi="Arial" w:cs="Arial"/>
          <w:sz w:val="24"/>
          <w:szCs w:val="24"/>
        </w:rPr>
      </w:pPr>
    </w:p>
    <w:p w:rsidR="00D0609B" w:rsidRDefault="00D0609B" w:rsidP="009B4867">
      <w:pPr>
        <w:spacing w:line="240" w:lineRule="auto"/>
        <w:jc w:val="right"/>
        <w:rPr>
          <w:rFonts w:ascii="Arial" w:hAnsi="Arial" w:cs="Arial"/>
          <w:sz w:val="24"/>
          <w:szCs w:val="24"/>
        </w:rPr>
      </w:pPr>
    </w:p>
    <w:p w:rsidR="009B4867" w:rsidRPr="00FE4AED" w:rsidRDefault="009B4867" w:rsidP="009B4867">
      <w:pPr>
        <w:spacing w:line="240" w:lineRule="auto"/>
        <w:jc w:val="right"/>
        <w:rPr>
          <w:rFonts w:ascii="Arial" w:hAnsi="Arial" w:cs="Arial"/>
          <w:sz w:val="24"/>
          <w:szCs w:val="24"/>
          <w:lang w:val="en-US"/>
        </w:rPr>
      </w:pPr>
      <w:r w:rsidRPr="00FE4AED">
        <w:rPr>
          <w:rFonts w:ascii="Arial" w:hAnsi="Arial" w:cs="Arial"/>
          <w:sz w:val="24"/>
          <w:szCs w:val="24"/>
        </w:rPr>
        <w:lastRenderedPageBreak/>
        <w:t>Таблица 6.2.</w:t>
      </w:r>
    </w:p>
    <w:p w:rsidR="009B4867" w:rsidRPr="00FE4AED" w:rsidRDefault="009B4867" w:rsidP="009B4867">
      <w:pPr>
        <w:spacing w:line="240" w:lineRule="auto"/>
        <w:ind w:left="1416" w:firstLine="708"/>
        <w:jc w:val="both"/>
        <w:rPr>
          <w:rFonts w:ascii="Arial" w:hAnsi="Arial" w:cs="Arial"/>
          <w:sz w:val="24"/>
          <w:szCs w:val="24"/>
        </w:rPr>
      </w:pPr>
      <w:r w:rsidRPr="00FE4AED">
        <w:rPr>
          <w:rFonts w:ascii="Arial" w:hAnsi="Arial" w:cs="Arial"/>
          <w:sz w:val="24"/>
          <w:szCs w:val="24"/>
        </w:rPr>
        <w:t>Растеж на ОФП при база 1999 г. във функция от времето</w:t>
      </w:r>
    </w:p>
    <w:tbl>
      <w:tblPr>
        <w:tblW w:w="9068" w:type="dxa"/>
        <w:tblInd w:w="103" w:type="dxa"/>
        <w:tblLook w:val="0000"/>
      </w:tblPr>
      <w:tblGrid>
        <w:gridCol w:w="1295"/>
        <w:gridCol w:w="1295"/>
        <w:gridCol w:w="1296"/>
        <w:gridCol w:w="1295"/>
        <w:gridCol w:w="1296"/>
        <w:gridCol w:w="1295"/>
        <w:gridCol w:w="1296"/>
      </w:tblGrid>
      <w:tr w:rsidR="009B4867" w:rsidRPr="00D0609B" w:rsidTr="003E1C51">
        <w:trPr>
          <w:trHeight w:val="255"/>
        </w:trPr>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Year</w:t>
            </w:r>
          </w:p>
        </w:tc>
        <w:tc>
          <w:tcPr>
            <w:tcW w:w="1295" w:type="dxa"/>
            <w:tcBorders>
              <w:top w:val="single" w:sz="4" w:space="0" w:color="auto"/>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No</w:t>
            </w:r>
          </w:p>
        </w:tc>
        <w:tc>
          <w:tcPr>
            <w:tcW w:w="1296" w:type="dxa"/>
            <w:tcBorders>
              <w:top w:val="single" w:sz="4" w:space="0" w:color="auto"/>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У</w:t>
            </w:r>
          </w:p>
        </w:tc>
        <w:tc>
          <w:tcPr>
            <w:tcW w:w="1295" w:type="dxa"/>
            <w:tcBorders>
              <w:top w:val="single" w:sz="4" w:space="0" w:color="auto"/>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ŷ</w:t>
            </w:r>
          </w:p>
        </w:tc>
        <w:tc>
          <w:tcPr>
            <w:tcW w:w="1296" w:type="dxa"/>
            <w:tcBorders>
              <w:top w:val="single" w:sz="4" w:space="0" w:color="auto"/>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у-ŷ</w:t>
            </w:r>
          </w:p>
        </w:tc>
        <w:tc>
          <w:tcPr>
            <w:tcW w:w="1295" w:type="dxa"/>
            <w:tcBorders>
              <w:top w:val="single" w:sz="4" w:space="0" w:color="auto"/>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у-ŷ/ Ŝ,%</w:t>
            </w:r>
          </w:p>
        </w:tc>
        <w:tc>
          <w:tcPr>
            <w:tcW w:w="1296" w:type="dxa"/>
            <w:tcBorders>
              <w:top w:val="single" w:sz="4" w:space="0" w:color="auto"/>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b/>
                <w:bCs/>
                <w:sz w:val="12"/>
                <w:szCs w:val="12"/>
              </w:rPr>
            </w:pPr>
            <w:r w:rsidRPr="00D0609B">
              <w:rPr>
                <w:rFonts w:ascii="Arial" w:hAnsi="Arial" w:cs="Arial"/>
                <w:b/>
                <w:bCs/>
                <w:sz w:val="12"/>
                <w:szCs w:val="12"/>
              </w:rPr>
              <w:t>Е</w:t>
            </w:r>
          </w:p>
        </w:tc>
      </w:tr>
      <w:tr w:rsidR="009B4867"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1999</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0,5994</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0,4006</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200,06</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-0,34</w:t>
            </w:r>
          </w:p>
        </w:tc>
      </w:tr>
      <w:tr w:rsidR="009B4867"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2000</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2</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0,075</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0,4098</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-0,3348</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-167,2</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-0,84</w:t>
            </w:r>
          </w:p>
        </w:tc>
      </w:tr>
      <w:tr w:rsidR="009B4867"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2001</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3</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0,0378</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0,253</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-2152</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-107,5</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-1,66</w:t>
            </w:r>
          </w:p>
        </w:tc>
      </w:tr>
      <w:tr w:rsidR="009B4867"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2002</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4</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0,0422</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0,129</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-0,0868</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-43,3</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-3,34</w:t>
            </w:r>
          </w:p>
        </w:tc>
      </w:tr>
      <w:tr w:rsidR="009B4867"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2003</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5</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0,0543</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0,0378</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0,0165</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8,24</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-9,89</w:t>
            </w:r>
          </w:p>
        </w:tc>
      </w:tr>
      <w:tr w:rsidR="009B4867"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2004</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6</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0,061</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-0,0206</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0,0816</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40,75</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12,23</w:t>
            </w:r>
          </w:p>
        </w:tc>
      </w:tr>
      <w:tr w:rsidR="009B4867"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2005</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7</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0,0574</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-0,0462</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0,1036</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51,73</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1,39</w:t>
            </w:r>
          </w:p>
        </w:tc>
      </w:tr>
      <w:tr w:rsidR="009B4867"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2006</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8</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0,0556</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-0,039</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0,0946</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47,24</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-4,84</w:t>
            </w:r>
          </w:p>
        </w:tc>
      </w:tr>
      <w:tr w:rsidR="009B4867"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2007</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9</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0,0556</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0,001</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0,0546</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27,27</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507,6</w:t>
            </w:r>
          </w:p>
        </w:tc>
      </w:tr>
      <w:tr w:rsidR="009B4867"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2008</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10</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0,078</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0,0738</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0,0042</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2,1</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12,09</w:t>
            </w:r>
          </w:p>
        </w:tc>
      </w:tr>
      <w:tr w:rsidR="009B4867"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2009</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11</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0,1426</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0,1794</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-0,368</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-18,38</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7,48</w:t>
            </w:r>
          </w:p>
        </w:tc>
      </w:tr>
      <w:tr w:rsidR="009B4867" w:rsidRPr="00D0609B" w:rsidTr="003E1C51">
        <w:trPr>
          <w:trHeight w:val="255"/>
        </w:trPr>
        <w:tc>
          <w:tcPr>
            <w:tcW w:w="1295" w:type="dxa"/>
            <w:tcBorders>
              <w:top w:val="nil"/>
              <w:left w:val="single" w:sz="4" w:space="0" w:color="auto"/>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lang w:val="en-US"/>
              </w:rPr>
            </w:pPr>
            <w:r w:rsidRPr="00D0609B">
              <w:rPr>
                <w:rFonts w:ascii="Arial" w:hAnsi="Arial" w:cs="Arial"/>
                <w:sz w:val="12"/>
                <w:szCs w:val="12"/>
                <w:lang w:val="en-US"/>
              </w:rPr>
              <w:t>2010</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12</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0,2587</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0,3178</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-0,0591</w:t>
            </w:r>
          </w:p>
        </w:tc>
        <w:tc>
          <w:tcPr>
            <w:tcW w:w="1295"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-29,51</w:t>
            </w:r>
          </w:p>
        </w:tc>
        <w:tc>
          <w:tcPr>
            <w:tcW w:w="1296" w:type="dxa"/>
            <w:tcBorders>
              <w:top w:val="nil"/>
              <w:left w:val="nil"/>
              <w:bottom w:val="single" w:sz="4" w:space="0" w:color="auto"/>
              <w:right w:val="single" w:sz="4" w:space="0" w:color="auto"/>
            </w:tcBorders>
            <w:shd w:val="clear" w:color="auto" w:fill="auto"/>
            <w:vAlign w:val="center"/>
          </w:tcPr>
          <w:p w:rsidR="009B4867" w:rsidRPr="00D0609B" w:rsidRDefault="009B4867" w:rsidP="003E1C51">
            <w:pPr>
              <w:spacing w:line="240" w:lineRule="auto"/>
              <w:jc w:val="both"/>
              <w:rPr>
                <w:rFonts w:ascii="Arial" w:hAnsi="Arial" w:cs="Arial"/>
                <w:sz w:val="12"/>
                <w:szCs w:val="12"/>
              </w:rPr>
            </w:pPr>
            <w:r w:rsidRPr="00D0609B">
              <w:rPr>
                <w:rFonts w:ascii="Arial" w:hAnsi="Arial" w:cs="Arial"/>
                <w:sz w:val="12"/>
                <w:szCs w:val="12"/>
              </w:rPr>
              <w:t>5,85</w:t>
            </w:r>
          </w:p>
        </w:tc>
      </w:tr>
    </w:tbl>
    <w:p w:rsidR="009B4867" w:rsidRPr="00532AA9" w:rsidRDefault="009B4867" w:rsidP="009B4867">
      <w:pPr>
        <w:spacing w:line="240" w:lineRule="auto"/>
        <w:jc w:val="both"/>
        <w:rPr>
          <w:rFonts w:ascii="Arial" w:hAnsi="Arial" w:cs="Arial"/>
          <w:sz w:val="16"/>
          <w:szCs w:val="16"/>
        </w:rPr>
      </w:pPr>
      <w:r w:rsidRPr="00532AA9">
        <w:rPr>
          <w:rFonts w:ascii="Arial" w:hAnsi="Arial" w:cs="Arial"/>
          <w:sz w:val="16"/>
          <w:szCs w:val="16"/>
        </w:rPr>
        <w:t xml:space="preserve">F=5,65; </w:t>
      </w:r>
      <w:r w:rsidRPr="00532AA9">
        <w:rPr>
          <w:rFonts w:ascii="Arial" w:hAnsi="Arial" w:cs="Arial"/>
          <w:sz w:val="16"/>
          <w:szCs w:val="16"/>
          <w:lang w:val="en-US"/>
        </w:rPr>
        <w:t>S</w:t>
      </w:r>
      <w:r w:rsidRPr="00532AA9">
        <w:rPr>
          <w:rFonts w:ascii="Arial" w:hAnsi="Arial" w:cs="Arial"/>
          <w:sz w:val="16"/>
          <w:szCs w:val="16"/>
        </w:rPr>
        <w:t xml:space="preserve"> = 0,2002; Източник:собствени изчисления на база www.nsi.bg</w:t>
      </w:r>
    </w:p>
    <w:p w:rsidR="00C20A7E" w:rsidRPr="006B200B" w:rsidRDefault="00C20A7E" w:rsidP="006B200B">
      <w:pPr>
        <w:rPr>
          <w:rFonts w:ascii="Arial" w:hAnsi="Arial" w:cs="Arial"/>
          <w:sz w:val="24"/>
          <w:szCs w:val="24"/>
        </w:rPr>
      </w:pPr>
    </w:p>
    <w:sectPr w:rsidR="00C20A7E" w:rsidRPr="006B200B" w:rsidSect="00BF1A27">
      <w:footerReference w:type="default" r:id="rId9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EA7" w:rsidRDefault="00D51EA7" w:rsidP="00110011">
      <w:pPr>
        <w:spacing w:after="0" w:line="240" w:lineRule="auto"/>
      </w:pPr>
      <w:r>
        <w:separator/>
      </w:r>
    </w:p>
  </w:endnote>
  <w:endnote w:type="continuationSeparator" w:id="0">
    <w:p w:rsidR="00D51EA7" w:rsidRDefault="00D51EA7" w:rsidP="001100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AFF" w:usb1="C000605B" w:usb2="00000029" w:usb3="00000000" w:csb0="0001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208565"/>
      <w:docPartObj>
        <w:docPartGallery w:val="Page Numbers (Bottom of Page)"/>
        <w:docPartUnique/>
      </w:docPartObj>
    </w:sdtPr>
    <w:sdtContent>
      <w:p w:rsidR="00A911C4" w:rsidRDefault="00A911C4">
        <w:pPr>
          <w:pStyle w:val="af5"/>
        </w:pPr>
        <w:fldSimple w:instr=" PAGE   \* MERGEFORMAT ">
          <w:r w:rsidR="00335C87">
            <w:rPr>
              <w:noProof/>
            </w:rPr>
            <w:t>37</w:t>
          </w:r>
        </w:fldSimple>
      </w:p>
    </w:sdtContent>
  </w:sdt>
  <w:p w:rsidR="00A911C4" w:rsidRDefault="00A911C4">
    <w:pPr>
      <w:pStyle w:val="af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EA7" w:rsidRDefault="00D51EA7" w:rsidP="00110011">
      <w:pPr>
        <w:spacing w:after="0" w:line="240" w:lineRule="auto"/>
      </w:pPr>
      <w:r>
        <w:separator/>
      </w:r>
    </w:p>
  </w:footnote>
  <w:footnote w:type="continuationSeparator" w:id="0">
    <w:p w:rsidR="00D51EA7" w:rsidRDefault="00D51EA7" w:rsidP="00110011">
      <w:pPr>
        <w:spacing w:after="0" w:line="240" w:lineRule="auto"/>
      </w:pPr>
      <w:r>
        <w:continuationSeparator/>
      </w:r>
    </w:p>
  </w:footnote>
  <w:footnote w:id="1">
    <w:p w:rsidR="00A911C4" w:rsidRPr="00907B75" w:rsidRDefault="00A911C4">
      <w:pPr>
        <w:pStyle w:val="a6"/>
        <w:rPr>
          <w:lang w:val="bg-BG"/>
        </w:rPr>
      </w:pPr>
      <w:r>
        <w:rPr>
          <w:rStyle w:val="a8"/>
        </w:rPr>
        <w:footnoteRef/>
      </w:r>
      <w:r>
        <w:t xml:space="preserve"> </w:t>
      </w:r>
      <w:r>
        <w:rPr>
          <w:lang w:val="bg-BG"/>
        </w:rPr>
        <w:t>Виж: Смит, А. Богатство на народите, С.,1983.</w:t>
      </w:r>
    </w:p>
  </w:footnote>
  <w:footnote w:id="2">
    <w:p w:rsidR="00A911C4" w:rsidRPr="00907B75" w:rsidRDefault="00A911C4">
      <w:pPr>
        <w:pStyle w:val="a6"/>
        <w:rPr>
          <w:lang w:val="bg-BG"/>
        </w:rPr>
      </w:pPr>
      <w:r>
        <w:rPr>
          <w:rStyle w:val="a8"/>
        </w:rPr>
        <w:footnoteRef/>
      </w:r>
      <w:r>
        <w:rPr>
          <w:lang w:val="bg-BG"/>
        </w:rPr>
        <w:t xml:space="preserve">Виж: </w:t>
      </w:r>
      <w:r>
        <w:t xml:space="preserve"> </w:t>
      </w:r>
      <w:r>
        <w:rPr>
          <w:lang w:val="bg-BG"/>
        </w:rPr>
        <w:t>Кейнс, Дж. М. Обща теория на заетостта, лихвата и парите, С. Princeps, 2001.</w:t>
      </w:r>
    </w:p>
  </w:footnote>
  <w:footnote w:id="3">
    <w:p w:rsidR="00A911C4" w:rsidRPr="005A3E46" w:rsidRDefault="00A911C4" w:rsidP="00110011">
      <w:pPr>
        <w:pStyle w:val="a6"/>
        <w:jc w:val="both"/>
        <w:rPr>
          <w:lang w:val="bg-BG"/>
        </w:rPr>
      </w:pPr>
      <w:r>
        <w:rPr>
          <w:rStyle w:val="a8"/>
        </w:rPr>
        <w:footnoteRef/>
      </w:r>
      <w:r>
        <w:t xml:space="preserve"> </w:t>
      </w:r>
      <w:r>
        <w:rPr>
          <w:lang w:val="bg-BG"/>
        </w:rPr>
        <w:t>Минчев, Д. Ренесанс на политическата икономия, Русе, 2013, стр. 132.</w:t>
      </w:r>
    </w:p>
  </w:footnote>
  <w:footnote w:id="4">
    <w:p w:rsidR="00A911C4" w:rsidRPr="0088110F" w:rsidRDefault="00A911C4" w:rsidP="00110011">
      <w:pPr>
        <w:pStyle w:val="a6"/>
        <w:jc w:val="both"/>
        <w:rPr>
          <w:lang w:val="bg-BG"/>
        </w:rPr>
      </w:pPr>
      <w:r>
        <w:rPr>
          <w:rStyle w:val="a8"/>
        </w:rPr>
        <w:footnoteRef/>
      </w:r>
      <w:r>
        <w:t xml:space="preserve"> </w:t>
      </w:r>
      <w:r>
        <w:rPr>
          <w:lang w:val="bg-BG"/>
        </w:rPr>
        <w:t>Повече по посочената проблематика виж: Леонидов, Ат. Ендогенната теория на икономическия растеж. Народностопански архив, кн.4/2005, стр. 3 -4.</w:t>
      </w:r>
    </w:p>
  </w:footnote>
  <w:footnote w:id="5">
    <w:p w:rsidR="00A911C4" w:rsidRPr="00FF09D7" w:rsidRDefault="00A911C4" w:rsidP="00110011">
      <w:pPr>
        <w:pStyle w:val="a6"/>
        <w:jc w:val="both"/>
        <w:rPr>
          <w:lang w:val="bg-BG"/>
        </w:rPr>
      </w:pPr>
      <w:r>
        <w:rPr>
          <w:rStyle w:val="a8"/>
        </w:rPr>
        <w:footnoteRef/>
      </w:r>
      <w:r>
        <w:t xml:space="preserve"> </w:t>
      </w:r>
      <w:r>
        <w:rPr>
          <w:lang w:val="bg-BG"/>
        </w:rPr>
        <w:t>Solow, R.M., A Contribution to the Theory of Economic Growth, Quarterly Journal of Economics 70,1956,p.65</w:t>
      </w:r>
    </w:p>
  </w:footnote>
  <w:footnote w:id="6">
    <w:p w:rsidR="00A911C4" w:rsidRPr="00842F3B" w:rsidRDefault="00A911C4" w:rsidP="00110011">
      <w:pPr>
        <w:pStyle w:val="a6"/>
        <w:jc w:val="both"/>
        <w:rPr>
          <w:lang w:val="bg-BG"/>
        </w:rPr>
      </w:pPr>
      <w:r>
        <w:rPr>
          <w:rStyle w:val="a8"/>
        </w:rPr>
        <w:footnoteRef/>
      </w:r>
      <w:r>
        <w:t xml:space="preserve"> </w:t>
      </w:r>
      <w:r>
        <w:rPr>
          <w:lang w:val="bg-BG"/>
        </w:rPr>
        <w:t>Solow, R. Technical Change and the Aggregate Production Function. The Review of Economics and Statistics,1957,р. 312.</w:t>
      </w:r>
    </w:p>
  </w:footnote>
  <w:footnote w:id="7">
    <w:p w:rsidR="00A911C4" w:rsidRPr="00347D19" w:rsidRDefault="00A911C4" w:rsidP="00110011">
      <w:pPr>
        <w:pStyle w:val="a6"/>
        <w:jc w:val="both"/>
        <w:rPr>
          <w:rFonts w:ascii="Arial" w:hAnsi="Arial" w:cs="Arial"/>
          <w:sz w:val="16"/>
          <w:szCs w:val="16"/>
          <w:lang w:val="ru-RU"/>
        </w:rPr>
      </w:pPr>
      <w:r w:rsidRPr="00CD76D3">
        <w:rPr>
          <w:rStyle w:val="a8"/>
          <w:sz w:val="14"/>
          <w:szCs w:val="14"/>
        </w:rPr>
        <w:footnoteRef/>
      </w:r>
      <w:r w:rsidRPr="00347D19">
        <w:rPr>
          <w:rFonts w:ascii="Arial" w:hAnsi="Arial" w:cs="Arial"/>
          <w:sz w:val="14"/>
          <w:szCs w:val="14"/>
          <w:lang w:val="ru-RU"/>
        </w:rPr>
        <w:t xml:space="preserve"> </w:t>
      </w:r>
      <w:r w:rsidRPr="00347D19">
        <w:rPr>
          <w:rFonts w:ascii="Arial" w:hAnsi="Arial" w:cs="Arial"/>
          <w:sz w:val="16"/>
          <w:szCs w:val="16"/>
          <w:lang w:val="ru-RU"/>
        </w:rPr>
        <w:t>Бруто капиталообразуване – включва разходите за придобиване на материални и нематериални дълготрайни активи, намалени с приходите от продажба на съществуващи дълготрайни материални активи плюс изменението на запасите – източник НСИ – Основни макроикономически показатели 2008.</w:t>
      </w:r>
    </w:p>
  </w:footnote>
  <w:footnote w:id="8">
    <w:p w:rsidR="00A911C4" w:rsidRPr="005372B2" w:rsidRDefault="00A911C4" w:rsidP="00110011">
      <w:pPr>
        <w:pStyle w:val="a6"/>
        <w:jc w:val="both"/>
        <w:rPr>
          <w:lang w:val="bg-BG"/>
        </w:rPr>
      </w:pPr>
      <w:r>
        <w:rPr>
          <w:rStyle w:val="a8"/>
        </w:rPr>
        <w:footnoteRef/>
      </w:r>
      <w:r>
        <w:t xml:space="preserve"> </w:t>
      </w:r>
      <w:r>
        <w:rPr>
          <w:lang w:val="bg-BG"/>
        </w:rPr>
        <w:t>В статията си( Technical Change and the Aggregate Production Function. The Review of Economics and Statistics,1957)  Р. Солоу прави изследване на американската икономика за периода 1909 – 1949 г. и стига до извода, че през разглеждания период брутната продукция на човекочас се е удвоила, като 87 ½ от увеличението се дължи на технологичната промяна, а 12 ½ от използването на капитала. Като пише и че агрегираната производствена функция, коригирана с технологичната промяна дава впечатление за намаляваща възвръщаемост.</w:t>
      </w:r>
    </w:p>
  </w:footnote>
  <w:footnote w:id="9">
    <w:p w:rsidR="00A911C4" w:rsidRPr="00D47147" w:rsidRDefault="00A911C4" w:rsidP="00110011">
      <w:pPr>
        <w:pStyle w:val="a6"/>
        <w:jc w:val="both"/>
        <w:rPr>
          <w:lang w:val="bg-BG"/>
        </w:rPr>
      </w:pPr>
      <w:r>
        <w:rPr>
          <w:rStyle w:val="a8"/>
        </w:rPr>
        <w:footnoteRef/>
      </w:r>
      <w:r>
        <w:t xml:space="preserve"> </w:t>
      </w:r>
      <w:r>
        <w:rPr>
          <w:lang w:val="bg-BG"/>
        </w:rPr>
        <w:t>„Двуфакторната трудово-физическа производствена функция е икономическа функция, която в математическа форма описва зависимостта между създадения в производството резултат във вид на производствен икономически продукт и ангажираните за тази цел два типа ресурси във вид на трудов производствен икономически фактор и физически производствен икономически фактор при някаква производствена икономическа система.” Миркович, К. Динамика на икономическата система,Издателски комплекс- УНСС, С., 2012, стр. 236.</w:t>
      </w:r>
    </w:p>
  </w:footnote>
  <w:footnote w:id="10">
    <w:p w:rsidR="00A911C4" w:rsidRPr="0057140C" w:rsidRDefault="00A911C4" w:rsidP="00110011">
      <w:pPr>
        <w:pStyle w:val="a6"/>
        <w:jc w:val="both"/>
        <w:rPr>
          <w:lang w:val="bg-BG"/>
        </w:rPr>
      </w:pPr>
      <w:r>
        <w:rPr>
          <w:rStyle w:val="a8"/>
        </w:rPr>
        <w:footnoteRef/>
      </w:r>
      <w:r>
        <w:t xml:space="preserve"> </w:t>
      </w:r>
      <w:r>
        <w:rPr>
          <w:lang w:val="bg-BG"/>
        </w:rPr>
        <w:t>Повече по посочената тематика виж: Младенова, Зоя, Неокласическата теория в края на XX и началото XXI век, постижения, проблеми, перспективи., Издателска къща „Стено”, 2011, стр. 216-220.</w:t>
      </w:r>
    </w:p>
  </w:footnote>
  <w:footnote w:id="11">
    <w:p w:rsidR="00A911C4" w:rsidRPr="00EB4F97" w:rsidRDefault="00A911C4" w:rsidP="00110011">
      <w:pPr>
        <w:pStyle w:val="a6"/>
        <w:jc w:val="both"/>
        <w:rPr>
          <w:lang w:val="bg-BG"/>
        </w:rPr>
      </w:pPr>
      <w:r>
        <w:rPr>
          <w:rStyle w:val="a8"/>
        </w:rPr>
        <w:footnoteRef/>
      </w:r>
      <w:r>
        <w:t xml:space="preserve"> </w:t>
      </w:r>
      <w:r>
        <w:rPr>
          <w:lang w:val="bg-BG"/>
        </w:rPr>
        <w:t>Леонидов, Ат. Еногенната теория на икономическия растеж. Народностопански архив, кн.4/2005, стр. 5.</w:t>
      </w:r>
    </w:p>
  </w:footnote>
  <w:footnote w:id="12">
    <w:p w:rsidR="00A911C4" w:rsidRPr="0057140C" w:rsidRDefault="00A911C4" w:rsidP="00110011">
      <w:pPr>
        <w:pStyle w:val="a6"/>
        <w:jc w:val="both"/>
        <w:rPr>
          <w:lang w:val="bg-BG"/>
        </w:rPr>
      </w:pPr>
      <w:r>
        <w:rPr>
          <w:rStyle w:val="a8"/>
        </w:rPr>
        <w:footnoteRef/>
      </w:r>
      <w:r>
        <w:t xml:space="preserve"> </w:t>
      </w:r>
      <w:r>
        <w:rPr>
          <w:lang w:val="bg-BG"/>
        </w:rPr>
        <w:t>Младенова, Зоя, Неокласическата теория в края на XX и началото XXI век, постижения, проблеми, перспективи., Издателска къща „Стено”, 2011, стр. 216-220.</w:t>
      </w:r>
    </w:p>
    <w:p w:rsidR="00A911C4" w:rsidRPr="002D1B45" w:rsidRDefault="00A911C4" w:rsidP="00110011">
      <w:pPr>
        <w:pStyle w:val="a6"/>
        <w:jc w:val="both"/>
        <w:rPr>
          <w:lang w:val="bg-BG"/>
        </w:rPr>
      </w:pPr>
    </w:p>
  </w:footnote>
  <w:footnote w:id="13">
    <w:p w:rsidR="00A911C4" w:rsidRPr="006B1B74" w:rsidRDefault="00A911C4" w:rsidP="00110011">
      <w:pPr>
        <w:jc w:val="both"/>
        <w:rPr>
          <w:sz w:val="20"/>
          <w:szCs w:val="20"/>
        </w:rPr>
      </w:pPr>
      <w:r>
        <w:rPr>
          <w:rStyle w:val="a8"/>
        </w:rPr>
        <w:footnoteRef/>
      </w:r>
      <w:r>
        <w:t xml:space="preserve"> </w:t>
      </w:r>
      <w:r w:rsidRPr="006B1B74">
        <w:rPr>
          <w:sz w:val="20"/>
          <w:szCs w:val="20"/>
        </w:rPr>
        <w:t xml:space="preserve">Това са професионалните умения, образование  и други. За първи път през 50-60 – те години на </w:t>
      </w:r>
      <w:r w:rsidRPr="006B1B74">
        <w:rPr>
          <w:sz w:val="20"/>
          <w:szCs w:val="20"/>
          <w:lang w:val="en-US"/>
        </w:rPr>
        <w:t>XX</w:t>
      </w:r>
      <w:r w:rsidRPr="006B1B74">
        <w:rPr>
          <w:sz w:val="20"/>
          <w:szCs w:val="20"/>
        </w:rPr>
        <w:t xml:space="preserve"> век, Шулц, Минсер и Бекер въвеждат понятието „човешки капитал” </w:t>
      </w:r>
      <w:r>
        <w:rPr>
          <w:sz w:val="20"/>
          <w:szCs w:val="20"/>
        </w:rPr>
        <w:t>(</w:t>
      </w:r>
      <w:r w:rsidRPr="006B1B74">
        <w:rPr>
          <w:sz w:val="20"/>
          <w:szCs w:val="20"/>
        </w:rPr>
        <w:t>Becker, G. Human Capital: A Theoretical and Empirical Analysis with Special Reference to Educatiom, NBER, The University of Chicago Press, 1993</w:t>
      </w:r>
      <w:r>
        <w:rPr>
          <w:sz w:val="20"/>
          <w:szCs w:val="20"/>
        </w:rPr>
        <w:t>)</w:t>
      </w:r>
      <w:r w:rsidRPr="006B1B74">
        <w:rPr>
          <w:sz w:val="20"/>
          <w:szCs w:val="20"/>
        </w:rPr>
        <w:t>.</w:t>
      </w:r>
      <w:r w:rsidRPr="006B1B74">
        <w:rPr>
          <w:sz w:val="20"/>
          <w:szCs w:val="20"/>
          <w:lang w:val="en-US"/>
        </w:rPr>
        <w:t xml:space="preserve"> </w:t>
      </w:r>
      <w:r>
        <w:rPr>
          <w:sz w:val="20"/>
          <w:szCs w:val="20"/>
        </w:rPr>
        <w:t>И</w:t>
      </w:r>
      <w:r w:rsidRPr="006B1B74">
        <w:rPr>
          <w:sz w:val="20"/>
          <w:szCs w:val="20"/>
        </w:rPr>
        <w:t xml:space="preserve">  „изучават онези специфични дейности, които увеличават възможностите и производственият потенциал на работната сила, вследствие на което водят до икономически растеж. Тези дейности те наричат инвестиции в човешки капитал.” </w:t>
      </w:r>
      <w:r>
        <w:rPr>
          <w:sz w:val="20"/>
          <w:szCs w:val="20"/>
        </w:rPr>
        <w:t>(</w:t>
      </w:r>
      <w:r w:rsidRPr="006B1B74">
        <w:rPr>
          <w:sz w:val="20"/>
          <w:szCs w:val="20"/>
        </w:rPr>
        <w:t>Симеонова-Ганева, Р. Човешкият капитал в съвременната теория и емпирика на икономическия растеж. Икономическа мисъл, 3/2010, стр.87. ISSN 0013-2993</w:t>
      </w:r>
      <w:r>
        <w:rPr>
          <w:sz w:val="20"/>
          <w:szCs w:val="20"/>
        </w:rPr>
        <w:t>)</w:t>
      </w:r>
      <w:r w:rsidRPr="006B1B74">
        <w:rPr>
          <w:sz w:val="20"/>
          <w:szCs w:val="20"/>
        </w:rPr>
        <w:t xml:space="preserve">. И именно тези инвестиции водят до увеличаване на човешкия капитал в икономиката. </w:t>
      </w:r>
      <w:r w:rsidRPr="006B1B74">
        <w:rPr>
          <w:sz w:val="20"/>
          <w:szCs w:val="20"/>
          <w:lang w:val="ru-RU"/>
        </w:rPr>
        <w:t>Различните автори използват като измерители на запаса от човешки капитал различни показатели, като «</w:t>
      </w:r>
      <w:r w:rsidRPr="006B1B74">
        <w:rPr>
          <w:sz w:val="20"/>
          <w:szCs w:val="20"/>
        </w:rPr>
        <w:t xml:space="preserve">степен на образованост, дял на населението, говорещо международни езици, тестове на познавателните умения на учениците, дял на грамотното население, коефицент на записване в образователната система и други”. </w:t>
      </w:r>
      <w:r>
        <w:rPr>
          <w:sz w:val="20"/>
          <w:szCs w:val="20"/>
        </w:rPr>
        <w:t>(</w:t>
      </w:r>
      <w:r w:rsidRPr="006B1B74">
        <w:rPr>
          <w:sz w:val="20"/>
          <w:szCs w:val="20"/>
        </w:rPr>
        <w:t>Симеонова-Ганева, Р. Човешкият капитал в съвременната теория и емпирика на икономическия растеж. Икономическа мисъл, 3/2010, стр.103 -106. ISSN 0013-2993</w:t>
      </w:r>
      <w:r>
        <w:rPr>
          <w:sz w:val="20"/>
          <w:szCs w:val="20"/>
        </w:rPr>
        <w:t>)</w:t>
      </w:r>
      <w:r w:rsidRPr="006B1B74">
        <w:rPr>
          <w:sz w:val="20"/>
          <w:szCs w:val="20"/>
        </w:rPr>
        <w:t xml:space="preserve">. Трябва да се има предвид също, че понятието „човешки капитал” е дискусионно.(вж. също </w:t>
      </w:r>
      <w:r w:rsidRPr="006B1B74">
        <w:rPr>
          <w:sz w:val="20"/>
          <w:szCs w:val="20"/>
          <w:lang w:val="ru-RU"/>
        </w:rPr>
        <w:t>.</w:t>
      </w:r>
      <w:r w:rsidRPr="006B1B74">
        <w:rPr>
          <w:sz w:val="20"/>
          <w:szCs w:val="20"/>
        </w:rPr>
        <w:t xml:space="preserve"> Минчев, Д. Ренесанс на политическата икономия, Русе, 2013, стр.248</w:t>
      </w:r>
      <w:r>
        <w:rPr>
          <w:sz w:val="20"/>
          <w:szCs w:val="20"/>
        </w:rPr>
        <w:t>)</w:t>
      </w:r>
      <w:r w:rsidRPr="006B1B74">
        <w:rPr>
          <w:sz w:val="20"/>
          <w:szCs w:val="20"/>
        </w:rPr>
        <w:t>.</w:t>
      </w:r>
    </w:p>
    <w:p w:rsidR="00A911C4" w:rsidRPr="009352DC" w:rsidRDefault="00A911C4" w:rsidP="00110011">
      <w:pPr>
        <w:pStyle w:val="a6"/>
        <w:rPr>
          <w:lang w:val="bg-BG"/>
        </w:rPr>
      </w:pPr>
    </w:p>
  </w:footnote>
  <w:footnote w:id="14">
    <w:p w:rsidR="00A911C4" w:rsidRPr="00BA00F9" w:rsidRDefault="00A911C4" w:rsidP="00110011">
      <w:pPr>
        <w:pStyle w:val="a6"/>
        <w:jc w:val="both"/>
        <w:rPr>
          <w:lang w:val="bg-BG"/>
        </w:rPr>
      </w:pPr>
      <w:r>
        <w:rPr>
          <w:rStyle w:val="a8"/>
        </w:rPr>
        <w:footnoteRef/>
      </w:r>
      <w:r>
        <w:t xml:space="preserve"> </w:t>
      </w:r>
      <w:r>
        <w:rPr>
          <w:lang w:val="bg-BG"/>
        </w:rPr>
        <w:t>Рангелова, Р. „Променящи се детерминанти на икономическия растеж”., Икономическа мисъл, кн. 1, 2009, стр. 115.</w:t>
      </w:r>
    </w:p>
  </w:footnote>
  <w:footnote w:id="15">
    <w:p w:rsidR="00A911C4" w:rsidRPr="00CF22E3" w:rsidRDefault="00A911C4" w:rsidP="00CF22E3">
      <w:pPr>
        <w:spacing w:after="0" w:line="240" w:lineRule="auto"/>
        <w:jc w:val="both"/>
        <w:rPr>
          <w:rFonts w:ascii="Times New Roman" w:hAnsi="Times New Roman" w:cs="Times New Roman"/>
          <w:sz w:val="20"/>
          <w:szCs w:val="20"/>
        </w:rPr>
      </w:pPr>
      <w:r>
        <w:rPr>
          <w:rStyle w:val="a8"/>
        </w:rPr>
        <w:footnoteRef/>
      </w:r>
      <w:r>
        <w:t xml:space="preserve">Виж: </w:t>
      </w:r>
      <w:r w:rsidRPr="00CF22E3">
        <w:rPr>
          <w:rFonts w:ascii="Times New Roman" w:hAnsi="Times New Roman" w:cs="Times New Roman"/>
          <w:sz w:val="20"/>
          <w:szCs w:val="20"/>
        </w:rPr>
        <w:t>Lucas, R.E.Jr., Оn the Mechanics of Economic Development,Journal of Monetary Economics,vol.22,1988, както и: Romer, P. Increasing Returns and Long – Run Growth, Journal of Political Economy, vol.94,N5,1986,p.1002. Romer, P. Еndogenous Technological Change, Journal of Political Economy, vol98, N5, Part 2, Oct. 1990</w:t>
      </w:r>
    </w:p>
    <w:p w:rsidR="00A911C4" w:rsidRPr="00CF22E3" w:rsidRDefault="00A911C4">
      <w:pPr>
        <w:pStyle w:val="a6"/>
        <w:rPr>
          <w:lang w:val="bg-BG"/>
        </w:rPr>
      </w:pPr>
    </w:p>
  </w:footnote>
  <w:footnote w:id="16">
    <w:p w:rsidR="00A911C4" w:rsidRPr="009524C5" w:rsidRDefault="00A911C4" w:rsidP="00110011">
      <w:pPr>
        <w:pStyle w:val="a6"/>
        <w:jc w:val="both"/>
        <w:rPr>
          <w:lang w:val="bg-BG"/>
        </w:rPr>
      </w:pPr>
      <w:r>
        <w:rPr>
          <w:rStyle w:val="a8"/>
        </w:rPr>
        <w:footnoteRef/>
      </w:r>
      <w:r>
        <w:t xml:space="preserve"> </w:t>
      </w:r>
      <w:r>
        <w:rPr>
          <w:lang w:val="bg-BG"/>
        </w:rPr>
        <w:t>Леонидов, Ат. Ендогенната теория на икономическия растеж. Народностопански архив, кн.4/2005, стр.5.</w:t>
      </w:r>
    </w:p>
  </w:footnote>
  <w:footnote w:id="17">
    <w:p w:rsidR="00A911C4" w:rsidRPr="0057140C" w:rsidRDefault="00A911C4" w:rsidP="00110011">
      <w:pPr>
        <w:pStyle w:val="a6"/>
        <w:jc w:val="both"/>
        <w:rPr>
          <w:lang w:val="bg-BG"/>
        </w:rPr>
      </w:pPr>
      <w:r>
        <w:rPr>
          <w:rStyle w:val="a8"/>
        </w:rPr>
        <w:footnoteRef/>
      </w:r>
      <w:r>
        <w:t xml:space="preserve"> </w:t>
      </w:r>
      <w:r>
        <w:rPr>
          <w:rFonts w:ascii="Arial" w:hAnsi="Arial" w:cs="Arial"/>
          <w:sz w:val="26"/>
          <w:szCs w:val="26"/>
        </w:rPr>
        <w:t xml:space="preserve">„ </w:t>
      </w:r>
      <w:r w:rsidRPr="00C10719">
        <w:rPr>
          <w:rFonts w:ascii="Arial" w:hAnsi="Arial" w:cs="Arial"/>
        </w:rPr>
        <w:t>Ендогенната теория поражда необходимост от много нови статистически показатели, отсъстват такива измерими променливи, които биха могли да се използват при тестването на научните хипотези.”</w:t>
      </w:r>
      <w:r>
        <w:rPr>
          <w:rFonts w:ascii="Arial" w:hAnsi="Arial" w:cs="Arial"/>
          <w:lang w:val="bg-BG"/>
        </w:rPr>
        <w:t xml:space="preserve"> </w:t>
      </w:r>
      <w:r>
        <w:rPr>
          <w:lang w:val="bg-BG"/>
        </w:rPr>
        <w:t>Младенова, Зоя, Неокласическата теория в края на XX и началото XXI век, постижения, проблеми, перспективи., Издателска къща „Стено”, 2011, стр. 216-220. По проблемите, свързани с особеностите на емпиричните анализи виж също: Рангелова, Р. Променящите се детерминанти на икономическия растеж, Икономическа мисъл, бр.1/2009, стр. 117.</w:t>
      </w:r>
    </w:p>
    <w:p w:rsidR="00A911C4" w:rsidRPr="006B1DA7" w:rsidRDefault="00A911C4" w:rsidP="00110011">
      <w:pPr>
        <w:pStyle w:val="a6"/>
        <w:jc w:val="both"/>
        <w:rPr>
          <w:lang w:val="bg-BG"/>
        </w:rPr>
      </w:pPr>
    </w:p>
  </w:footnote>
  <w:footnote w:id="18">
    <w:p w:rsidR="00A911C4" w:rsidRPr="00347D19" w:rsidRDefault="00A911C4" w:rsidP="00110011">
      <w:pPr>
        <w:pStyle w:val="a6"/>
        <w:jc w:val="both"/>
        <w:rPr>
          <w:lang w:val="ru-RU"/>
        </w:rPr>
      </w:pPr>
      <w:r>
        <w:rPr>
          <w:rStyle w:val="a8"/>
        </w:rPr>
        <w:footnoteRef/>
      </w:r>
      <w:r w:rsidRPr="00347D19">
        <w:rPr>
          <w:lang w:val="ru-RU"/>
        </w:rPr>
        <w:t xml:space="preserve"> </w:t>
      </w:r>
      <w:r w:rsidRPr="00272FF1">
        <w:rPr>
          <w:rFonts w:cs="Arial"/>
        </w:rPr>
        <w:t>„ Редица теортици, представители на институционалната икономика, икономическата социология и политическите науки, като Matthews</w:t>
      </w:r>
      <w:r w:rsidRPr="00272FF1">
        <w:rPr>
          <w:rFonts w:cs="Arial"/>
          <w:lang w:val="ru-RU"/>
        </w:rPr>
        <w:t xml:space="preserve">, </w:t>
      </w:r>
      <w:r w:rsidRPr="00272FF1">
        <w:rPr>
          <w:rFonts w:cs="Arial"/>
        </w:rPr>
        <w:t>Knack</w:t>
      </w:r>
      <w:r w:rsidRPr="00272FF1">
        <w:rPr>
          <w:rFonts w:cs="Arial"/>
          <w:lang w:val="ru-RU"/>
        </w:rPr>
        <w:t xml:space="preserve">, </w:t>
      </w:r>
      <w:r w:rsidRPr="00272FF1">
        <w:rPr>
          <w:rFonts w:cs="Arial"/>
        </w:rPr>
        <w:t>Keefer</w:t>
      </w:r>
      <w:r w:rsidRPr="00272FF1">
        <w:rPr>
          <w:rFonts w:cs="Arial"/>
          <w:lang w:val="ru-RU"/>
        </w:rPr>
        <w:t xml:space="preserve">, </w:t>
      </w:r>
      <w:r w:rsidRPr="00272FF1">
        <w:rPr>
          <w:rFonts w:cs="Arial"/>
        </w:rPr>
        <w:t>Brunetti</w:t>
      </w:r>
      <w:r w:rsidRPr="00272FF1">
        <w:rPr>
          <w:rFonts w:cs="Arial"/>
          <w:lang w:val="ru-RU"/>
        </w:rPr>
        <w:t xml:space="preserve">, </w:t>
      </w:r>
      <w:r w:rsidRPr="00272FF1">
        <w:rPr>
          <w:rFonts w:cs="Arial"/>
        </w:rPr>
        <w:t>Brander</w:t>
      </w:r>
      <w:r w:rsidRPr="00272FF1">
        <w:rPr>
          <w:rFonts w:cs="Arial"/>
          <w:lang w:val="ru-RU"/>
        </w:rPr>
        <w:t xml:space="preserve"> </w:t>
      </w:r>
      <w:r w:rsidRPr="00272FF1">
        <w:rPr>
          <w:rFonts w:cs="Arial"/>
        </w:rPr>
        <w:t>и други, подчертават и изследват значението именно на тези фактори върху икономическото развитие на страните.”</w:t>
      </w:r>
      <w:r>
        <w:rPr>
          <w:lang w:val="bg-BG"/>
        </w:rPr>
        <w:t xml:space="preserve">Петракос, Йоргос. Фактори, определящи икономическия растеж. </w:t>
      </w:r>
      <w:r>
        <w:t>www</w:t>
      </w:r>
      <w:r w:rsidRPr="00347D19">
        <w:rPr>
          <w:lang w:val="ru-RU"/>
        </w:rPr>
        <w:t xml:space="preserve">. </w:t>
      </w:r>
      <w:r>
        <w:t>Alternativi</w:t>
      </w:r>
      <w:r w:rsidRPr="00347D19">
        <w:rPr>
          <w:lang w:val="ru-RU"/>
        </w:rPr>
        <w:t xml:space="preserve">. </w:t>
      </w:r>
      <w:r>
        <w:t>Unwe</w:t>
      </w:r>
      <w:r w:rsidRPr="00347D19">
        <w:rPr>
          <w:lang w:val="ru-RU"/>
        </w:rPr>
        <w:t>.</w:t>
      </w:r>
      <w:r>
        <w:t>acad</w:t>
      </w:r>
      <w:r w:rsidRPr="00347D19">
        <w:rPr>
          <w:lang w:val="ru-RU"/>
        </w:rPr>
        <w:t xml:space="preserve">. </w:t>
      </w:r>
      <w:r>
        <w:t>bg</w:t>
      </w:r>
      <w:r w:rsidRPr="00347D19">
        <w:rPr>
          <w:lang w:val="ru-RU"/>
        </w:rPr>
        <w:t>/</w:t>
      </w:r>
      <w:r>
        <w:t>br</w:t>
      </w:r>
      <w:r w:rsidRPr="00347D19">
        <w:rPr>
          <w:lang w:val="ru-RU"/>
        </w:rPr>
        <w:t xml:space="preserve"> 23.</w:t>
      </w:r>
    </w:p>
  </w:footnote>
  <w:footnote w:id="19">
    <w:p w:rsidR="00A911C4" w:rsidRPr="00242D7F" w:rsidRDefault="00A911C4" w:rsidP="00110011">
      <w:pPr>
        <w:pStyle w:val="a6"/>
        <w:jc w:val="both"/>
        <w:rPr>
          <w:lang w:val="bg-BG"/>
        </w:rPr>
      </w:pPr>
      <w:r>
        <w:rPr>
          <w:rStyle w:val="a8"/>
        </w:rPr>
        <w:footnoteRef/>
      </w:r>
      <w:r>
        <w:t xml:space="preserve"> </w:t>
      </w:r>
      <w:r>
        <w:rPr>
          <w:lang w:val="bg-BG"/>
        </w:rPr>
        <w:t>Нанева, А., Л. Любенов, Г. Тасев, Икономика и маркетинг на земеделието, Русе, 2004, стр.42.</w:t>
      </w:r>
    </w:p>
  </w:footnote>
  <w:footnote w:id="20">
    <w:p w:rsidR="00A911C4" w:rsidRPr="00134CC9" w:rsidRDefault="00A911C4" w:rsidP="00110011">
      <w:pPr>
        <w:pStyle w:val="a6"/>
        <w:jc w:val="both"/>
        <w:rPr>
          <w:lang w:val="bg-BG"/>
        </w:rPr>
      </w:pPr>
      <w:r>
        <w:rPr>
          <w:rStyle w:val="a8"/>
        </w:rPr>
        <w:footnoteRef/>
      </w:r>
      <w:r>
        <w:t xml:space="preserve"> </w:t>
      </w:r>
      <w:r>
        <w:rPr>
          <w:lang w:val="bg-BG"/>
        </w:rPr>
        <w:t>Temple, J. The New Growth Evidence, Journal of Economic Literature, vol. 27, March 1999,p.112.</w:t>
      </w:r>
    </w:p>
  </w:footnote>
  <w:footnote w:id="21">
    <w:p w:rsidR="00A911C4" w:rsidRPr="00B3540A" w:rsidRDefault="00A911C4" w:rsidP="00110011">
      <w:pPr>
        <w:pStyle w:val="a6"/>
        <w:jc w:val="both"/>
        <w:rPr>
          <w:lang w:val="bg-BG"/>
        </w:rPr>
      </w:pPr>
      <w:r>
        <w:rPr>
          <w:rStyle w:val="a8"/>
        </w:rPr>
        <w:footnoteRef/>
      </w:r>
      <w:r>
        <w:t xml:space="preserve"> </w:t>
      </w:r>
      <w:r>
        <w:rPr>
          <w:lang w:val="bg-BG"/>
        </w:rPr>
        <w:t>Ростоу, У. Стадии на иковомическия растеж. Некомунистически манифест. Делфин прес, 1993, стр.288.</w:t>
      </w:r>
    </w:p>
  </w:footnote>
  <w:footnote w:id="22">
    <w:p w:rsidR="00A911C4" w:rsidRPr="00E76950" w:rsidRDefault="00A911C4" w:rsidP="00110011">
      <w:pPr>
        <w:pStyle w:val="a6"/>
        <w:jc w:val="both"/>
        <w:rPr>
          <w:lang w:val="bg-BG"/>
        </w:rPr>
      </w:pPr>
      <w:r>
        <w:rPr>
          <w:rStyle w:val="a8"/>
        </w:rPr>
        <w:footnoteRef/>
      </w:r>
      <w:r>
        <w:t xml:space="preserve"> </w:t>
      </w:r>
      <w:r>
        <w:rPr>
          <w:lang w:val="bg-BG"/>
        </w:rPr>
        <w:t>Младенова, Зоя, Неокласическата теория в края на XX и началото XXI век, постижения, проблеми, перспективи., Издателска къща „Стено”, 2011, стр.230.</w:t>
      </w:r>
    </w:p>
  </w:footnote>
  <w:footnote w:id="23">
    <w:p w:rsidR="00A911C4" w:rsidRPr="004113C8" w:rsidRDefault="00A911C4" w:rsidP="00110011">
      <w:pPr>
        <w:pStyle w:val="a6"/>
        <w:jc w:val="both"/>
        <w:rPr>
          <w:lang w:val="bg-BG"/>
        </w:rPr>
      </w:pPr>
      <w:r>
        <w:rPr>
          <w:rStyle w:val="a8"/>
        </w:rPr>
        <w:footnoteRef/>
      </w:r>
      <w:r>
        <w:t xml:space="preserve"> </w:t>
      </w:r>
      <w:r>
        <w:rPr>
          <w:lang w:val="bg-BG"/>
        </w:rPr>
        <w:t>Леонидов,Ат. Ендогенната теория на икономическия растеж. Народностопански архив. кн.4/2005, ктр. 14.</w:t>
      </w:r>
    </w:p>
  </w:footnote>
  <w:footnote w:id="24">
    <w:p w:rsidR="00A911C4" w:rsidRPr="00E76950" w:rsidRDefault="00A911C4" w:rsidP="00110011">
      <w:pPr>
        <w:pStyle w:val="a6"/>
        <w:jc w:val="both"/>
        <w:rPr>
          <w:lang w:val="bg-BG"/>
        </w:rPr>
      </w:pPr>
      <w:r w:rsidRPr="009E3CA4">
        <w:rPr>
          <w:rStyle w:val="a8"/>
        </w:rPr>
        <w:footnoteRef/>
      </w:r>
      <w:r w:rsidRPr="009E3CA4">
        <w:rPr>
          <w:rFonts w:ascii="Arial" w:hAnsi="Arial" w:cs="Arial"/>
        </w:rPr>
        <w:t xml:space="preserve"> Изследването е направено</w:t>
      </w:r>
      <w:r>
        <w:rPr>
          <w:rFonts w:ascii="Arial" w:hAnsi="Arial" w:cs="Arial"/>
        </w:rPr>
        <w:t xml:space="preserve"> за </w:t>
      </w:r>
      <w:r>
        <w:rPr>
          <w:rFonts w:ascii="Arial" w:hAnsi="Arial" w:cs="Arial"/>
          <w:lang w:val="bg-BG"/>
        </w:rPr>
        <w:t>двете статистически зони Северна и Югоизточна България и Югозападна и Южна централна България, виж втора глава от дисертацията.</w:t>
      </w:r>
    </w:p>
  </w:footnote>
  <w:footnote w:id="25">
    <w:p w:rsidR="00A911C4" w:rsidRDefault="00A911C4" w:rsidP="00110011">
      <w:pPr>
        <w:pStyle w:val="a6"/>
        <w:jc w:val="both"/>
      </w:pPr>
      <w:r w:rsidRPr="00313A7F">
        <w:rPr>
          <w:rStyle w:val="a8"/>
        </w:rPr>
        <w:footnoteRef/>
      </w:r>
      <w:r w:rsidRPr="00313A7F">
        <w:rPr>
          <w:rFonts w:ascii="Arial" w:hAnsi="Arial" w:cs="Arial"/>
        </w:rPr>
        <w:t xml:space="preserve"> Органичният подход отразява тоталностите и е единство на интердисциплинарен подход; индивидуализъм и холизъм; субективен и обективен подход;индуктивен и дедуктивен подход.(Вж. Минчев, Д. Ренесанс на политическата икономия. Русе, 2013, с.201; също и гл. 7 на цит. съчинение)</w:t>
      </w:r>
    </w:p>
  </w:footnote>
  <w:footnote w:id="26">
    <w:p w:rsidR="00A911C4" w:rsidRPr="00477F96" w:rsidRDefault="00A911C4" w:rsidP="00110011">
      <w:pPr>
        <w:pStyle w:val="a6"/>
        <w:jc w:val="both"/>
        <w:rPr>
          <w:lang w:val="bg-BG"/>
        </w:rPr>
      </w:pPr>
      <w:r>
        <w:rPr>
          <w:rStyle w:val="a8"/>
        </w:rPr>
        <w:footnoteRef/>
      </w:r>
      <w:r>
        <w:t xml:space="preserve"> </w:t>
      </w:r>
      <w:r w:rsidRPr="00AB4857">
        <w:rPr>
          <w:rFonts w:ascii="Arial" w:hAnsi="Arial" w:cs="Arial"/>
        </w:rPr>
        <w:t>Минчев, Д. Ренесанс на политическата икономия. Русе, 2013</w:t>
      </w:r>
      <w:r>
        <w:rPr>
          <w:rFonts w:ascii="Arial" w:hAnsi="Arial" w:cs="Arial"/>
          <w:lang w:val="bg-BG"/>
        </w:rPr>
        <w:t>,стр. 148 – 149.</w:t>
      </w:r>
    </w:p>
  </w:footnote>
  <w:footnote w:id="27">
    <w:p w:rsidR="00A911C4" w:rsidRPr="00E108C6" w:rsidRDefault="00A911C4" w:rsidP="00110011">
      <w:pPr>
        <w:pStyle w:val="a6"/>
        <w:jc w:val="both"/>
        <w:rPr>
          <w:lang w:val="bg-BG"/>
        </w:rPr>
      </w:pPr>
      <w:r>
        <w:rPr>
          <w:rStyle w:val="a8"/>
        </w:rPr>
        <w:footnoteRef/>
      </w:r>
      <w:r w:rsidR="00FF51ED">
        <w:rPr>
          <w:lang w:val="bg-BG"/>
        </w:rPr>
        <w:t xml:space="preserve"> </w:t>
      </w:r>
      <w:r w:rsidR="00FF51ED" w:rsidRPr="00C86982">
        <w:rPr>
          <w:rFonts w:ascii="Arial" w:hAnsi="Arial" w:cs="Arial"/>
        </w:rPr>
        <w:t>Минчев, Д. Ренесанс на политическата икономия. Русе, 2013</w:t>
      </w:r>
      <w:r w:rsidR="00FF51ED">
        <w:rPr>
          <w:rFonts w:ascii="Arial" w:hAnsi="Arial" w:cs="Arial"/>
          <w:lang w:val="bg-BG"/>
        </w:rPr>
        <w:t>, стр.149.</w:t>
      </w:r>
    </w:p>
  </w:footnote>
  <w:footnote w:id="28">
    <w:p w:rsidR="00A911C4" w:rsidRPr="00477F96" w:rsidRDefault="00A911C4" w:rsidP="00110011">
      <w:pPr>
        <w:pStyle w:val="a6"/>
        <w:jc w:val="both"/>
        <w:rPr>
          <w:lang w:val="bg-BG"/>
        </w:rPr>
      </w:pPr>
      <w:r>
        <w:rPr>
          <w:rStyle w:val="a8"/>
        </w:rPr>
        <w:footnoteRef/>
      </w:r>
      <w:r>
        <w:t xml:space="preserve"> </w:t>
      </w:r>
      <w:r w:rsidR="00FF51ED">
        <w:rPr>
          <w:rFonts w:ascii="Arial" w:hAnsi="Arial" w:cs="Arial"/>
          <w:lang w:val="bg-BG"/>
        </w:rPr>
        <w:t>Пак там,</w:t>
      </w:r>
      <w:r>
        <w:rPr>
          <w:rFonts w:ascii="Arial" w:hAnsi="Arial" w:cs="Arial"/>
          <w:lang w:val="bg-BG"/>
        </w:rPr>
        <w:t xml:space="preserve"> стр.149.</w:t>
      </w:r>
    </w:p>
  </w:footnote>
  <w:footnote w:id="29">
    <w:p w:rsidR="00A911C4" w:rsidRPr="00E108C6" w:rsidRDefault="00A911C4" w:rsidP="00110011">
      <w:pPr>
        <w:pStyle w:val="a6"/>
        <w:rPr>
          <w:lang w:val="bg-BG"/>
        </w:rPr>
      </w:pPr>
      <w:r>
        <w:rPr>
          <w:rStyle w:val="a8"/>
        </w:rPr>
        <w:footnoteRef/>
      </w:r>
      <w:r>
        <w:t xml:space="preserve"> </w:t>
      </w:r>
      <w:r w:rsidR="00FF51ED">
        <w:rPr>
          <w:lang w:val="bg-BG"/>
        </w:rPr>
        <w:t>Пак там</w:t>
      </w:r>
      <w:r>
        <w:rPr>
          <w:rFonts w:ascii="Arial" w:hAnsi="Arial" w:cs="Arial"/>
          <w:lang w:val="bg-BG"/>
        </w:rPr>
        <w:t>, стр.149.</w:t>
      </w:r>
    </w:p>
  </w:footnote>
  <w:footnote w:id="30">
    <w:p w:rsidR="00A911C4" w:rsidRPr="00477F96" w:rsidRDefault="00A911C4" w:rsidP="00110011">
      <w:pPr>
        <w:pStyle w:val="a6"/>
        <w:jc w:val="both"/>
        <w:rPr>
          <w:lang w:val="bg-BG"/>
        </w:rPr>
      </w:pPr>
      <w:r>
        <w:rPr>
          <w:rStyle w:val="a8"/>
        </w:rPr>
        <w:footnoteRef/>
      </w:r>
      <w:r>
        <w:t xml:space="preserve"> </w:t>
      </w:r>
      <w:r w:rsidR="00FF51ED">
        <w:rPr>
          <w:rFonts w:ascii="Arial" w:hAnsi="Arial" w:cs="Arial"/>
          <w:lang w:val="bg-BG"/>
        </w:rPr>
        <w:t>Пак там</w:t>
      </w:r>
      <w:r>
        <w:rPr>
          <w:rFonts w:ascii="Arial" w:hAnsi="Arial" w:cs="Arial"/>
          <w:lang w:val="bg-BG"/>
        </w:rPr>
        <w:t>, стр.126.</w:t>
      </w:r>
    </w:p>
    <w:p w:rsidR="00A911C4" w:rsidRPr="00C86982" w:rsidRDefault="00A911C4" w:rsidP="00110011">
      <w:pPr>
        <w:pStyle w:val="a6"/>
        <w:ind w:firstLine="708"/>
        <w:jc w:val="both"/>
        <w:rPr>
          <w:lang w:val="bg-BG"/>
        </w:rPr>
      </w:pPr>
    </w:p>
  </w:footnote>
  <w:footnote w:id="31">
    <w:p w:rsidR="00A911C4" w:rsidRPr="00D13652" w:rsidRDefault="00A911C4" w:rsidP="00110011">
      <w:pPr>
        <w:pStyle w:val="a6"/>
        <w:rPr>
          <w:lang w:val="bg-BG"/>
        </w:rPr>
      </w:pPr>
      <w:r>
        <w:rPr>
          <w:rStyle w:val="a8"/>
        </w:rPr>
        <w:footnoteRef/>
      </w:r>
      <w:r>
        <w:t xml:space="preserve"> </w:t>
      </w:r>
      <w:r>
        <w:rPr>
          <w:lang w:val="bg-BG"/>
        </w:rPr>
        <w:t>Хофстеде, Х. Култури и организации. Софтуер на ума. Софиия, 2001, стр.6.</w:t>
      </w:r>
    </w:p>
  </w:footnote>
  <w:footnote w:id="32">
    <w:p w:rsidR="00A911C4" w:rsidRPr="00477F96" w:rsidRDefault="00A911C4" w:rsidP="00110011">
      <w:pPr>
        <w:pStyle w:val="a6"/>
        <w:jc w:val="both"/>
        <w:rPr>
          <w:lang w:val="bg-BG"/>
        </w:rPr>
      </w:pPr>
      <w:r>
        <w:rPr>
          <w:rStyle w:val="a8"/>
        </w:rPr>
        <w:footnoteRef/>
      </w:r>
      <w:r>
        <w:t xml:space="preserve"> </w:t>
      </w:r>
      <w:r w:rsidRPr="00C86982">
        <w:rPr>
          <w:rFonts w:ascii="Arial" w:hAnsi="Arial" w:cs="Arial"/>
        </w:rPr>
        <w:t>Пиримова, В. Цикличност в икономиката. Форми, източници, механизми. София, 2014</w:t>
      </w:r>
      <w:r>
        <w:rPr>
          <w:rFonts w:ascii="Arial" w:hAnsi="Arial" w:cs="Arial"/>
          <w:lang w:val="bg-BG"/>
        </w:rPr>
        <w:t>, стр. 48.</w:t>
      </w:r>
    </w:p>
  </w:footnote>
  <w:footnote w:id="33">
    <w:p w:rsidR="00A911C4" w:rsidRPr="00204A48" w:rsidRDefault="00A911C4" w:rsidP="007C16CB">
      <w:pPr>
        <w:pStyle w:val="a6"/>
        <w:jc w:val="both"/>
        <w:rPr>
          <w:lang w:val="bg-BG"/>
        </w:rPr>
      </w:pPr>
      <w:r w:rsidRPr="00204A48">
        <w:rPr>
          <w:rStyle w:val="a8"/>
          <w:lang w:val="bg-BG"/>
        </w:rPr>
        <w:footnoteRef/>
      </w:r>
      <w:r w:rsidRPr="00204A48">
        <w:rPr>
          <w:lang w:val="bg-BG"/>
        </w:rPr>
        <w:t xml:space="preserve"> Величкова, Кацарска, И. Приложение на регресионния и корелационния анализ при моделиране на икономическите процеси. – София: Държавно издателство “Техника”, 1975.</w:t>
      </w:r>
    </w:p>
  </w:footnote>
  <w:footnote w:id="34">
    <w:p w:rsidR="00A911C4" w:rsidRPr="00373965" w:rsidRDefault="00A911C4" w:rsidP="00FE4AED">
      <w:pPr>
        <w:pStyle w:val="a6"/>
        <w:jc w:val="both"/>
        <w:rPr>
          <w:lang w:val="bg-BG"/>
        </w:rPr>
      </w:pPr>
      <w:r>
        <w:rPr>
          <w:rStyle w:val="a8"/>
        </w:rPr>
        <w:footnoteRef/>
      </w:r>
      <w:r>
        <w:t xml:space="preserve"> </w:t>
      </w:r>
      <w:r>
        <w:rPr>
          <w:lang w:val="bg-BG"/>
        </w:rPr>
        <w:t>Виж:</w:t>
      </w:r>
      <w:r w:rsidRPr="00E6610F">
        <w:rPr>
          <w:i/>
          <w:lang w:val="ru-RU"/>
        </w:rPr>
        <w:t xml:space="preserve"> </w:t>
      </w:r>
      <w:r w:rsidRPr="00BA1EEE">
        <w:rPr>
          <w:i/>
          <w:lang w:val="ru-RU"/>
        </w:rPr>
        <w:t xml:space="preserve">Нанева, А., Г. Вълчев, Е. Трифонов, Л. Любенов, Л. Доганова, М. Косева, </w:t>
      </w:r>
      <w:r w:rsidRPr="00BA1EEE">
        <w:rPr>
          <w:b/>
          <w:i/>
          <w:lang w:val="ru-RU"/>
        </w:rPr>
        <w:t>Ст. Николова</w:t>
      </w:r>
      <w:r w:rsidRPr="00BA1EEE">
        <w:rPr>
          <w:i/>
          <w:lang w:val="ru-RU"/>
        </w:rPr>
        <w:t>, Надеждност на икономическите системи</w:t>
      </w:r>
      <w:r w:rsidRPr="00BA1EEE">
        <w:rPr>
          <w:lang w:val="ru-RU"/>
        </w:rPr>
        <w:t xml:space="preserve"> </w:t>
      </w:r>
      <w:r>
        <w:rPr>
          <w:lang w:val="ru-RU"/>
        </w:rPr>
        <w:t>(</w:t>
      </w:r>
      <w:r w:rsidRPr="00BA1EEE">
        <w:rPr>
          <w:lang w:val="ru-RU"/>
        </w:rPr>
        <w:t>проблеми на теорията и практиката)</w:t>
      </w:r>
      <w:r w:rsidRPr="00BA1EEE">
        <w:rPr>
          <w:i/>
          <w:lang w:val="ru-RU"/>
        </w:rPr>
        <w:t>,</w:t>
      </w:r>
      <w:r>
        <w:rPr>
          <w:i/>
          <w:lang w:val="ru-RU"/>
        </w:rPr>
        <w:t>т. 2.1. Иконометрично изследване на основните показатели, характеризиращи деловитее цикли в икономиката, Русе, 2005,стр.178-195.</w:t>
      </w:r>
    </w:p>
  </w:footnote>
  <w:footnote w:id="35">
    <w:p w:rsidR="00A911C4" w:rsidRPr="009B1D5B" w:rsidRDefault="00A911C4" w:rsidP="00FE4AED">
      <w:pPr>
        <w:pStyle w:val="a6"/>
        <w:rPr>
          <w:lang w:val="bg-BG"/>
        </w:rPr>
      </w:pPr>
      <w:r>
        <w:rPr>
          <w:rStyle w:val="a8"/>
        </w:rPr>
        <w:footnoteRef/>
      </w:r>
      <w:r w:rsidRPr="009B1D5B">
        <w:rPr>
          <w:lang w:val="ru-RU"/>
        </w:rPr>
        <w:t xml:space="preserve"> </w:t>
      </w:r>
      <w:r>
        <w:rPr>
          <w:lang w:val="bg-BG"/>
        </w:rPr>
        <w:t>Греъм Банък, Рон Бакстър, Евън Дейвис, Световен речник по икономика, т.</w:t>
      </w:r>
      <w:r w:rsidRPr="009B1D5B">
        <w:rPr>
          <w:lang w:val="ru-RU"/>
        </w:rPr>
        <w:t xml:space="preserve"> </w:t>
      </w:r>
      <w:r>
        <w:t>II</w:t>
      </w:r>
      <w:r w:rsidRPr="009B1D5B">
        <w:rPr>
          <w:lang w:val="ru-RU"/>
        </w:rPr>
        <w:t xml:space="preserve">, </w:t>
      </w:r>
      <w:r>
        <w:t>M</w:t>
      </w:r>
      <w:r w:rsidRPr="009B1D5B">
        <w:rPr>
          <w:lang w:val="ru-RU"/>
        </w:rPr>
        <w:t>-</w:t>
      </w:r>
      <w:r>
        <w:t>Z</w:t>
      </w:r>
      <w:r w:rsidRPr="009B1D5B">
        <w:rPr>
          <w:lang w:val="ru-RU"/>
        </w:rPr>
        <w:t>,</w:t>
      </w:r>
      <w:r>
        <w:rPr>
          <w:lang w:val="bg-BG"/>
        </w:rPr>
        <w:t xml:space="preserve"> Абагар, В. Търново, 1992,с. 203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75AEA82"/>
    <w:lvl w:ilvl="0">
      <w:start w:val="1"/>
      <w:numFmt w:val="bullet"/>
      <w:pStyle w:val="2"/>
      <w:lvlText w:val=""/>
      <w:lvlJc w:val="left"/>
      <w:pPr>
        <w:tabs>
          <w:tab w:val="num" w:pos="643"/>
        </w:tabs>
        <w:ind w:left="643" w:hanging="360"/>
      </w:pPr>
      <w:rPr>
        <w:rFonts w:ascii="Symbol" w:hAnsi="Symbol" w:hint="default"/>
      </w:rPr>
    </w:lvl>
  </w:abstractNum>
  <w:abstractNum w:abstractNumId="1">
    <w:nsid w:val="0E5201E3"/>
    <w:multiLevelType w:val="multilevel"/>
    <w:tmpl w:val="ABFC5B34"/>
    <w:lvl w:ilvl="0">
      <w:start w:val="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03F01C7"/>
    <w:multiLevelType w:val="multilevel"/>
    <w:tmpl w:val="C610D946"/>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4"/>
      <w:numFmt w:val="decimal"/>
      <w:isLgl/>
      <w:lvlText w:val="%1.%2.%3."/>
      <w:lvlJc w:val="left"/>
      <w:pPr>
        <w:ind w:left="1221"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27D7175"/>
    <w:multiLevelType w:val="multilevel"/>
    <w:tmpl w:val="13E2478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4">
    <w:nsid w:val="16CE204C"/>
    <w:multiLevelType w:val="hybridMultilevel"/>
    <w:tmpl w:val="84B4805A"/>
    <w:lvl w:ilvl="0" w:tplc="04020001">
      <w:start w:val="1"/>
      <w:numFmt w:val="bullet"/>
      <w:lvlText w:val=""/>
      <w:lvlJc w:val="left"/>
      <w:pPr>
        <w:tabs>
          <w:tab w:val="num" w:pos="1428"/>
        </w:tabs>
        <w:ind w:left="1428" w:hanging="360"/>
      </w:pPr>
      <w:rPr>
        <w:rFonts w:ascii="Symbol" w:hAnsi="Symbol" w:hint="default"/>
      </w:rPr>
    </w:lvl>
    <w:lvl w:ilvl="1" w:tplc="04020003" w:tentative="1">
      <w:start w:val="1"/>
      <w:numFmt w:val="bullet"/>
      <w:lvlText w:val="o"/>
      <w:lvlJc w:val="left"/>
      <w:pPr>
        <w:tabs>
          <w:tab w:val="num" w:pos="2148"/>
        </w:tabs>
        <w:ind w:left="2148" w:hanging="360"/>
      </w:pPr>
      <w:rPr>
        <w:rFonts w:ascii="Courier New" w:hAnsi="Courier New" w:cs="Courier New" w:hint="default"/>
      </w:rPr>
    </w:lvl>
    <w:lvl w:ilvl="2" w:tplc="04020005" w:tentative="1">
      <w:start w:val="1"/>
      <w:numFmt w:val="bullet"/>
      <w:lvlText w:val=""/>
      <w:lvlJc w:val="left"/>
      <w:pPr>
        <w:tabs>
          <w:tab w:val="num" w:pos="2868"/>
        </w:tabs>
        <w:ind w:left="2868" w:hanging="360"/>
      </w:pPr>
      <w:rPr>
        <w:rFonts w:ascii="Wingdings" w:hAnsi="Wingdings" w:hint="default"/>
      </w:rPr>
    </w:lvl>
    <w:lvl w:ilvl="3" w:tplc="04020001" w:tentative="1">
      <w:start w:val="1"/>
      <w:numFmt w:val="bullet"/>
      <w:lvlText w:val=""/>
      <w:lvlJc w:val="left"/>
      <w:pPr>
        <w:tabs>
          <w:tab w:val="num" w:pos="3588"/>
        </w:tabs>
        <w:ind w:left="3588" w:hanging="360"/>
      </w:pPr>
      <w:rPr>
        <w:rFonts w:ascii="Symbol" w:hAnsi="Symbol" w:hint="default"/>
      </w:rPr>
    </w:lvl>
    <w:lvl w:ilvl="4" w:tplc="04020003" w:tentative="1">
      <w:start w:val="1"/>
      <w:numFmt w:val="bullet"/>
      <w:lvlText w:val="o"/>
      <w:lvlJc w:val="left"/>
      <w:pPr>
        <w:tabs>
          <w:tab w:val="num" w:pos="4308"/>
        </w:tabs>
        <w:ind w:left="4308" w:hanging="360"/>
      </w:pPr>
      <w:rPr>
        <w:rFonts w:ascii="Courier New" w:hAnsi="Courier New" w:cs="Courier New" w:hint="default"/>
      </w:rPr>
    </w:lvl>
    <w:lvl w:ilvl="5" w:tplc="04020005" w:tentative="1">
      <w:start w:val="1"/>
      <w:numFmt w:val="bullet"/>
      <w:lvlText w:val=""/>
      <w:lvlJc w:val="left"/>
      <w:pPr>
        <w:tabs>
          <w:tab w:val="num" w:pos="5028"/>
        </w:tabs>
        <w:ind w:left="5028" w:hanging="360"/>
      </w:pPr>
      <w:rPr>
        <w:rFonts w:ascii="Wingdings" w:hAnsi="Wingdings" w:hint="default"/>
      </w:rPr>
    </w:lvl>
    <w:lvl w:ilvl="6" w:tplc="04020001" w:tentative="1">
      <w:start w:val="1"/>
      <w:numFmt w:val="bullet"/>
      <w:lvlText w:val=""/>
      <w:lvlJc w:val="left"/>
      <w:pPr>
        <w:tabs>
          <w:tab w:val="num" w:pos="5748"/>
        </w:tabs>
        <w:ind w:left="5748" w:hanging="360"/>
      </w:pPr>
      <w:rPr>
        <w:rFonts w:ascii="Symbol" w:hAnsi="Symbol" w:hint="default"/>
      </w:rPr>
    </w:lvl>
    <w:lvl w:ilvl="7" w:tplc="04020003" w:tentative="1">
      <w:start w:val="1"/>
      <w:numFmt w:val="bullet"/>
      <w:lvlText w:val="o"/>
      <w:lvlJc w:val="left"/>
      <w:pPr>
        <w:tabs>
          <w:tab w:val="num" w:pos="6468"/>
        </w:tabs>
        <w:ind w:left="6468" w:hanging="360"/>
      </w:pPr>
      <w:rPr>
        <w:rFonts w:ascii="Courier New" w:hAnsi="Courier New" w:cs="Courier New" w:hint="default"/>
      </w:rPr>
    </w:lvl>
    <w:lvl w:ilvl="8" w:tplc="04020005" w:tentative="1">
      <w:start w:val="1"/>
      <w:numFmt w:val="bullet"/>
      <w:lvlText w:val=""/>
      <w:lvlJc w:val="left"/>
      <w:pPr>
        <w:tabs>
          <w:tab w:val="num" w:pos="7188"/>
        </w:tabs>
        <w:ind w:left="7188" w:hanging="360"/>
      </w:pPr>
      <w:rPr>
        <w:rFonts w:ascii="Wingdings" w:hAnsi="Wingdings" w:hint="default"/>
      </w:rPr>
    </w:lvl>
  </w:abstractNum>
  <w:abstractNum w:abstractNumId="5">
    <w:nsid w:val="17F8427C"/>
    <w:multiLevelType w:val="hybridMultilevel"/>
    <w:tmpl w:val="3D381CEE"/>
    <w:lvl w:ilvl="0" w:tplc="ED301356">
      <w:start w:val="10"/>
      <w:numFmt w:val="upperRoman"/>
      <w:lvlText w:val="%1."/>
      <w:lvlJc w:val="left"/>
      <w:pPr>
        <w:tabs>
          <w:tab w:val="num" w:pos="1080"/>
        </w:tabs>
        <w:ind w:left="1080" w:hanging="72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
    <w:nsid w:val="1D8A761A"/>
    <w:multiLevelType w:val="hybridMultilevel"/>
    <w:tmpl w:val="072C5B9E"/>
    <w:lvl w:ilvl="0" w:tplc="306CEE28">
      <w:start w:val="1"/>
      <w:numFmt w:val="upperRoman"/>
      <w:lvlText w:val="%1."/>
      <w:lvlJc w:val="left"/>
      <w:pPr>
        <w:tabs>
          <w:tab w:val="num" w:pos="1080"/>
        </w:tabs>
        <w:ind w:left="1080" w:hanging="720"/>
      </w:pPr>
      <w:rPr>
        <w:rFonts w:hint="default"/>
      </w:rPr>
    </w:lvl>
    <w:lvl w:ilvl="1" w:tplc="38A8D312">
      <w:start w:val="1"/>
      <w:numFmt w:val="decimal"/>
      <w:lvlText w:val="%2."/>
      <w:lvlJc w:val="left"/>
      <w:pPr>
        <w:tabs>
          <w:tab w:val="num" w:pos="1440"/>
        </w:tabs>
        <w:ind w:left="1440" w:hanging="360"/>
      </w:pPr>
      <w:rPr>
        <w:rFonts w:hint="default"/>
      </w:r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
    <w:nsid w:val="1FFE7CE3"/>
    <w:multiLevelType w:val="hybridMultilevel"/>
    <w:tmpl w:val="2410E6DE"/>
    <w:lvl w:ilvl="0" w:tplc="499C72DA">
      <w:start w:val="1"/>
      <w:numFmt w:val="bullet"/>
      <w:lvlText w:val="-"/>
      <w:lvlJc w:val="left"/>
      <w:pPr>
        <w:tabs>
          <w:tab w:val="num" w:pos="1068"/>
        </w:tabs>
        <w:ind w:left="1068" w:hanging="360"/>
      </w:pPr>
      <w:rPr>
        <w:rFonts w:ascii="Tahoma" w:eastAsia="Times New Roman" w:hAnsi="Tahoma" w:cs="Tahoma" w:hint="default"/>
      </w:rPr>
    </w:lvl>
    <w:lvl w:ilvl="1" w:tplc="04020003">
      <w:start w:val="1"/>
      <w:numFmt w:val="bullet"/>
      <w:lvlText w:val="o"/>
      <w:lvlJc w:val="left"/>
      <w:pPr>
        <w:tabs>
          <w:tab w:val="num" w:pos="1788"/>
        </w:tabs>
        <w:ind w:left="1788" w:hanging="360"/>
      </w:pPr>
      <w:rPr>
        <w:rFonts w:ascii="Courier New" w:hAnsi="Courier New" w:cs="Courier New" w:hint="default"/>
      </w:rPr>
    </w:lvl>
    <w:lvl w:ilvl="2" w:tplc="04020005" w:tentative="1">
      <w:start w:val="1"/>
      <w:numFmt w:val="bullet"/>
      <w:lvlText w:val=""/>
      <w:lvlJc w:val="left"/>
      <w:pPr>
        <w:tabs>
          <w:tab w:val="num" w:pos="2508"/>
        </w:tabs>
        <w:ind w:left="2508" w:hanging="360"/>
      </w:pPr>
      <w:rPr>
        <w:rFonts w:ascii="Wingdings" w:hAnsi="Wingdings" w:hint="default"/>
      </w:rPr>
    </w:lvl>
    <w:lvl w:ilvl="3" w:tplc="04020001" w:tentative="1">
      <w:start w:val="1"/>
      <w:numFmt w:val="bullet"/>
      <w:lvlText w:val=""/>
      <w:lvlJc w:val="left"/>
      <w:pPr>
        <w:tabs>
          <w:tab w:val="num" w:pos="3228"/>
        </w:tabs>
        <w:ind w:left="3228" w:hanging="360"/>
      </w:pPr>
      <w:rPr>
        <w:rFonts w:ascii="Symbol" w:hAnsi="Symbol" w:hint="default"/>
      </w:rPr>
    </w:lvl>
    <w:lvl w:ilvl="4" w:tplc="04020003" w:tentative="1">
      <w:start w:val="1"/>
      <w:numFmt w:val="bullet"/>
      <w:lvlText w:val="o"/>
      <w:lvlJc w:val="left"/>
      <w:pPr>
        <w:tabs>
          <w:tab w:val="num" w:pos="3948"/>
        </w:tabs>
        <w:ind w:left="3948" w:hanging="360"/>
      </w:pPr>
      <w:rPr>
        <w:rFonts w:ascii="Courier New" w:hAnsi="Courier New" w:cs="Courier New" w:hint="default"/>
      </w:rPr>
    </w:lvl>
    <w:lvl w:ilvl="5" w:tplc="04020005" w:tentative="1">
      <w:start w:val="1"/>
      <w:numFmt w:val="bullet"/>
      <w:lvlText w:val=""/>
      <w:lvlJc w:val="left"/>
      <w:pPr>
        <w:tabs>
          <w:tab w:val="num" w:pos="4668"/>
        </w:tabs>
        <w:ind w:left="4668" w:hanging="360"/>
      </w:pPr>
      <w:rPr>
        <w:rFonts w:ascii="Wingdings" w:hAnsi="Wingdings" w:hint="default"/>
      </w:rPr>
    </w:lvl>
    <w:lvl w:ilvl="6" w:tplc="04020001" w:tentative="1">
      <w:start w:val="1"/>
      <w:numFmt w:val="bullet"/>
      <w:lvlText w:val=""/>
      <w:lvlJc w:val="left"/>
      <w:pPr>
        <w:tabs>
          <w:tab w:val="num" w:pos="5388"/>
        </w:tabs>
        <w:ind w:left="5388" w:hanging="360"/>
      </w:pPr>
      <w:rPr>
        <w:rFonts w:ascii="Symbol" w:hAnsi="Symbol" w:hint="default"/>
      </w:rPr>
    </w:lvl>
    <w:lvl w:ilvl="7" w:tplc="04020003" w:tentative="1">
      <w:start w:val="1"/>
      <w:numFmt w:val="bullet"/>
      <w:lvlText w:val="o"/>
      <w:lvlJc w:val="left"/>
      <w:pPr>
        <w:tabs>
          <w:tab w:val="num" w:pos="6108"/>
        </w:tabs>
        <w:ind w:left="6108" w:hanging="360"/>
      </w:pPr>
      <w:rPr>
        <w:rFonts w:ascii="Courier New" w:hAnsi="Courier New" w:cs="Courier New" w:hint="default"/>
      </w:rPr>
    </w:lvl>
    <w:lvl w:ilvl="8" w:tplc="04020005" w:tentative="1">
      <w:start w:val="1"/>
      <w:numFmt w:val="bullet"/>
      <w:lvlText w:val=""/>
      <w:lvlJc w:val="left"/>
      <w:pPr>
        <w:tabs>
          <w:tab w:val="num" w:pos="6828"/>
        </w:tabs>
        <w:ind w:left="6828" w:hanging="360"/>
      </w:pPr>
      <w:rPr>
        <w:rFonts w:ascii="Wingdings" w:hAnsi="Wingdings" w:hint="default"/>
      </w:rPr>
    </w:lvl>
  </w:abstractNum>
  <w:abstractNum w:abstractNumId="8">
    <w:nsid w:val="224977FC"/>
    <w:multiLevelType w:val="hybridMultilevel"/>
    <w:tmpl w:val="C0028210"/>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
    <w:nsid w:val="24F3494A"/>
    <w:multiLevelType w:val="hybridMultilevel"/>
    <w:tmpl w:val="D382D9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4F57EB4"/>
    <w:multiLevelType w:val="hybridMultilevel"/>
    <w:tmpl w:val="27823042"/>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1">
    <w:nsid w:val="281A2D3D"/>
    <w:multiLevelType w:val="hybridMultilevel"/>
    <w:tmpl w:val="94E8F918"/>
    <w:lvl w:ilvl="0" w:tplc="4DB204F0">
      <w:start w:val="1"/>
      <w:numFmt w:val="bullet"/>
      <w:lvlText w:val=""/>
      <w:lvlJc w:val="left"/>
      <w:pPr>
        <w:tabs>
          <w:tab w:val="num" w:pos="357"/>
        </w:tabs>
        <w:ind w:left="357" w:hanging="357"/>
      </w:pPr>
      <w:rPr>
        <w:rFonts w:ascii="Symbol" w:hAnsi="Symbol" w:hint="default"/>
      </w:rPr>
    </w:lvl>
    <w:lvl w:ilvl="1" w:tplc="04020003" w:tentative="1">
      <w:start w:val="1"/>
      <w:numFmt w:val="bullet"/>
      <w:lvlText w:val="o"/>
      <w:lvlJc w:val="left"/>
      <w:pPr>
        <w:tabs>
          <w:tab w:val="num" w:pos="1080"/>
        </w:tabs>
        <w:ind w:left="1080" w:hanging="360"/>
      </w:pPr>
      <w:rPr>
        <w:rFonts w:ascii="Courier New" w:hAnsi="Courier New" w:cs="Courier New" w:hint="default"/>
      </w:rPr>
    </w:lvl>
    <w:lvl w:ilvl="2" w:tplc="04020005" w:tentative="1">
      <w:start w:val="1"/>
      <w:numFmt w:val="bullet"/>
      <w:lvlText w:val=""/>
      <w:lvlJc w:val="left"/>
      <w:pPr>
        <w:tabs>
          <w:tab w:val="num" w:pos="1800"/>
        </w:tabs>
        <w:ind w:left="1800" w:hanging="360"/>
      </w:pPr>
      <w:rPr>
        <w:rFonts w:ascii="Wingdings" w:hAnsi="Wingdings" w:hint="default"/>
      </w:rPr>
    </w:lvl>
    <w:lvl w:ilvl="3" w:tplc="04020001" w:tentative="1">
      <w:start w:val="1"/>
      <w:numFmt w:val="bullet"/>
      <w:lvlText w:val=""/>
      <w:lvlJc w:val="left"/>
      <w:pPr>
        <w:tabs>
          <w:tab w:val="num" w:pos="2520"/>
        </w:tabs>
        <w:ind w:left="2520" w:hanging="360"/>
      </w:pPr>
      <w:rPr>
        <w:rFonts w:ascii="Symbol" w:hAnsi="Symbol" w:hint="default"/>
      </w:rPr>
    </w:lvl>
    <w:lvl w:ilvl="4" w:tplc="04020003" w:tentative="1">
      <w:start w:val="1"/>
      <w:numFmt w:val="bullet"/>
      <w:lvlText w:val="o"/>
      <w:lvlJc w:val="left"/>
      <w:pPr>
        <w:tabs>
          <w:tab w:val="num" w:pos="3240"/>
        </w:tabs>
        <w:ind w:left="3240" w:hanging="360"/>
      </w:pPr>
      <w:rPr>
        <w:rFonts w:ascii="Courier New" w:hAnsi="Courier New" w:cs="Courier New" w:hint="default"/>
      </w:rPr>
    </w:lvl>
    <w:lvl w:ilvl="5" w:tplc="04020005" w:tentative="1">
      <w:start w:val="1"/>
      <w:numFmt w:val="bullet"/>
      <w:lvlText w:val=""/>
      <w:lvlJc w:val="left"/>
      <w:pPr>
        <w:tabs>
          <w:tab w:val="num" w:pos="3960"/>
        </w:tabs>
        <w:ind w:left="3960" w:hanging="360"/>
      </w:pPr>
      <w:rPr>
        <w:rFonts w:ascii="Wingdings" w:hAnsi="Wingdings" w:hint="default"/>
      </w:rPr>
    </w:lvl>
    <w:lvl w:ilvl="6" w:tplc="04020001" w:tentative="1">
      <w:start w:val="1"/>
      <w:numFmt w:val="bullet"/>
      <w:lvlText w:val=""/>
      <w:lvlJc w:val="left"/>
      <w:pPr>
        <w:tabs>
          <w:tab w:val="num" w:pos="4680"/>
        </w:tabs>
        <w:ind w:left="4680" w:hanging="360"/>
      </w:pPr>
      <w:rPr>
        <w:rFonts w:ascii="Symbol" w:hAnsi="Symbol" w:hint="default"/>
      </w:rPr>
    </w:lvl>
    <w:lvl w:ilvl="7" w:tplc="04020003" w:tentative="1">
      <w:start w:val="1"/>
      <w:numFmt w:val="bullet"/>
      <w:lvlText w:val="o"/>
      <w:lvlJc w:val="left"/>
      <w:pPr>
        <w:tabs>
          <w:tab w:val="num" w:pos="5400"/>
        </w:tabs>
        <w:ind w:left="5400" w:hanging="360"/>
      </w:pPr>
      <w:rPr>
        <w:rFonts w:ascii="Courier New" w:hAnsi="Courier New" w:cs="Courier New" w:hint="default"/>
      </w:rPr>
    </w:lvl>
    <w:lvl w:ilvl="8" w:tplc="04020005" w:tentative="1">
      <w:start w:val="1"/>
      <w:numFmt w:val="bullet"/>
      <w:lvlText w:val=""/>
      <w:lvlJc w:val="left"/>
      <w:pPr>
        <w:tabs>
          <w:tab w:val="num" w:pos="6120"/>
        </w:tabs>
        <w:ind w:left="6120" w:hanging="360"/>
      </w:pPr>
      <w:rPr>
        <w:rFonts w:ascii="Wingdings" w:hAnsi="Wingdings" w:hint="default"/>
      </w:rPr>
    </w:lvl>
  </w:abstractNum>
  <w:abstractNum w:abstractNumId="12">
    <w:nsid w:val="29804D96"/>
    <w:multiLevelType w:val="hybridMultilevel"/>
    <w:tmpl w:val="8F0E90CC"/>
    <w:lvl w:ilvl="0" w:tplc="66261E94">
      <w:start w:val="1"/>
      <w:numFmt w:val="bullet"/>
      <w:lvlText w:val="-"/>
      <w:lvlJc w:val="left"/>
      <w:pPr>
        <w:tabs>
          <w:tab w:val="num" w:pos="1080"/>
        </w:tabs>
        <w:ind w:left="1080" w:hanging="360"/>
      </w:pPr>
      <w:rPr>
        <w:rFonts w:ascii="Times New Roman" w:eastAsia="Times New Roman" w:hAnsi="Times New Roman" w:hint="default"/>
      </w:rPr>
    </w:lvl>
    <w:lvl w:ilvl="1" w:tplc="04020003">
      <w:start w:val="1"/>
      <w:numFmt w:val="bullet"/>
      <w:lvlText w:val="o"/>
      <w:lvlJc w:val="left"/>
      <w:pPr>
        <w:tabs>
          <w:tab w:val="num" w:pos="1800"/>
        </w:tabs>
        <w:ind w:left="1800" w:hanging="360"/>
      </w:pPr>
      <w:rPr>
        <w:rFonts w:ascii="Courier New" w:hAnsi="Courier New" w:cs="Courier New" w:hint="default"/>
      </w:rPr>
    </w:lvl>
    <w:lvl w:ilvl="2" w:tplc="04020005">
      <w:start w:val="1"/>
      <w:numFmt w:val="bullet"/>
      <w:lvlText w:val=""/>
      <w:lvlJc w:val="left"/>
      <w:pPr>
        <w:tabs>
          <w:tab w:val="num" w:pos="2520"/>
        </w:tabs>
        <w:ind w:left="2520" w:hanging="360"/>
      </w:pPr>
      <w:rPr>
        <w:rFonts w:ascii="Wingdings" w:hAnsi="Wingdings" w:cs="Wingdings" w:hint="default"/>
      </w:rPr>
    </w:lvl>
    <w:lvl w:ilvl="3" w:tplc="04020001">
      <w:start w:val="1"/>
      <w:numFmt w:val="bullet"/>
      <w:lvlText w:val=""/>
      <w:lvlJc w:val="left"/>
      <w:pPr>
        <w:tabs>
          <w:tab w:val="num" w:pos="3240"/>
        </w:tabs>
        <w:ind w:left="3240" w:hanging="360"/>
      </w:pPr>
      <w:rPr>
        <w:rFonts w:ascii="Symbol" w:hAnsi="Symbol" w:cs="Symbol" w:hint="default"/>
      </w:rPr>
    </w:lvl>
    <w:lvl w:ilvl="4" w:tplc="04020003">
      <w:start w:val="1"/>
      <w:numFmt w:val="bullet"/>
      <w:lvlText w:val="o"/>
      <w:lvlJc w:val="left"/>
      <w:pPr>
        <w:tabs>
          <w:tab w:val="num" w:pos="3960"/>
        </w:tabs>
        <w:ind w:left="3960" w:hanging="360"/>
      </w:pPr>
      <w:rPr>
        <w:rFonts w:ascii="Courier New" w:hAnsi="Courier New" w:cs="Courier New" w:hint="default"/>
      </w:rPr>
    </w:lvl>
    <w:lvl w:ilvl="5" w:tplc="04020005">
      <w:start w:val="1"/>
      <w:numFmt w:val="bullet"/>
      <w:lvlText w:val=""/>
      <w:lvlJc w:val="left"/>
      <w:pPr>
        <w:tabs>
          <w:tab w:val="num" w:pos="4680"/>
        </w:tabs>
        <w:ind w:left="4680" w:hanging="360"/>
      </w:pPr>
      <w:rPr>
        <w:rFonts w:ascii="Wingdings" w:hAnsi="Wingdings" w:cs="Wingdings" w:hint="default"/>
      </w:rPr>
    </w:lvl>
    <w:lvl w:ilvl="6" w:tplc="04020001">
      <w:start w:val="1"/>
      <w:numFmt w:val="bullet"/>
      <w:lvlText w:val=""/>
      <w:lvlJc w:val="left"/>
      <w:pPr>
        <w:tabs>
          <w:tab w:val="num" w:pos="5400"/>
        </w:tabs>
        <w:ind w:left="5400" w:hanging="360"/>
      </w:pPr>
      <w:rPr>
        <w:rFonts w:ascii="Symbol" w:hAnsi="Symbol" w:cs="Symbol" w:hint="default"/>
      </w:rPr>
    </w:lvl>
    <w:lvl w:ilvl="7" w:tplc="04020003">
      <w:start w:val="1"/>
      <w:numFmt w:val="bullet"/>
      <w:lvlText w:val="o"/>
      <w:lvlJc w:val="left"/>
      <w:pPr>
        <w:tabs>
          <w:tab w:val="num" w:pos="6120"/>
        </w:tabs>
        <w:ind w:left="6120" w:hanging="360"/>
      </w:pPr>
      <w:rPr>
        <w:rFonts w:ascii="Courier New" w:hAnsi="Courier New" w:cs="Courier New" w:hint="default"/>
      </w:rPr>
    </w:lvl>
    <w:lvl w:ilvl="8" w:tplc="04020005">
      <w:start w:val="1"/>
      <w:numFmt w:val="bullet"/>
      <w:lvlText w:val=""/>
      <w:lvlJc w:val="left"/>
      <w:pPr>
        <w:tabs>
          <w:tab w:val="num" w:pos="6840"/>
        </w:tabs>
        <w:ind w:left="6840" w:hanging="360"/>
      </w:pPr>
      <w:rPr>
        <w:rFonts w:ascii="Wingdings" w:hAnsi="Wingdings" w:cs="Wingdings" w:hint="default"/>
      </w:rPr>
    </w:lvl>
  </w:abstractNum>
  <w:abstractNum w:abstractNumId="13">
    <w:nsid w:val="2ABC1F0F"/>
    <w:multiLevelType w:val="multilevel"/>
    <w:tmpl w:val="837218BA"/>
    <w:lvl w:ilvl="0">
      <w:start w:val="1"/>
      <w:numFmt w:val="decimal"/>
      <w:pStyle w:val="1"/>
      <w:lvlText w:val="%1."/>
      <w:lvlJc w:val="left"/>
      <w:pPr>
        <w:tabs>
          <w:tab w:val="num" w:pos="1080"/>
        </w:tabs>
        <w:ind w:left="-1" w:firstLine="721"/>
      </w:pPr>
      <w:rPr>
        <w:rFonts w:hint="default"/>
      </w:rPr>
    </w:lvl>
    <w:lvl w:ilvl="1">
      <w:start w:val="1"/>
      <w:numFmt w:val="decimal"/>
      <w:pStyle w:val="20"/>
      <w:lvlText w:val="%1.%2."/>
      <w:lvlJc w:val="left"/>
      <w:pPr>
        <w:tabs>
          <w:tab w:val="num" w:pos="1440"/>
        </w:tabs>
        <w:ind w:left="0" w:firstLine="720"/>
      </w:pPr>
      <w:rPr>
        <w:rFonts w:hint="default"/>
        <w:b w:val="0"/>
        <w:sz w:val="20"/>
        <w:szCs w:val="20"/>
      </w:rPr>
    </w:lvl>
    <w:lvl w:ilvl="2">
      <w:start w:val="1"/>
      <w:numFmt w:val="decimal"/>
      <w:pStyle w:val="3"/>
      <w:lvlText w:val="%1.%2.%3."/>
      <w:lvlJc w:val="left"/>
      <w:pPr>
        <w:tabs>
          <w:tab w:val="num" w:pos="1440"/>
        </w:tabs>
        <w:ind w:left="0" w:firstLine="720"/>
      </w:pPr>
      <w:rPr>
        <w:rFonts w:hint="default"/>
      </w:rPr>
    </w:lvl>
    <w:lvl w:ilvl="3">
      <w:start w:val="1"/>
      <w:numFmt w:val="decimal"/>
      <w:pStyle w:val="4"/>
      <w:lvlText w:val="%4.%3.%2.%1."/>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DE734D3"/>
    <w:multiLevelType w:val="hybridMultilevel"/>
    <w:tmpl w:val="038444A2"/>
    <w:lvl w:ilvl="0" w:tplc="5BF67F34">
      <w:start w:val="1"/>
      <w:numFmt w:val="decimal"/>
      <w:lvlText w:val="[%1]."/>
      <w:lvlJc w:val="left"/>
      <w:pPr>
        <w:tabs>
          <w:tab w:val="num" w:pos="29"/>
        </w:tabs>
        <w:ind w:hanging="538"/>
      </w:pPr>
      <w:rPr>
        <w:rFonts w:cs="Times New Roman" w:hint="default"/>
      </w:rPr>
    </w:lvl>
    <w:lvl w:ilvl="1" w:tplc="04020019">
      <w:start w:val="1"/>
      <w:numFmt w:val="lowerLetter"/>
      <w:lvlText w:val="%2."/>
      <w:lvlJc w:val="left"/>
      <w:pPr>
        <w:tabs>
          <w:tab w:val="num" w:pos="542"/>
        </w:tabs>
        <w:ind w:left="542" w:hanging="360"/>
      </w:pPr>
      <w:rPr>
        <w:rFonts w:cs="Times New Roman"/>
      </w:rPr>
    </w:lvl>
    <w:lvl w:ilvl="2" w:tplc="0402001B">
      <w:start w:val="1"/>
      <w:numFmt w:val="lowerRoman"/>
      <w:lvlText w:val="%3."/>
      <w:lvlJc w:val="right"/>
      <w:pPr>
        <w:tabs>
          <w:tab w:val="num" w:pos="1262"/>
        </w:tabs>
        <w:ind w:left="1262" w:hanging="180"/>
      </w:pPr>
      <w:rPr>
        <w:rFonts w:cs="Times New Roman"/>
      </w:rPr>
    </w:lvl>
    <w:lvl w:ilvl="3" w:tplc="0402000F" w:tentative="1">
      <w:start w:val="1"/>
      <w:numFmt w:val="decimal"/>
      <w:lvlText w:val="%4."/>
      <w:lvlJc w:val="left"/>
      <w:pPr>
        <w:tabs>
          <w:tab w:val="num" w:pos="1982"/>
        </w:tabs>
        <w:ind w:left="1982" w:hanging="360"/>
      </w:pPr>
      <w:rPr>
        <w:rFonts w:cs="Times New Roman"/>
      </w:rPr>
    </w:lvl>
    <w:lvl w:ilvl="4" w:tplc="04020019" w:tentative="1">
      <w:start w:val="1"/>
      <w:numFmt w:val="lowerLetter"/>
      <w:lvlText w:val="%5."/>
      <w:lvlJc w:val="left"/>
      <w:pPr>
        <w:tabs>
          <w:tab w:val="num" w:pos="2702"/>
        </w:tabs>
        <w:ind w:left="2702" w:hanging="360"/>
      </w:pPr>
      <w:rPr>
        <w:rFonts w:cs="Times New Roman"/>
      </w:rPr>
    </w:lvl>
    <w:lvl w:ilvl="5" w:tplc="0402001B" w:tentative="1">
      <w:start w:val="1"/>
      <w:numFmt w:val="lowerRoman"/>
      <w:lvlText w:val="%6."/>
      <w:lvlJc w:val="right"/>
      <w:pPr>
        <w:tabs>
          <w:tab w:val="num" w:pos="3422"/>
        </w:tabs>
        <w:ind w:left="3422" w:hanging="180"/>
      </w:pPr>
      <w:rPr>
        <w:rFonts w:cs="Times New Roman"/>
      </w:rPr>
    </w:lvl>
    <w:lvl w:ilvl="6" w:tplc="0402000F" w:tentative="1">
      <w:start w:val="1"/>
      <w:numFmt w:val="decimal"/>
      <w:lvlText w:val="%7."/>
      <w:lvlJc w:val="left"/>
      <w:pPr>
        <w:tabs>
          <w:tab w:val="num" w:pos="4142"/>
        </w:tabs>
        <w:ind w:left="4142" w:hanging="360"/>
      </w:pPr>
      <w:rPr>
        <w:rFonts w:cs="Times New Roman"/>
      </w:rPr>
    </w:lvl>
    <w:lvl w:ilvl="7" w:tplc="04020019" w:tentative="1">
      <w:start w:val="1"/>
      <w:numFmt w:val="lowerLetter"/>
      <w:lvlText w:val="%8."/>
      <w:lvlJc w:val="left"/>
      <w:pPr>
        <w:tabs>
          <w:tab w:val="num" w:pos="4862"/>
        </w:tabs>
        <w:ind w:left="4862" w:hanging="360"/>
      </w:pPr>
      <w:rPr>
        <w:rFonts w:cs="Times New Roman"/>
      </w:rPr>
    </w:lvl>
    <w:lvl w:ilvl="8" w:tplc="0402001B" w:tentative="1">
      <w:start w:val="1"/>
      <w:numFmt w:val="lowerRoman"/>
      <w:lvlText w:val="%9."/>
      <w:lvlJc w:val="right"/>
      <w:pPr>
        <w:tabs>
          <w:tab w:val="num" w:pos="5582"/>
        </w:tabs>
        <w:ind w:left="5582" w:hanging="180"/>
      </w:pPr>
      <w:rPr>
        <w:rFonts w:cs="Times New Roman"/>
      </w:rPr>
    </w:lvl>
  </w:abstractNum>
  <w:abstractNum w:abstractNumId="15">
    <w:nsid w:val="324A0544"/>
    <w:multiLevelType w:val="hybridMultilevel"/>
    <w:tmpl w:val="2E6C62A6"/>
    <w:lvl w:ilvl="0" w:tplc="04020001">
      <w:start w:val="1"/>
      <w:numFmt w:val="bullet"/>
      <w:lvlText w:val=""/>
      <w:lvlJc w:val="left"/>
      <w:pPr>
        <w:tabs>
          <w:tab w:val="num" w:pos="360"/>
        </w:tabs>
        <w:ind w:left="360" w:hanging="360"/>
      </w:pPr>
      <w:rPr>
        <w:rFonts w:ascii="Symbol" w:hAnsi="Symbol" w:hint="default"/>
      </w:rPr>
    </w:lvl>
    <w:lvl w:ilvl="1" w:tplc="04020003" w:tentative="1">
      <w:start w:val="1"/>
      <w:numFmt w:val="bullet"/>
      <w:lvlText w:val="o"/>
      <w:lvlJc w:val="left"/>
      <w:pPr>
        <w:tabs>
          <w:tab w:val="num" w:pos="720"/>
        </w:tabs>
        <w:ind w:left="720" w:hanging="360"/>
      </w:pPr>
      <w:rPr>
        <w:rFonts w:ascii="Courier New" w:hAnsi="Courier New" w:cs="Courier New" w:hint="default"/>
      </w:rPr>
    </w:lvl>
    <w:lvl w:ilvl="2" w:tplc="04020005" w:tentative="1">
      <w:start w:val="1"/>
      <w:numFmt w:val="bullet"/>
      <w:lvlText w:val=""/>
      <w:lvlJc w:val="left"/>
      <w:pPr>
        <w:tabs>
          <w:tab w:val="num" w:pos="1440"/>
        </w:tabs>
        <w:ind w:left="1440" w:hanging="360"/>
      </w:pPr>
      <w:rPr>
        <w:rFonts w:ascii="Wingdings" w:hAnsi="Wingdings" w:hint="default"/>
      </w:rPr>
    </w:lvl>
    <w:lvl w:ilvl="3" w:tplc="04020001" w:tentative="1">
      <w:start w:val="1"/>
      <w:numFmt w:val="bullet"/>
      <w:lvlText w:val=""/>
      <w:lvlJc w:val="left"/>
      <w:pPr>
        <w:tabs>
          <w:tab w:val="num" w:pos="2160"/>
        </w:tabs>
        <w:ind w:left="2160" w:hanging="360"/>
      </w:pPr>
      <w:rPr>
        <w:rFonts w:ascii="Symbol" w:hAnsi="Symbol" w:hint="default"/>
      </w:rPr>
    </w:lvl>
    <w:lvl w:ilvl="4" w:tplc="04020003" w:tentative="1">
      <w:start w:val="1"/>
      <w:numFmt w:val="bullet"/>
      <w:lvlText w:val="o"/>
      <w:lvlJc w:val="left"/>
      <w:pPr>
        <w:tabs>
          <w:tab w:val="num" w:pos="2880"/>
        </w:tabs>
        <w:ind w:left="2880" w:hanging="360"/>
      </w:pPr>
      <w:rPr>
        <w:rFonts w:ascii="Courier New" w:hAnsi="Courier New" w:cs="Courier New" w:hint="default"/>
      </w:rPr>
    </w:lvl>
    <w:lvl w:ilvl="5" w:tplc="04020005" w:tentative="1">
      <w:start w:val="1"/>
      <w:numFmt w:val="bullet"/>
      <w:lvlText w:val=""/>
      <w:lvlJc w:val="left"/>
      <w:pPr>
        <w:tabs>
          <w:tab w:val="num" w:pos="3600"/>
        </w:tabs>
        <w:ind w:left="3600" w:hanging="360"/>
      </w:pPr>
      <w:rPr>
        <w:rFonts w:ascii="Wingdings" w:hAnsi="Wingdings" w:hint="default"/>
      </w:rPr>
    </w:lvl>
    <w:lvl w:ilvl="6" w:tplc="04020001" w:tentative="1">
      <w:start w:val="1"/>
      <w:numFmt w:val="bullet"/>
      <w:lvlText w:val=""/>
      <w:lvlJc w:val="left"/>
      <w:pPr>
        <w:tabs>
          <w:tab w:val="num" w:pos="4320"/>
        </w:tabs>
        <w:ind w:left="4320" w:hanging="360"/>
      </w:pPr>
      <w:rPr>
        <w:rFonts w:ascii="Symbol" w:hAnsi="Symbol" w:hint="default"/>
      </w:rPr>
    </w:lvl>
    <w:lvl w:ilvl="7" w:tplc="04020003" w:tentative="1">
      <w:start w:val="1"/>
      <w:numFmt w:val="bullet"/>
      <w:lvlText w:val="o"/>
      <w:lvlJc w:val="left"/>
      <w:pPr>
        <w:tabs>
          <w:tab w:val="num" w:pos="5040"/>
        </w:tabs>
        <w:ind w:left="5040" w:hanging="360"/>
      </w:pPr>
      <w:rPr>
        <w:rFonts w:ascii="Courier New" w:hAnsi="Courier New" w:cs="Courier New" w:hint="default"/>
      </w:rPr>
    </w:lvl>
    <w:lvl w:ilvl="8" w:tplc="04020005" w:tentative="1">
      <w:start w:val="1"/>
      <w:numFmt w:val="bullet"/>
      <w:lvlText w:val=""/>
      <w:lvlJc w:val="left"/>
      <w:pPr>
        <w:tabs>
          <w:tab w:val="num" w:pos="5760"/>
        </w:tabs>
        <w:ind w:left="5760" w:hanging="360"/>
      </w:pPr>
      <w:rPr>
        <w:rFonts w:ascii="Wingdings" w:hAnsi="Wingdings" w:hint="default"/>
      </w:rPr>
    </w:lvl>
  </w:abstractNum>
  <w:abstractNum w:abstractNumId="16">
    <w:nsid w:val="364C40BF"/>
    <w:multiLevelType w:val="hybridMultilevel"/>
    <w:tmpl w:val="4216A9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65B7504"/>
    <w:multiLevelType w:val="hybridMultilevel"/>
    <w:tmpl w:val="D67E5C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78A6158"/>
    <w:multiLevelType w:val="hybridMultilevel"/>
    <w:tmpl w:val="7E68F786"/>
    <w:lvl w:ilvl="0" w:tplc="04020001">
      <w:start w:val="1"/>
      <w:numFmt w:val="bullet"/>
      <w:lvlText w:val=""/>
      <w:lvlJc w:val="left"/>
      <w:pPr>
        <w:tabs>
          <w:tab w:val="num" w:pos="1080"/>
        </w:tabs>
        <w:ind w:left="1080" w:hanging="360"/>
      </w:pPr>
      <w:rPr>
        <w:rFonts w:ascii="Symbol" w:hAnsi="Symbol" w:hint="default"/>
      </w:rPr>
    </w:lvl>
    <w:lvl w:ilvl="1" w:tplc="04020003" w:tentative="1">
      <w:start w:val="1"/>
      <w:numFmt w:val="bullet"/>
      <w:lvlText w:val="o"/>
      <w:lvlJc w:val="left"/>
      <w:pPr>
        <w:tabs>
          <w:tab w:val="num" w:pos="1800"/>
        </w:tabs>
        <w:ind w:left="1800" w:hanging="360"/>
      </w:pPr>
      <w:rPr>
        <w:rFonts w:ascii="Courier New" w:hAnsi="Courier New" w:cs="Courier New" w:hint="default"/>
      </w:rPr>
    </w:lvl>
    <w:lvl w:ilvl="2" w:tplc="04020005" w:tentative="1">
      <w:start w:val="1"/>
      <w:numFmt w:val="bullet"/>
      <w:lvlText w:val=""/>
      <w:lvlJc w:val="left"/>
      <w:pPr>
        <w:tabs>
          <w:tab w:val="num" w:pos="2520"/>
        </w:tabs>
        <w:ind w:left="2520" w:hanging="360"/>
      </w:pPr>
      <w:rPr>
        <w:rFonts w:ascii="Wingdings" w:hAnsi="Wingdings" w:hint="default"/>
      </w:rPr>
    </w:lvl>
    <w:lvl w:ilvl="3" w:tplc="04020001" w:tentative="1">
      <w:start w:val="1"/>
      <w:numFmt w:val="bullet"/>
      <w:lvlText w:val=""/>
      <w:lvlJc w:val="left"/>
      <w:pPr>
        <w:tabs>
          <w:tab w:val="num" w:pos="3240"/>
        </w:tabs>
        <w:ind w:left="3240" w:hanging="360"/>
      </w:pPr>
      <w:rPr>
        <w:rFonts w:ascii="Symbol" w:hAnsi="Symbol" w:hint="default"/>
      </w:rPr>
    </w:lvl>
    <w:lvl w:ilvl="4" w:tplc="04020003" w:tentative="1">
      <w:start w:val="1"/>
      <w:numFmt w:val="bullet"/>
      <w:lvlText w:val="o"/>
      <w:lvlJc w:val="left"/>
      <w:pPr>
        <w:tabs>
          <w:tab w:val="num" w:pos="3960"/>
        </w:tabs>
        <w:ind w:left="3960" w:hanging="360"/>
      </w:pPr>
      <w:rPr>
        <w:rFonts w:ascii="Courier New" w:hAnsi="Courier New" w:cs="Courier New" w:hint="default"/>
      </w:rPr>
    </w:lvl>
    <w:lvl w:ilvl="5" w:tplc="04020005" w:tentative="1">
      <w:start w:val="1"/>
      <w:numFmt w:val="bullet"/>
      <w:lvlText w:val=""/>
      <w:lvlJc w:val="left"/>
      <w:pPr>
        <w:tabs>
          <w:tab w:val="num" w:pos="4680"/>
        </w:tabs>
        <w:ind w:left="4680" w:hanging="360"/>
      </w:pPr>
      <w:rPr>
        <w:rFonts w:ascii="Wingdings" w:hAnsi="Wingdings" w:hint="default"/>
      </w:rPr>
    </w:lvl>
    <w:lvl w:ilvl="6" w:tplc="04020001" w:tentative="1">
      <w:start w:val="1"/>
      <w:numFmt w:val="bullet"/>
      <w:lvlText w:val=""/>
      <w:lvlJc w:val="left"/>
      <w:pPr>
        <w:tabs>
          <w:tab w:val="num" w:pos="5400"/>
        </w:tabs>
        <w:ind w:left="5400" w:hanging="360"/>
      </w:pPr>
      <w:rPr>
        <w:rFonts w:ascii="Symbol" w:hAnsi="Symbol" w:hint="default"/>
      </w:rPr>
    </w:lvl>
    <w:lvl w:ilvl="7" w:tplc="04020003" w:tentative="1">
      <w:start w:val="1"/>
      <w:numFmt w:val="bullet"/>
      <w:lvlText w:val="o"/>
      <w:lvlJc w:val="left"/>
      <w:pPr>
        <w:tabs>
          <w:tab w:val="num" w:pos="6120"/>
        </w:tabs>
        <w:ind w:left="6120" w:hanging="360"/>
      </w:pPr>
      <w:rPr>
        <w:rFonts w:ascii="Courier New" w:hAnsi="Courier New" w:cs="Courier New" w:hint="default"/>
      </w:rPr>
    </w:lvl>
    <w:lvl w:ilvl="8" w:tplc="04020005" w:tentative="1">
      <w:start w:val="1"/>
      <w:numFmt w:val="bullet"/>
      <w:lvlText w:val=""/>
      <w:lvlJc w:val="left"/>
      <w:pPr>
        <w:tabs>
          <w:tab w:val="num" w:pos="6840"/>
        </w:tabs>
        <w:ind w:left="6840" w:hanging="360"/>
      </w:pPr>
      <w:rPr>
        <w:rFonts w:ascii="Wingdings" w:hAnsi="Wingdings" w:hint="default"/>
      </w:rPr>
    </w:lvl>
  </w:abstractNum>
  <w:abstractNum w:abstractNumId="19">
    <w:nsid w:val="37980B14"/>
    <w:multiLevelType w:val="hybridMultilevel"/>
    <w:tmpl w:val="DFA0AA4E"/>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start w:val="1"/>
      <w:numFmt w:val="bullet"/>
      <w:lvlText w:val=""/>
      <w:lvlJc w:val="left"/>
      <w:pPr>
        <w:tabs>
          <w:tab w:val="num" w:pos="2160"/>
        </w:tabs>
        <w:ind w:left="2160" w:hanging="360"/>
      </w:pPr>
      <w:rPr>
        <w:rFonts w:ascii="Wingdings" w:hAnsi="Wingdings" w:cs="Wingdings" w:hint="default"/>
      </w:rPr>
    </w:lvl>
    <w:lvl w:ilvl="3" w:tplc="04020001">
      <w:start w:val="1"/>
      <w:numFmt w:val="bullet"/>
      <w:lvlText w:val=""/>
      <w:lvlJc w:val="left"/>
      <w:pPr>
        <w:tabs>
          <w:tab w:val="num" w:pos="2880"/>
        </w:tabs>
        <w:ind w:left="2880" w:hanging="360"/>
      </w:pPr>
      <w:rPr>
        <w:rFonts w:ascii="Symbol" w:hAnsi="Symbol" w:cs="Symbol" w:hint="default"/>
      </w:rPr>
    </w:lvl>
    <w:lvl w:ilvl="4" w:tplc="04020003">
      <w:start w:val="1"/>
      <w:numFmt w:val="bullet"/>
      <w:lvlText w:val="o"/>
      <w:lvlJc w:val="left"/>
      <w:pPr>
        <w:tabs>
          <w:tab w:val="num" w:pos="3600"/>
        </w:tabs>
        <w:ind w:left="3600" w:hanging="360"/>
      </w:pPr>
      <w:rPr>
        <w:rFonts w:ascii="Courier New" w:hAnsi="Courier New" w:cs="Courier New" w:hint="default"/>
      </w:rPr>
    </w:lvl>
    <w:lvl w:ilvl="5" w:tplc="04020005">
      <w:start w:val="1"/>
      <w:numFmt w:val="bullet"/>
      <w:lvlText w:val=""/>
      <w:lvlJc w:val="left"/>
      <w:pPr>
        <w:tabs>
          <w:tab w:val="num" w:pos="4320"/>
        </w:tabs>
        <w:ind w:left="4320" w:hanging="360"/>
      </w:pPr>
      <w:rPr>
        <w:rFonts w:ascii="Wingdings" w:hAnsi="Wingdings" w:cs="Wingdings" w:hint="default"/>
      </w:rPr>
    </w:lvl>
    <w:lvl w:ilvl="6" w:tplc="04020001">
      <w:start w:val="1"/>
      <w:numFmt w:val="bullet"/>
      <w:lvlText w:val=""/>
      <w:lvlJc w:val="left"/>
      <w:pPr>
        <w:tabs>
          <w:tab w:val="num" w:pos="5040"/>
        </w:tabs>
        <w:ind w:left="5040" w:hanging="360"/>
      </w:pPr>
      <w:rPr>
        <w:rFonts w:ascii="Symbol" w:hAnsi="Symbol" w:cs="Symbol" w:hint="default"/>
      </w:rPr>
    </w:lvl>
    <w:lvl w:ilvl="7" w:tplc="04020003">
      <w:start w:val="1"/>
      <w:numFmt w:val="bullet"/>
      <w:lvlText w:val="o"/>
      <w:lvlJc w:val="left"/>
      <w:pPr>
        <w:tabs>
          <w:tab w:val="num" w:pos="5760"/>
        </w:tabs>
        <w:ind w:left="5760" w:hanging="360"/>
      </w:pPr>
      <w:rPr>
        <w:rFonts w:ascii="Courier New" w:hAnsi="Courier New" w:cs="Courier New" w:hint="default"/>
      </w:rPr>
    </w:lvl>
    <w:lvl w:ilvl="8" w:tplc="04020005">
      <w:start w:val="1"/>
      <w:numFmt w:val="bullet"/>
      <w:lvlText w:val=""/>
      <w:lvlJc w:val="left"/>
      <w:pPr>
        <w:tabs>
          <w:tab w:val="num" w:pos="6480"/>
        </w:tabs>
        <w:ind w:left="6480" w:hanging="360"/>
      </w:pPr>
      <w:rPr>
        <w:rFonts w:ascii="Wingdings" w:hAnsi="Wingdings" w:cs="Wingdings" w:hint="default"/>
      </w:rPr>
    </w:lvl>
  </w:abstractNum>
  <w:abstractNum w:abstractNumId="20">
    <w:nsid w:val="3AE22F19"/>
    <w:multiLevelType w:val="hybridMultilevel"/>
    <w:tmpl w:val="F8E88E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3C5558AA"/>
    <w:multiLevelType w:val="multilevel"/>
    <w:tmpl w:val="7828F6C6"/>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nsid w:val="40176B56"/>
    <w:multiLevelType w:val="hybridMultilevel"/>
    <w:tmpl w:val="51EC245A"/>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3">
    <w:nsid w:val="4BC05749"/>
    <w:multiLevelType w:val="hybridMultilevel"/>
    <w:tmpl w:val="21785746"/>
    <w:lvl w:ilvl="0" w:tplc="DFFA3F0C">
      <w:start w:val="7"/>
      <w:numFmt w:val="upperRoman"/>
      <w:lvlText w:val="%1."/>
      <w:lvlJc w:val="left"/>
      <w:pPr>
        <w:tabs>
          <w:tab w:val="num" w:pos="1080"/>
        </w:tabs>
        <w:ind w:left="1080" w:hanging="72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4DCA0C03"/>
    <w:multiLevelType w:val="hybridMultilevel"/>
    <w:tmpl w:val="EFE6017A"/>
    <w:lvl w:ilvl="0" w:tplc="04020001">
      <w:start w:val="1"/>
      <w:numFmt w:val="bullet"/>
      <w:lvlText w:val=""/>
      <w:lvlJc w:val="left"/>
      <w:pPr>
        <w:tabs>
          <w:tab w:val="num" w:pos="1260"/>
        </w:tabs>
        <w:ind w:left="1260" w:hanging="360"/>
      </w:pPr>
      <w:rPr>
        <w:rFonts w:ascii="Symbol" w:hAnsi="Symbol" w:hint="default"/>
      </w:rPr>
    </w:lvl>
    <w:lvl w:ilvl="1" w:tplc="04020003" w:tentative="1">
      <w:start w:val="1"/>
      <w:numFmt w:val="bullet"/>
      <w:lvlText w:val="o"/>
      <w:lvlJc w:val="left"/>
      <w:pPr>
        <w:tabs>
          <w:tab w:val="num" w:pos="1980"/>
        </w:tabs>
        <w:ind w:left="1980" w:hanging="360"/>
      </w:pPr>
      <w:rPr>
        <w:rFonts w:ascii="Courier New" w:hAnsi="Courier New" w:cs="Courier New" w:hint="default"/>
      </w:rPr>
    </w:lvl>
    <w:lvl w:ilvl="2" w:tplc="04020005" w:tentative="1">
      <w:start w:val="1"/>
      <w:numFmt w:val="bullet"/>
      <w:lvlText w:val=""/>
      <w:lvlJc w:val="left"/>
      <w:pPr>
        <w:tabs>
          <w:tab w:val="num" w:pos="2700"/>
        </w:tabs>
        <w:ind w:left="2700" w:hanging="360"/>
      </w:pPr>
      <w:rPr>
        <w:rFonts w:ascii="Wingdings" w:hAnsi="Wingdings" w:hint="default"/>
      </w:rPr>
    </w:lvl>
    <w:lvl w:ilvl="3" w:tplc="04020001" w:tentative="1">
      <w:start w:val="1"/>
      <w:numFmt w:val="bullet"/>
      <w:lvlText w:val=""/>
      <w:lvlJc w:val="left"/>
      <w:pPr>
        <w:tabs>
          <w:tab w:val="num" w:pos="3420"/>
        </w:tabs>
        <w:ind w:left="3420" w:hanging="360"/>
      </w:pPr>
      <w:rPr>
        <w:rFonts w:ascii="Symbol" w:hAnsi="Symbol" w:hint="default"/>
      </w:rPr>
    </w:lvl>
    <w:lvl w:ilvl="4" w:tplc="04020003" w:tentative="1">
      <w:start w:val="1"/>
      <w:numFmt w:val="bullet"/>
      <w:lvlText w:val="o"/>
      <w:lvlJc w:val="left"/>
      <w:pPr>
        <w:tabs>
          <w:tab w:val="num" w:pos="4140"/>
        </w:tabs>
        <w:ind w:left="4140" w:hanging="360"/>
      </w:pPr>
      <w:rPr>
        <w:rFonts w:ascii="Courier New" w:hAnsi="Courier New" w:cs="Courier New" w:hint="default"/>
      </w:rPr>
    </w:lvl>
    <w:lvl w:ilvl="5" w:tplc="04020005" w:tentative="1">
      <w:start w:val="1"/>
      <w:numFmt w:val="bullet"/>
      <w:lvlText w:val=""/>
      <w:lvlJc w:val="left"/>
      <w:pPr>
        <w:tabs>
          <w:tab w:val="num" w:pos="4860"/>
        </w:tabs>
        <w:ind w:left="4860" w:hanging="360"/>
      </w:pPr>
      <w:rPr>
        <w:rFonts w:ascii="Wingdings" w:hAnsi="Wingdings" w:hint="default"/>
      </w:rPr>
    </w:lvl>
    <w:lvl w:ilvl="6" w:tplc="04020001" w:tentative="1">
      <w:start w:val="1"/>
      <w:numFmt w:val="bullet"/>
      <w:lvlText w:val=""/>
      <w:lvlJc w:val="left"/>
      <w:pPr>
        <w:tabs>
          <w:tab w:val="num" w:pos="5580"/>
        </w:tabs>
        <w:ind w:left="5580" w:hanging="360"/>
      </w:pPr>
      <w:rPr>
        <w:rFonts w:ascii="Symbol" w:hAnsi="Symbol" w:hint="default"/>
      </w:rPr>
    </w:lvl>
    <w:lvl w:ilvl="7" w:tplc="04020003" w:tentative="1">
      <w:start w:val="1"/>
      <w:numFmt w:val="bullet"/>
      <w:lvlText w:val="o"/>
      <w:lvlJc w:val="left"/>
      <w:pPr>
        <w:tabs>
          <w:tab w:val="num" w:pos="6300"/>
        </w:tabs>
        <w:ind w:left="6300" w:hanging="360"/>
      </w:pPr>
      <w:rPr>
        <w:rFonts w:ascii="Courier New" w:hAnsi="Courier New" w:cs="Courier New" w:hint="default"/>
      </w:rPr>
    </w:lvl>
    <w:lvl w:ilvl="8" w:tplc="04020005" w:tentative="1">
      <w:start w:val="1"/>
      <w:numFmt w:val="bullet"/>
      <w:lvlText w:val=""/>
      <w:lvlJc w:val="left"/>
      <w:pPr>
        <w:tabs>
          <w:tab w:val="num" w:pos="7020"/>
        </w:tabs>
        <w:ind w:left="7020" w:hanging="360"/>
      </w:pPr>
      <w:rPr>
        <w:rFonts w:ascii="Wingdings" w:hAnsi="Wingdings" w:hint="default"/>
      </w:rPr>
    </w:lvl>
  </w:abstractNum>
  <w:abstractNum w:abstractNumId="25">
    <w:nsid w:val="4DDF2B4C"/>
    <w:multiLevelType w:val="hybridMultilevel"/>
    <w:tmpl w:val="15A6DB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4DF56CD2"/>
    <w:multiLevelType w:val="hybridMultilevel"/>
    <w:tmpl w:val="038444A2"/>
    <w:lvl w:ilvl="0" w:tplc="5BF67F34">
      <w:start w:val="1"/>
      <w:numFmt w:val="decimal"/>
      <w:lvlText w:val="[%1]."/>
      <w:lvlJc w:val="left"/>
      <w:pPr>
        <w:tabs>
          <w:tab w:val="num" w:pos="29"/>
        </w:tabs>
        <w:ind w:hanging="538"/>
      </w:pPr>
      <w:rPr>
        <w:rFonts w:cs="Times New Roman" w:hint="default"/>
      </w:rPr>
    </w:lvl>
    <w:lvl w:ilvl="1" w:tplc="04020019">
      <w:start w:val="1"/>
      <w:numFmt w:val="lowerLetter"/>
      <w:lvlText w:val="%2."/>
      <w:lvlJc w:val="left"/>
      <w:pPr>
        <w:tabs>
          <w:tab w:val="num" w:pos="542"/>
        </w:tabs>
        <w:ind w:left="542" w:hanging="360"/>
      </w:pPr>
      <w:rPr>
        <w:rFonts w:cs="Times New Roman"/>
      </w:rPr>
    </w:lvl>
    <w:lvl w:ilvl="2" w:tplc="0402001B">
      <w:start w:val="1"/>
      <w:numFmt w:val="lowerRoman"/>
      <w:lvlText w:val="%3."/>
      <w:lvlJc w:val="right"/>
      <w:pPr>
        <w:tabs>
          <w:tab w:val="num" w:pos="1262"/>
        </w:tabs>
        <w:ind w:left="1262" w:hanging="180"/>
      </w:pPr>
      <w:rPr>
        <w:rFonts w:cs="Times New Roman"/>
      </w:rPr>
    </w:lvl>
    <w:lvl w:ilvl="3" w:tplc="0402000F" w:tentative="1">
      <w:start w:val="1"/>
      <w:numFmt w:val="decimal"/>
      <w:lvlText w:val="%4."/>
      <w:lvlJc w:val="left"/>
      <w:pPr>
        <w:tabs>
          <w:tab w:val="num" w:pos="1982"/>
        </w:tabs>
        <w:ind w:left="1982" w:hanging="360"/>
      </w:pPr>
      <w:rPr>
        <w:rFonts w:cs="Times New Roman"/>
      </w:rPr>
    </w:lvl>
    <w:lvl w:ilvl="4" w:tplc="04020019" w:tentative="1">
      <w:start w:val="1"/>
      <w:numFmt w:val="lowerLetter"/>
      <w:lvlText w:val="%5."/>
      <w:lvlJc w:val="left"/>
      <w:pPr>
        <w:tabs>
          <w:tab w:val="num" w:pos="2702"/>
        </w:tabs>
        <w:ind w:left="2702" w:hanging="360"/>
      </w:pPr>
      <w:rPr>
        <w:rFonts w:cs="Times New Roman"/>
      </w:rPr>
    </w:lvl>
    <w:lvl w:ilvl="5" w:tplc="0402001B" w:tentative="1">
      <w:start w:val="1"/>
      <w:numFmt w:val="lowerRoman"/>
      <w:lvlText w:val="%6."/>
      <w:lvlJc w:val="right"/>
      <w:pPr>
        <w:tabs>
          <w:tab w:val="num" w:pos="3422"/>
        </w:tabs>
        <w:ind w:left="3422" w:hanging="180"/>
      </w:pPr>
      <w:rPr>
        <w:rFonts w:cs="Times New Roman"/>
      </w:rPr>
    </w:lvl>
    <w:lvl w:ilvl="6" w:tplc="0402000F" w:tentative="1">
      <w:start w:val="1"/>
      <w:numFmt w:val="decimal"/>
      <w:lvlText w:val="%7."/>
      <w:lvlJc w:val="left"/>
      <w:pPr>
        <w:tabs>
          <w:tab w:val="num" w:pos="4142"/>
        </w:tabs>
        <w:ind w:left="4142" w:hanging="360"/>
      </w:pPr>
      <w:rPr>
        <w:rFonts w:cs="Times New Roman"/>
      </w:rPr>
    </w:lvl>
    <w:lvl w:ilvl="7" w:tplc="04020019" w:tentative="1">
      <w:start w:val="1"/>
      <w:numFmt w:val="lowerLetter"/>
      <w:lvlText w:val="%8."/>
      <w:lvlJc w:val="left"/>
      <w:pPr>
        <w:tabs>
          <w:tab w:val="num" w:pos="4862"/>
        </w:tabs>
        <w:ind w:left="4862" w:hanging="360"/>
      </w:pPr>
      <w:rPr>
        <w:rFonts w:cs="Times New Roman"/>
      </w:rPr>
    </w:lvl>
    <w:lvl w:ilvl="8" w:tplc="0402001B" w:tentative="1">
      <w:start w:val="1"/>
      <w:numFmt w:val="lowerRoman"/>
      <w:lvlText w:val="%9."/>
      <w:lvlJc w:val="right"/>
      <w:pPr>
        <w:tabs>
          <w:tab w:val="num" w:pos="5582"/>
        </w:tabs>
        <w:ind w:left="5582" w:hanging="180"/>
      </w:pPr>
      <w:rPr>
        <w:rFonts w:cs="Times New Roman"/>
      </w:rPr>
    </w:lvl>
  </w:abstractNum>
  <w:abstractNum w:abstractNumId="27">
    <w:nsid w:val="4FD971B6"/>
    <w:multiLevelType w:val="hybridMultilevel"/>
    <w:tmpl w:val="F1BA2F8A"/>
    <w:lvl w:ilvl="0" w:tplc="4DB204F0">
      <w:start w:val="1"/>
      <w:numFmt w:val="bullet"/>
      <w:lvlText w:val=""/>
      <w:lvlJc w:val="left"/>
      <w:pPr>
        <w:tabs>
          <w:tab w:val="num" w:pos="1077"/>
        </w:tabs>
        <w:ind w:left="1077" w:hanging="357"/>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8">
    <w:nsid w:val="53F2353C"/>
    <w:multiLevelType w:val="hybridMultilevel"/>
    <w:tmpl w:val="E0C2246E"/>
    <w:lvl w:ilvl="0" w:tplc="0402000B">
      <w:start w:val="1"/>
      <w:numFmt w:val="bullet"/>
      <w:lvlText w:val=""/>
      <w:lvlJc w:val="left"/>
      <w:pPr>
        <w:ind w:left="1515" w:hanging="360"/>
      </w:pPr>
      <w:rPr>
        <w:rFonts w:ascii="Wingdings" w:hAnsi="Wingdings" w:hint="default"/>
      </w:rPr>
    </w:lvl>
    <w:lvl w:ilvl="1" w:tplc="04020003" w:tentative="1">
      <w:start w:val="1"/>
      <w:numFmt w:val="bullet"/>
      <w:lvlText w:val="o"/>
      <w:lvlJc w:val="left"/>
      <w:pPr>
        <w:ind w:left="2235" w:hanging="360"/>
      </w:pPr>
      <w:rPr>
        <w:rFonts w:ascii="Courier New" w:hAnsi="Courier New" w:cs="Courier New" w:hint="default"/>
      </w:rPr>
    </w:lvl>
    <w:lvl w:ilvl="2" w:tplc="04020005" w:tentative="1">
      <w:start w:val="1"/>
      <w:numFmt w:val="bullet"/>
      <w:lvlText w:val=""/>
      <w:lvlJc w:val="left"/>
      <w:pPr>
        <w:ind w:left="2955" w:hanging="360"/>
      </w:pPr>
      <w:rPr>
        <w:rFonts w:ascii="Wingdings" w:hAnsi="Wingdings" w:hint="default"/>
      </w:rPr>
    </w:lvl>
    <w:lvl w:ilvl="3" w:tplc="04020001" w:tentative="1">
      <w:start w:val="1"/>
      <w:numFmt w:val="bullet"/>
      <w:lvlText w:val=""/>
      <w:lvlJc w:val="left"/>
      <w:pPr>
        <w:ind w:left="3675" w:hanging="360"/>
      </w:pPr>
      <w:rPr>
        <w:rFonts w:ascii="Symbol" w:hAnsi="Symbol" w:hint="default"/>
      </w:rPr>
    </w:lvl>
    <w:lvl w:ilvl="4" w:tplc="04020003" w:tentative="1">
      <w:start w:val="1"/>
      <w:numFmt w:val="bullet"/>
      <w:lvlText w:val="o"/>
      <w:lvlJc w:val="left"/>
      <w:pPr>
        <w:ind w:left="4395" w:hanging="360"/>
      </w:pPr>
      <w:rPr>
        <w:rFonts w:ascii="Courier New" w:hAnsi="Courier New" w:cs="Courier New" w:hint="default"/>
      </w:rPr>
    </w:lvl>
    <w:lvl w:ilvl="5" w:tplc="04020005" w:tentative="1">
      <w:start w:val="1"/>
      <w:numFmt w:val="bullet"/>
      <w:lvlText w:val=""/>
      <w:lvlJc w:val="left"/>
      <w:pPr>
        <w:ind w:left="5115" w:hanging="360"/>
      </w:pPr>
      <w:rPr>
        <w:rFonts w:ascii="Wingdings" w:hAnsi="Wingdings" w:hint="default"/>
      </w:rPr>
    </w:lvl>
    <w:lvl w:ilvl="6" w:tplc="04020001" w:tentative="1">
      <w:start w:val="1"/>
      <w:numFmt w:val="bullet"/>
      <w:lvlText w:val=""/>
      <w:lvlJc w:val="left"/>
      <w:pPr>
        <w:ind w:left="5835" w:hanging="360"/>
      </w:pPr>
      <w:rPr>
        <w:rFonts w:ascii="Symbol" w:hAnsi="Symbol" w:hint="default"/>
      </w:rPr>
    </w:lvl>
    <w:lvl w:ilvl="7" w:tplc="04020003" w:tentative="1">
      <w:start w:val="1"/>
      <w:numFmt w:val="bullet"/>
      <w:lvlText w:val="o"/>
      <w:lvlJc w:val="left"/>
      <w:pPr>
        <w:ind w:left="6555" w:hanging="360"/>
      </w:pPr>
      <w:rPr>
        <w:rFonts w:ascii="Courier New" w:hAnsi="Courier New" w:cs="Courier New" w:hint="default"/>
      </w:rPr>
    </w:lvl>
    <w:lvl w:ilvl="8" w:tplc="04020005" w:tentative="1">
      <w:start w:val="1"/>
      <w:numFmt w:val="bullet"/>
      <w:lvlText w:val=""/>
      <w:lvlJc w:val="left"/>
      <w:pPr>
        <w:ind w:left="7275" w:hanging="360"/>
      </w:pPr>
      <w:rPr>
        <w:rFonts w:ascii="Wingdings" w:hAnsi="Wingdings" w:hint="default"/>
      </w:rPr>
    </w:lvl>
  </w:abstractNum>
  <w:abstractNum w:abstractNumId="29">
    <w:nsid w:val="540348AE"/>
    <w:multiLevelType w:val="hybridMultilevel"/>
    <w:tmpl w:val="1AFA7114"/>
    <w:lvl w:ilvl="0" w:tplc="8A98493A">
      <w:numFmt w:val="none"/>
      <w:lvlText w:val=""/>
      <w:lvlJc w:val="left"/>
      <w:pPr>
        <w:tabs>
          <w:tab w:val="num" w:pos="360"/>
        </w:tabs>
      </w:pPr>
    </w:lvl>
    <w:lvl w:ilvl="1" w:tplc="C00C2AF4">
      <w:start w:val="1"/>
      <w:numFmt w:val="bullet"/>
      <w:lvlText w:val=""/>
      <w:lvlJc w:val="left"/>
      <w:pPr>
        <w:tabs>
          <w:tab w:val="num" w:pos="1440"/>
        </w:tabs>
        <w:ind w:left="1440" w:hanging="360"/>
      </w:pPr>
      <w:rPr>
        <w:rFonts w:ascii="Wingdings" w:hAnsi="Wingdings" w:hint="default"/>
      </w:rPr>
    </w:lvl>
    <w:lvl w:ilvl="2" w:tplc="53A8A626" w:tentative="1">
      <w:start w:val="1"/>
      <w:numFmt w:val="lowerRoman"/>
      <w:lvlText w:val="%3."/>
      <w:lvlJc w:val="right"/>
      <w:pPr>
        <w:tabs>
          <w:tab w:val="num" w:pos="2160"/>
        </w:tabs>
        <w:ind w:left="2160" w:hanging="180"/>
      </w:pPr>
    </w:lvl>
    <w:lvl w:ilvl="3" w:tplc="8F2A9F60" w:tentative="1">
      <w:start w:val="1"/>
      <w:numFmt w:val="decimal"/>
      <w:lvlText w:val="%4."/>
      <w:lvlJc w:val="left"/>
      <w:pPr>
        <w:tabs>
          <w:tab w:val="num" w:pos="2880"/>
        </w:tabs>
        <w:ind w:left="2880" w:hanging="360"/>
      </w:pPr>
    </w:lvl>
    <w:lvl w:ilvl="4" w:tplc="8DBCFE38" w:tentative="1">
      <w:start w:val="1"/>
      <w:numFmt w:val="lowerLetter"/>
      <w:lvlText w:val="%5."/>
      <w:lvlJc w:val="left"/>
      <w:pPr>
        <w:tabs>
          <w:tab w:val="num" w:pos="3600"/>
        </w:tabs>
        <w:ind w:left="3600" w:hanging="360"/>
      </w:pPr>
    </w:lvl>
    <w:lvl w:ilvl="5" w:tplc="68A88F8C" w:tentative="1">
      <w:start w:val="1"/>
      <w:numFmt w:val="lowerRoman"/>
      <w:lvlText w:val="%6."/>
      <w:lvlJc w:val="right"/>
      <w:pPr>
        <w:tabs>
          <w:tab w:val="num" w:pos="4320"/>
        </w:tabs>
        <w:ind w:left="4320" w:hanging="180"/>
      </w:pPr>
    </w:lvl>
    <w:lvl w:ilvl="6" w:tplc="53FA1270" w:tentative="1">
      <w:start w:val="1"/>
      <w:numFmt w:val="decimal"/>
      <w:lvlText w:val="%7."/>
      <w:lvlJc w:val="left"/>
      <w:pPr>
        <w:tabs>
          <w:tab w:val="num" w:pos="5040"/>
        </w:tabs>
        <w:ind w:left="5040" w:hanging="360"/>
      </w:pPr>
    </w:lvl>
    <w:lvl w:ilvl="7" w:tplc="A4BC3546" w:tentative="1">
      <w:start w:val="1"/>
      <w:numFmt w:val="lowerLetter"/>
      <w:lvlText w:val="%8."/>
      <w:lvlJc w:val="left"/>
      <w:pPr>
        <w:tabs>
          <w:tab w:val="num" w:pos="5760"/>
        </w:tabs>
        <w:ind w:left="5760" w:hanging="360"/>
      </w:pPr>
    </w:lvl>
    <w:lvl w:ilvl="8" w:tplc="4FAE3602" w:tentative="1">
      <w:start w:val="1"/>
      <w:numFmt w:val="lowerRoman"/>
      <w:lvlText w:val="%9."/>
      <w:lvlJc w:val="right"/>
      <w:pPr>
        <w:tabs>
          <w:tab w:val="num" w:pos="6480"/>
        </w:tabs>
        <w:ind w:left="6480" w:hanging="180"/>
      </w:pPr>
    </w:lvl>
  </w:abstractNum>
  <w:abstractNum w:abstractNumId="30">
    <w:nsid w:val="55795C8F"/>
    <w:multiLevelType w:val="hybridMultilevel"/>
    <w:tmpl w:val="8C0AC7A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1">
    <w:nsid w:val="59DA3C61"/>
    <w:multiLevelType w:val="hybridMultilevel"/>
    <w:tmpl w:val="112E8B1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2">
    <w:nsid w:val="5AB52CA8"/>
    <w:multiLevelType w:val="hybridMultilevel"/>
    <w:tmpl w:val="A8425D42"/>
    <w:lvl w:ilvl="0" w:tplc="04020001">
      <w:start w:val="1"/>
      <w:numFmt w:val="bullet"/>
      <w:lvlText w:val=""/>
      <w:lvlJc w:val="left"/>
      <w:pPr>
        <w:tabs>
          <w:tab w:val="num" w:pos="1428"/>
        </w:tabs>
        <w:ind w:left="1428" w:hanging="360"/>
      </w:pPr>
      <w:rPr>
        <w:rFonts w:ascii="Symbol" w:hAnsi="Symbol" w:hint="default"/>
      </w:rPr>
    </w:lvl>
    <w:lvl w:ilvl="1" w:tplc="04020003" w:tentative="1">
      <w:start w:val="1"/>
      <w:numFmt w:val="bullet"/>
      <w:lvlText w:val="o"/>
      <w:lvlJc w:val="left"/>
      <w:pPr>
        <w:tabs>
          <w:tab w:val="num" w:pos="2148"/>
        </w:tabs>
        <w:ind w:left="2148" w:hanging="360"/>
      </w:pPr>
      <w:rPr>
        <w:rFonts w:ascii="Courier New" w:hAnsi="Courier New" w:cs="Courier New" w:hint="default"/>
      </w:rPr>
    </w:lvl>
    <w:lvl w:ilvl="2" w:tplc="04020005" w:tentative="1">
      <w:start w:val="1"/>
      <w:numFmt w:val="bullet"/>
      <w:lvlText w:val=""/>
      <w:lvlJc w:val="left"/>
      <w:pPr>
        <w:tabs>
          <w:tab w:val="num" w:pos="2868"/>
        </w:tabs>
        <w:ind w:left="2868" w:hanging="360"/>
      </w:pPr>
      <w:rPr>
        <w:rFonts w:ascii="Wingdings" w:hAnsi="Wingdings" w:hint="default"/>
      </w:rPr>
    </w:lvl>
    <w:lvl w:ilvl="3" w:tplc="04020001" w:tentative="1">
      <w:start w:val="1"/>
      <w:numFmt w:val="bullet"/>
      <w:lvlText w:val=""/>
      <w:lvlJc w:val="left"/>
      <w:pPr>
        <w:tabs>
          <w:tab w:val="num" w:pos="3588"/>
        </w:tabs>
        <w:ind w:left="3588" w:hanging="360"/>
      </w:pPr>
      <w:rPr>
        <w:rFonts w:ascii="Symbol" w:hAnsi="Symbol" w:hint="default"/>
      </w:rPr>
    </w:lvl>
    <w:lvl w:ilvl="4" w:tplc="04020003" w:tentative="1">
      <w:start w:val="1"/>
      <w:numFmt w:val="bullet"/>
      <w:lvlText w:val="o"/>
      <w:lvlJc w:val="left"/>
      <w:pPr>
        <w:tabs>
          <w:tab w:val="num" w:pos="4308"/>
        </w:tabs>
        <w:ind w:left="4308" w:hanging="360"/>
      </w:pPr>
      <w:rPr>
        <w:rFonts w:ascii="Courier New" w:hAnsi="Courier New" w:cs="Courier New" w:hint="default"/>
      </w:rPr>
    </w:lvl>
    <w:lvl w:ilvl="5" w:tplc="04020005" w:tentative="1">
      <w:start w:val="1"/>
      <w:numFmt w:val="bullet"/>
      <w:lvlText w:val=""/>
      <w:lvlJc w:val="left"/>
      <w:pPr>
        <w:tabs>
          <w:tab w:val="num" w:pos="5028"/>
        </w:tabs>
        <w:ind w:left="5028" w:hanging="360"/>
      </w:pPr>
      <w:rPr>
        <w:rFonts w:ascii="Wingdings" w:hAnsi="Wingdings" w:hint="default"/>
      </w:rPr>
    </w:lvl>
    <w:lvl w:ilvl="6" w:tplc="04020001" w:tentative="1">
      <w:start w:val="1"/>
      <w:numFmt w:val="bullet"/>
      <w:lvlText w:val=""/>
      <w:lvlJc w:val="left"/>
      <w:pPr>
        <w:tabs>
          <w:tab w:val="num" w:pos="5748"/>
        </w:tabs>
        <w:ind w:left="5748" w:hanging="360"/>
      </w:pPr>
      <w:rPr>
        <w:rFonts w:ascii="Symbol" w:hAnsi="Symbol" w:hint="default"/>
      </w:rPr>
    </w:lvl>
    <w:lvl w:ilvl="7" w:tplc="04020003" w:tentative="1">
      <w:start w:val="1"/>
      <w:numFmt w:val="bullet"/>
      <w:lvlText w:val="o"/>
      <w:lvlJc w:val="left"/>
      <w:pPr>
        <w:tabs>
          <w:tab w:val="num" w:pos="6468"/>
        </w:tabs>
        <w:ind w:left="6468" w:hanging="360"/>
      </w:pPr>
      <w:rPr>
        <w:rFonts w:ascii="Courier New" w:hAnsi="Courier New" w:cs="Courier New" w:hint="default"/>
      </w:rPr>
    </w:lvl>
    <w:lvl w:ilvl="8" w:tplc="04020005" w:tentative="1">
      <w:start w:val="1"/>
      <w:numFmt w:val="bullet"/>
      <w:lvlText w:val=""/>
      <w:lvlJc w:val="left"/>
      <w:pPr>
        <w:tabs>
          <w:tab w:val="num" w:pos="7188"/>
        </w:tabs>
        <w:ind w:left="7188" w:hanging="360"/>
      </w:pPr>
      <w:rPr>
        <w:rFonts w:ascii="Wingdings" w:hAnsi="Wingdings" w:hint="default"/>
      </w:rPr>
    </w:lvl>
  </w:abstractNum>
  <w:abstractNum w:abstractNumId="33">
    <w:nsid w:val="66516D94"/>
    <w:multiLevelType w:val="hybridMultilevel"/>
    <w:tmpl w:val="10CCCB6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66993EC4"/>
    <w:multiLevelType w:val="hybridMultilevel"/>
    <w:tmpl w:val="5B043AAE"/>
    <w:lvl w:ilvl="0" w:tplc="04020001">
      <w:start w:val="1"/>
      <w:numFmt w:val="bullet"/>
      <w:lvlText w:val=""/>
      <w:lvlJc w:val="left"/>
      <w:pPr>
        <w:tabs>
          <w:tab w:val="num" w:pos="1080"/>
        </w:tabs>
        <w:ind w:left="1080" w:hanging="360"/>
      </w:pPr>
      <w:rPr>
        <w:rFonts w:ascii="Symbol" w:hAnsi="Symbol" w:hint="default"/>
      </w:rPr>
    </w:lvl>
    <w:lvl w:ilvl="1" w:tplc="04020003" w:tentative="1">
      <w:start w:val="1"/>
      <w:numFmt w:val="bullet"/>
      <w:lvlText w:val="o"/>
      <w:lvlJc w:val="left"/>
      <w:pPr>
        <w:tabs>
          <w:tab w:val="num" w:pos="1800"/>
        </w:tabs>
        <w:ind w:left="1800" w:hanging="360"/>
      </w:pPr>
      <w:rPr>
        <w:rFonts w:ascii="Courier New" w:hAnsi="Courier New" w:cs="Courier New" w:hint="default"/>
      </w:rPr>
    </w:lvl>
    <w:lvl w:ilvl="2" w:tplc="04020005" w:tentative="1">
      <w:start w:val="1"/>
      <w:numFmt w:val="bullet"/>
      <w:lvlText w:val=""/>
      <w:lvlJc w:val="left"/>
      <w:pPr>
        <w:tabs>
          <w:tab w:val="num" w:pos="2520"/>
        </w:tabs>
        <w:ind w:left="2520" w:hanging="360"/>
      </w:pPr>
      <w:rPr>
        <w:rFonts w:ascii="Wingdings" w:hAnsi="Wingdings" w:hint="default"/>
      </w:rPr>
    </w:lvl>
    <w:lvl w:ilvl="3" w:tplc="04020001" w:tentative="1">
      <w:start w:val="1"/>
      <w:numFmt w:val="bullet"/>
      <w:lvlText w:val=""/>
      <w:lvlJc w:val="left"/>
      <w:pPr>
        <w:tabs>
          <w:tab w:val="num" w:pos="3240"/>
        </w:tabs>
        <w:ind w:left="3240" w:hanging="360"/>
      </w:pPr>
      <w:rPr>
        <w:rFonts w:ascii="Symbol" w:hAnsi="Symbol" w:hint="default"/>
      </w:rPr>
    </w:lvl>
    <w:lvl w:ilvl="4" w:tplc="04020003" w:tentative="1">
      <w:start w:val="1"/>
      <w:numFmt w:val="bullet"/>
      <w:lvlText w:val="o"/>
      <w:lvlJc w:val="left"/>
      <w:pPr>
        <w:tabs>
          <w:tab w:val="num" w:pos="3960"/>
        </w:tabs>
        <w:ind w:left="3960" w:hanging="360"/>
      </w:pPr>
      <w:rPr>
        <w:rFonts w:ascii="Courier New" w:hAnsi="Courier New" w:cs="Courier New" w:hint="default"/>
      </w:rPr>
    </w:lvl>
    <w:lvl w:ilvl="5" w:tplc="04020005" w:tentative="1">
      <w:start w:val="1"/>
      <w:numFmt w:val="bullet"/>
      <w:lvlText w:val=""/>
      <w:lvlJc w:val="left"/>
      <w:pPr>
        <w:tabs>
          <w:tab w:val="num" w:pos="4680"/>
        </w:tabs>
        <w:ind w:left="4680" w:hanging="360"/>
      </w:pPr>
      <w:rPr>
        <w:rFonts w:ascii="Wingdings" w:hAnsi="Wingdings" w:hint="default"/>
      </w:rPr>
    </w:lvl>
    <w:lvl w:ilvl="6" w:tplc="04020001" w:tentative="1">
      <w:start w:val="1"/>
      <w:numFmt w:val="bullet"/>
      <w:lvlText w:val=""/>
      <w:lvlJc w:val="left"/>
      <w:pPr>
        <w:tabs>
          <w:tab w:val="num" w:pos="5400"/>
        </w:tabs>
        <w:ind w:left="5400" w:hanging="360"/>
      </w:pPr>
      <w:rPr>
        <w:rFonts w:ascii="Symbol" w:hAnsi="Symbol" w:hint="default"/>
      </w:rPr>
    </w:lvl>
    <w:lvl w:ilvl="7" w:tplc="04020003" w:tentative="1">
      <w:start w:val="1"/>
      <w:numFmt w:val="bullet"/>
      <w:lvlText w:val="o"/>
      <w:lvlJc w:val="left"/>
      <w:pPr>
        <w:tabs>
          <w:tab w:val="num" w:pos="6120"/>
        </w:tabs>
        <w:ind w:left="6120" w:hanging="360"/>
      </w:pPr>
      <w:rPr>
        <w:rFonts w:ascii="Courier New" w:hAnsi="Courier New" w:cs="Courier New" w:hint="default"/>
      </w:rPr>
    </w:lvl>
    <w:lvl w:ilvl="8" w:tplc="04020005" w:tentative="1">
      <w:start w:val="1"/>
      <w:numFmt w:val="bullet"/>
      <w:lvlText w:val=""/>
      <w:lvlJc w:val="left"/>
      <w:pPr>
        <w:tabs>
          <w:tab w:val="num" w:pos="6840"/>
        </w:tabs>
        <w:ind w:left="6840" w:hanging="360"/>
      </w:pPr>
      <w:rPr>
        <w:rFonts w:ascii="Wingdings" w:hAnsi="Wingdings" w:hint="default"/>
      </w:rPr>
    </w:lvl>
  </w:abstractNum>
  <w:abstractNum w:abstractNumId="35">
    <w:nsid w:val="66B918EF"/>
    <w:multiLevelType w:val="multilevel"/>
    <w:tmpl w:val="6C0C7F1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36">
    <w:nsid w:val="66CE2E29"/>
    <w:multiLevelType w:val="multilevel"/>
    <w:tmpl w:val="47DC152A"/>
    <w:lvl w:ilvl="0">
      <w:start w:val="2"/>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nsid w:val="67A50270"/>
    <w:multiLevelType w:val="hybridMultilevel"/>
    <w:tmpl w:val="7174D2C0"/>
    <w:lvl w:ilvl="0" w:tplc="04020001">
      <w:start w:val="1"/>
      <w:numFmt w:val="bullet"/>
      <w:lvlText w:val=""/>
      <w:lvlJc w:val="left"/>
      <w:pPr>
        <w:tabs>
          <w:tab w:val="num" w:pos="1507"/>
        </w:tabs>
        <w:ind w:left="1507" w:hanging="360"/>
      </w:pPr>
      <w:rPr>
        <w:rFonts w:ascii="Symbol" w:hAnsi="Symbol" w:hint="default"/>
      </w:rPr>
    </w:lvl>
    <w:lvl w:ilvl="1" w:tplc="04020003" w:tentative="1">
      <w:start w:val="1"/>
      <w:numFmt w:val="bullet"/>
      <w:lvlText w:val="o"/>
      <w:lvlJc w:val="left"/>
      <w:pPr>
        <w:tabs>
          <w:tab w:val="num" w:pos="2227"/>
        </w:tabs>
        <w:ind w:left="2227" w:hanging="360"/>
      </w:pPr>
      <w:rPr>
        <w:rFonts w:ascii="Courier New" w:hAnsi="Courier New" w:cs="Courier New" w:hint="default"/>
      </w:rPr>
    </w:lvl>
    <w:lvl w:ilvl="2" w:tplc="04020005" w:tentative="1">
      <w:start w:val="1"/>
      <w:numFmt w:val="bullet"/>
      <w:lvlText w:val=""/>
      <w:lvlJc w:val="left"/>
      <w:pPr>
        <w:tabs>
          <w:tab w:val="num" w:pos="2947"/>
        </w:tabs>
        <w:ind w:left="2947" w:hanging="360"/>
      </w:pPr>
      <w:rPr>
        <w:rFonts w:ascii="Wingdings" w:hAnsi="Wingdings" w:hint="default"/>
      </w:rPr>
    </w:lvl>
    <w:lvl w:ilvl="3" w:tplc="04020001" w:tentative="1">
      <w:start w:val="1"/>
      <w:numFmt w:val="bullet"/>
      <w:lvlText w:val=""/>
      <w:lvlJc w:val="left"/>
      <w:pPr>
        <w:tabs>
          <w:tab w:val="num" w:pos="3667"/>
        </w:tabs>
        <w:ind w:left="3667" w:hanging="360"/>
      </w:pPr>
      <w:rPr>
        <w:rFonts w:ascii="Symbol" w:hAnsi="Symbol" w:hint="default"/>
      </w:rPr>
    </w:lvl>
    <w:lvl w:ilvl="4" w:tplc="04020003" w:tentative="1">
      <w:start w:val="1"/>
      <w:numFmt w:val="bullet"/>
      <w:lvlText w:val="o"/>
      <w:lvlJc w:val="left"/>
      <w:pPr>
        <w:tabs>
          <w:tab w:val="num" w:pos="4387"/>
        </w:tabs>
        <w:ind w:left="4387" w:hanging="360"/>
      </w:pPr>
      <w:rPr>
        <w:rFonts w:ascii="Courier New" w:hAnsi="Courier New" w:cs="Courier New" w:hint="default"/>
      </w:rPr>
    </w:lvl>
    <w:lvl w:ilvl="5" w:tplc="04020005" w:tentative="1">
      <w:start w:val="1"/>
      <w:numFmt w:val="bullet"/>
      <w:lvlText w:val=""/>
      <w:lvlJc w:val="left"/>
      <w:pPr>
        <w:tabs>
          <w:tab w:val="num" w:pos="5107"/>
        </w:tabs>
        <w:ind w:left="5107" w:hanging="360"/>
      </w:pPr>
      <w:rPr>
        <w:rFonts w:ascii="Wingdings" w:hAnsi="Wingdings" w:hint="default"/>
      </w:rPr>
    </w:lvl>
    <w:lvl w:ilvl="6" w:tplc="04020001" w:tentative="1">
      <w:start w:val="1"/>
      <w:numFmt w:val="bullet"/>
      <w:lvlText w:val=""/>
      <w:lvlJc w:val="left"/>
      <w:pPr>
        <w:tabs>
          <w:tab w:val="num" w:pos="5827"/>
        </w:tabs>
        <w:ind w:left="5827" w:hanging="360"/>
      </w:pPr>
      <w:rPr>
        <w:rFonts w:ascii="Symbol" w:hAnsi="Symbol" w:hint="default"/>
      </w:rPr>
    </w:lvl>
    <w:lvl w:ilvl="7" w:tplc="04020003" w:tentative="1">
      <w:start w:val="1"/>
      <w:numFmt w:val="bullet"/>
      <w:lvlText w:val="o"/>
      <w:lvlJc w:val="left"/>
      <w:pPr>
        <w:tabs>
          <w:tab w:val="num" w:pos="6547"/>
        </w:tabs>
        <w:ind w:left="6547" w:hanging="360"/>
      </w:pPr>
      <w:rPr>
        <w:rFonts w:ascii="Courier New" w:hAnsi="Courier New" w:cs="Courier New" w:hint="default"/>
      </w:rPr>
    </w:lvl>
    <w:lvl w:ilvl="8" w:tplc="04020005" w:tentative="1">
      <w:start w:val="1"/>
      <w:numFmt w:val="bullet"/>
      <w:lvlText w:val=""/>
      <w:lvlJc w:val="left"/>
      <w:pPr>
        <w:tabs>
          <w:tab w:val="num" w:pos="7267"/>
        </w:tabs>
        <w:ind w:left="7267" w:hanging="360"/>
      </w:pPr>
      <w:rPr>
        <w:rFonts w:ascii="Wingdings" w:hAnsi="Wingdings" w:hint="default"/>
      </w:rPr>
    </w:lvl>
  </w:abstractNum>
  <w:abstractNum w:abstractNumId="38">
    <w:nsid w:val="6FC23179"/>
    <w:multiLevelType w:val="hybridMultilevel"/>
    <w:tmpl w:val="F78E88CE"/>
    <w:lvl w:ilvl="0" w:tplc="0402000F">
      <w:start w:val="1"/>
      <w:numFmt w:val="decimal"/>
      <w:lvlText w:val="%1."/>
      <w:lvlJc w:val="left"/>
      <w:pPr>
        <w:tabs>
          <w:tab w:val="num" w:pos="720"/>
        </w:tabs>
        <w:ind w:left="720" w:hanging="360"/>
      </w:pPr>
      <w:rPr>
        <w:rFonts w:hint="default"/>
      </w:rPr>
    </w:lvl>
    <w:lvl w:ilvl="1" w:tplc="04020019">
      <w:start w:val="1"/>
      <w:numFmt w:val="lowerLetter"/>
      <w:lvlText w:val="%2."/>
      <w:lvlJc w:val="left"/>
      <w:pPr>
        <w:tabs>
          <w:tab w:val="num" w:pos="1440"/>
        </w:tabs>
        <w:ind w:left="1440" w:hanging="360"/>
      </w:pPr>
    </w:lvl>
    <w:lvl w:ilvl="2" w:tplc="0402001B">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71192996"/>
    <w:multiLevelType w:val="hybridMultilevel"/>
    <w:tmpl w:val="49D8625C"/>
    <w:lvl w:ilvl="0" w:tplc="04020001">
      <w:start w:val="1"/>
      <w:numFmt w:val="bullet"/>
      <w:lvlText w:val=""/>
      <w:lvlJc w:val="left"/>
      <w:pPr>
        <w:tabs>
          <w:tab w:val="num" w:pos="360"/>
        </w:tabs>
        <w:ind w:left="360" w:hanging="360"/>
      </w:pPr>
      <w:rPr>
        <w:rFonts w:ascii="Symbol" w:hAnsi="Symbol" w:hint="default"/>
      </w:rPr>
    </w:lvl>
    <w:lvl w:ilvl="1" w:tplc="04020003" w:tentative="1">
      <w:start w:val="1"/>
      <w:numFmt w:val="bullet"/>
      <w:lvlText w:val="o"/>
      <w:lvlJc w:val="left"/>
      <w:pPr>
        <w:tabs>
          <w:tab w:val="num" w:pos="542"/>
        </w:tabs>
        <w:ind w:left="542" w:hanging="360"/>
      </w:pPr>
      <w:rPr>
        <w:rFonts w:ascii="Courier New" w:hAnsi="Courier New" w:cs="Courier New" w:hint="default"/>
      </w:rPr>
    </w:lvl>
    <w:lvl w:ilvl="2" w:tplc="04020005" w:tentative="1">
      <w:start w:val="1"/>
      <w:numFmt w:val="bullet"/>
      <w:lvlText w:val=""/>
      <w:lvlJc w:val="left"/>
      <w:pPr>
        <w:tabs>
          <w:tab w:val="num" w:pos="1262"/>
        </w:tabs>
        <w:ind w:left="1262" w:hanging="360"/>
      </w:pPr>
      <w:rPr>
        <w:rFonts w:ascii="Wingdings" w:hAnsi="Wingdings" w:hint="default"/>
      </w:rPr>
    </w:lvl>
    <w:lvl w:ilvl="3" w:tplc="04020001" w:tentative="1">
      <w:start w:val="1"/>
      <w:numFmt w:val="bullet"/>
      <w:lvlText w:val=""/>
      <w:lvlJc w:val="left"/>
      <w:pPr>
        <w:tabs>
          <w:tab w:val="num" w:pos="1982"/>
        </w:tabs>
        <w:ind w:left="1982" w:hanging="360"/>
      </w:pPr>
      <w:rPr>
        <w:rFonts w:ascii="Symbol" w:hAnsi="Symbol" w:hint="default"/>
      </w:rPr>
    </w:lvl>
    <w:lvl w:ilvl="4" w:tplc="04020003" w:tentative="1">
      <w:start w:val="1"/>
      <w:numFmt w:val="bullet"/>
      <w:lvlText w:val="o"/>
      <w:lvlJc w:val="left"/>
      <w:pPr>
        <w:tabs>
          <w:tab w:val="num" w:pos="2702"/>
        </w:tabs>
        <w:ind w:left="2702" w:hanging="360"/>
      </w:pPr>
      <w:rPr>
        <w:rFonts w:ascii="Courier New" w:hAnsi="Courier New" w:cs="Courier New" w:hint="default"/>
      </w:rPr>
    </w:lvl>
    <w:lvl w:ilvl="5" w:tplc="04020005" w:tentative="1">
      <w:start w:val="1"/>
      <w:numFmt w:val="bullet"/>
      <w:lvlText w:val=""/>
      <w:lvlJc w:val="left"/>
      <w:pPr>
        <w:tabs>
          <w:tab w:val="num" w:pos="3422"/>
        </w:tabs>
        <w:ind w:left="3422" w:hanging="360"/>
      </w:pPr>
      <w:rPr>
        <w:rFonts w:ascii="Wingdings" w:hAnsi="Wingdings" w:hint="default"/>
      </w:rPr>
    </w:lvl>
    <w:lvl w:ilvl="6" w:tplc="04020001" w:tentative="1">
      <w:start w:val="1"/>
      <w:numFmt w:val="bullet"/>
      <w:lvlText w:val=""/>
      <w:lvlJc w:val="left"/>
      <w:pPr>
        <w:tabs>
          <w:tab w:val="num" w:pos="4142"/>
        </w:tabs>
        <w:ind w:left="4142" w:hanging="360"/>
      </w:pPr>
      <w:rPr>
        <w:rFonts w:ascii="Symbol" w:hAnsi="Symbol" w:hint="default"/>
      </w:rPr>
    </w:lvl>
    <w:lvl w:ilvl="7" w:tplc="04020003" w:tentative="1">
      <w:start w:val="1"/>
      <w:numFmt w:val="bullet"/>
      <w:lvlText w:val="o"/>
      <w:lvlJc w:val="left"/>
      <w:pPr>
        <w:tabs>
          <w:tab w:val="num" w:pos="4862"/>
        </w:tabs>
        <w:ind w:left="4862" w:hanging="360"/>
      </w:pPr>
      <w:rPr>
        <w:rFonts w:ascii="Courier New" w:hAnsi="Courier New" w:cs="Courier New" w:hint="default"/>
      </w:rPr>
    </w:lvl>
    <w:lvl w:ilvl="8" w:tplc="04020005" w:tentative="1">
      <w:start w:val="1"/>
      <w:numFmt w:val="bullet"/>
      <w:lvlText w:val=""/>
      <w:lvlJc w:val="left"/>
      <w:pPr>
        <w:tabs>
          <w:tab w:val="num" w:pos="5582"/>
        </w:tabs>
        <w:ind w:left="5582" w:hanging="360"/>
      </w:pPr>
      <w:rPr>
        <w:rFonts w:ascii="Wingdings" w:hAnsi="Wingdings" w:hint="default"/>
      </w:rPr>
    </w:lvl>
  </w:abstractNum>
  <w:abstractNum w:abstractNumId="40">
    <w:nsid w:val="729344D9"/>
    <w:multiLevelType w:val="hybridMultilevel"/>
    <w:tmpl w:val="F2EE28C2"/>
    <w:lvl w:ilvl="0" w:tplc="04020001">
      <w:start w:val="1"/>
      <w:numFmt w:val="bullet"/>
      <w:lvlText w:val=""/>
      <w:lvlJc w:val="left"/>
      <w:pPr>
        <w:tabs>
          <w:tab w:val="num" w:pos="360"/>
        </w:tabs>
        <w:ind w:left="360" w:hanging="360"/>
      </w:pPr>
      <w:rPr>
        <w:rFonts w:ascii="Symbol" w:hAnsi="Symbol" w:hint="default"/>
      </w:rPr>
    </w:lvl>
    <w:lvl w:ilvl="1" w:tplc="04020003" w:tentative="1">
      <w:start w:val="1"/>
      <w:numFmt w:val="bullet"/>
      <w:lvlText w:val="o"/>
      <w:lvlJc w:val="left"/>
      <w:pPr>
        <w:tabs>
          <w:tab w:val="num" w:pos="1080"/>
        </w:tabs>
        <w:ind w:left="1080" w:hanging="360"/>
      </w:pPr>
      <w:rPr>
        <w:rFonts w:ascii="Courier New" w:hAnsi="Courier New" w:cs="Courier New" w:hint="default"/>
      </w:rPr>
    </w:lvl>
    <w:lvl w:ilvl="2" w:tplc="04020005" w:tentative="1">
      <w:start w:val="1"/>
      <w:numFmt w:val="bullet"/>
      <w:lvlText w:val=""/>
      <w:lvlJc w:val="left"/>
      <w:pPr>
        <w:tabs>
          <w:tab w:val="num" w:pos="1800"/>
        </w:tabs>
        <w:ind w:left="1800" w:hanging="360"/>
      </w:pPr>
      <w:rPr>
        <w:rFonts w:ascii="Wingdings" w:hAnsi="Wingdings" w:hint="default"/>
      </w:rPr>
    </w:lvl>
    <w:lvl w:ilvl="3" w:tplc="04020001" w:tentative="1">
      <w:start w:val="1"/>
      <w:numFmt w:val="bullet"/>
      <w:lvlText w:val=""/>
      <w:lvlJc w:val="left"/>
      <w:pPr>
        <w:tabs>
          <w:tab w:val="num" w:pos="2520"/>
        </w:tabs>
        <w:ind w:left="2520" w:hanging="360"/>
      </w:pPr>
      <w:rPr>
        <w:rFonts w:ascii="Symbol" w:hAnsi="Symbol" w:hint="default"/>
      </w:rPr>
    </w:lvl>
    <w:lvl w:ilvl="4" w:tplc="04020003" w:tentative="1">
      <w:start w:val="1"/>
      <w:numFmt w:val="bullet"/>
      <w:lvlText w:val="o"/>
      <w:lvlJc w:val="left"/>
      <w:pPr>
        <w:tabs>
          <w:tab w:val="num" w:pos="3240"/>
        </w:tabs>
        <w:ind w:left="3240" w:hanging="360"/>
      </w:pPr>
      <w:rPr>
        <w:rFonts w:ascii="Courier New" w:hAnsi="Courier New" w:cs="Courier New" w:hint="default"/>
      </w:rPr>
    </w:lvl>
    <w:lvl w:ilvl="5" w:tplc="04020005" w:tentative="1">
      <w:start w:val="1"/>
      <w:numFmt w:val="bullet"/>
      <w:lvlText w:val=""/>
      <w:lvlJc w:val="left"/>
      <w:pPr>
        <w:tabs>
          <w:tab w:val="num" w:pos="3960"/>
        </w:tabs>
        <w:ind w:left="3960" w:hanging="360"/>
      </w:pPr>
      <w:rPr>
        <w:rFonts w:ascii="Wingdings" w:hAnsi="Wingdings" w:hint="default"/>
      </w:rPr>
    </w:lvl>
    <w:lvl w:ilvl="6" w:tplc="04020001" w:tentative="1">
      <w:start w:val="1"/>
      <w:numFmt w:val="bullet"/>
      <w:lvlText w:val=""/>
      <w:lvlJc w:val="left"/>
      <w:pPr>
        <w:tabs>
          <w:tab w:val="num" w:pos="4680"/>
        </w:tabs>
        <w:ind w:left="4680" w:hanging="360"/>
      </w:pPr>
      <w:rPr>
        <w:rFonts w:ascii="Symbol" w:hAnsi="Symbol" w:hint="default"/>
      </w:rPr>
    </w:lvl>
    <w:lvl w:ilvl="7" w:tplc="04020003" w:tentative="1">
      <w:start w:val="1"/>
      <w:numFmt w:val="bullet"/>
      <w:lvlText w:val="o"/>
      <w:lvlJc w:val="left"/>
      <w:pPr>
        <w:tabs>
          <w:tab w:val="num" w:pos="5400"/>
        </w:tabs>
        <w:ind w:left="5400" w:hanging="360"/>
      </w:pPr>
      <w:rPr>
        <w:rFonts w:ascii="Courier New" w:hAnsi="Courier New" w:cs="Courier New" w:hint="default"/>
      </w:rPr>
    </w:lvl>
    <w:lvl w:ilvl="8" w:tplc="04020005" w:tentative="1">
      <w:start w:val="1"/>
      <w:numFmt w:val="bullet"/>
      <w:lvlText w:val=""/>
      <w:lvlJc w:val="left"/>
      <w:pPr>
        <w:tabs>
          <w:tab w:val="num" w:pos="6120"/>
        </w:tabs>
        <w:ind w:left="6120" w:hanging="360"/>
      </w:pPr>
      <w:rPr>
        <w:rFonts w:ascii="Wingdings" w:hAnsi="Wingdings" w:hint="default"/>
      </w:rPr>
    </w:lvl>
  </w:abstractNum>
  <w:abstractNum w:abstractNumId="41">
    <w:nsid w:val="76C377E3"/>
    <w:multiLevelType w:val="multilevel"/>
    <w:tmpl w:val="13E2478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42">
    <w:nsid w:val="791A340A"/>
    <w:multiLevelType w:val="hybridMultilevel"/>
    <w:tmpl w:val="1414AD20"/>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8"/>
  </w:num>
  <w:num w:numId="3">
    <w:abstractNumId w:val="19"/>
  </w:num>
  <w:num w:numId="4">
    <w:abstractNumId w:val="7"/>
  </w:num>
  <w:num w:numId="5">
    <w:abstractNumId w:val="27"/>
  </w:num>
  <w:num w:numId="6">
    <w:abstractNumId w:val="16"/>
  </w:num>
  <w:num w:numId="7">
    <w:abstractNumId w:val="14"/>
  </w:num>
  <w:num w:numId="8">
    <w:abstractNumId w:val="6"/>
  </w:num>
  <w:num w:numId="9">
    <w:abstractNumId w:val="0"/>
  </w:num>
  <w:num w:numId="10">
    <w:abstractNumId w:val="12"/>
  </w:num>
  <w:num w:numId="11">
    <w:abstractNumId w:val="23"/>
  </w:num>
  <w:num w:numId="12">
    <w:abstractNumId w:val="5"/>
  </w:num>
  <w:num w:numId="13">
    <w:abstractNumId w:val="37"/>
  </w:num>
  <w:num w:numId="14">
    <w:abstractNumId w:val="24"/>
  </w:num>
  <w:num w:numId="15">
    <w:abstractNumId w:val="42"/>
  </w:num>
  <w:num w:numId="16">
    <w:abstractNumId w:val="10"/>
  </w:num>
  <w:num w:numId="17">
    <w:abstractNumId w:val="30"/>
  </w:num>
  <w:num w:numId="18">
    <w:abstractNumId w:val="11"/>
  </w:num>
  <w:num w:numId="19">
    <w:abstractNumId w:val="15"/>
  </w:num>
  <w:num w:numId="20">
    <w:abstractNumId w:val="39"/>
  </w:num>
  <w:num w:numId="21">
    <w:abstractNumId w:val="35"/>
  </w:num>
  <w:num w:numId="22">
    <w:abstractNumId w:val="13"/>
  </w:num>
  <w:num w:numId="23">
    <w:abstractNumId w:val="17"/>
  </w:num>
  <w:num w:numId="24">
    <w:abstractNumId w:val="38"/>
  </w:num>
  <w:num w:numId="25">
    <w:abstractNumId w:val="22"/>
  </w:num>
  <w:num w:numId="26">
    <w:abstractNumId w:val="40"/>
  </w:num>
  <w:num w:numId="27">
    <w:abstractNumId w:val="32"/>
  </w:num>
  <w:num w:numId="28">
    <w:abstractNumId w:val="31"/>
  </w:num>
  <w:num w:numId="29">
    <w:abstractNumId w:val="4"/>
  </w:num>
  <w:num w:numId="30">
    <w:abstractNumId w:val="18"/>
  </w:num>
  <w:num w:numId="31">
    <w:abstractNumId w:val="34"/>
  </w:num>
  <w:num w:numId="32">
    <w:abstractNumId w:val="1"/>
  </w:num>
  <w:num w:numId="33">
    <w:abstractNumId w:val="21"/>
  </w:num>
  <w:num w:numId="34">
    <w:abstractNumId w:val="25"/>
  </w:num>
  <w:num w:numId="35">
    <w:abstractNumId w:val="33"/>
  </w:num>
  <w:num w:numId="36">
    <w:abstractNumId w:val="2"/>
  </w:num>
  <w:num w:numId="37">
    <w:abstractNumId w:val="41"/>
  </w:num>
  <w:num w:numId="38">
    <w:abstractNumId w:val="29"/>
  </w:num>
  <w:num w:numId="39">
    <w:abstractNumId w:val="3"/>
  </w:num>
  <w:num w:numId="40">
    <w:abstractNumId w:val="36"/>
  </w:num>
  <w:num w:numId="41">
    <w:abstractNumId w:val="28"/>
  </w:num>
  <w:num w:numId="42">
    <w:abstractNumId w:val="9"/>
  </w:num>
  <w:num w:numId="4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characterSpacingControl w:val="doNotCompress"/>
  <w:footnotePr>
    <w:footnote w:id="-1"/>
    <w:footnote w:id="0"/>
  </w:footnotePr>
  <w:endnotePr>
    <w:endnote w:id="-1"/>
    <w:endnote w:id="0"/>
  </w:endnotePr>
  <w:compat/>
  <w:rsids>
    <w:rsidRoot w:val="005C3644"/>
    <w:rsid w:val="00073FD0"/>
    <w:rsid w:val="00082440"/>
    <w:rsid w:val="000A1276"/>
    <w:rsid w:val="00110011"/>
    <w:rsid w:val="00142D70"/>
    <w:rsid w:val="00191183"/>
    <w:rsid w:val="001A3176"/>
    <w:rsid w:val="001D702A"/>
    <w:rsid w:val="00215597"/>
    <w:rsid w:val="00262D9B"/>
    <w:rsid w:val="00290340"/>
    <w:rsid w:val="002D66CF"/>
    <w:rsid w:val="00335C87"/>
    <w:rsid w:val="003E1C51"/>
    <w:rsid w:val="003E245B"/>
    <w:rsid w:val="004239B7"/>
    <w:rsid w:val="004647B0"/>
    <w:rsid w:val="004651BD"/>
    <w:rsid w:val="004A4A87"/>
    <w:rsid w:val="00532AA9"/>
    <w:rsid w:val="0059144C"/>
    <w:rsid w:val="005B5F65"/>
    <w:rsid w:val="005C3644"/>
    <w:rsid w:val="006766C9"/>
    <w:rsid w:val="006A1F2D"/>
    <w:rsid w:val="006B200B"/>
    <w:rsid w:val="00735664"/>
    <w:rsid w:val="007A0F44"/>
    <w:rsid w:val="007C16CB"/>
    <w:rsid w:val="008244E8"/>
    <w:rsid w:val="008800D7"/>
    <w:rsid w:val="008B65FF"/>
    <w:rsid w:val="00907B75"/>
    <w:rsid w:val="00926E20"/>
    <w:rsid w:val="00992286"/>
    <w:rsid w:val="009B4867"/>
    <w:rsid w:val="009F1626"/>
    <w:rsid w:val="00A4524B"/>
    <w:rsid w:val="00A45287"/>
    <w:rsid w:val="00A911C4"/>
    <w:rsid w:val="00B94FE2"/>
    <w:rsid w:val="00BE100C"/>
    <w:rsid w:val="00BF1A27"/>
    <w:rsid w:val="00C20A7E"/>
    <w:rsid w:val="00C81A42"/>
    <w:rsid w:val="00CF22E3"/>
    <w:rsid w:val="00CF4909"/>
    <w:rsid w:val="00D01294"/>
    <w:rsid w:val="00D0609B"/>
    <w:rsid w:val="00D164BB"/>
    <w:rsid w:val="00D1673C"/>
    <w:rsid w:val="00D51EA7"/>
    <w:rsid w:val="00DE2383"/>
    <w:rsid w:val="00EA0E5A"/>
    <w:rsid w:val="00EB03B0"/>
    <w:rsid w:val="00F23D56"/>
    <w:rsid w:val="00FC095E"/>
    <w:rsid w:val="00FE4AED"/>
    <w:rsid w:val="00FF51E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1A27"/>
  </w:style>
  <w:style w:type="paragraph" w:styleId="1">
    <w:name w:val="heading 1"/>
    <w:basedOn w:val="a"/>
    <w:next w:val="a"/>
    <w:link w:val="10"/>
    <w:qFormat/>
    <w:rsid w:val="00FE4AED"/>
    <w:pPr>
      <w:keepNext/>
      <w:numPr>
        <w:numId w:val="22"/>
      </w:numPr>
      <w:spacing w:before="240" w:after="120" w:line="240" w:lineRule="auto"/>
      <w:jc w:val="both"/>
      <w:outlineLvl w:val="0"/>
    </w:pPr>
    <w:rPr>
      <w:rFonts w:ascii="Times New Roman" w:eastAsia="Times New Roman" w:hAnsi="Times New Roman" w:cs="Arial"/>
      <w:b/>
      <w:bCs/>
      <w:caps/>
      <w:kern w:val="32"/>
      <w:sz w:val="28"/>
      <w:szCs w:val="28"/>
      <w:lang w:val="en-US" w:eastAsia="bg-BG"/>
    </w:rPr>
  </w:style>
  <w:style w:type="paragraph" w:styleId="20">
    <w:name w:val="heading 2"/>
    <w:basedOn w:val="a"/>
    <w:next w:val="a"/>
    <w:link w:val="21"/>
    <w:qFormat/>
    <w:rsid w:val="00FE4AED"/>
    <w:pPr>
      <w:keepNext/>
      <w:numPr>
        <w:ilvl w:val="1"/>
        <w:numId w:val="22"/>
      </w:numPr>
      <w:spacing w:before="120" w:after="120" w:line="240" w:lineRule="auto"/>
      <w:jc w:val="both"/>
      <w:outlineLvl w:val="1"/>
    </w:pPr>
    <w:rPr>
      <w:rFonts w:ascii="Times New Roman" w:eastAsia="Times New Roman" w:hAnsi="Times New Roman" w:cs="Arial"/>
      <w:b/>
      <w:bCs/>
      <w:iCs/>
      <w:sz w:val="28"/>
      <w:szCs w:val="28"/>
      <w:lang w:eastAsia="bg-BG"/>
    </w:rPr>
  </w:style>
  <w:style w:type="paragraph" w:styleId="3">
    <w:name w:val="heading 3"/>
    <w:basedOn w:val="a"/>
    <w:next w:val="a"/>
    <w:link w:val="30"/>
    <w:qFormat/>
    <w:rsid w:val="00FE4AED"/>
    <w:pPr>
      <w:keepNext/>
      <w:numPr>
        <w:ilvl w:val="2"/>
        <w:numId w:val="22"/>
      </w:numPr>
      <w:spacing w:before="120" w:after="120" w:line="240" w:lineRule="auto"/>
      <w:jc w:val="both"/>
      <w:outlineLvl w:val="2"/>
    </w:pPr>
    <w:rPr>
      <w:rFonts w:ascii="Times New Roman" w:eastAsia="Times New Roman" w:hAnsi="Times New Roman" w:cs="Times New Roman"/>
      <w:b/>
      <w:sz w:val="24"/>
      <w:szCs w:val="20"/>
      <w:lang w:eastAsia="bg-BG"/>
    </w:rPr>
  </w:style>
  <w:style w:type="paragraph" w:styleId="4">
    <w:name w:val="heading 4"/>
    <w:basedOn w:val="a"/>
    <w:next w:val="a"/>
    <w:link w:val="40"/>
    <w:qFormat/>
    <w:rsid w:val="00FE4AED"/>
    <w:pPr>
      <w:keepNext/>
      <w:numPr>
        <w:ilvl w:val="3"/>
        <w:numId w:val="22"/>
      </w:numPr>
      <w:tabs>
        <w:tab w:val="left" w:pos="-2340"/>
        <w:tab w:val="left" w:pos="900"/>
      </w:tabs>
      <w:spacing w:before="120" w:after="120" w:line="240" w:lineRule="auto"/>
      <w:jc w:val="both"/>
      <w:outlineLvl w:val="3"/>
    </w:pPr>
    <w:rPr>
      <w:rFonts w:ascii="Times New Roman" w:eastAsia="Times New Roman" w:hAnsi="Times New Roman" w:cs="Times New Roman"/>
      <w:b/>
      <w:bCs/>
      <w:sz w:val="24"/>
      <w:szCs w:val="24"/>
      <w:lang w:eastAsia="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644"/>
    <w:pPr>
      <w:ind w:left="720"/>
      <w:contextualSpacing/>
    </w:pPr>
  </w:style>
  <w:style w:type="paragraph" w:styleId="a4">
    <w:name w:val="Body Text"/>
    <w:basedOn w:val="a"/>
    <w:link w:val="a5"/>
    <w:rsid w:val="005C3644"/>
    <w:pPr>
      <w:spacing w:after="0" w:line="240" w:lineRule="auto"/>
      <w:jc w:val="both"/>
    </w:pPr>
    <w:rPr>
      <w:rFonts w:ascii="Arial" w:eastAsia="Times New Roman" w:hAnsi="Arial" w:cs="Arial"/>
      <w:sz w:val="24"/>
      <w:szCs w:val="24"/>
    </w:rPr>
  </w:style>
  <w:style w:type="character" w:customStyle="1" w:styleId="a5">
    <w:name w:val="Основен текст Знак"/>
    <w:basedOn w:val="a0"/>
    <w:link w:val="a4"/>
    <w:uiPriority w:val="99"/>
    <w:rsid w:val="005C3644"/>
    <w:rPr>
      <w:rFonts w:ascii="Arial" w:eastAsia="Times New Roman" w:hAnsi="Arial" w:cs="Arial"/>
      <w:sz w:val="24"/>
      <w:szCs w:val="24"/>
    </w:rPr>
  </w:style>
  <w:style w:type="paragraph" w:styleId="a6">
    <w:name w:val="footnote text"/>
    <w:basedOn w:val="a"/>
    <w:link w:val="a7"/>
    <w:uiPriority w:val="99"/>
    <w:semiHidden/>
    <w:rsid w:val="00110011"/>
    <w:pPr>
      <w:spacing w:after="0" w:line="240" w:lineRule="auto"/>
    </w:pPr>
    <w:rPr>
      <w:rFonts w:ascii="Times New Roman" w:eastAsia="Times New Roman" w:hAnsi="Times New Roman" w:cs="Times New Roman"/>
      <w:sz w:val="20"/>
      <w:szCs w:val="20"/>
      <w:lang w:val="en-US"/>
    </w:rPr>
  </w:style>
  <w:style w:type="character" w:customStyle="1" w:styleId="a7">
    <w:name w:val="Текст под линия Знак"/>
    <w:basedOn w:val="a0"/>
    <w:link w:val="a6"/>
    <w:uiPriority w:val="99"/>
    <w:semiHidden/>
    <w:rsid w:val="00110011"/>
    <w:rPr>
      <w:rFonts w:ascii="Times New Roman" w:eastAsia="Times New Roman" w:hAnsi="Times New Roman" w:cs="Times New Roman"/>
      <w:sz w:val="20"/>
      <w:szCs w:val="20"/>
      <w:lang w:val="en-US"/>
    </w:rPr>
  </w:style>
  <w:style w:type="character" w:styleId="a8">
    <w:name w:val="footnote reference"/>
    <w:basedOn w:val="a0"/>
    <w:uiPriority w:val="99"/>
    <w:semiHidden/>
    <w:rsid w:val="00110011"/>
    <w:rPr>
      <w:vertAlign w:val="superscript"/>
    </w:rPr>
  </w:style>
  <w:style w:type="paragraph" w:customStyle="1" w:styleId="Normal-B">
    <w:name w:val="Normal-B"/>
    <w:basedOn w:val="a"/>
    <w:link w:val="Normal-BChar"/>
    <w:rsid w:val="00110011"/>
    <w:pPr>
      <w:spacing w:after="0" w:line="240" w:lineRule="auto"/>
      <w:ind w:firstLine="907"/>
      <w:jc w:val="both"/>
    </w:pPr>
    <w:rPr>
      <w:rFonts w:ascii="Times New Roman" w:eastAsia="Calibri" w:hAnsi="Times New Roman" w:cs="Times New Roman"/>
      <w:sz w:val="20"/>
      <w:szCs w:val="20"/>
      <w:lang w:val="en-GB" w:eastAsia="bg-BG"/>
    </w:rPr>
  </w:style>
  <w:style w:type="character" w:customStyle="1" w:styleId="Normal-BChar">
    <w:name w:val="Normal-B Char"/>
    <w:link w:val="Normal-B"/>
    <w:locked/>
    <w:rsid w:val="00110011"/>
    <w:rPr>
      <w:rFonts w:ascii="Times New Roman" w:eastAsia="Calibri" w:hAnsi="Times New Roman" w:cs="Times New Roman"/>
      <w:sz w:val="20"/>
      <w:szCs w:val="20"/>
      <w:lang w:val="en-GB" w:eastAsia="bg-BG"/>
    </w:rPr>
  </w:style>
  <w:style w:type="paragraph" w:styleId="a9">
    <w:name w:val="Body Text Indent"/>
    <w:basedOn w:val="a"/>
    <w:link w:val="aa"/>
    <w:rsid w:val="007C16CB"/>
    <w:pPr>
      <w:spacing w:after="120" w:line="240" w:lineRule="auto"/>
      <w:ind w:left="283"/>
    </w:pPr>
    <w:rPr>
      <w:rFonts w:ascii="Times New Roman" w:eastAsia="Times New Roman" w:hAnsi="Times New Roman" w:cs="Times New Roman"/>
      <w:sz w:val="24"/>
      <w:szCs w:val="24"/>
      <w:lang w:eastAsia="bg-BG"/>
    </w:rPr>
  </w:style>
  <w:style w:type="character" w:customStyle="1" w:styleId="aa">
    <w:name w:val="Основен текст с отстъп Знак"/>
    <w:basedOn w:val="a0"/>
    <w:link w:val="a9"/>
    <w:rsid w:val="007C16CB"/>
    <w:rPr>
      <w:rFonts w:ascii="Times New Roman" w:eastAsia="Times New Roman" w:hAnsi="Times New Roman" w:cs="Times New Roman"/>
      <w:sz w:val="24"/>
      <w:szCs w:val="24"/>
      <w:lang w:eastAsia="bg-BG"/>
    </w:rPr>
  </w:style>
  <w:style w:type="character" w:styleId="ab">
    <w:name w:val="Hyperlink"/>
    <w:basedOn w:val="a0"/>
    <w:rsid w:val="00C20A7E"/>
    <w:rPr>
      <w:rFonts w:cs="Times New Roman"/>
      <w:color w:val="0000FF"/>
      <w:u w:val="single"/>
    </w:rPr>
  </w:style>
  <w:style w:type="character" w:customStyle="1" w:styleId="10">
    <w:name w:val="Заглавие 1 Знак"/>
    <w:basedOn w:val="a0"/>
    <w:link w:val="1"/>
    <w:rsid w:val="00FE4AED"/>
    <w:rPr>
      <w:rFonts w:ascii="Times New Roman" w:eastAsia="Times New Roman" w:hAnsi="Times New Roman" w:cs="Arial"/>
      <w:b/>
      <w:bCs/>
      <w:caps/>
      <w:kern w:val="32"/>
      <w:sz w:val="28"/>
      <w:szCs w:val="28"/>
      <w:lang w:val="en-US" w:eastAsia="bg-BG"/>
    </w:rPr>
  </w:style>
  <w:style w:type="character" w:customStyle="1" w:styleId="21">
    <w:name w:val="Заглавие 2 Знак"/>
    <w:basedOn w:val="a0"/>
    <w:link w:val="20"/>
    <w:rsid w:val="00FE4AED"/>
    <w:rPr>
      <w:rFonts w:ascii="Times New Roman" w:eastAsia="Times New Roman" w:hAnsi="Times New Roman" w:cs="Arial"/>
      <w:b/>
      <w:bCs/>
      <w:iCs/>
      <w:sz w:val="28"/>
      <w:szCs w:val="28"/>
      <w:lang w:eastAsia="bg-BG"/>
    </w:rPr>
  </w:style>
  <w:style w:type="character" w:customStyle="1" w:styleId="30">
    <w:name w:val="Заглавие 3 Знак"/>
    <w:basedOn w:val="a0"/>
    <w:link w:val="3"/>
    <w:rsid w:val="00FE4AED"/>
    <w:rPr>
      <w:rFonts w:ascii="Times New Roman" w:eastAsia="Times New Roman" w:hAnsi="Times New Roman" w:cs="Times New Roman"/>
      <w:b/>
      <w:sz w:val="24"/>
      <w:szCs w:val="20"/>
      <w:lang w:eastAsia="bg-BG"/>
    </w:rPr>
  </w:style>
  <w:style w:type="character" w:customStyle="1" w:styleId="40">
    <w:name w:val="Заглавие 4 Знак"/>
    <w:basedOn w:val="a0"/>
    <w:link w:val="4"/>
    <w:rsid w:val="00FE4AED"/>
    <w:rPr>
      <w:rFonts w:ascii="Times New Roman" w:eastAsia="Times New Roman" w:hAnsi="Times New Roman" w:cs="Times New Roman"/>
      <w:b/>
      <w:bCs/>
      <w:sz w:val="24"/>
      <w:szCs w:val="24"/>
      <w:lang w:eastAsia="bg-BG"/>
    </w:rPr>
  </w:style>
  <w:style w:type="paragraph" w:styleId="2">
    <w:name w:val="List Bullet 2"/>
    <w:basedOn w:val="a"/>
    <w:autoRedefine/>
    <w:rsid w:val="00FE4AED"/>
    <w:pPr>
      <w:numPr>
        <w:numId w:val="9"/>
      </w:numPr>
      <w:spacing w:after="0" w:line="240" w:lineRule="auto"/>
    </w:pPr>
    <w:rPr>
      <w:rFonts w:ascii="Times New Roman" w:eastAsia="Times New Roman" w:hAnsi="Times New Roman" w:cs="Times New Roman"/>
      <w:sz w:val="24"/>
      <w:szCs w:val="24"/>
      <w:lang w:eastAsia="bg-BG"/>
    </w:rPr>
  </w:style>
  <w:style w:type="table" w:styleId="ac">
    <w:name w:val="Table Grid"/>
    <w:basedOn w:val="a1"/>
    <w:rsid w:val="00FE4AED"/>
    <w:pPr>
      <w:spacing w:after="0" w:line="240" w:lineRule="auto"/>
    </w:pPr>
    <w:rPr>
      <w:rFonts w:ascii="Times New Roman" w:eastAsia="Times New Roman" w:hAnsi="Times New Roman" w:cs="Times New Roman"/>
      <w:sz w:val="20"/>
      <w:szCs w:val="20"/>
      <w:lan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2">
    <w:name w:val="Body Text Indent 2"/>
    <w:basedOn w:val="a"/>
    <w:link w:val="23"/>
    <w:rsid w:val="00FE4AED"/>
    <w:pPr>
      <w:spacing w:after="120" w:line="480" w:lineRule="auto"/>
      <w:ind w:left="283"/>
    </w:pPr>
    <w:rPr>
      <w:rFonts w:ascii="Times New Roman" w:eastAsia="Times New Roman" w:hAnsi="Times New Roman" w:cs="Times New Roman"/>
      <w:sz w:val="24"/>
      <w:szCs w:val="24"/>
      <w:lang w:eastAsia="bg-BG"/>
    </w:rPr>
  </w:style>
  <w:style w:type="character" w:customStyle="1" w:styleId="23">
    <w:name w:val="Основен текст с отстъп 2 Знак"/>
    <w:basedOn w:val="a0"/>
    <w:link w:val="22"/>
    <w:rsid w:val="00FE4AED"/>
    <w:rPr>
      <w:rFonts w:ascii="Times New Roman" w:eastAsia="Times New Roman" w:hAnsi="Times New Roman" w:cs="Times New Roman"/>
      <w:sz w:val="24"/>
      <w:szCs w:val="24"/>
      <w:lang w:eastAsia="bg-BG"/>
    </w:rPr>
  </w:style>
  <w:style w:type="paragraph" w:customStyle="1" w:styleId="xl22">
    <w:name w:val="xl22"/>
    <w:basedOn w:val="a"/>
    <w:rsid w:val="00FE4AE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xl23">
    <w:name w:val="xl23"/>
    <w:basedOn w:val="a"/>
    <w:rsid w:val="00FE4AE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8"/>
      <w:szCs w:val="28"/>
      <w:lang w:eastAsia="bg-BG"/>
    </w:rPr>
  </w:style>
  <w:style w:type="paragraph" w:customStyle="1" w:styleId="xl24">
    <w:name w:val="xl24"/>
    <w:basedOn w:val="a"/>
    <w:rsid w:val="00FE4AE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bg-BG"/>
    </w:rPr>
  </w:style>
  <w:style w:type="paragraph" w:customStyle="1" w:styleId="ad">
    <w:name w:val="Знак Знак"/>
    <w:basedOn w:val="a"/>
    <w:rsid w:val="00FE4AED"/>
    <w:pPr>
      <w:tabs>
        <w:tab w:val="left" w:pos="709"/>
      </w:tabs>
      <w:spacing w:after="0" w:line="240" w:lineRule="auto"/>
    </w:pPr>
    <w:rPr>
      <w:rFonts w:ascii="Tahoma" w:eastAsia="Times New Roman" w:hAnsi="Tahoma" w:cs="Times New Roman"/>
      <w:sz w:val="24"/>
      <w:szCs w:val="24"/>
      <w:lang w:val="pl-PL" w:eastAsia="pl-PL"/>
    </w:rPr>
  </w:style>
  <w:style w:type="paragraph" w:customStyle="1" w:styleId="CharChar1">
    <w:name w:val="Знак Знак Char Char1 Знак Знак"/>
    <w:basedOn w:val="a"/>
    <w:rsid w:val="00FE4AED"/>
    <w:pPr>
      <w:tabs>
        <w:tab w:val="left" w:pos="709"/>
      </w:tabs>
      <w:spacing w:after="0" w:line="240" w:lineRule="auto"/>
    </w:pPr>
    <w:rPr>
      <w:rFonts w:ascii="Tahoma" w:eastAsia="Times New Roman" w:hAnsi="Tahoma" w:cs="Times New Roman"/>
      <w:sz w:val="24"/>
      <w:szCs w:val="24"/>
      <w:lang w:val="pl-PL" w:eastAsia="pl-PL"/>
    </w:rPr>
  </w:style>
  <w:style w:type="character" w:styleId="ae">
    <w:name w:val="annotation reference"/>
    <w:basedOn w:val="a0"/>
    <w:semiHidden/>
    <w:rsid w:val="00FE4AED"/>
    <w:rPr>
      <w:sz w:val="16"/>
      <w:szCs w:val="16"/>
    </w:rPr>
  </w:style>
  <w:style w:type="paragraph" w:styleId="af">
    <w:name w:val="annotation text"/>
    <w:basedOn w:val="a"/>
    <w:link w:val="af0"/>
    <w:semiHidden/>
    <w:rsid w:val="00FE4AED"/>
    <w:pPr>
      <w:spacing w:after="0" w:line="240" w:lineRule="auto"/>
    </w:pPr>
    <w:rPr>
      <w:rFonts w:ascii="Times New Roman" w:eastAsia="Times New Roman" w:hAnsi="Times New Roman" w:cs="Times New Roman"/>
      <w:sz w:val="20"/>
      <w:szCs w:val="20"/>
      <w:lang w:eastAsia="bg-BG"/>
    </w:rPr>
  </w:style>
  <w:style w:type="character" w:customStyle="1" w:styleId="af0">
    <w:name w:val="Текст на коментар Знак"/>
    <w:basedOn w:val="a0"/>
    <w:link w:val="af"/>
    <w:semiHidden/>
    <w:rsid w:val="00FE4AED"/>
    <w:rPr>
      <w:rFonts w:ascii="Times New Roman" w:eastAsia="Times New Roman" w:hAnsi="Times New Roman" w:cs="Times New Roman"/>
      <w:sz w:val="20"/>
      <w:szCs w:val="20"/>
      <w:lang w:eastAsia="bg-BG"/>
    </w:rPr>
  </w:style>
  <w:style w:type="paragraph" w:styleId="af1">
    <w:name w:val="annotation subject"/>
    <w:basedOn w:val="af"/>
    <w:next w:val="af"/>
    <w:link w:val="af2"/>
    <w:semiHidden/>
    <w:rsid w:val="00FE4AED"/>
    <w:rPr>
      <w:b/>
      <w:bCs/>
    </w:rPr>
  </w:style>
  <w:style w:type="character" w:customStyle="1" w:styleId="af2">
    <w:name w:val="Предмет на коментар Знак"/>
    <w:basedOn w:val="af0"/>
    <w:link w:val="af1"/>
    <w:semiHidden/>
    <w:rsid w:val="00FE4AED"/>
    <w:rPr>
      <w:b/>
      <w:bCs/>
    </w:rPr>
  </w:style>
  <w:style w:type="paragraph" w:styleId="af3">
    <w:name w:val="Balloon Text"/>
    <w:basedOn w:val="a"/>
    <w:link w:val="af4"/>
    <w:semiHidden/>
    <w:rsid w:val="00FE4AED"/>
    <w:pPr>
      <w:spacing w:after="0" w:line="240" w:lineRule="auto"/>
    </w:pPr>
    <w:rPr>
      <w:rFonts w:ascii="Tahoma" w:eastAsia="Times New Roman" w:hAnsi="Tahoma" w:cs="Tahoma"/>
      <w:sz w:val="16"/>
      <w:szCs w:val="16"/>
      <w:lang w:eastAsia="bg-BG"/>
    </w:rPr>
  </w:style>
  <w:style w:type="character" w:customStyle="1" w:styleId="af4">
    <w:name w:val="Изнесен текст Знак"/>
    <w:basedOn w:val="a0"/>
    <w:link w:val="af3"/>
    <w:semiHidden/>
    <w:rsid w:val="00FE4AED"/>
    <w:rPr>
      <w:rFonts w:ascii="Tahoma" w:eastAsia="Times New Roman" w:hAnsi="Tahoma" w:cs="Tahoma"/>
      <w:sz w:val="16"/>
      <w:szCs w:val="16"/>
      <w:lang w:eastAsia="bg-BG"/>
    </w:rPr>
  </w:style>
  <w:style w:type="paragraph" w:styleId="af5">
    <w:name w:val="footer"/>
    <w:basedOn w:val="a"/>
    <w:link w:val="af6"/>
    <w:uiPriority w:val="99"/>
    <w:rsid w:val="00FE4AED"/>
    <w:pPr>
      <w:tabs>
        <w:tab w:val="center" w:pos="4536"/>
        <w:tab w:val="right" w:pos="9072"/>
      </w:tabs>
      <w:spacing w:after="0" w:line="240" w:lineRule="auto"/>
    </w:pPr>
    <w:rPr>
      <w:rFonts w:ascii="Times New Roman" w:eastAsia="Times New Roman" w:hAnsi="Times New Roman" w:cs="Times New Roman"/>
      <w:sz w:val="24"/>
      <w:szCs w:val="24"/>
      <w:lang w:eastAsia="bg-BG"/>
    </w:rPr>
  </w:style>
  <w:style w:type="character" w:customStyle="1" w:styleId="af6">
    <w:name w:val="Долен колонтитул Знак"/>
    <w:basedOn w:val="a0"/>
    <w:link w:val="af5"/>
    <w:uiPriority w:val="99"/>
    <w:rsid w:val="00FE4AED"/>
    <w:rPr>
      <w:rFonts w:ascii="Times New Roman" w:eastAsia="Times New Roman" w:hAnsi="Times New Roman" w:cs="Times New Roman"/>
      <w:sz w:val="24"/>
      <w:szCs w:val="24"/>
      <w:lang w:eastAsia="bg-BG"/>
    </w:rPr>
  </w:style>
  <w:style w:type="character" w:styleId="af7">
    <w:name w:val="page number"/>
    <w:basedOn w:val="a0"/>
    <w:rsid w:val="00FE4AED"/>
  </w:style>
  <w:style w:type="character" w:styleId="af8">
    <w:name w:val="Strong"/>
    <w:basedOn w:val="a0"/>
    <w:qFormat/>
    <w:rsid w:val="00FE4AED"/>
    <w:rPr>
      <w:b/>
      <w:bCs/>
    </w:rPr>
  </w:style>
  <w:style w:type="paragraph" w:customStyle="1" w:styleId="Style1">
    <w:name w:val="Style1"/>
    <w:basedOn w:val="a"/>
    <w:link w:val="Style1Char"/>
    <w:rsid w:val="00FE4AED"/>
    <w:pPr>
      <w:spacing w:after="0" w:line="240" w:lineRule="auto"/>
      <w:ind w:firstLine="720"/>
    </w:pPr>
    <w:rPr>
      <w:rFonts w:ascii="Times New Roman" w:eastAsia="Times New Roman" w:hAnsi="Times New Roman" w:cs="Times New Roman"/>
      <w:sz w:val="24"/>
      <w:szCs w:val="20"/>
      <w:lang w:eastAsia="bg-BG"/>
    </w:rPr>
  </w:style>
  <w:style w:type="character" w:customStyle="1" w:styleId="Style1Char">
    <w:name w:val="Style1 Char"/>
    <w:basedOn w:val="a0"/>
    <w:link w:val="Style1"/>
    <w:rsid w:val="00FE4AED"/>
    <w:rPr>
      <w:rFonts w:ascii="Times New Roman" w:eastAsia="Times New Roman" w:hAnsi="Times New Roman" w:cs="Times New Roman"/>
      <w:sz w:val="24"/>
      <w:szCs w:val="20"/>
      <w:lang w:eastAsia="bg-BG"/>
    </w:rPr>
  </w:style>
  <w:style w:type="paragraph" w:styleId="af9">
    <w:name w:val="Normal (Web)"/>
    <w:basedOn w:val="a"/>
    <w:rsid w:val="00FE4AED"/>
    <w:pPr>
      <w:spacing w:before="100" w:beforeAutospacing="1" w:after="100" w:afterAutospacing="1" w:line="240" w:lineRule="auto"/>
    </w:pPr>
    <w:rPr>
      <w:rFonts w:ascii="Verdana" w:eastAsia="Times New Roman" w:hAnsi="Verdana" w:cs="Times New Roman"/>
      <w:sz w:val="24"/>
      <w:szCs w:val="24"/>
      <w:lang w:eastAsia="bg-BG"/>
    </w:rPr>
  </w:style>
  <w:style w:type="paragraph" w:styleId="afa">
    <w:name w:val="header"/>
    <w:basedOn w:val="a"/>
    <w:link w:val="afb"/>
    <w:uiPriority w:val="99"/>
    <w:semiHidden/>
    <w:unhideWhenUsed/>
    <w:rsid w:val="00FE4AED"/>
    <w:pPr>
      <w:tabs>
        <w:tab w:val="center" w:pos="4536"/>
        <w:tab w:val="right" w:pos="9072"/>
      </w:tabs>
      <w:spacing w:after="0" w:line="240" w:lineRule="auto"/>
    </w:pPr>
  </w:style>
  <w:style w:type="character" w:customStyle="1" w:styleId="afb">
    <w:name w:val="Горен колонтитул Знак"/>
    <w:basedOn w:val="a0"/>
    <w:link w:val="afa"/>
    <w:uiPriority w:val="99"/>
    <w:semiHidden/>
    <w:rsid w:val="00FE4A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3.wmf"/><Relationship Id="rId42" Type="http://schemas.openxmlformats.org/officeDocument/2006/relationships/oleObject" Target="embeddings/oleObject18.bin"/><Relationship Id="rId47" Type="http://schemas.openxmlformats.org/officeDocument/2006/relationships/oleObject" Target="embeddings/oleObject20.bin"/><Relationship Id="rId50" Type="http://schemas.openxmlformats.org/officeDocument/2006/relationships/image" Target="media/image22.emf"/><Relationship Id="rId55" Type="http://schemas.openxmlformats.org/officeDocument/2006/relationships/image" Target="media/image25.emf"/><Relationship Id="rId63" Type="http://schemas.openxmlformats.org/officeDocument/2006/relationships/oleObject" Target="embeddings/oleObject28.bin"/><Relationship Id="rId68" Type="http://schemas.openxmlformats.org/officeDocument/2006/relationships/image" Target="media/image30.emf"/><Relationship Id="rId76" Type="http://schemas.openxmlformats.org/officeDocument/2006/relationships/oleObject" Target="embeddings/oleObject36.bin"/><Relationship Id="rId84" Type="http://schemas.openxmlformats.org/officeDocument/2006/relationships/oleObject" Target="embeddings/oleObject41.bin"/><Relationship Id="rId89" Type="http://schemas.openxmlformats.org/officeDocument/2006/relationships/image" Target="media/image38.emf"/><Relationship Id="rId7" Type="http://schemas.openxmlformats.org/officeDocument/2006/relationships/endnotes" Target="endnotes.xml"/><Relationship Id="rId71" Type="http://schemas.openxmlformats.org/officeDocument/2006/relationships/image" Target="media/image31.emf"/><Relationship Id="rId92" Type="http://schemas.openxmlformats.org/officeDocument/2006/relationships/oleObject" Target="embeddings/oleObject46.bin"/><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6.emf"/><Relationship Id="rId45" Type="http://schemas.openxmlformats.org/officeDocument/2006/relationships/image" Target="media/image19.emf"/><Relationship Id="rId53" Type="http://schemas.openxmlformats.org/officeDocument/2006/relationships/image" Target="media/image24.wmf"/><Relationship Id="rId58" Type="http://schemas.openxmlformats.org/officeDocument/2006/relationships/image" Target="media/image26.emf"/><Relationship Id="rId66" Type="http://schemas.openxmlformats.org/officeDocument/2006/relationships/oleObject" Target="embeddings/oleObject30.bin"/><Relationship Id="rId74" Type="http://schemas.openxmlformats.org/officeDocument/2006/relationships/image" Target="media/image32.emf"/><Relationship Id="rId79" Type="http://schemas.openxmlformats.org/officeDocument/2006/relationships/oleObject" Target="embeddings/oleObject38.bin"/><Relationship Id="rId87" Type="http://schemas.openxmlformats.org/officeDocument/2006/relationships/oleObject" Target="embeddings/oleObject43.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40.bin"/><Relationship Id="rId90" Type="http://schemas.openxmlformats.org/officeDocument/2006/relationships/image" Target="media/image39.emf"/><Relationship Id="rId95"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image" Target="media/image21.wmf"/><Relationship Id="rId56" Type="http://schemas.openxmlformats.org/officeDocument/2006/relationships/oleObject" Target="embeddings/oleObject24.bin"/><Relationship Id="rId64" Type="http://schemas.openxmlformats.org/officeDocument/2006/relationships/oleObject" Target="embeddings/oleObject29.bin"/><Relationship Id="rId69" Type="http://schemas.openxmlformats.org/officeDocument/2006/relationships/oleObject" Target="embeddings/oleObject32.bin"/><Relationship Id="rId77" Type="http://schemas.openxmlformats.org/officeDocument/2006/relationships/oleObject" Target="embeddings/oleObject37.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4.bin"/><Relationship Id="rId80" Type="http://schemas.openxmlformats.org/officeDocument/2006/relationships/oleObject" Target="embeddings/oleObject39.bin"/><Relationship Id="rId85" Type="http://schemas.openxmlformats.org/officeDocument/2006/relationships/oleObject" Target="embeddings/oleObject42.bin"/><Relationship Id="rId93" Type="http://schemas.openxmlformats.org/officeDocument/2006/relationships/hyperlink" Target="http://www.Alternativi.Unve.acad.bg/br%2023" TargetMode="Externa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20.wmf"/><Relationship Id="rId59" Type="http://schemas.openxmlformats.org/officeDocument/2006/relationships/image" Target="media/image27.emf"/><Relationship Id="rId67" Type="http://schemas.openxmlformats.org/officeDocument/2006/relationships/oleObject" Target="embeddings/oleObject31.bin"/><Relationship Id="rId20" Type="http://schemas.openxmlformats.org/officeDocument/2006/relationships/image" Target="media/image6.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image" Target="media/image28.emf"/><Relationship Id="rId70" Type="http://schemas.openxmlformats.org/officeDocument/2006/relationships/oleObject" Target="embeddings/oleObject33.bin"/><Relationship Id="rId75" Type="http://schemas.openxmlformats.org/officeDocument/2006/relationships/image" Target="media/image33.emf"/><Relationship Id="rId83" Type="http://schemas.openxmlformats.org/officeDocument/2006/relationships/image" Target="media/image36.emf"/><Relationship Id="rId88" Type="http://schemas.openxmlformats.org/officeDocument/2006/relationships/oleObject" Target="embeddings/oleObject44.bin"/><Relationship Id="rId91" Type="http://schemas.openxmlformats.org/officeDocument/2006/relationships/oleObject" Target="embeddings/oleObject45.bin"/><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19.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emf"/><Relationship Id="rId73" Type="http://schemas.openxmlformats.org/officeDocument/2006/relationships/oleObject" Target="embeddings/oleObject35.bin"/><Relationship Id="rId78" Type="http://schemas.openxmlformats.org/officeDocument/2006/relationships/image" Target="media/image34.emf"/><Relationship Id="rId81" Type="http://schemas.openxmlformats.org/officeDocument/2006/relationships/image" Target="media/image35.emf"/><Relationship Id="rId86" Type="http://schemas.openxmlformats.org/officeDocument/2006/relationships/image" Target="media/image37.emf"/><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C2E33-9699-49A3-B9C5-DFC42008D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37</Pages>
  <Words>9952</Words>
  <Characters>56730</Characters>
  <Application>Microsoft Office Word</Application>
  <DocSecurity>0</DocSecurity>
  <Lines>472</Lines>
  <Paragraphs>133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dc:creator>
  <cp:lastModifiedBy>Дани</cp:lastModifiedBy>
  <cp:revision>22</cp:revision>
  <dcterms:created xsi:type="dcterms:W3CDTF">2014-10-13T07:20:00Z</dcterms:created>
  <dcterms:modified xsi:type="dcterms:W3CDTF">2014-11-10T15:51:00Z</dcterms:modified>
</cp:coreProperties>
</file>