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8.xml" ContentType="application/vnd.openxmlformats-officedocument.wordprocessingml.header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Ind w:w="-901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365"/>
      </w:tblGrid>
      <w:tr>
        <w:trPr>
          <w:cantSplit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0365" w:type="dxa"/>
            <w:vAlign w:val="bottom"/>
            <w:textDirection w:val="lrTb"/>
            <w:noWrap w:val="false"/>
          </w:tcPr>
          <w:p>
            <w:pPr>
              <w:pStyle w:val="1017"/>
              <w:pBdr/>
              <w:spacing w:line="240" w:lineRule="auto"/>
              <w:ind w:firstLine="0"/>
              <w:rPr>
                <w:rFonts w:ascii="Tahoma" w:hAnsi="Tahoma"/>
                <w:sz w:val="28"/>
                <w:lang w:val="sr-Latn-RS"/>
              </w:rPr>
            </w:pPr>
            <w:r>
              <w:rPr>
                <w:rFonts w:ascii="Tahoma" w:hAnsi="Tahoma"/>
                <w:sz w:val="28"/>
                <w:lang w:val="sr-Latn-RS"/>
              </w:rPr>
            </w:r>
            <w:r>
              <w:rPr>
                <w:rFonts w:ascii="Tahoma" w:hAnsi="Tahoma"/>
                <w:sz w:val="28"/>
                <w:lang w:val="sr-Latn-RS"/>
              </w:rPr>
            </w:r>
            <w:r>
              <w:rPr>
                <w:rFonts w:ascii="Tahoma" w:hAnsi="Tahoma"/>
                <w:sz w:val="28"/>
                <w:lang w:val="sr-Latn-RS"/>
              </w:rPr>
            </w:r>
          </w:p>
          <w:tbl>
            <w:tblPr>
              <w:tblW w:w="10138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1E0" w:firstRow="1" w:lastRow="1" w:firstColumn="1" w:lastColumn="1" w:noHBand="0" w:noVBand="0"/>
            </w:tblPr>
            <w:tblGrid>
              <w:gridCol w:w="10138"/>
            </w:tblGrid>
            <w:tr>
              <w:trPr/>
              <w:tc>
                <w:tcPr>
                  <w:tcBorders/>
                  <w:tcW w:w="10138" w:type="dxa"/>
                  <w:vAlign w:val="top"/>
                  <w:textDirection w:val="lrTb"/>
                  <w:noWrap w:val="false"/>
                </w:tcPr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</w:r>
                  <w:r>
                    <w:rPr>
                      <w:rFonts w:ascii="Arial" w:hAnsi="Arial"/>
                      <w:szCs w:val="24"/>
                    </w:rPr>
                  </w:r>
                  <w:r>
                    <w:rPr>
                      <w:rFonts w:ascii="Arial" w:hAnsi="Arial"/>
                      <w:szCs w:val="24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УНИВЕРЗИТЕТ У НОВОМ САДУ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ФАКУЛТЕТ ТЕХНИЧКИХ НАУКА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НОВИ САД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Департман за рачунарство и аутоматику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Одсек</w:t>
                  </w:r>
                  <w:r>
                    <w:rPr>
                      <w:rFonts w:ascii="Arial" w:hAnsi="Arial"/>
                      <w:b/>
                      <w:szCs w:val="28"/>
                    </w:rPr>
                    <w:t xml:space="preserve"> за рачунарску технику и рачунарске комуникације</w:t>
                  </w:r>
                  <w:r>
                    <w:rPr>
                      <w:rFonts w:ascii="Arial" w:hAnsi="Arial"/>
                      <w:szCs w:val="28"/>
                    </w:rPr>
                  </w:r>
                  <w:r>
                    <w:rPr>
                      <w:rFonts w:ascii="Arial" w:hAnsi="Arial"/>
                      <w:szCs w:val="28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jc w:val="center"/>
                    <w:rPr>
                      <w:rFonts w:ascii="Arial" w:hAnsi="Arial"/>
                      <w:b/>
                      <w:sz w:val="44"/>
                      <w:szCs w:val="44"/>
                    </w:rPr>
                  </w:pPr>
                  <w:r>
                    <w:rPr>
                      <w:rFonts w:ascii="Arial" w:hAnsi="Arial"/>
                      <w:b/>
                      <w:sz w:val="44"/>
                      <w:szCs w:val="44"/>
                    </w:rPr>
                    <w:t xml:space="preserve">ИСПИТНИ</w:t>
                  </w:r>
                  <w:r>
                    <w:rPr>
                      <w:rFonts w:ascii="Arial" w:hAnsi="Arial"/>
                      <w:b/>
                      <w:sz w:val="44"/>
                      <w:szCs w:val="44"/>
                    </w:rPr>
                    <w:t xml:space="preserve"> РАД</w:t>
                  </w:r>
                  <w:r>
                    <w:rPr>
                      <w:rFonts w:ascii="Arial" w:hAnsi="Arial"/>
                      <w:b/>
                      <w:sz w:val="44"/>
                      <w:szCs w:val="44"/>
                    </w:rPr>
                  </w:r>
                  <w:r>
                    <w:rPr>
                      <w:rFonts w:ascii="Arial" w:hAnsi="Arial"/>
                      <w:b/>
                      <w:sz w:val="44"/>
                      <w:szCs w:val="44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Кандидат:</w:t>
                  </w:r>
                  <w:r>
                    <w:rPr>
                      <w:rFonts w:ascii="Arial" w:hAnsi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/>
                      <w:b/>
                      <w:szCs w:val="28"/>
                      <w:lang w:val="sr-Cyrl-RS"/>
                    </w:rPr>
                    <w:t xml:space="preserve">Филип Унчанин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Број индекса:</w:t>
                  </w:r>
                  <w:r>
                    <w:rPr>
                      <w:rFonts w:ascii="Arial" w:hAnsi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/>
                      <w:b/>
                      <w:szCs w:val="28"/>
                      <w:lang w:val="en-US"/>
                    </w:rPr>
                    <w:t xml:space="preserve">RA159/2020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Предмет:</w:t>
                    <w:tab/>
                  </w:r>
                  <w:r>
                    <w:rPr>
                      <w:rFonts w:ascii="Arial" w:hAnsi="Arial"/>
                      <w:b/>
                      <w:szCs w:val="28"/>
                    </w:rPr>
                    <w:t xml:space="preserve">Међурачунарске комуникације и рачунарске мреже 1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Тема рада:</w:t>
                  </w:r>
                  <w:r>
                    <w:rPr>
                      <w:rFonts w:ascii="Arial" w:hAnsi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/>
                      <w:b/>
                      <w:szCs w:val="28"/>
                      <w:lang w:val="sr-Cyrl-RS"/>
                    </w:rPr>
                    <w:t xml:space="preserve">Протокол за дељење датотека на </w:t>
                  </w:r>
                  <w:r>
                    <w:rPr>
                      <w:rFonts w:ascii="Arial" w:hAnsi="Arial"/>
                      <w:b/>
                      <w:szCs w:val="28"/>
                      <w:lang w:val="en-US"/>
                    </w:rPr>
                    <w:t xml:space="preserve">P2P </w:t>
                  </w:r>
                  <w:r>
                    <w:rPr>
                      <w:rFonts w:ascii="Arial" w:hAnsi="Arial"/>
                      <w:b/>
                      <w:szCs w:val="28"/>
                      <w:lang w:val="sr-Cyrl-RS"/>
                    </w:rPr>
                    <w:t xml:space="preserve">мрежи</w:t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tabs>
                      <w:tab w:val="left" w:leader="none" w:pos="2553"/>
                    </w:tabs>
                    <w:spacing w:before="60" w:line="240" w:lineRule="auto"/>
                    <w:ind w:hanging="1986" w:left="2553"/>
                    <w:rPr>
                      <w:rFonts w:ascii="Arial" w:hAnsi="Arial"/>
                      <w:b/>
                      <w:szCs w:val="28"/>
                      <w:lang w:val="sr-Cyrl-RS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  <w:t xml:space="preserve">Ментор рада:</w:t>
                  </w:r>
                  <w:r>
                    <w:rPr>
                      <w:rFonts w:ascii="Arial" w:hAnsi="Arial"/>
                      <w:b/>
                      <w:szCs w:val="28"/>
                    </w:rPr>
                    <w:tab/>
                  </w:r>
                  <w:r>
                    <w:rPr>
                      <w:rFonts w:ascii="Arial" w:hAnsi="Arial"/>
                      <w:b/>
                      <w:szCs w:val="28"/>
                    </w:rPr>
                    <w:t xml:space="preserve">Проф. Илија Баши</w:t>
                  </w:r>
                  <w:r>
                    <w:rPr>
                      <w:rFonts w:ascii="Arial" w:hAnsi="Arial"/>
                      <w:b/>
                      <w:szCs w:val="28"/>
                      <w:lang w:val="sr-Cyrl-RS"/>
                    </w:rPr>
                    <w:t xml:space="preserve">ч</w:t>
                  </w:r>
                  <w:r>
                    <w:rPr>
                      <w:rFonts w:ascii="Arial" w:hAnsi="Arial"/>
                      <w:b/>
                      <w:szCs w:val="28"/>
                    </w:rPr>
                    <w:t xml:space="preserve">евић</w:t>
                  </w:r>
                  <w:r>
                    <w:rPr>
                      <w:rFonts w:ascii="Arial" w:hAnsi="Arial"/>
                      <w:b/>
                      <w:szCs w:val="28"/>
                      <w:lang w:val="sr-Cyrl-RS"/>
                    </w:rPr>
                  </w:r>
                  <w:r>
                    <w:rPr>
                      <w:rFonts w:ascii="Arial" w:hAnsi="Arial"/>
                      <w:b/>
                      <w:szCs w:val="28"/>
                      <w:lang w:val="sr-Cyrl-RS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b/>
                      <w:szCs w:val="28"/>
                    </w:rPr>
                  </w:pP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  <w:r>
                    <w:rPr>
                      <w:rFonts w:ascii="Arial" w:hAnsi="Arial"/>
                      <w:b/>
                      <w:szCs w:val="28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jc w:val="center"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 xml:space="preserve">Нови Сад, </w:t>
                  </w:r>
                  <w:r>
                    <w:rPr>
                      <w:rFonts w:ascii="Arial" w:hAnsi="Arial"/>
                      <w:b/>
                      <w:szCs w:val="24"/>
                      <w:lang w:val="sr-Cyrl-RS"/>
                    </w:rPr>
                    <w:t xml:space="preserve">Децембар</w:t>
                  </w:r>
                  <w:r>
                    <w:rPr>
                      <w:rFonts w:ascii="Arial" w:hAnsi="Arial"/>
                      <w:b/>
                      <w:szCs w:val="24"/>
                    </w:rPr>
                    <w:t xml:space="preserve"> 2022</w:t>
                  </w:r>
                  <w:r>
                    <w:rPr>
                      <w:rFonts w:ascii="Arial" w:hAnsi="Arial"/>
                      <w:b/>
                      <w:szCs w:val="24"/>
                    </w:rPr>
                    <w:t xml:space="preserve">.</w:t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  <w:p>
                  <w:pPr>
                    <w:pStyle w:val="1017"/>
                    <w:pBdr/>
                    <w:spacing w:before="60" w:line="240" w:lineRule="auto"/>
                    <w:ind/>
                    <w:rPr>
                      <w:rFonts w:ascii="Arial" w:hAnsi="Arial"/>
                      <w:sz w:val="12"/>
                    </w:rPr>
                  </w:pP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  <w:r>
                    <w:rPr>
                      <w:rFonts w:ascii="Arial" w:hAnsi="Arial"/>
                      <w:sz w:val="12"/>
                    </w:rPr>
                  </w:r>
                </w:p>
              </w:tc>
            </w:tr>
            <w:tr>
              <w:trPr/>
              <w:tc>
                <w:tcPr>
                  <w:tcBorders/>
                  <w:tcW w:w="10138" w:type="dxa"/>
                  <w:vAlign w:val="top"/>
                  <w:textDirection w:val="lrTb"/>
                  <w:noWrap w:val="false"/>
                </w:tcPr>
                <w:p>
                  <w:pPr>
                    <w:pStyle w:val="1017"/>
                    <w:pBdr/>
                    <w:spacing w:after="120" w:before="60" w:line="240" w:lineRule="auto"/>
                    <w:ind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</w:r>
                  <w:r>
                    <w:rPr>
                      <w:rFonts w:ascii="Arial" w:hAnsi="Arial"/>
                      <w:szCs w:val="24"/>
                    </w:rPr>
                  </w:r>
                  <w:r>
                    <w:rPr>
                      <w:rFonts w:ascii="Arial" w:hAnsi="Arial"/>
                      <w:szCs w:val="24"/>
                    </w:rPr>
                  </w:r>
                </w:p>
              </w:tc>
            </w:tr>
          </w:tbl>
          <w:p>
            <w:pPr>
              <w:pStyle w:val="1017"/>
              <w:pBdr/>
              <w:spacing w:line="240" w:lineRule="auto"/>
              <w:ind w:firstLine="0"/>
              <w:rPr>
                <w:rFonts w:ascii="Tahoma" w:hAnsi="Tahoma"/>
                <w:sz w:val="28"/>
              </w:rPr>
            </w:pPr>
            <w:r>
              <w:rPr>
                <w:rFonts w:ascii="Tahoma" w:hAnsi="Tahoma"/>
                <w:sz w:val="28"/>
              </w:rPr>
            </w:r>
            <w:r>
              <w:rPr>
                <w:rFonts w:ascii="Tahoma" w:hAnsi="Tahoma"/>
                <w:sz w:val="28"/>
              </w:rPr>
            </w:r>
            <w:r>
              <w:rPr>
                <w:rFonts w:ascii="Tahoma" w:hAnsi="Tahoma"/>
                <w:sz w:val="28"/>
              </w:rPr>
            </w:r>
          </w:p>
        </w:tc>
      </w:tr>
    </w:tbl>
    <w:p>
      <w:pPr>
        <w:pStyle w:val="1017"/>
        <w:pBdr/>
        <w:spacing/>
        <w:ind w:firstLine="0"/>
        <w:rPr/>
        <w:sectPr>
          <w:headerReference w:type="first" r:id="rId9"/>
          <w:footnotePr/>
          <w:endnotePr/>
          <w:type w:val="nextPage"/>
          <w:pgSz w:h="16840" w:orient="landscape" w:w="11907"/>
          <w:pgMar w:top="567" w:right="567" w:bottom="567" w:left="1418" w:header="567" w:footer="567" w:gutter="0"/>
          <w:cols w:num="1" w:sep="0" w:space="720" w:equalWidth="1"/>
          <w:titlePg/>
        </w:sectPr>
      </w:pPr>
      <w:r/>
      <w:r/>
    </w:p>
    <w:p>
      <w:pPr>
        <w:pStyle w:val="1017"/>
        <w:pBdr/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</w:rPr>
      </w:pPr>
      <w:r>
        <w:rPr>
          <w:rFonts w:ascii="Tahoma" w:hAnsi="Tahoma" w:cs="Tahoma"/>
          <w:b/>
          <w:bCs/>
          <w:smallCaps/>
          <w:sz w:val="32"/>
        </w:rPr>
        <w:t xml:space="preserve">S</w:t>
      </w:r>
      <w:r>
        <w:rPr>
          <w:rFonts w:ascii="Tahoma" w:hAnsi="Tahoma" w:cs="Tahoma"/>
          <w:b/>
          <w:bCs/>
          <w:smallCaps/>
          <w:sz w:val="32"/>
        </w:rPr>
        <w:t xml:space="preserve">adržaj</w:t>
      </w:r>
      <w:r>
        <w:rPr>
          <w:rFonts w:ascii="Tahoma" w:hAnsi="Tahoma" w:cs="Tahoma"/>
          <w:b/>
          <w:bCs/>
          <w:smallCaps/>
          <w:sz w:val="32"/>
        </w:rPr>
      </w:r>
      <w:r>
        <w:rPr>
          <w:rFonts w:ascii="Tahoma" w:hAnsi="Tahoma" w:cs="Tahoma"/>
          <w:b/>
          <w:bCs/>
          <w:smallCaps/>
          <w:sz w:val="32"/>
        </w:rPr>
      </w:r>
    </w:p>
    <w:p>
      <w:pPr>
        <w:pStyle w:val="1017"/>
        <w:pBdr/>
        <w:spacing/>
        <w:ind/>
        <w:rPr/>
      </w:pPr>
      <w:r/>
      <w:r/>
    </w:p>
    <w:p>
      <w:pPr>
        <w:pStyle w:val="1030"/>
        <w:pBdr/>
        <w:spacing/>
        <w:ind/>
        <w:rPr>
          <w:rFonts w:ascii="Calibri" w:hAnsi="Calibri"/>
          <w:sz w:val="22"/>
          <w:szCs w:val="22"/>
          <w:lang w:val="en-US"/>
        </w:rPr>
      </w:pPr>
      <w:r>
        <w:rPr>
          <w:sz w:val="20"/>
          <w:lang w:val="sr-Latn-CS"/>
        </w:rPr>
        <w:fldChar w:fldCharType="begin"/>
      </w:r>
      <w:r>
        <w:rPr>
          <w:sz w:val="20"/>
          <w:lang w:val="sr-Latn-CS"/>
        </w:rPr>
        <w:instrText xml:space="preserve"> TOC \o "1-5" \h \z </w:instrText>
      </w:r>
      <w:r>
        <w:rPr>
          <w:sz w:val="20"/>
          <w:lang w:val="sr-Latn-CS"/>
        </w:rPr>
        <w:fldChar w:fldCharType="separate"/>
      </w:r>
      <w:r>
        <w:rPr>
          <w:rStyle w:val="1044"/>
        </w:rPr>
        <w:fldChar w:fldCharType="begin"/>
      </w:r>
      <w:r>
        <w:rPr>
          <w:rStyle w:val="1044"/>
        </w:rPr>
        <w:instrText xml:space="preserve"> </w:instrText>
      </w:r>
      <w:r>
        <w:instrText xml:space="preserve">HYPERLINK \l "_Toc283131421"</w:instrText>
      </w:r>
      <w:r>
        <w:rPr>
          <w:rStyle w:val="1044"/>
        </w:rPr>
        <w:instrText xml:space="preserve"> </w:instrText>
      </w:r>
      <w:r>
        <w:rPr>
          <w:rStyle w:val="1044"/>
        </w:rPr>
        <w:fldChar w:fldCharType="separate"/>
      </w:r>
      <w:r>
        <w:rPr>
          <w:rStyle w:val="1044"/>
        </w:rPr>
        <w:t xml:space="preserve">1.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1044"/>
        </w:rPr>
        <w:t xml:space="preserve">Zadatak</w:t>
      </w:r>
      <w:r>
        <w:tab/>
      </w:r>
      <w:r>
        <w:fldChar w:fldCharType="begin"/>
      </w:r>
      <w:r>
        <w:instrText xml:space="preserve"> PAGEREF _Toc283131421 \h </w:instrText>
      </w:r>
      <w:r>
        <w:fldChar w:fldCharType="separate"/>
      </w:r>
      <w:r>
        <w:t xml:space="preserve">1</w:t>
      </w:r>
      <w:r>
        <w:fldChar w:fldCharType="end"/>
      </w:r>
      <w:r>
        <w:rPr>
          <w:rStyle w:val="1044"/>
        </w:rPr>
        <w:fldChar w:fldCharType="end"/>
      </w:r>
      <w:r>
        <w:rPr>
          <w:rFonts w:ascii="Calibri" w:hAnsi="Calibri"/>
          <w:sz w:val="22"/>
          <w:szCs w:val="22"/>
          <w:lang w:val="en-US"/>
        </w:rPr>
      </w:r>
      <w:r>
        <w:rPr>
          <w:rFonts w:ascii="Calibri" w:hAnsi="Calibri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Fonts w:ascii="Calibri" w:hAnsi="Calibri"/>
          <w:sz w:val="22"/>
          <w:szCs w:val="22"/>
          <w:lang w:val="en-US"/>
        </w:rPr>
      </w:pPr>
      <w:r>
        <w:rPr>
          <w:rStyle w:val="1044"/>
        </w:rPr>
        <w:fldChar w:fldCharType="begin"/>
      </w:r>
      <w:r>
        <w:rPr>
          <w:rStyle w:val="1044"/>
        </w:rPr>
        <w:instrText xml:space="preserve"> </w:instrText>
      </w:r>
      <w:r>
        <w:instrText xml:space="preserve">HYPERLINK \l "_Toc283131422"</w:instrText>
      </w:r>
      <w:r>
        <w:rPr>
          <w:rStyle w:val="1044"/>
        </w:rPr>
        <w:instrText xml:space="preserve"> </w:instrText>
      </w:r>
      <w:r>
        <w:rPr>
          <w:rStyle w:val="1044"/>
        </w:rPr>
        <w:fldChar w:fldCharType="separate"/>
      </w:r>
      <w:r>
        <w:rPr>
          <w:rStyle w:val="1044"/>
        </w:rPr>
        <w:t xml:space="preserve">2.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1044"/>
        </w:rPr>
        <w:t xml:space="preserve">Koncept rešenja</w:t>
      </w:r>
      <w:r>
        <w:tab/>
      </w:r>
      <w:r>
        <w:fldChar w:fldCharType="begin"/>
      </w:r>
      <w:r>
        <w:instrText xml:space="preserve"> PAGEREF _Toc283131422 \h </w:instrText>
      </w:r>
      <w:r>
        <w:fldChar w:fldCharType="separate"/>
      </w:r>
      <w:r>
        <w:t xml:space="preserve">2</w:t>
      </w:r>
      <w:r>
        <w:fldChar w:fldCharType="end"/>
      </w:r>
      <w:r>
        <w:rPr>
          <w:rStyle w:val="1044"/>
        </w:rPr>
        <w:fldChar w:fldCharType="end"/>
      </w:r>
      <w:r>
        <w:rPr>
          <w:rFonts w:ascii="Calibri" w:hAnsi="Calibri"/>
          <w:sz w:val="22"/>
          <w:szCs w:val="22"/>
          <w:lang w:val="en-US"/>
        </w:rPr>
      </w:r>
      <w:r>
        <w:rPr>
          <w:rFonts w:ascii="Calibri" w:hAnsi="Calibri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Fonts w:ascii="Calibri" w:hAnsi="Calibri"/>
          <w:sz w:val="22"/>
          <w:szCs w:val="22"/>
          <w:lang w:val="en-US"/>
        </w:rPr>
      </w:pPr>
      <w:r>
        <w:rPr>
          <w:rStyle w:val="1044"/>
        </w:rPr>
        <w:fldChar w:fldCharType="begin"/>
      </w:r>
      <w:r>
        <w:rPr>
          <w:rStyle w:val="1044"/>
        </w:rPr>
        <w:instrText xml:space="preserve"> </w:instrText>
      </w:r>
      <w:r>
        <w:instrText xml:space="preserve">HYPERLINK \l "_Toc283131423"</w:instrText>
      </w:r>
      <w:r>
        <w:rPr>
          <w:rStyle w:val="1044"/>
        </w:rPr>
        <w:instrText xml:space="preserve"> </w:instrText>
      </w:r>
      <w:r>
        <w:rPr>
          <w:rStyle w:val="1044"/>
        </w:rPr>
        <w:fldChar w:fldCharType="separate"/>
      </w:r>
      <w:r>
        <w:rPr>
          <w:rStyle w:val="1044"/>
        </w:rPr>
        <w:t xml:space="preserve">3.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1044"/>
        </w:rPr>
        <w:t xml:space="preserve">Opis rešenja</w:t>
      </w:r>
      <w:r>
        <w:tab/>
      </w:r>
      <w:r>
        <w:fldChar w:fldCharType="begin"/>
      </w:r>
      <w:r>
        <w:instrText xml:space="preserve"> PAGEREF _Toc283131423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1044"/>
        </w:rPr>
        <w:fldChar w:fldCharType="end"/>
      </w:r>
      <w:r>
        <w:rPr>
          <w:rFonts w:ascii="Calibri" w:hAnsi="Calibri"/>
          <w:sz w:val="22"/>
          <w:szCs w:val="22"/>
          <w:lang w:val="en-US"/>
        </w:rPr>
      </w:r>
      <w:r>
        <w:rPr>
          <w:rFonts w:ascii="Calibri" w:hAnsi="Calibri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Fonts w:ascii="Calibri" w:hAnsi="Calibri"/>
          <w:sz w:val="22"/>
          <w:szCs w:val="22"/>
          <w:lang w:val="en-US"/>
        </w:rPr>
      </w:pPr>
      <w:r>
        <w:rPr>
          <w:rStyle w:val="1044"/>
        </w:rPr>
        <w:fldChar w:fldCharType="begin"/>
      </w:r>
      <w:r>
        <w:rPr>
          <w:rStyle w:val="1044"/>
        </w:rPr>
        <w:instrText xml:space="preserve"> </w:instrText>
      </w:r>
      <w:r>
        <w:instrText xml:space="preserve">HYPERLINK \l "_Toc283131424"</w:instrText>
      </w:r>
      <w:r>
        <w:rPr>
          <w:rStyle w:val="1044"/>
        </w:rPr>
        <w:instrText xml:space="preserve"> </w:instrText>
      </w:r>
      <w:r>
        <w:rPr>
          <w:rStyle w:val="1044"/>
        </w:rPr>
        <w:fldChar w:fldCharType="separate"/>
      </w:r>
      <w:r>
        <w:rPr>
          <w:rStyle w:val="1044"/>
        </w:rPr>
        <w:t xml:space="preserve">4.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1044"/>
        </w:rPr>
        <w:t xml:space="preserve">Testiranje</w:t>
      </w:r>
      <w:r>
        <w:tab/>
      </w:r>
      <w:r>
        <w:fldChar w:fldCharType="begin"/>
      </w:r>
      <w:r>
        <w:instrText xml:space="preserve"> PAGEREF _Toc283131424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1044"/>
        </w:rPr>
        <w:fldChar w:fldCharType="end"/>
      </w:r>
      <w:r>
        <w:rPr>
          <w:rFonts w:ascii="Calibri" w:hAnsi="Calibri"/>
          <w:sz w:val="22"/>
          <w:szCs w:val="22"/>
          <w:lang w:val="en-US"/>
        </w:rPr>
      </w:r>
      <w:r>
        <w:rPr>
          <w:rFonts w:ascii="Calibri" w:hAnsi="Calibri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Fonts w:ascii="Calibri" w:hAnsi="Calibri"/>
          <w:sz w:val="22"/>
          <w:szCs w:val="22"/>
          <w:lang w:val="en-US"/>
        </w:rPr>
      </w:pPr>
      <w:r>
        <w:rPr>
          <w:rStyle w:val="1044"/>
        </w:rPr>
        <w:fldChar w:fldCharType="begin"/>
      </w:r>
      <w:r>
        <w:rPr>
          <w:rStyle w:val="1044"/>
        </w:rPr>
        <w:instrText xml:space="preserve"> </w:instrText>
      </w:r>
      <w:r>
        <w:instrText xml:space="preserve">HYPERLINK \l "_Toc283131425"</w:instrText>
      </w:r>
      <w:r>
        <w:rPr>
          <w:rStyle w:val="1044"/>
        </w:rPr>
        <w:instrText xml:space="preserve"> </w:instrText>
      </w:r>
      <w:r>
        <w:rPr>
          <w:rStyle w:val="1044"/>
        </w:rPr>
        <w:fldChar w:fldCharType="separate"/>
      </w:r>
      <w:r>
        <w:rPr>
          <w:rStyle w:val="1044"/>
        </w:rPr>
        <w:t xml:space="preserve">5.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1044"/>
        </w:rPr>
        <w:t xml:space="preserve">Zaključak</w:t>
      </w:r>
      <w:r>
        <w:tab/>
      </w:r>
      <w:r>
        <w:fldChar w:fldCharType="begin"/>
      </w:r>
      <w:r>
        <w:instrText xml:space="preserve"> </w:instrText>
      </w:r>
      <w:r>
        <w:instrText xml:space="preserve">PAGEREF _Toc283131425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1044"/>
        </w:rPr>
        <w:fldChar w:fldCharType="end"/>
      </w:r>
      <w:r>
        <w:rPr>
          <w:rFonts w:ascii="Calibri" w:hAnsi="Calibri"/>
          <w:sz w:val="22"/>
          <w:szCs w:val="22"/>
          <w:lang w:val="en-US"/>
        </w:rPr>
      </w:r>
      <w:r>
        <w:rPr>
          <w:rFonts w:ascii="Calibri" w:hAnsi="Calibri"/>
          <w:sz w:val="22"/>
          <w:szCs w:val="22"/>
          <w:lang w:val="en-US"/>
        </w:rPr>
      </w:r>
    </w:p>
    <w:p>
      <w:pPr>
        <w:pStyle w:val="1030"/>
        <w:pBdr/>
        <w:spacing/>
        <w:ind/>
        <w:rPr>
          <w:rFonts w:ascii="Calibri" w:hAnsi="Calibri"/>
          <w:sz w:val="22"/>
          <w:szCs w:val="22"/>
          <w:lang w:val="en-US"/>
        </w:rPr>
      </w:pPr>
      <w:r>
        <w:rPr>
          <w:rStyle w:val="1044"/>
        </w:rPr>
        <w:fldChar w:fldCharType="begin"/>
      </w:r>
      <w:r>
        <w:rPr>
          <w:rStyle w:val="1044"/>
        </w:rPr>
        <w:instrText xml:space="preserve"> </w:instrText>
      </w:r>
      <w:r>
        <w:instrText xml:space="preserve">HYPERLINK \l "_Toc283131426"</w:instrText>
      </w:r>
      <w:r>
        <w:rPr>
          <w:rStyle w:val="1044"/>
        </w:rPr>
        <w:instrText xml:space="preserve"> </w:instrText>
      </w:r>
      <w:r>
        <w:rPr>
          <w:rStyle w:val="1044"/>
        </w:rPr>
        <w:fldChar w:fldCharType="separate"/>
      </w:r>
      <w:r>
        <w:rPr>
          <w:rStyle w:val="1044"/>
        </w:rPr>
        <w:t xml:space="preserve">6.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1044"/>
        </w:rPr>
        <w:t xml:space="preserve">Literatura</w:t>
      </w:r>
      <w:r>
        <w:tab/>
      </w:r>
      <w:r>
        <w:fldChar w:fldCharType="begin"/>
      </w:r>
      <w:r>
        <w:instrText xml:space="preserve"> PAGEREF _Toc283131426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1044"/>
        </w:rPr>
        <w:fldChar w:fldCharType="end"/>
      </w:r>
      <w:r>
        <w:rPr>
          <w:rFonts w:ascii="Calibri" w:hAnsi="Calibri"/>
          <w:sz w:val="22"/>
          <w:szCs w:val="22"/>
          <w:lang w:val="en-US"/>
        </w:rPr>
      </w:r>
      <w:r>
        <w:rPr>
          <w:rFonts w:ascii="Calibri" w:hAnsi="Calibri"/>
          <w:sz w:val="22"/>
          <w:szCs w:val="22"/>
          <w:lang w:val="en-US"/>
        </w:rPr>
      </w:r>
    </w:p>
    <w:p>
      <w:pPr>
        <w:pStyle w:val="1017"/>
        <w:pBdr/>
        <w:tabs>
          <w:tab w:val="right" w:leader="dot" w:pos="8789"/>
        </w:tabs>
        <w:spacing/>
        <w:ind w:firstLine="0"/>
        <w:rPr>
          <w:sz w:val="20"/>
        </w:rPr>
      </w:pPr>
      <w:r>
        <w:rPr>
          <w:sz w:val="20"/>
        </w:rPr>
        <w:fldChar w:fldCharType="end"/>
      </w:r>
      <w:r>
        <w:rPr>
          <w:sz w:val="20"/>
        </w:rPr>
      </w:r>
      <w:r>
        <w:rPr>
          <w:sz w:val="20"/>
        </w:rPr>
      </w:r>
    </w:p>
    <w:p>
      <w:pPr>
        <w:pStyle w:val="1017"/>
        <w:pBdr/>
        <w:spacing/>
        <w:ind w:firstLine="0"/>
        <w:rPr/>
      </w:pPr>
      <w:r/>
      <w:r/>
    </w:p>
    <w:p>
      <w:pPr>
        <w:pStyle w:val="1017"/>
        <w:pBdr/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</w:rPr>
        <w:sectPr>
          <w:headerReference w:type="default" r:id="rId10"/>
          <w:footnotePr/>
          <w:endnotePr/>
          <w:type w:val="nextPage"/>
          <w:pgSz w:h="16840" w:orient="landscape" w:w="11907"/>
          <w:pgMar w:top="1134" w:right="851" w:bottom="1134" w:left="1701" w:header="567" w:footer="567" w:gutter="0"/>
          <w:cols w:num="1" w:sep="0" w:space="720" w:equalWidth="1"/>
        </w:sectPr>
      </w:pPr>
      <w:r>
        <w:rPr>
          <w:rFonts w:ascii="Tahoma" w:hAnsi="Tahoma" w:cs="Tahoma"/>
          <w:b/>
          <w:bCs/>
          <w:smallCaps/>
          <w:sz w:val="32"/>
        </w:rPr>
      </w:r>
      <w:r>
        <w:rPr>
          <w:rFonts w:ascii="Tahoma" w:hAnsi="Tahoma" w:cs="Tahoma"/>
          <w:b/>
          <w:bCs/>
          <w:smallCaps/>
          <w:sz w:val="32"/>
        </w:rPr>
      </w:r>
      <w:r>
        <w:rPr>
          <w:rFonts w:ascii="Tahoma" w:hAnsi="Tahoma" w:cs="Tahoma"/>
          <w:b/>
          <w:bCs/>
          <w:smallCaps/>
          <w:sz w:val="32"/>
        </w:rPr>
      </w:r>
    </w:p>
    <w:p>
      <w:pPr>
        <w:pStyle w:val="1018"/>
        <w:pBdr/>
        <w:spacing/>
        <w:ind/>
        <w:rPr/>
      </w:pPr>
      <w:r/>
      <w:bookmarkStart w:id="0" w:name="_Ref251174205"/>
      <w:r/>
      <w:bookmarkStart w:id="1" w:name="_Toc283131421"/>
      <w:r>
        <w:t xml:space="preserve">Zadatak</w:t>
      </w:r>
      <w:bookmarkEnd w:id="0"/>
      <w:r/>
      <w:bookmarkEnd w:id="1"/>
      <w:r/>
      <w:r/>
    </w:p>
    <w:p>
      <w:pPr>
        <w:pStyle w:val="1017"/>
        <w:pBdr/>
        <w:spacing/>
        <w:ind/>
        <w:rPr/>
      </w:pPr>
      <w:r/>
      <w:r/>
    </w:p>
    <w:p>
      <w:pPr>
        <w:pStyle w:val="1017"/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P2P mreza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Realizacija jednostavnog protokola za deljenje datoteka (file sharing) na peer-to-peer mrezi. Resenje problema </w:t>
      </w:r>
      <w:r>
        <w:t xml:space="preserve">preopterecenog servera</w:t>
      </w:r>
      <w:r>
        <w:t xml:space="preserve"> i pojedinih putanja na centralizovanoj mrezi </w:t>
      </w:r>
      <w:r>
        <w:t xml:space="preserve">se ovde postize tako sto se datoteka deli na segmente, i nakon prihvatanja segmenta, svaki racunar postaje server sa kog se moze prebaciti taj segment - distribucija opterecenja. Mreza ipak ima jedan centralizovan server koji koordinise transfer segmenata.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Potrebno je: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- svaku datoteku izdeliti na segmente velicine 16KB i za svaki segment izracunati kontrolnu sumu. U jednu datoteku smestiti navedene podatke. Datoteka se smesta na koord. server.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- realizovati logiku na koord. serveru, kojom se za svaki segment datoteke vodi evidencija na kom racunaru postoji dostupna kopija.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 w:after="567" w:before="0" w:line="360" w:lineRule="auto"/>
        <w:ind w:firstLine="0"/>
        <w:contextualSpacing w:val="false"/>
        <w:jc w:val="both"/>
        <w:rPr>
          <w:highlight w:val="none"/>
        </w:rPr>
      </w:pPr>
      <w:r>
        <w:rPr>
          <w:highlight w:val="none"/>
        </w:rPr>
        <w:t xml:space="preserve">- transport datoteke zapocinje tako sto aplikacija zahteva od servera podatke o lokaciji jednog po jednog segmenta. Nakon sto dobije podatak za jedan segment, prebacuje segment na lokalni racunar </w:t>
      </w:r>
      <w:r>
        <w:rPr>
          <w:highlight w:val="none"/>
        </w:rPr>
        <w:t xml:space="preserve">sa racunara o kom je obavestena od centralnog servera. Po uspesnom prebacivanju obavestava se koord. server da je trazeni segment sada dostupan i na tom racunaru, i prelazi na sledeci segment. Nakon prebacivanja svakog segmenta se proverava kontrolna</w:t>
      </w:r>
      <w:r>
        <w:rPr>
          <w:highlight w:val="none"/>
        </w:rPr>
        <w:t xml:space="preserve"> suma.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 xml:space="preserve">Zadatak demonstrirati transferom datoteke na nekoliko logickih ili fizickih hostova.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  <w:t xml:space="preserve">Promenu stanja serverske i klijentske strane realizovati koriscenjem jezgra komunikacione programske podrske. Za realizaciju zadatka koristiti WinSock biblioteku.</w:t>
      </w:r>
      <w:r/>
    </w:p>
    <w:p>
      <w:pPr>
        <w:pStyle w:val="1017"/>
        <w:pBdr/>
        <w:spacing/>
        <w:ind/>
        <w:rPr/>
      </w:pPr>
      <w:r/>
      <w:r/>
    </w:p>
    <w:p>
      <w:pPr>
        <w:pStyle w:val="1017"/>
        <w:pBdr/>
        <w:spacing/>
        <w:ind/>
        <w:rPr/>
        <w:sectPr>
          <w:headerReference w:type="default" r:id="rId11"/>
          <w:footerReference w:type="default" r:id="rId17"/>
          <w:footnotePr/>
          <w:endnotePr/>
          <w:type w:val="nextPage"/>
          <w:pgSz w:h="16840" w:orient="landscape" w:w="11907"/>
          <w:pgMar w:top="1134" w:right="851" w:bottom="1134" w:left="1701" w:header="567" w:footer="567" w:gutter="0"/>
          <w:pgNumType w:start="1"/>
          <w:cols w:num="1" w:sep="0" w:space="720" w:equalWidth="1"/>
        </w:sectPr>
      </w:pPr>
      <w:r/>
      <w:r/>
    </w:p>
    <w:p>
      <w:pPr>
        <w:pStyle w:val="1018"/>
        <w:pBdr/>
        <w:spacing/>
        <w:ind/>
        <w:rPr/>
      </w:pPr>
      <w:r/>
      <w:bookmarkStart w:id="2" w:name="_Ref251174181"/>
      <w:r/>
      <w:bookmarkStart w:id="3" w:name="_Toc283131422"/>
      <w:r>
        <w:t xml:space="preserve">Koncept rešenja</w:t>
      </w:r>
      <w:bookmarkEnd w:id="2"/>
      <w:r/>
      <w:bookmarkEnd w:id="3"/>
      <w:r/>
      <w:r/>
    </w:p>
    <w:p>
      <w:pPr>
        <w:pBdr/>
        <w:spacing/>
        <w:ind w:firstLine="720"/>
        <w:rPr>
          <w:highlight w:val="none"/>
          <w:lang w:val="en-US"/>
        </w:rPr>
      </w:pPr>
      <w:r>
        <w:rPr>
          <w:lang w:val="en-US"/>
        </w:rPr>
        <w:t xml:space="preserve">Prvo je potrebno pokrenuti serversku aplikaciju koja je zaduzena za opsluzivanje cele mreze. Pri pokretanju server vrsi pripremu celokupnog okruzenja za dalji rad i opsluzivanje klijenata.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rPr>
          <w:lang w:val="en-US"/>
        </w:rPr>
      </w:pPr>
      <w:r>
        <w:rPr>
          <w:highlight w:val="none"/>
          <w:lang w:val="en-US"/>
        </w:rPr>
        <w:tab/>
        <w:t xml:space="preserve">Korisnik pri pokretanju aplikacije biva povezan na centralizovani server. Pri zahtevu za preuzimanjem datoteke, aplikacija salje serveru poruku kojim ga obavestava o trazenoj datoteci, a o</w:t>
      </w:r>
      <w:r>
        <w:rPr>
          <w:highlight w:val="none"/>
          <w:lang w:val="en-US"/>
        </w:rPr>
        <w:t xml:space="preserve">n je obavestava sa kojeg resursa je potrebno da preuzme trazenu datoteku. Ukoliko ni jedan peer na mrezi ne poseduje trazenu datoteku, preuzimanje ce se izvrsiti direktno sa servera, a u suprotnom preuzimanje ce se izvrsiti od strane drugog peer-a u mrezi.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1017"/>
        <w:pBdr/>
        <w:spacing/>
        <w:ind w:firstLine="0"/>
        <w:rPr/>
      </w:pPr>
      <w:r/>
      <w:r/>
    </w:p>
    <w:p>
      <w:pPr>
        <w:pStyle w:val="1017"/>
        <w:pBdr/>
        <w:spacing/>
        <w:ind/>
        <w:rPr/>
      </w:pPr>
      <w:r/>
      <w:r/>
    </w:p>
    <w:p>
      <w:pPr>
        <w:pStyle w:val="1017"/>
        <w:pBdr/>
        <w:spacing/>
        <w:ind/>
        <w:rPr/>
        <w:sectPr>
          <w:headerReference w:type="default" r:id="rId12"/>
          <w:footnotePr/>
          <w:endnotePr/>
          <w:type w:val="nextPage"/>
          <w:pgSz w:h="16840" w:orient="landscape" w:w="11907"/>
          <w:pgMar w:top="1134" w:right="851" w:bottom="1134" w:left="1701" w:header="567" w:footer="567" w:gutter="0"/>
          <w:cols w:num="1" w:sep="0" w:space="720" w:equalWidth="1"/>
        </w:sectPr>
      </w:pPr>
      <w:r/>
      <w:r/>
    </w:p>
    <w:p>
      <w:pPr>
        <w:pStyle w:val="1018"/>
        <w:pBdr/>
        <w:spacing/>
        <w:ind/>
        <w:rPr/>
      </w:pPr>
      <w:r/>
      <w:bookmarkStart w:id="4" w:name="_Ref251175745"/>
      <w:r/>
      <w:bookmarkStart w:id="5" w:name="_Toc283131423"/>
      <w:r>
        <w:t xml:space="preserve">Opis rešenja</w:t>
      </w:r>
      <w:bookmarkEnd w:id="4"/>
      <w:r/>
      <w:bookmarkEnd w:id="5"/>
      <w:r/>
      <w:r/>
    </w:p>
    <w:p>
      <w:pPr>
        <w:pBdr/>
        <w:spacing/>
        <w:ind/>
        <w:rPr>
          <w:highlight w:val="none"/>
        </w:rPr>
      </w:pPr>
      <w:r>
        <w:rPr>
          <w:lang w:val="en-US"/>
        </w:rPr>
        <w:t xml:space="preserve">Pri pokretanju centralnog se</w:t>
      </w:r>
      <w:r>
        <w:rPr>
          <w:lang w:val="en-US"/>
        </w:rPr>
        <w:t xml:space="preserve">rvera, prvo sto se radi je prolazak kroz sve fajlove koji se nalaze u sistemu, njihova podela na segmente velicine 16KB, racunanje kontrolne sume za svaki segment, i smestanje svih dobijenih podataka u odredjen folder. Nakon toga slede sve predpripreme za </w:t>
      </w:r>
      <w:r>
        <w:rPr>
          <w:highlight w:val="none"/>
          <w:lang w:val="en-US"/>
        </w:rPr>
        <w:t xml:space="preserve">osluskivanje konekcija od strane klijenata. Svakom klijentu koji se poveze biva dodeljen zaseban thread koji ce da vrsi dalje opsluzivanje. Pored toga bice kreiran i threa</w:t>
      </w:r>
      <w:r>
        <w:rPr>
          <w:highlight w:val="none"/>
          <w:lang w:val="en-US"/>
        </w:rPr>
        <w:t xml:space="preserve">d koji ce da proverava da li su svi prijavljeni klijenti i dalje prisutni na mrezi, odnosno da li se neki odvezao u medjuvremenu. Ukoliko se pronadje odvezan klijent, iz spiska peer-ova od kojih se moze dobaviti odredjeni segment se brise navedeni klijent.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Pri pokretanju klijentske aplikacije, vrsi se pove</w:t>
      </w:r>
      <w:r>
        <w:rPr>
          <w:highlight w:val="none"/>
          <w:lang w:val="en-US"/>
        </w:rPr>
        <w:t xml:space="preserve">zivanje na centralni server, slanje segmenata koje poseduje klijentska strana serveru kako bi mogao da ih uvrsti u dostupne kao izvor za prenos i pokretanje zasebnog threada koji sluzi za prihvatanje konekcija i prenos u slucaju za direktnim p2p prenosom.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Klijent komandom “GET naziv_datoteke” salje centralnom serveru poruku da zeli da preuzme navedenu datoteku. Server prolazi kroz arhivu u kojoj cuva podatke o</w:t>
      </w:r>
      <w:r>
        <w:rPr>
          <w:highlight w:val="none"/>
          <w:lang w:val="en-US"/>
        </w:rPr>
        <w:t xml:space="preserve"> fajlovima i izvorima odakle mogu da se preuzmu, bira najpogodniji nacin, i u poruci vraca tu informaciju klijentu. Ukoliko ne postoji peer na mrezi koji poseduje trazenu datoteku, klijent zapocinje prenos sa centralnog servera. Ukoliko je server nakon kli</w:t>
      </w:r>
      <w:r>
        <w:rPr>
          <w:highlight w:val="none"/>
          <w:lang w:val="en-US"/>
        </w:rPr>
        <w:t xml:space="preserve">jentove poruke sa zahtevom za datotekom vratio klijentu adresu peer-a u mrezi od koga datoteka treba da bude preuzeta, sa klijentske strane se pokrece zaseban thread koji ce se povezati na peer koji je server odredio i izvrsice se slanje. Nakon sto slanje </w:t>
      </w:r>
      <w:r>
        <w:rPr>
          <w:highlight w:val="none"/>
          <w:lang w:val="en-US"/>
        </w:rPr>
        <w:t xml:space="preserve">bude izvrseno, bilo na nacin direktno od servera ili od drugog peer-a, vrsi se provera kontrolne sume kako bi se verifikovao prenos i ukoliko je sve bilo uredu obavestava se server da moze da uvrsti trenutnog klijenta u spisak dostupnih izvora te datoteke.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/>
        <w:rPr>
          <w:b/>
          <w:bCs/>
          <w:sz w:val="28"/>
          <w:szCs w:val="22"/>
          <w:highlight w:val="none"/>
          <w:lang w:val="en-US"/>
        </w:rPr>
      </w:pPr>
      <w:r>
        <w:rPr>
          <w:b/>
          <w:bCs/>
          <w:sz w:val="28"/>
          <w:szCs w:val="22"/>
          <w:lang w:val="en-US"/>
        </w:rPr>
        <w:t xml:space="preserve">MSC Dijagram</w:t>
      </w: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2"/>
          <w:highlight w:val="none"/>
          <w:lang w:val="en-US"/>
        </w:rPr>
      </w:r>
    </w:p>
    <w:p>
      <w:pPr>
        <w:pBdr/>
        <w:spacing/>
        <w:ind w:firstLine="0"/>
        <w:jc w:val="center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7365" cy="89275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80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637364" cy="8927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5.15pt;height:702.9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/>
        <w:ind w:firstLine="0"/>
        <w:jc w:val="center"/>
        <w:rPr>
          <w:b/>
          <w:bCs/>
          <w:sz w:val="28"/>
          <w:szCs w:val="22"/>
          <w:highlight w:val="none"/>
          <w:lang w:val="en-US"/>
        </w:rPr>
      </w:pP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2"/>
          <w:highlight w:val="none"/>
          <w:lang w:val="en-US"/>
        </w:rPr>
      </w:r>
    </w:p>
    <w:p>
      <w:pPr>
        <w:pBdr/>
        <w:spacing/>
        <w:ind w:firstLine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2"/>
          <w:highlight w:val="none"/>
          <w:lang w:val="en-US"/>
        </w:rPr>
        <w:t xml:space="preserve">SDL Dijagram</w:t>
      </w: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/>
        <w:jc w:val="center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2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4739489</wp:posOffset>
                </wp:positionH>
                <wp:positionV relativeFrom="paragraph">
                  <wp:posOffset>5723820</wp:posOffset>
                </wp:positionV>
                <wp:extent cx="1011062" cy="212481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011061" cy="21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 w:firstLine="0"/>
                              <w:jc w:val="center"/>
                              <w:rPr>
                                <w:sz w:val="14"/>
                                <w:szCs w:val="10"/>
                              </w:rPr>
                            </w:pPr>
                            <w:r>
                              <w:rPr>
                                <w:sz w:val="14"/>
                                <w:szCs w:val="10"/>
                                <w:lang w:val="en-US"/>
                              </w:rPr>
                              <w:t xml:space="preserve">PEER_CONNECTED</w:t>
                            </w:r>
                            <w:r>
                              <w:rPr>
                                <w:sz w:val="14"/>
                                <w:szCs w:val="10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6144;o:allowoverlap:true;o:allowincell:true;mso-position-horizontal-relative:text;margin-left:373.19pt;mso-position-horizontal:absolute;mso-position-vertical-relative:text;margin-top:450.69pt;mso-position-vertical:absolute;width:79.61pt;height:16.73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 w:firstLine="0"/>
                        <w:jc w:val="center"/>
                        <w:rPr>
                          <w:sz w:val="14"/>
                          <w:szCs w:val="10"/>
                        </w:rPr>
                      </w:pPr>
                      <w:r>
                        <w:rPr>
                          <w:sz w:val="14"/>
                          <w:szCs w:val="10"/>
                          <w:lang w:val="en-US"/>
                        </w:rPr>
                        <w:t xml:space="preserve">PEER_CONNECTED</w:t>
                      </w:r>
                      <w:r>
                        <w:rPr>
                          <w:sz w:val="14"/>
                          <w:szCs w:val="1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2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28583" cy="863379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10078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628582" cy="8633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43.20pt;height:679.8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/>
        <w:jc w:val="left"/>
        <w:rPr>
          <w:b/>
          <w:bCs/>
          <w:sz w:val="28"/>
          <w:szCs w:val="28"/>
          <w:lang w:val="en-US"/>
        </w:rPr>
        <w:sectPr>
          <w:headerReference w:type="default" r:id="rId13"/>
          <w:footnotePr/>
          <w:endnotePr/>
          <w:type w:val="nextPage"/>
          <w:pgSz w:h="16840" w:orient="landscape" w:w="11907"/>
          <w:pgMar w:top="1138" w:right="850" w:bottom="1138" w:left="1699" w:header="562" w:footer="562" w:gutter="0"/>
          <w:cols w:num="1" w:sep="0" w:space="720" w:equalWidth="1"/>
        </w:sectPr>
      </w:pP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2"/>
          <w:highlight w:val="none"/>
          <w:lang w:val="en-US"/>
        </w:rPr>
      </w:r>
      <w:r>
        <w:rPr>
          <w:b/>
          <w:bCs/>
          <w:sz w:val="28"/>
          <w:szCs w:val="28"/>
          <w:lang w:val="en-US"/>
        </w:rPr>
      </w:r>
    </w:p>
    <w:p>
      <w:pPr>
        <w:pStyle w:val="1018"/>
        <w:pBdr/>
        <w:spacing/>
        <w:ind/>
        <w:rPr/>
      </w:pPr>
      <w:r/>
      <w:bookmarkStart w:id="6" w:name="_Ref251175858"/>
      <w:r/>
      <w:bookmarkStart w:id="7" w:name="_Ref471876380"/>
      <w:r/>
      <w:bookmarkStart w:id="8" w:name="_Toc283131424"/>
      <w:r>
        <w:t xml:space="preserve">Testiranje</w:t>
      </w:r>
      <w:bookmarkEnd w:id="6"/>
      <w:r/>
      <w:bookmarkEnd w:id="7"/>
      <w:r/>
      <w:r/>
    </w:p>
    <w:p>
      <w:pPr>
        <w:pStyle w:val="101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Pokrene se centralni centralni server i nekoliko klijentskih aplikacija. U pocetku ni jedan klijent ne poseduje ni jednu datoteku. Jedan od klijenata zatrazi neku datoteku, od servera dobija informaciju da je moguce preuzim</w:t>
      </w:r>
      <w:r>
        <w:rPr>
          <w:lang w:val="en-US"/>
        </w:rPr>
        <w:t xml:space="preserve">anje samo od servera i izvrsi se isto. Nakon toga drugi klijent zatrazi istu tu datoteku, ali sada s obzirom da server nije jedini koji je poseduje, preuzimanje ce biti izvrseno od prvog klijenta. Prvi klijent zahteva neku drugu datoteku i dobavlja je od s</w:t>
      </w:r>
      <w:r>
        <w:rPr>
          <w:lang w:val="en-US"/>
        </w:rPr>
        <w:t xml:space="preserve">ervera. Rucno se obrisu neki od segmenata te datoteke koja je u vlasnistvu prvog klijenta. Drugi klijent zahteva tu datoteku, za neke segmete ce mu izvor biti server, a za neke prvi klijent. Proverava se da li se kombinovano slanje izvrsava kako treba. Ruc</w:t>
      </w:r>
      <w:r>
        <w:rPr>
          <w:lang w:val="en-US"/>
        </w:rPr>
        <w:t xml:space="preserve">no je moguce otvoriti preuzete datoteke kako bi se uverili da je sadrzaj ocuvan pri slanju. Sada kada i prvi i drugi klijent poseduju odredjenu datoteku, sa trecim klijentom zatraziti istu i gledati na koji nacin server odredjuje od koga ce biti preuzeto. </w:t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Sve navedeno radi kao i ocekivano i demonstrirana je funkcionalnost p2p mreze.</w:t>
      </w:r>
      <w:r>
        <w:rPr>
          <w:highlight w:val="none"/>
          <w:lang w:val="en-US"/>
        </w:rPr>
      </w:r>
      <w:r/>
    </w:p>
    <w:p>
      <w:pPr>
        <w:pStyle w:val="1032"/>
        <w:pBdr/>
        <w:spacing/>
        <w:ind/>
        <w:rPr/>
      </w:pPr>
      <w:r/>
      <w:r/>
    </w:p>
    <w:p>
      <w:pPr>
        <w:pStyle w:val="1017"/>
        <w:pBdr/>
        <w:spacing/>
        <w:ind/>
        <w:jc w:val="center"/>
        <w:rPr/>
      </w:pPr>
      <w:r/>
      <w:r/>
    </w:p>
    <w:p>
      <w:pPr>
        <w:pStyle w:val="1017"/>
        <w:pBdr/>
        <w:spacing/>
        <w:ind/>
        <w:rPr/>
      </w:pPr>
      <w:r/>
      <w:r/>
    </w:p>
    <w:p>
      <w:pPr>
        <w:pStyle w:val="1017"/>
        <w:pBdr/>
        <w:spacing/>
        <w:ind/>
        <w:rPr/>
        <w:sectPr>
          <w:headerReference w:type="default" r:id="rId14"/>
          <w:footnotePr/>
          <w:endnotePr/>
          <w:type w:val="nextPage"/>
          <w:pgSz w:h="16840" w:orient="landscape" w:w="11907"/>
          <w:pgMar w:top="1134" w:right="851" w:bottom="1134" w:left="1701" w:header="567" w:footer="567" w:gutter="0"/>
          <w:cols w:num="1" w:sep="0" w:space="720" w:equalWidth="1"/>
        </w:sectPr>
      </w:pPr>
      <w:r/>
      <w:r/>
    </w:p>
    <w:p>
      <w:pPr>
        <w:pStyle w:val="1018"/>
        <w:pBdr/>
        <w:spacing/>
        <w:ind/>
        <w:rPr/>
      </w:pPr>
      <w:r/>
      <w:bookmarkStart w:id="9" w:name="_Ref251175884"/>
      <w:r>
        <w:t xml:space="preserve">Zaključak</w:t>
      </w:r>
      <w:bookmarkEnd w:id="8"/>
      <w:r/>
      <w:bookmarkEnd w:id="9"/>
      <w:r/>
      <w:r/>
    </w:p>
    <w:p>
      <w:pPr>
        <w:pStyle w:val="1017"/>
        <w:pBdr/>
        <w:spacing/>
        <w:ind/>
        <w:rPr/>
      </w:pPr>
      <w:r/>
      <w:r/>
    </w:p>
    <w:p>
      <w:pPr>
        <w:pStyle w:val="1017"/>
        <w:pBdr/>
        <w:spacing/>
        <w:ind/>
        <w:rPr/>
      </w:pPr>
      <w:r>
        <w:t xml:space="preserve">P</w:t>
      </w:r>
      <w:r>
        <w:t xml:space="preserve">2P (peer-to-peer) prenos datoteka je decentralizovani način deljenja i prenosa podataka između korisnika. Umesto korišćenja centralnog servera, P2P mreže omogućavaju direktnu razmenu između učesnika. Ova tehnologija donosi niz prednosti, uključujući brži p</w:t>
      </w:r>
      <w:r>
        <w:t xml:space="preserve">renos, veću otpornost na kvarove i manje opterećenje na infrastrukturi.</w:t>
      </w:r>
      <w:r/>
    </w:p>
    <w:p>
      <w:pPr>
        <w:pStyle w:val="1017"/>
        <w:pBdr/>
        <w:spacing/>
        <w:ind/>
        <w:rPr/>
      </w:pPr>
      <w:r/>
      <w:r/>
    </w:p>
    <w:p>
      <w:pPr>
        <w:pStyle w:val="1017"/>
        <w:pBdr/>
        <w:spacing/>
        <w:ind/>
        <w:rPr/>
        <w:sectPr>
          <w:headerReference w:type="default" r:id="rId15"/>
          <w:footnotePr/>
          <w:endnotePr/>
          <w:type w:val="nextPage"/>
          <w:pgSz w:h="16840" w:orient="landscape" w:w="11907"/>
          <w:pgMar w:top="1134" w:right="851" w:bottom="1134" w:left="1701" w:header="567" w:footer="567" w:gutter="0"/>
          <w:cols w:num="1" w:sep="0" w:space="720" w:equalWidth="1"/>
        </w:sectPr>
      </w:pPr>
      <w:r/>
      <w:r/>
    </w:p>
    <w:p>
      <w:pPr>
        <w:pStyle w:val="1018"/>
        <w:pBdr/>
        <w:spacing/>
        <w:ind/>
        <w:rPr/>
      </w:pPr>
      <w:r>
        <w:t xml:space="preserve">Literatura</w:t>
      </w:r>
      <w:r/>
    </w:p>
    <w:p>
      <w:pPr>
        <w:pStyle w:val="1017"/>
        <w:numPr>
          <w:ilvl w:val="0"/>
          <w:numId w:val="4"/>
        </w:numPr>
        <w:pBdr/>
        <w:spacing w:before="240"/>
        <w:ind/>
        <w:jc w:val="left"/>
        <w:rPr/>
      </w:pPr>
      <w:r>
        <w:rPr>
          <w:i/>
        </w:rPr>
        <w:t xml:space="preserve">Priručnik radnog okruženja za pisanje protokola, Verzija 0.2</w:t>
      </w:r>
      <w:r>
        <w:t xml:space="preserve">, Univerzitet u Novom Sadu,</w:t>
      </w:r>
      <w:r>
        <w:t xml:space="preserve"> Fakulte</w:t>
      </w:r>
      <w:r>
        <w:t xml:space="preserve">t Tehničkih Nauka</w:t>
      </w:r>
      <w:r>
        <w:t xml:space="preserve">, 2007</w:t>
      </w:r>
      <w:r/>
    </w:p>
    <w:sectPr>
      <w:headerReference w:type="default" r:id="rId16"/>
      <w:footnotePr/>
      <w:endnotePr/>
      <w:type w:val="nextPage"/>
      <w:pgSz w:h="16840" w:orient="landscape" w:w="11907"/>
      <w:pgMar w:top="1134" w:right="851" w:bottom="1134" w:left="1701" w:header="567" w:footer="56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TimesRoman">
    <w:panose1 w:val="02000603000000000000"/>
  </w:font>
  <w:font w:name="Courier New">
    <w:panose1 w:val="02070309020205020404"/>
  </w:font>
  <w:font w:name="Tahoma">
    <w:panose1 w:val="020B0604030504040204"/>
  </w:font>
  <w:font w:name="VogueBold">
    <w:panose1 w:val="02000603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5"/>
      <w:pBdr/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>
        <w:lang w:val="sl-SI"/>
      </w:rPr>
    </w:pPr>
    <w:r>
      <w:rPr>
        <w:rStyle w:val="1036"/>
      </w:rPr>
      <w:fldChar w:fldCharType="begin"/>
    </w:r>
    <w:r>
      <w:rPr>
        <w:rStyle w:val="1036"/>
      </w:rPr>
      <w:instrText xml:space="preserve"> PAGE </w:instrText>
    </w:r>
    <w:r>
      <w:rPr>
        <w:rStyle w:val="1036"/>
      </w:rPr>
      <w:fldChar w:fldCharType="separate"/>
    </w:r>
    <w:r>
      <w:rPr>
        <w:rStyle w:val="1036"/>
      </w:rPr>
      <w:t xml:space="preserve">6</w:t>
    </w:r>
    <w:r>
      <w:rPr>
        <w:rStyle w:val="1036"/>
      </w:rPr>
      <w:fldChar w:fldCharType="end"/>
    </w:r>
    <w:r>
      <w:rPr>
        <w:lang w:val="sl-SI"/>
      </w:rPr>
    </w:r>
    <w:r>
      <w:rPr>
        <w:lang w:val="sl-SI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7"/>
      <w:pBdr/>
      <w:spacing w:after="60"/>
      <w:ind/>
      <w:jc w:val="right"/>
      <w:rPr>
        <w:rFonts w:ascii="Arial" w:hAnsi="Arial"/>
        <w:b/>
        <w:i/>
      </w:rPr>
    </w:pPr>
    <w:r>
      <w:rPr>
        <w:rFonts w:ascii="Arial" w:hAnsi="Arial"/>
        <w:b/>
        <w:i/>
      </w:rPr>
    </w:r>
    <w:r>
      <w:rPr>
        <w:rFonts w:ascii="Arial" w:hAnsi="Arial"/>
        <w:b/>
        <w:i/>
      </w:rPr>
    </w:r>
    <w:r>
      <w:rPr>
        <w:rFonts w:ascii="Arial" w:hAnsi="Arial"/>
        <w:b/>
        <w:i/>
      </w:rPr>
    </w:r>
  </w:p>
  <w:tbl>
    <w:tblPr>
      <w:tblW w:w="9923" w:type="dxa"/>
      <w:tblInd w:w="15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tblLayout w:type="fixed"/>
      <w:tblCellMar>
        <w:left w:w="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1414"/>
      <w:gridCol w:w="7083"/>
      <w:gridCol w:w="1426"/>
    </w:tblGrid>
    <w:tr>
      <w:trPr>
        <w:cantSplit/>
        <w:trHeight w:val="1524"/>
      </w:trPr>
      <w:tc>
        <w:tcPr>
          <w:tcBorders/>
          <w:tcW w:w="1414" w:type="dxa"/>
          <w:vAlign w:val="center"/>
          <w:textDirection w:val="lrTb"/>
          <w:noWrap w:val="false"/>
        </w:tcPr>
        <w:p>
          <w:pPr>
            <w:pStyle w:val="1017"/>
            <w:pBdr/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>
            <w:rPr>
              <w:rFonts w:ascii="Tahoma" w:hAnsi="Tahoma"/>
            </w:rPr>
            <w:object w:dxaOrig="4590" w:dyaOrig="4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3.80pt;height:60.02pt;mso-wrap-distance-left:0.00pt;mso-wrap-distance-top:0.00pt;mso-wrap-distance-right:0.00pt;mso-wrap-distance-bottom:0.00pt;z-index:1;" filled="f" stroked="f">
                <v:imagedata r:id="rId1" o:title=""/>
                <o:lock v:ext="edit" rotation="t"/>
              </v:shape>
              <o:OLEObject DrawAspect="Content" r:id="rId2" ObjectID="_1525040" ProgID="PBrush" ShapeID="_x0000_i0" Type="Embed"/>
            </w:object>
          </w:r>
          <w:r>
            <w:rPr>
              <w:rFonts w:ascii="Arial" w:hAnsi="Arial"/>
              <w:sz w:val="20"/>
            </w:rPr>
          </w:r>
          <w:r>
            <w:rPr>
              <w:rFonts w:ascii="Arial" w:hAnsi="Arial"/>
              <w:sz w:val="20"/>
            </w:rPr>
          </w:r>
        </w:p>
      </w:tc>
      <w:tc>
        <w:tcPr>
          <w:tcBorders/>
          <w:tcW w:w="7083" w:type="dxa"/>
          <w:vAlign w:val="center"/>
          <w:textDirection w:val="lrTb"/>
          <w:noWrap w:val="false"/>
        </w:tcPr>
        <w:p>
          <w:pPr>
            <w:pStyle w:val="1047"/>
            <w:pBdr/>
            <w:spacing w:after="0" w:before="120" w:line="240" w:lineRule="auto"/>
            <w:ind w:right="57" w:left="57"/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pPr>
          <w:r>
            <w:rPr>
              <w:rFonts w:ascii="Arial" w:hAnsi="Arial"/>
              <w:b/>
              <w:spacing w:val="-8"/>
              <w:sz w:val="40"/>
              <w:szCs w:val="40"/>
            </w:rPr>
            <w:t xml:space="preserve">УНИВЕРЗИТЕТ У НОВОМ САДУ</w:t>
          </w:r>
          <w:r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r>
          <w:r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r>
        </w:p>
        <w:p>
          <w:pPr>
            <w:pStyle w:val="1047"/>
            <w:pBdr/>
            <w:spacing w:after="0" w:before="120" w:line="240" w:lineRule="auto"/>
            <w:ind w:right="57" w:left="57"/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pPr>
          <w:r>
            <w:rPr>
              <w:rFonts w:ascii="Arial" w:hAnsi="Arial"/>
              <w:b/>
              <w:spacing w:val="-8"/>
              <w:sz w:val="40"/>
              <w:szCs w:val="40"/>
            </w:rPr>
            <w:t xml:space="preserve">ФАКУЛТЕТ ТЕХНИ</w:t>
          </w:r>
          <w:r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  <w:t xml:space="preserve">Ч</w:t>
          </w:r>
          <w:r>
            <w:rPr>
              <w:rFonts w:ascii="Arial" w:hAnsi="Arial"/>
              <w:b/>
              <w:spacing w:val="-8"/>
              <w:sz w:val="40"/>
              <w:szCs w:val="40"/>
            </w:rPr>
            <w:t xml:space="preserve">КИХ НАУКА</w:t>
          </w:r>
          <w:r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r>
          <w:r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r>
        </w:p>
      </w:tc>
      <w:tc>
        <w:tcPr>
          <w:tcBorders/>
          <w:tcW w:w="1426" w:type="dxa"/>
          <w:vAlign w:val="top"/>
          <w:textDirection w:val="lrTb"/>
          <w:noWrap w:val="false"/>
        </w:tcPr>
        <w:p>
          <w:pPr>
            <w:pStyle w:val="1047"/>
            <w:pBdr/>
            <w:spacing w:after="0" w:before="120" w:line="240" w:lineRule="auto"/>
            <w:ind w:right="57" w:left="57"/>
            <w:rPr>
              <w:rFonts w:ascii="Arial" w:hAnsi="Arial"/>
              <w:b/>
              <w:spacing w:val="-8"/>
              <w:sz w:val="40"/>
              <w:szCs w:val="40"/>
            </w:rPr>
          </w:pPr>
          <w:r>
            <w:rPr>
              <w:lang w:val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781069" cy="863441"/>
                    <wp:effectExtent l="0" t="0" r="0" b="0"/>
                    <wp:docPr id="2" name="_x0000_i105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/>
                            <pic:cNvPicPr/>
                            <pic:nvPr/>
                          </pic:nvPicPr>
                          <pic:blipFill>
                            <a:blip r:embed="rId3"/>
                            <a:stretch/>
                          </pic:blipFill>
                          <pic:spPr bwMode="auto">
                            <a:xfrm>
                              <a:off x="0" y="0"/>
                              <a:ext cx="781069" cy="863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61.50pt;height:67.99pt;mso-wrap-distance-left:0.00pt;mso-wrap-distance-top:0.00pt;mso-wrap-distance-right:0.00pt;mso-wrap-distance-bottom:0.00pt;z-index:1;" stroked="f">
                    <v:imagedata r:id="rId3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/>
              <w:b/>
              <w:spacing w:val="-8"/>
              <w:sz w:val="40"/>
              <w:szCs w:val="40"/>
            </w:rPr>
          </w:r>
          <w:r>
            <w:rPr>
              <w:rFonts w:ascii="Arial" w:hAnsi="Arial"/>
              <w:b/>
              <w:spacing w:val="-8"/>
              <w:sz w:val="40"/>
              <w:szCs w:val="40"/>
            </w:rPr>
          </w:r>
        </w:p>
      </w:tc>
    </w:tr>
  </w:tbl>
  <w:p>
    <w:pPr>
      <w:pStyle w:val="1034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spacing/>
      <w:ind/>
      <w:jc w:val="right"/>
      <w:rPr/>
    </w:pPr>
    <w:r>
      <w:t xml:space="preserve">S</w:t>
    </w:r>
    <w:r>
      <w:t xml:space="preserve">p</w:t>
    </w:r>
    <w:r>
      <w:t xml:space="preserve">isak tab</w:t>
    </w:r>
    <w:r>
      <w:t xml:space="preserve">e</w:t>
    </w:r>
    <w:r>
      <w:t xml:space="preserve">la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/>
    </w:pPr>
    <w:r>
      <w:rPr>
        <w:lang w:val="sl-SI"/>
      </w:rPr>
      <w:fldChar w:fldCharType="begin"/>
    </w:r>
    <w:r>
      <w:instrText xml:space="preserve"> REF _Ref251174205 \h </w:instrText>
    </w:r>
    <w:r>
      <w:rPr>
        <w:lang w:val="sl-SI"/>
      </w:rPr>
      <w:fldChar w:fldCharType="separate"/>
    </w:r>
    <w:r>
      <w:t xml:space="preserve">Zadatak</w:t>
    </w:r>
    <w:r>
      <w:rPr>
        <w:lang w:val="sl-SI"/>
      </w:rPr>
      <w:fldChar w:fldCharType="end"/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/>
    </w:pPr>
    <w:r>
      <w:fldChar w:fldCharType="begin"/>
    </w:r>
    <w:r>
      <w:instrText xml:space="preserve"> REF _Ref251174181 \h </w:instrText>
    </w:r>
    <w:r>
      <w:fldChar w:fldCharType="separate"/>
    </w:r>
    <w:r>
      <w:t xml:space="preserve">Koncept rešenja</w:t>
    </w:r>
    <w:r>
      <w:fldChar w:fldCharType="end"/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/>
    </w:pPr>
    <w:r>
      <w:fldChar w:fldCharType="begin"/>
    </w:r>
    <w:r>
      <w:instrText xml:space="preserve"> REF _Ref251175745 \h </w:instrText>
    </w:r>
    <w:r>
      <w:fldChar w:fldCharType="separate"/>
    </w:r>
    <w:r>
      <w:t xml:space="preserve">Opis rešenja</w:t>
    </w:r>
    <w:r>
      <w:fldChar w:fldCharType="end"/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/>
    </w:pPr>
    <w:r>
      <w:fldChar w:fldCharType="begin"/>
    </w:r>
    <w:r>
      <w:instrText xml:space="preserve"> REF _Ref251175858 \h </w:instrText>
    </w:r>
    <w:r>
      <w:fldChar w:fldCharType="separate"/>
    </w:r>
    <w:r>
      <w:t xml:space="preserve">Testiranje</w:t>
    </w:r>
    <w:r>
      <w:fldChar w:fldCharType="end"/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/>
    </w:pPr>
    <w:r>
      <w:fldChar w:fldCharType="begin"/>
    </w:r>
    <w:r>
      <w:instrText xml:space="preserve"> REF _Ref251175884 \h </w:instrText>
    </w:r>
    <w:r>
      <w:fldChar w:fldCharType="separate"/>
    </w:r>
    <w:r>
      <w:t xml:space="preserve">Zaključak</w:t>
    </w:r>
    <w:r>
      <w:fldChar w:fldCharType="end"/>
    </w:r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4"/>
      <w:pBdr>
        <w:bottom w:val="single" w:color="000000" w:sz="4" w:space="1"/>
      </w:pBdr>
      <w:tabs>
        <w:tab w:val="clear" w:leader="none" w:pos="4320"/>
        <w:tab w:val="center" w:leader="none" w:pos="4678"/>
        <w:tab w:val="clear" w:leader="none" w:pos="8640"/>
        <w:tab w:val="right" w:leader="none" w:pos="9356"/>
      </w:tabs>
      <w:spacing/>
      <w:ind/>
      <w:jc w:val="right"/>
      <w:rPr/>
    </w:pPr>
    <w:r>
      <w:rPr>
        <w:lang w:val="sl-SI"/>
      </w:rPr>
      <w:fldChar w:fldCharType="begin"/>
    </w:r>
    <w:r>
      <w:rPr>
        <w:lang w:val="sl-SI"/>
      </w:rPr>
      <w:instrText xml:space="preserve"> REF _Ref471876445 \h </w:instrText>
    </w:r>
    <w:r>
      <w:rPr>
        <w:lang w:val="sl-SI"/>
      </w:rPr>
      <w:fldChar w:fldCharType="separate"/>
    </w:r>
    <w:r>
      <w:t xml:space="preserve">Literatura</w:t>
    </w:r>
    <w:r>
      <w:rPr>
        <w:lang w:val="sl-SI"/>
      </w:rP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space"/>
    </w:lvl>
  </w:abstractNum>
  <w:abstractNum w:abstractNumId="1">
    <w:lvl w:ilvl="0">
      <w:isLgl w:val="false"/>
      <w:lvlJc w:val="right"/>
      <w:lvlText w:val="[%1]"/>
      <w:numFmt w:val="decimal"/>
      <w:pPr>
        <w:pBdr/>
        <w:tabs>
          <w:tab w:val="num" w:leader="none" w:pos="851"/>
        </w:tabs>
        <w:spacing/>
        <w:ind w:hanging="284" w:left="851"/>
      </w:pPr>
      <w:rPr>
        <w:i w:val="0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firstLine="0" w:left="0"/>
      </w:pPr>
      <w:pStyle w:val="1018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284" w:left="284"/>
      </w:pPr>
      <w:pStyle w:val="1019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567" w:left="567"/>
      </w:pPr>
      <w:pStyle w:val="1020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1080"/>
        </w:tabs>
        <w:spacing/>
        <w:ind w:hanging="851" w:left="851"/>
      </w:pPr>
      <w:pStyle w:val="1021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440"/>
        </w:tabs>
        <w:spacing/>
        <w:ind w:hanging="1134" w:left="1134"/>
      </w:pPr>
      <w:pStyle w:val="1022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800"/>
        </w:tabs>
        <w:spacing/>
        <w:ind w:hanging="1134" w:left="1134"/>
      </w:pPr>
      <w:pStyle w:val="1023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800"/>
        </w:tabs>
        <w:spacing/>
        <w:ind w:hanging="1134" w:left="1134"/>
      </w:pPr>
      <w:pStyle w:val="1024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2160"/>
        </w:tabs>
        <w:spacing/>
        <w:ind w:hanging="1134" w:left="1134"/>
      </w:pPr>
      <w:pStyle w:val="1025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2520"/>
        </w:tabs>
        <w:spacing/>
        <w:ind w:hanging="1134" w:left="1134"/>
      </w:pPr>
      <w:pStyle w:val="1026"/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%1"/>
      <w:numFmt w:val="decimal"/>
      <w:pPr>
        <w:pBdr/>
        <w:tabs>
          <w:tab w:val="num" w:leader="none" w:pos="360"/>
        </w:tabs>
        <w:spacing/>
        <w:ind w:firstLine="0" w:left="0"/>
      </w:pPr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284" w:left="284"/>
      </w:pPr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567" w:left="567"/>
      </w:pPr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1080"/>
        </w:tabs>
        <w:spacing/>
        <w:ind w:hanging="851" w:left="851"/>
      </w:pPr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440"/>
        </w:tabs>
        <w:spacing/>
        <w:ind w:hanging="1134" w:left="1134"/>
      </w:pPr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800"/>
        </w:tabs>
        <w:spacing/>
        <w:ind w:hanging="1134" w:left="1134"/>
      </w:pPr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800"/>
        </w:tabs>
        <w:spacing/>
        <w:ind w:hanging="1134" w:left="1134"/>
      </w:pPr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2160"/>
        </w:tabs>
        <w:spacing/>
        <w:ind w:hanging="1134" w:left="1134"/>
      </w:pPr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2520"/>
        </w:tabs>
        <w:spacing/>
        <w:ind w:hanging="1134" w:left="1134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851" w:left="851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4" w:left="794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5" w:left="1225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2160"/>
        </w:tabs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232"/>
        </w:tabs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736"/>
        </w:tabs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240"/>
        </w:tabs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744"/>
        </w:tabs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320"/>
        </w:tabs>
        <w:spacing/>
        <w:ind w:hanging="1440" w:left="4320"/>
      </w:pPr>
      <w:rPr/>
      <w:start w:val="1"/>
      <w:suff w:val="space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64">
    <w:name w:val="Heading 1 Char"/>
    <w:basedOn w:val="1027"/>
    <w:link w:val="10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65">
    <w:name w:val="Heading 2 Char"/>
    <w:basedOn w:val="1027"/>
    <w:link w:val="10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66">
    <w:name w:val="Heading 3 Char"/>
    <w:basedOn w:val="1027"/>
    <w:link w:val="10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67">
    <w:name w:val="Heading 4 Char"/>
    <w:basedOn w:val="1027"/>
    <w:link w:val="10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68">
    <w:name w:val="Heading 5 Char"/>
    <w:basedOn w:val="1027"/>
    <w:link w:val="10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69">
    <w:name w:val="Heading 6 Char"/>
    <w:basedOn w:val="1027"/>
    <w:link w:val="10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70">
    <w:name w:val="Heading 7 Char"/>
    <w:basedOn w:val="1027"/>
    <w:link w:val="10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71">
    <w:name w:val="Heading 8 Char"/>
    <w:basedOn w:val="1027"/>
    <w:link w:val="10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72">
    <w:name w:val="Heading 9 Char"/>
    <w:basedOn w:val="1027"/>
    <w:link w:val="10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73">
    <w:name w:val="No Spacing"/>
    <w:uiPriority w:val="1"/>
    <w:qFormat/>
    <w:pPr>
      <w:pBdr/>
      <w:spacing w:after="0" w:before="0" w:line="240" w:lineRule="auto"/>
      <w:ind/>
    </w:pPr>
  </w:style>
  <w:style w:type="paragraph" w:styleId="874">
    <w:name w:val="Title"/>
    <w:basedOn w:val="1017"/>
    <w:next w:val="1017"/>
    <w:link w:val="8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75">
    <w:name w:val="Title Char"/>
    <w:basedOn w:val="1027"/>
    <w:link w:val="874"/>
    <w:uiPriority w:val="10"/>
    <w:pPr>
      <w:pBdr/>
      <w:spacing/>
      <w:ind/>
    </w:pPr>
    <w:rPr>
      <w:sz w:val="48"/>
      <w:szCs w:val="48"/>
    </w:rPr>
  </w:style>
  <w:style w:type="paragraph" w:styleId="876">
    <w:name w:val="Subtitle"/>
    <w:basedOn w:val="1017"/>
    <w:next w:val="1017"/>
    <w:link w:val="8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77">
    <w:name w:val="Subtitle Char"/>
    <w:basedOn w:val="1027"/>
    <w:link w:val="876"/>
    <w:uiPriority w:val="11"/>
    <w:pPr>
      <w:pBdr/>
      <w:spacing/>
      <w:ind/>
    </w:pPr>
    <w:rPr>
      <w:sz w:val="24"/>
      <w:szCs w:val="24"/>
    </w:rPr>
  </w:style>
  <w:style w:type="paragraph" w:styleId="878">
    <w:name w:val="Quote"/>
    <w:basedOn w:val="1017"/>
    <w:next w:val="1017"/>
    <w:link w:val="879"/>
    <w:uiPriority w:val="29"/>
    <w:qFormat/>
    <w:pPr>
      <w:pBdr/>
      <w:spacing/>
      <w:ind w:right="720" w:left="720"/>
    </w:pPr>
    <w:rPr>
      <w:i/>
    </w:rPr>
  </w:style>
  <w:style w:type="character" w:styleId="879">
    <w:name w:val="Quote Char"/>
    <w:link w:val="878"/>
    <w:uiPriority w:val="29"/>
    <w:pPr>
      <w:pBdr/>
      <w:spacing/>
      <w:ind/>
    </w:pPr>
    <w:rPr>
      <w:i/>
    </w:rPr>
  </w:style>
  <w:style w:type="paragraph" w:styleId="880">
    <w:name w:val="Intense Quote"/>
    <w:basedOn w:val="1017"/>
    <w:next w:val="1017"/>
    <w:link w:val="8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81">
    <w:name w:val="Intense Quote Char"/>
    <w:link w:val="880"/>
    <w:uiPriority w:val="30"/>
    <w:pPr>
      <w:pBdr/>
      <w:spacing/>
      <w:ind/>
    </w:pPr>
    <w:rPr>
      <w:i/>
    </w:rPr>
  </w:style>
  <w:style w:type="character" w:styleId="882">
    <w:name w:val="Header Char"/>
    <w:basedOn w:val="1027"/>
    <w:link w:val="1034"/>
    <w:uiPriority w:val="99"/>
    <w:pPr>
      <w:pBdr/>
      <w:spacing/>
      <w:ind/>
    </w:pPr>
  </w:style>
  <w:style w:type="character" w:styleId="883">
    <w:name w:val="Footer Char"/>
    <w:basedOn w:val="1027"/>
    <w:link w:val="1035"/>
    <w:uiPriority w:val="99"/>
    <w:pPr>
      <w:pBdr/>
      <w:spacing/>
      <w:ind/>
    </w:pPr>
  </w:style>
  <w:style w:type="character" w:styleId="884">
    <w:name w:val="Caption Char"/>
    <w:basedOn w:val="1032"/>
    <w:link w:val="1035"/>
    <w:uiPriority w:val="99"/>
    <w:pPr>
      <w:pBdr/>
      <w:spacing/>
      <w:ind/>
    </w:pPr>
  </w:style>
  <w:style w:type="table" w:styleId="885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0">
    <w:name w:val="footnote text"/>
    <w:basedOn w:val="1017"/>
    <w:link w:val="101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11">
    <w:name w:val="Footnote Text Char"/>
    <w:link w:val="1010"/>
    <w:uiPriority w:val="99"/>
    <w:pPr>
      <w:pBdr/>
      <w:spacing/>
      <w:ind/>
    </w:pPr>
    <w:rPr>
      <w:sz w:val="18"/>
    </w:rPr>
  </w:style>
  <w:style w:type="character" w:styleId="1012">
    <w:name w:val="footnote reference"/>
    <w:basedOn w:val="1027"/>
    <w:uiPriority w:val="99"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17"/>
    <w:link w:val="101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14">
    <w:name w:val="Endnote Text Char"/>
    <w:link w:val="1013"/>
    <w:uiPriority w:val="99"/>
    <w:pPr>
      <w:pBdr/>
      <w:spacing/>
      <w:ind/>
    </w:pPr>
    <w:rPr>
      <w:sz w:val="20"/>
    </w:rPr>
  </w:style>
  <w:style w:type="character" w:styleId="1015">
    <w:name w:val="endnote reference"/>
    <w:basedOn w:val="1027"/>
    <w:uiPriority w:val="99"/>
    <w:semiHidden/>
    <w:unhideWhenUsed/>
    <w:pPr>
      <w:pBdr/>
      <w:spacing/>
      <w:ind/>
    </w:pPr>
    <w:rPr>
      <w:vertAlign w:val="superscript"/>
    </w:rPr>
  </w:style>
  <w:style w:type="paragraph" w:styleId="1016">
    <w:name w:val="TOC Heading"/>
    <w:uiPriority w:val="39"/>
    <w:unhideWhenUsed/>
    <w:pPr>
      <w:pBdr/>
      <w:spacing/>
      <w:ind/>
    </w:pPr>
  </w:style>
  <w:style w:type="paragraph" w:styleId="1017" w:default="1">
    <w:name w:val="Normal"/>
    <w:next w:val="1017"/>
    <w:link w:val="1017"/>
    <w:qFormat/>
    <w:pPr>
      <w:pBdr/>
      <w:spacing w:line="360" w:lineRule="auto"/>
      <w:ind w:firstLine="567"/>
      <w:jc w:val="both"/>
    </w:pPr>
    <w:rPr>
      <w:sz w:val="24"/>
      <w:lang w:val="sr-Latn-CS" w:eastAsia="en-US" w:bidi="ar-SA"/>
    </w:rPr>
  </w:style>
  <w:style w:type="paragraph" w:styleId="1018">
    <w:name w:val="Heading 1"/>
    <w:basedOn w:val="1017"/>
    <w:next w:val="1017"/>
    <w:link w:val="1017"/>
    <w:qFormat/>
    <w:pPr>
      <w:keepNext w:val="true"/>
      <w:pageBreakBefore w:val="true"/>
      <w:numPr>
        <w:ilvl w:val="0"/>
        <w:numId w:val="2"/>
      </w:numPr>
      <w:pBdr/>
      <w:spacing w:after="60" w:before="4000"/>
      <w:ind w:right="1134"/>
      <w:jc w:val="right"/>
      <w:outlineLvl w:val="0"/>
    </w:pPr>
    <w:rPr>
      <w:rFonts w:ascii="Tahoma" w:hAnsi="Tahoma" w:cs="Arial"/>
      <w:b/>
      <w:bCs/>
      <w:sz w:val="32"/>
      <w:szCs w:val="32"/>
    </w:rPr>
  </w:style>
  <w:style w:type="paragraph" w:styleId="1019">
    <w:name w:val="Heading 2"/>
    <w:basedOn w:val="1017"/>
    <w:next w:val="1017"/>
    <w:link w:val="1017"/>
    <w:qFormat/>
    <w:pPr>
      <w:keepNext w:val="true"/>
      <w:numPr>
        <w:ilvl w:val="1"/>
        <w:numId w:val="2"/>
      </w:numPr>
      <w:pBdr/>
      <w:spacing w:after="60" w:before="200"/>
      <w:ind/>
      <w:jc w:val="left"/>
      <w:outlineLvl w:val="1"/>
    </w:pPr>
    <w:rPr>
      <w:rFonts w:ascii="Tahoma" w:hAnsi="Tahoma"/>
      <w:b/>
      <w:sz w:val="28"/>
    </w:rPr>
  </w:style>
  <w:style w:type="paragraph" w:styleId="1020">
    <w:name w:val="Heading 3"/>
    <w:basedOn w:val="1017"/>
    <w:next w:val="1017"/>
    <w:link w:val="1017"/>
    <w:qFormat/>
    <w:pPr>
      <w:keepNext w:val="true"/>
      <w:numPr>
        <w:ilvl w:val="2"/>
        <w:numId w:val="2"/>
      </w:numPr>
      <w:pBdr/>
      <w:spacing w:after="60" w:before="200"/>
      <w:ind/>
      <w:jc w:val="left"/>
      <w:outlineLvl w:val="2"/>
    </w:pPr>
    <w:rPr>
      <w:rFonts w:ascii="Tahoma" w:hAnsi="Tahoma" w:cs="Arial"/>
      <w:b/>
      <w:bCs/>
      <w:szCs w:val="26"/>
    </w:rPr>
  </w:style>
  <w:style w:type="paragraph" w:styleId="1021">
    <w:name w:val="Heading 4"/>
    <w:basedOn w:val="1017"/>
    <w:next w:val="1017"/>
    <w:link w:val="1017"/>
    <w:qFormat/>
    <w:pPr>
      <w:keepNext w:val="true"/>
      <w:numPr>
        <w:ilvl w:val="3"/>
        <w:numId w:val="2"/>
      </w:numPr>
      <w:pBdr/>
      <w:spacing w:after="60" w:before="200"/>
      <w:ind/>
      <w:jc w:val="left"/>
      <w:outlineLvl w:val="3"/>
    </w:pPr>
    <w:rPr>
      <w:rFonts w:ascii="Tahoma" w:hAnsi="Tahoma"/>
      <w:b/>
      <w:bCs/>
      <w:szCs w:val="28"/>
    </w:rPr>
  </w:style>
  <w:style w:type="paragraph" w:styleId="1022">
    <w:name w:val="Heading 5"/>
    <w:basedOn w:val="1017"/>
    <w:next w:val="1017"/>
    <w:link w:val="1017"/>
    <w:qFormat/>
    <w:pPr>
      <w:numPr>
        <w:ilvl w:val="4"/>
        <w:numId w:val="2"/>
      </w:numPr>
      <w:pBdr/>
      <w:spacing w:after="60" w:before="200"/>
      <w:ind/>
      <w:jc w:val="left"/>
      <w:outlineLvl w:val="4"/>
    </w:pPr>
    <w:rPr>
      <w:rFonts w:ascii="Tahoma" w:hAnsi="Tahoma"/>
      <w:b/>
      <w:bCs/>
      <w:iCs/>
      <w:szCs w:val="26"/>
    </w:rPr>
  </w:style>
  <w:style w:type="paragraph" w:styleId="1023">
    <w:name w:val="Heading 6"/>
    <w:basedOn w:val="1017"/>
    <w:next w:val="1017"/>
    <w:link w:val="1017"/>
    <w:qFormat/>
    <w:pPr>
      <w:numPr>
        <w:ilvl w:val="5"/>
        <w:numId w:val="2"/>
      </w:numPr>
      <w:pBdr/>
      <w:spacing w:after="60" w:before="200"/>
      <w:ind/>
      <w:jc w:val="left"/>
      <w:outlineLvl w:val="5"/>
    </w:pPr>
    <w:rPr>
      <w:rFonts w:ascii="Tahoma" w:hAnsi="Tahoma"/>
      <w:b/>
      <w:bCs/>
      <w:szCs w:val="22"/>
    </w:rPr>
  </w:style>
  <w:style w:type="paragraph" w:styleId="1024">
    <w:name w:val="Heading 7"/>
    <w:basedOn w:val="1017"/>
    <w:next w:val="1017"/>
    <w:link w:val="1017"/>
    <w:qFormat/>
    <w:pPr>
      <w:numPr>
        <w:ilvl w:val="6"/>
        <w:numId w:val="2"/>
      </w:numPr>
      <w:pBdr/>
      <w:spacing w:after="60" w:before="200"/>
      <w:ind/>
      <w:jc w:val="left"/>
      <w:outlineLvl w:val="6"/>
    </w:pPr>
    <w:rPr>
      <w:rFonts w:ascii="Tahoma" w:hAnsi="Tahoma"/>
      <w:b/>
      <w:szCs w:val="24"/>
    </w:rPr>
  </w:style>
  <w:style w:type="paragraph" w:styleId="1025">
    <w:name w:val="Heading 8"/>
    <w:basedOn w:val="1017"/>
    <w:next w:val="1017"/>
    <w:link w:val="1017"/>
    <w:qFormat/>
    <w:pPr>
      <w:numPr>
        <w:ilvl w:val="7"/>
        <w:numId w:val="2"/>
      </w:numPr>
      <w:pBdr/>
      <w:spacing w:after="60" w:before="200"/>
      <w:ind/>
      <w:jc w:val="left"/>
      <w:outlineLvl w:val="7"/>
    </w:pPr>
    <w:rPr>
      <w:rFonts w:ascii="Tahoma" w:hAnsi="Tahoma"/>
      <w:b/>
      <w:iCs/>
      <w:szCs w:val="24"/>
    </w:rPr>
  </w:style>
  <w:style w:type="paragraph" w:styleId="1026">
    <w:name w:val="Heading 9"/>
    <w:basedOn w:val="1017"/>
    <w:next w:val="1017"/>
    <w:link w:val="1017"/>
    <w:qFormat/>
    <w:pPr>
      <w:numPr>
        <w:ilvl w:val="8"/>
        <w:numId w:val="2"/>
      </w:numPr>
      <w:pBdr/>
      <w:spacing w:after="60" w:before="200"/>
      <w:ind/>
      <w:jc w:val="left"/>
      <w:outlineLvl w:val="8"/>
    </w:pPr>
    <w:rPr>
      <w:rFonts w:ascii="Tahoma" w:hAnsi="Tahoma" w:cs="Arial"/>
      <w:b/>
      <w:szCs w:val="22"/>
    </w:rPr>
  </w:style>
  <w:style w:type="character" w:styleId="1027" w:default="1">
    <w:name w:val="Default Paragraph Font"/>
    <w:next w:val="1027"/>
    <w:link w:val="1017"/>
    <w:uiPriority w:val="1"/>
    <w:semiHidden/>
    <w:unhideWhenUsed/>
    <w:pPr>
      <w:pBdr/>
      <w:spacing/>
      <w:ind/>
    </w:pPr>
  </w:style>
  <w:style w:type="table" w:styleId="1028">
    <w:name w:val="Table Normal"/>
    <w:next w:val="1028"/>
    <w:link w:val="1017"/>
    <w:uiPriority w:val="99"/>
    <w:semiHidden/>
    <w:unhideWhenUsed/>
    <w:qFormat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9" w:default="1">
    <w:name w:val="No List"/>
    <w:next w:val="1029"/>
    <w:link w:val="1017"/>
    <w:uiPriority w:val="99"/>
    <w:semiHidden/>
    <w:unhideWhenUsed/>
    <w:pPr>
      <w:pBdr/>
      <w:spacing/>
      <w:ind/>
    </w:pPr>
  </w:style>
  <w:style w:type="paragraph" w:styleId="1030">
    <w:name w:val="toc 1"/>
    <w:basedOn w:val="1017"/>
    <w:next w:val="1017"/>
    <w:link w:val="1017"/>
    <w:uiPriority w:val="39"/>
    <w:pPr>
      <w:pBdr/>
      <w:tabs>
        <w:tab w:val="left" w:leader="none" w:pos="1000"/>
        <w:tab w:val="right" w:leader="dot" w:pos="9360"/>
      </w:tabs>
      <w:spacing/>
      <w:ind/>
    </w:pPr>
    <w:rPr>
      <w:lang w:val="sl-SI"/>
    </w:rPr>
  </w:style>
  <w:style w:type="paragraph" w:styleId="1031">
    <w:name w:val="Code"/>
    <w:basedOn w:val="1017"/>
    <w:next w:val="1031"/>
    <w:link w:val="1017"/>
    <w:pPr>
      <w:pBdr/>
      <w:spacing/>
      <w:ind/>
      <w:jc w:val="left"/>
    </w:pPr>
    <w:rPr>
      <w:rFonts w:ascii="Courier New" w:hAnsi="Courier New"/>
      <w:sz w:val="18"/>
    </w:rPr>
  </w:style>
  <w:style w:type="paragraph" w:styleId="1032">
    <w:name w:val="Caption"/>
    <w:basedOn w:val="1017"/>
    <w:next w:val="1017"/>
    <w:link w:val="1017"/>
    <w:qFormat/>
    <w:pPr>
      <w:pBdr/>
      <w:spacing w:after="120" w:before="120"/>
      <w:ind w:firstLine="0"/>
      <w:jc w:val="center"/>
    </w:pPr>
    <w:rPr>
      <w:bCs/>
    </w:rPr>
  </w:style>
  <w:style w:type="paragraph" w:styleId="1033">
    <w:name w:val="toc 2"/>
    <w:basedOn w:val="1017"/>
    <w:next w:val="1017"/>
    <w:link w:val="1017"/>
    <w:uiPriority w:val="39"/>
    <w:pPr>
      <w:pBdr/>
      <w:spacing/>
      <w:ind w:left="200"/>
    </w:pPr>
  </w:style>
  <w:style w:type="paragraph" w:styleId="1034">
    <w:name w:val="Header"/>
    <w:basedOn w:val="1017"/>
    <w:next w:val="1034"/>
    <w:link w:val="1017"/>
    <w:pPr>
      <w:pBdr/>
      <w:tabs>
        <w:tab w:val="center" w:leader="none" w:pos="4320"/>
        <w:tab w:val="right" w:leader="none" w:pos="8640"/>
      </w:tabs>
      <w:spacing/>
      <w:ind w:firstLine="0"/>
    </w:pPr>
    <w:rPr>
      <w:sz w:val="20"/>
    </w:rPr>
  </w:style>
  <w:style w:type="paragraph" w:styleId="1035">
    <w:name w:val="Footer"/>
    <w:basedOn w:val="1017"/>
    <w:next w:val="1035"/>
    <w:link w:val="1017"/>
    <w:pPr>
      <w:pBdr/>
      <w:tabs>
        <w:tab w:val="center" w:leader="none" w:pos="4320"/>
        <w:tab w:val="right" w:leader="none" w:pos="8640"/>
      </w:tabs>
      <w:spacing/>
      <w:ind w:firstLine="0"/>
    </w:pPr>
    <w:rPr>
      <w:sz w:val="20"/>
    </w:rPr>
  </w:style>
  <w:style w:type="character" w:styleId="1036">
    <w:name w:val="Page Number"/>
    <w:basedOn w:val="1027"/>
    <w:next w:val="1036"/>
    <w:link w:val="1017"/>
    <w:pPr>
      <w:pBdr/>
      <w:spacing/>
      <w:ind/>
    </w:pPr>
  </w:style>
  <w:style w:type="paragraph" w:styleId="1037">
    <w:name w:val="toc 3"/>
    <w:basedOn w:val="1017"/>
    <w:next w:val="1017"/>
    <w:link w:val="1017"/>
    <w:semiHidden/>
    <w:pPr>
      <w:pBdr/>
      <w:spacing/>
      <w:ind w:left="400"/>
    </w:pPr>
  </w:style>
  <w:style w:type="paragraph" w:styleId="1038">
    <w:name w:val="toc 4"/>
    <w:basedOn w:val="1017"/>
    <w:next w:val="1017"/>
    <w:link w:val="1017"/>
    <w:semiHidden/>
    <w:pPr>
      <w:pBdr/>
      <w:spacing/>
      <w:ind w:left="600"/>
    </w:pPr>
  </w:style>
  <w:style w:type="paragraph" w:styleId="1039">
    <w:name w:val="toc 5"/>
    <w:basedOn w:val="1017"/>
    <w:next w:val="1017"/>
    <w:link w:val="1017"/>
    <w:semiHidden/>
    <w:pPr>
      <w:pBdr/>
      <w:spacing/>
      <w:ind w:left="800"/>
    </w:pPr>
  </w:style>
  <w:style w:type="paragraph" w:styleId="1040">
    <w:name w:val="toc 6"/>
    <w:basedOn w:val="1017"/>
    <w:next w:val="1017"/>
    <w:link w:val="1017"/>
    <w:semiHidden/>
    <w:pPr>
      <w:pBdr/>
      <w:spacing/>
      <w:ind w:left="1000"/>
    </w:pPr>
  </w:style>
  <w:style w:type="paragraph" w:styleId="1041">
    <w:name w:val="toc 7"/>
    <w:basedOn w:val="1017"/>
    <w:next w:val="1017"/>
    <w:link w:val="1017"/>
    <w:semiHidden/>
    <w:pPr>
      <w:pBdr/>
      <w:spacing/>
      <w:ind w:left="1200"/>
    </w:pPr>
  </w:style>
  <w:style w:type="paragraph" w:styleId="1042">
    <w:name w:val="toc 8"/>
    <w:basedOn w:val="1017"/>
    <w:next w:val="1017"/>
    <w:link w:val="1017"/>
    <w:semiHidden/>
    <w:pPr>
      <w:pBdr/>
      <w:spacing/>
      <w:ind w:left="1400"/>
    </w:pPr>
  </w:style>
  <w:style w:type="paragraph" w:styleId="1043">
    <w:name w:val="toc 9"/>
    <w:basedOn w:val="1017"/>
    <w:next w:val="1017"/>
    <w:link w:val="1017"/>
    <w:semiHidden/>
    <w:pPr>
      <w:pBdr/>
      <w:spacing/>
      <w:ind w:left="1600"/>
    </w:pPr>
  </w:style>
  <w:style w:type="character" w:styleId="1044">
    <w:name w:val="Hyperlink"/>
    <w:basedOn w:val="1027"/>
    <w:next w:val="1044"/>
    <w:link w:val="1017"/>
    <w:uiPriority w:val="99"/>
    <w:pPr>
      <w:pBdr/>
      <w:spacing/>
      <w:ind/>
    </w:pPr>
    <w:rPr>
      <w:color w:val="0000ff"/>
      <w:u w:val="single"/>
    </w:rPr>
  </w:style>
  <w:style w:type="paragraph" w:styleId="1045">
    <w:name w:val="Document Map"/>
    <w:basedOn w:val="1017"/>
    <w:next w:val="1045"/>
    <w:link w:val="1017"/>
    <w:semiHidden/>
    <w:pPr>
      <w:pBdr/>
      <w:shd w:val="clear" w:color="auto" w:fill="000080"/>
      <w:spacing/>
      <w:ind/>
    </w:pPr>
    <w:rPr>
      <w:rFonts w:ascii="Tahoma" w:hAnsi="Tahoma" w:cs="Tahoma"/>
      <w:sz w:val="20"/>
    </w:rPr>
  </w:style>
  <w:style w:type="table" w:styleId="1046">
    <w:name w:val="Table Grid"/>
    <w:basedOn w:val="1028"/>
    <w:next w:val="1046"/>
    <w:link w:val="1017"/>
    <w:pPr>
      <w:pBdr/>
      <w:spacing w:after="120"/>
      <w:ind/>
      <w:jc w:val="both"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7">
    <w:name w:val="ime"/>
    <w:basedOn w:val="1017"/>
    <w:next w:val="1047"/>
    <w:link w:val="1017"/>
    <w:pPr>
      <w:pBdr/>
      <w:spacing w:after="120" w:before="1440"/>
      <w:ind w:firstLine="0"/>
      <w:jc w:val="center"/>
    </w:pPr>
    <w:rPr>
      <w:rFonts w:ascii="VogueBold" w:hAnsi="VogueBold"/>
      <w:sz w:val="30"/>
    </w:rPr>
  </w:style>
  <w:style w:type="paragraph" w:styleId="1048">
    <w:name w:val="tab"/>
    <w:basedOn w:val="1017"/>
    <w:next w:val="1048"/>
    <w:link w:val="1017"/>
    <w:pPr>
      <w:pBdr/>
      <w:spacing w:after="120" w:before="60"/>
      <w:ind w:firstLine="0"/>
    </w:pPr>
    <w:rPr>
      <w:rFonts w:ascii="TimesRoman" w:hAnsi="TimesRoman"/>
      <w:sz w:val="20"/>
    </w:rPr>
  </w:style>
  <w:style w:type="paragraph" w:styleId="1049">
    <w:name w:val="Balloon Text"/>
    <w:basedOn w:val="1017"/>
    <w:next w:val="1049"/>
    <w:link w:val="1051"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paragraph" w:styleId="1050">
    <w:name w:val="table of figures"/>
    <w:basedOn w:val="1017"/>
    <w:next w:val="1017"/>
    <w:link w:val="1017"/>
    <w:uiPriority w:val="99"/>
    <w:pPr>
      <w:pBdr/>
      <w:spacing/>
      <w:ind/>
    </w:pPr>
  </w:style>
  <w:style w:type="character" w:styleId="1051">
    <w:name w:val="Balloon Text Char"/>
    <w:basedOn w:val="1027"/>
    <w:next w:val="1051"/>
    <w:link w:val="1049"/>
    <w:pPr>
      <w:pBdr/>
      <w:spacing/>
      <w:ind/>
    </w:pPr>
    <w:rPr>
      <w:rFonts w:ascii="Tahoma" w:hAnsi="Tahoma" w:cs="Tahoma"/>
      <w:sz w:val="16"/>
      <w:szCs w:val="16"/>
    </w:rPr>
  </w:style>
  <w:style w:type="paragraph" w:styleId="1052">
    <w:name w:val="List Paragraph"/>
    <w:basedOn w:val="1017"/>
    <w:next w:val="1052"/>
    <w:link w:val="1017"/>
    <w:uiPriority w:val="34"/>
    <w:qFormat/>
    <w:pPr>
      <w:pBdr/>
      <w:spacing/>
      <w:ind w:left="720"/>
      <w:contextualSpacing w:val="true"/>
    </w:pPr>
  </w:style>
  <w:style w:type="table" w:styleId="10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footer" Target="footer1.xml" /><Relationship Id="rId18" Type="http://schemas.openxmlformats.org/officeDocument/2006/relationships/image" Target="media/image3.png"/><Relationship Id="rId19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RT-RK</Company>
  <DocSecurity>0</DocSecurity>
  <HyperlinksChanged>false</HyperlinksChanged>
  <ScaleCrop>false</ScaleCrop>
  <SharedDoc>false</SharedDoc>
  <Template>ispitni_rad (1).dot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Nenad Cetic</dc:creator>
  <cp:revision>16</cp:revision>
  <dcterms:created xsi:type="dcterms:W3CDTF">2011-01-18T15:26:00Z</dcterms:created>
  <dcterms:modified xsi:type="dcterms:W3CDTF">2024-01-17T19:35:38Z</dcterms:modified>
  <cp:version>786432</cp:version>
</cp:coreProperties>
</file>