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Tabulky Force Distribution</w:t>
      </w:r>
    </w:p>
    <w:p>
      <w:r>
        <w:t>Tato tabulka ukazuje rozdeleni svalovych sil: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Rozpis pracovnich operaci</w:t>
            </w:r>
          </w:p>
        </w:tc>
        <w:tc>
          <w:tcPr>
            <w:tcW w:type="dxa" w:w="960"/>
          </w:tcPr>
          <w:p>
            <w:r>
              <w:t>Extenzory PHK</w:t>
            </w:r>
          </w:p>
        </w:tc>
        <w:tc>
          <w:tcPr>
            <w:tcW w:type="dxa" w:w="960"/>
          </w:tcPr>
          <w:p>
            <w:r>
              <w:t>Flexory PHK</w:t>
            </w:r>
          </w:p>
        </w:tc>
        <w:tc>
          <w:tcPr>
            <w:tcW w:type="dxa" w:w="960"/>
          </w:tcPr>
          <w:p>
            <w:r>
              <w:t>Extenzory LHK</w:t>
            </w:r>
          </w:p>
        </w:tc>
        <w:tc>
          <w:tcPr>
            <w:tcW w:type="dxa" w:w="960"/>
          </w:tcPr>
          <w:p>
            <w:r>
              <w:t>Flexory LHK</w:t>
            </w:r>
          </w:p>
        </w:tc>
        <w:tc>
          <w:tcPr>
            <w:tcW w:type="dxa" w:w="960"/>
          </w:tcPr>
          <w:p>
            <w:r>
              <w:t>Extenzory PHK (&gt;70%)</w:t>
            </w:r>
          </w:p>
        </w:tc>
        <w:tc>
          <w:tcPr>
            <w:tcW w:type="dxa" w:w="960"/>
          </w:tcPr>
          <w:p>
            <w:r>
              <w:t>Flexory PHK (&gt;70%)</w:t>
            </w:r>
          </w:p>
        </w:tc>
        <w:tc>
          <w:tcPr>
            <w:tcW w:type="dxa" w:w="960"/>
          </w:tcPr>
          <w:p>
            <w:r>
              <w:t>Extenzory LHK (&gt;70%)</w:t>
            </w:r>
          </w:p>
        </w:tc>
        <w:tc>
          <w:tcPr>
            <w:tcW w:type="dxa" w:w="960"/>
          </w:tcPr>
          <w:p>
            <w:r>
              <w:t>Flexory LHK (&gt;70%)</w:t>
            </w:r>
          </w:p>
        </w:tc>
      </w:tr>
      <w:tr>
        <w:tc>
          <w:tcPr>
            <w:tcW w:type="dxa" w:w="960"/>
          </w:tcPr>
          <w:p>
            <w:r>
              <w:t>1. merena osoba - Zakladani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2. merena osoba - Zakladani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Casove vazeny prumer - Zakladani</w:t>
            </w:r>
          </w:p>
        </w:tc>
        <w:tc>
          <w:tcPr>
            <w:tcW w:type="dxa" w:w="960"/>
          </w:tcPr>
          <w:p>
            <w:r>
              <w:t xml:space="preserve">66</w:t>
            </w:r>
          </w:p>
        </w:tc>
        <w:tc>
          <w:tcPr>
            <w:tcW w:type="dxa" w:w="960"/>
          </w:tcPr>
          <w:p>
            <w:r>
              <w:t xml:space="preserve">55</w:t>
            </w:r>
          </w:p>
        </w:tc>
        <w:tc>
          <w:tcPr>
            <w:tcW w:type="dxa" w:w="960"/>
          </w:tcPr>
          <w:p>
            <w:r>
              <w:t xml:space="preserve">500</w:t>
            </w:r>
          </w:p>
        </w:tc>
        <w:tc>
          <w:tcPr>
            <w:tcW w:type="dxa" w:w="960"/>
          </w:tcPr>
          <w:p>
            <w:r>
              <w:t xml:space="preserve">99</w:t>
            </w:r>
          </w:p>
        </w:tc>
        <w:tc>
          <w:tcPr>
            <w:tcW w:type="dxa" w:w="960"/>
          </w:tcPr>
          <w:p>
            <w:r>
              <w:rPr>
                <w:color w:val="FF0000"/>
              </w:rPr>
              <w:t xml:space="preserve">200</w:t>
            </w:r>
          </w:p>
        </w:tc>
        <w:tc>
          <w:tcPr>
            <w:tcW w:type="dxa" w:w="960"/>
          </w:tcPr>
          <w:p>
            <w:r>
              <w:t xml:space="preserve">0</w:t>
            </w:r>
          </w:p>
        </w:tc>
        <w:tc>
          <w:tcPr>
            <w:tcW w:type="dxa" w:w="960"/>
          </w:tcPr>
          <w:p>
            <w:r>
              <w:t xml:space="preserve">0</w:t>
            </w:r>
          </w:p>
        </w:tc>
        <w:tc>
          <w:tcPr>
            <w:tcW w:type="dxa" w:w="960"/>
          </w:tcPr>
          <w:p>
            <w:r>
              <w:t xml:space="preserve"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