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left="-4" w:right="6720" w:hanging="7"/>
        <w:rPr>
          <w:rFonts w:ascii="Tahoma" w:hAnsi="Tahoma" w:cs="Tahoma"/>
          <w:sz w:val="18"/>
          <w:szCs w:val="18"/>
          <w:lang w:val="nl-BE"/>
        </w:rPr>
      </w:pPr>
      <w:r>
        <mc:AlternateContent>
          <mc:Choice Requires="wpg">
            <w:drawing>
              <wp:anchor behindDoc="0" distT="0" distB="0" distL="114300" distR="114300" simplePos="0" locked="0" layoutInCell="1" allowOverlap="1" relativeHeight="2" wp14:anchorId="23D4907C">
                <wp:simplePos x="0" y="0"/>
                <wp:positionH relativeFrom="column">
                  <wp:posOffset>-118745</wp:posOffset>
                </wp:positionH>
                <wp:positionV relativeFrom="paragraph">
                  <wp:posOffset>-580390</wp:posOffset>
                </wp:positionV>
                <wp:extent cx="5805170" cy="797560"/>
                <wp:effectExtent l="0" t="0" r="0" b="0"/>
                <wp:wrapTopAndBottom/>
                <wp:docPr id="1" name="Group 570"/>
                <a:graphic xmlns:a="http://schemas.openxmlformats.org/drawingml/2006/main">
                  <a:graphicData uri="http://schemas.microsoft.com/office/word/2010/wordprocessingGroup">
                    <wpg:wgp>
                      <wpg:cNvGrpSpPr/>
                      <wpg:grpSpPr>
                        <a:xfrm>
                          <a:off x="0" y="0"/>
                          <a:ext cx="5804640" cy="797040"/>
                        </a:xfrm>
                      </wpg:grpSpPr>
                      <pic:pic xmlns:pic="http://schemas.openxmlformats.org/drawingml/2006/picture">
                        <pic:nvPicPr>
                          <pic:cNvPr id="0" name="Picture 727" descr=""/>
                          <pic:cNvPicPr/>
                        </pic:nvPicPr>
                        <pic:blipFill>
                          <a:blip r:embed="rId2"/>
                          <a:stretch/>
                        </pic:blipFill>
                        <pic:spPr>
                          <a:xfrm>
                            <a:off x="0" y="169560"/>
                            <a:ext cx="1505520" cy="424800"/>
                          </a:xfrm>
                          <a:prstGeom prst="rect">
                            <a:avLst/>
                          </a:prstGeom>
                          <a:ln>
                            <a:noFill/>
                          </a:ln>
                        </pic:spPr>
                      </pic:pic>
                      <pic:pic xmlns:pic="http://schemas.openxmlformats.org/drawingml/2006/picture">
                        <pic:nvPicPr>
                          <pic:cNvPr id="1" name="Picture 122" descr=""/>
                          <pic:cNvPicPr/>
                        </pic:nvPicPr>
                        <pic:blipFill>
                          <a:blip r:embed="rId3"/>
                          <a:stretch/>
                        </pic:blipFill>
                        <pic:spPr>
                          <a:xfrm>
                            <a:off x="4322520" y="0"/>
                            <a:ext cx="1482120" cy="797040"/>
                          </a:xfrm>
                          <a:prstGeom prst="rect">
                            <a:avLst/>
                          </a:prstGeom>
                          <a:ln>
                            <a:noFill/>
                          </a:ln>
                        </pic:spPr>
                      </pic:pic>
                    </wpg:wgp>
                  </a:graphicData>
                </a:graphic>
              </wp:anchor>
            </w:drawing>
          </mc:Choice>
          <mc:Fallback>
            <w:pict>
              <v:group id="shape_0" alt="Group 570" style="position:absolute;margin-left:-9.35pt;margin-top:-45.7pt;width:457.05pt;height:62.75pt" coordorigin="-187,-914" coordsize="9141,1255">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27" stroked="f" style="position:absolute;left:-187;top:-647;width:2370;height:668" type="shapetype_75">
                  <v:imagedata r:id="rId2" o:detectmouseclick="t"/>
                  <w10:wrap type="none"/>
                  <v:stroke color="#3465a4" joinstyle="round" endcap="flat"/>
                </v:shape>
                <v:shape id="shape_0" ID="Picture 122" stroked="f" style="position:absolute;left:6620;top:-914;width:2333;height:1254" type="shapetype_75">
                  <v:imagedata r:id="rId3" o:detectmouseclick="t"/>
                  <w10:wrap type="none"/>
                  <v:stroke color="#3465a4" joinstyle="round" endcap="flat"/>
                </v:shape>
              </v:group>
            </w:pict>
          </mc:Fallback>
        </mc:AlternateContent>
      </w:r>
      <w:r>
        <w:rPr>
          <w:rFonts w:cs="Tahoma" w:ascii="Tahoma" w:hAnsi="Tahoma"/>
          <w:sz w:val="16"/>
          <w:szCs w:val="16"/>
          <w:lang w:val="nl-BE"/>
        </w:rPr>
        <w:t xml:space="preserve">Datum: 10/09/2018 </w:t>
      </w:r>
    </w:p>
    <w:p>
      <w:pPr>
        <w:pStyle w:val="Normal"/>
        <w:spacing w:before="0" w:after="0"/>
        <w:ind w:left="-4" w:right="6720" w:hanging="7"/>
        <w:rPr>
          <w:rFonts w:ascii="Tahoma" w:hAnsi="Tahoma" w:cs="Tahoma"/>
          <w:sz w:val="18"/>
          <w:szCs w:val="18"/>
          <w:lang w:val="nl-BE"/>
        </w:rPr>
      </w:pPr>
      <w:r>
        <w:rPr>
          <w:rFonts w:cs="Tahoma" w:ascii="Tahoma" w:hAnsi="Tahoma"/>
          <w:sz w:val="16"/>
          <w:szCs w:val="16"/>
          <w:lang w:val="nl-BE"/>
        </w:rPr>
        <w:t xml:space="preserve">Onze </w:t>
      </w:r>
      <w:r>
        <w:rPr>
          <w:rFonts w:cs="Tahoma" w:ascii="Tahoma" w:hAnsi="Tahoma"/>
          <w:color w:val="auto"/>
          <w:sz w:val="16"/>
          <w:szCs w:val="16"/>
          <w:lang w:val="nl-BE"/>
        </w:rPr>
        <w:t>referentie</w:t>
      </w:r>
      <w:r>
        <w:rPr>
          <w:rFonts w:cs="Tahoma" w:ascii="Tahoma" w:hAnsi="Tahoma"/>
          <w:sz w:val="16"/>
          <w:szCs w:val="16"/>
          <w:lang w:val="nl-BE"/>
        </w:rPr>
        <w:t xml:space="preserve">:  </w:t>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ind w:left="-4" w:right="6720" w:hanging="7"/>
        <w:rPr>
          <w:rFonts w:ascii="Tahoma" w:hAnsi="Tahoma" w:cs="Tahoma"/>
          <w:sz w:val="16"/>
          <w:szCs w:val="16"/>
          <w:lang w:val="nl-BE"/>
        </w:rPr>
      </w:pPr>
      <w:r>
        <w:rPr>
          <w:rFonts w:cs="Tahoma" w:ascii="Tahoma" w:hAnsi="Tahoma"/>
          <w:sz w:val="16"/>
          <w:szCs w:val="16"/>
          <w:lang w:val="nl-BE"/>
        </w:rPr>
      </w:r>
    </w:p>
    <w:p>
      <w:pPr>
        <w:pStyle w:val="Normal"/>
        <w:spacing w:lineRule="auto" w:line="259" w:before="0" w:after="1"/>
        <w:ind w:left="4725" w:right="0" w:firstLine="322"/>
        <w:rPr>
          <w:sz w:val="16"/>
          <w:szCs w:val="16"/>
        </w:rPr>
      </w:pPr>
      <w:r>
        <w:rPr>
          <w:rFonts w:cs="Tahoma" w:ascii="Tahoma" w:hAnsi="Tahoma"/>
          <w:color w:val="008CB2"/>
          <w:sz w:val="16"/>
          <w:szCs w:val="16"/>
          <w:lang w:val="nl-BE"/>
        </w:rPr>
        <w:t xml:space="preserve">  </w:t>
      </w:r>
      <w:r>
        <w:rPr>
          <w:rFonts w:cs="Tahoma" w:ascii="Tahoma" w:hAnsi="Tahoma"/>
          <w:color w:val="008CB2"/>
          <w:sz w:val="16"/>
          <w:szCs w:val="16"/>
          <w:lang w:val="nl-BE"/>
        </w:rPr>
        <w:tab/>
      </w:r>
      <w:r>
        <w:rPr>
          <w:rFonts w:cs="Tahoma" w:ascii="Tahoma" w:hAnsi="Tahoma"/>
          <w:color w:val="auto"/>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color w:val="auto"/>
          <w:sz w:val="16"/>
          <w:szCs w:val="16"/>
          <w:lang w:val="nl-BE"/>
        </w:rPr>
        <w:t xml:space="preserve"> </w:t>
      </w:r>
      <w:r>
        <w:rPr>
          <w:rFonts w:cs="Tahoma" w:ascii="Tahoma" w:hAnsi="Tahoma"/>
          <w:color w:val="auto"/>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148</w:t>
      </w:r>
      <w:r>
        <w:rPr>
          <w:sz w:val="16"/>
          <w:szCs w:val="16"/>
          <w:rFonts w:cs="Tahoma" w:ascii="Tahoma" w:hAnsi="Tahoma"/>
        </w:rPr>
        <w:fldChar w:fldCharType="end"/>
      </w:r>
    </w:p>
    <w:p>
      <w:pPr>
        <w:pStyle w:val="Normal"/>
        <w:spacing w:lineRule="auto" w:line="264" w:before="0" w:after="661"/>
        <w:ind w:left="5047" w:right="0" w:firstLine="713"/>
        <w:rPr>
          <w:rFonts w:ascii="Tahoma" w:hAnsi="Tahoma" w:cs="Tahoma"/>
          <w:color w:val="auto"/>
          <w:sz w:val="18"/>
          <w:szCs w:val="18"/>
          <w:lang w:val="nl-BE"/>
        </w:rPr>
      </w:pPr>
      <w:r>
        <w:rPr>
          <w:rFonts w:cs="Tahoma" w:ascii="Tahoma" w:hAnsi="Tahoma"/>
          <w:color w:val="auto"/>
          <w:sz w:val="16"/>
          <w:szCs w:val="16"/>
          <w:lang w:val="nl-BE"/>
        </w:rPr>
        <w:t xml:space="preserve">3500 Hasselt </w:t>
      </w:r>
    </w:p>
    <w:p>
      <w:pPr>
        <w:pStyle w:val="Normal"/>
        <w:spacing w:before="0" w:after="0"/>
        <w:ind w:left="-4" w:right="0" w:hanging="7"/>
        <w:rPr>
          <w:sz w:val="16"/>
          <w:szCs w:val="16"/>
        </w:rPr>
      </w:pPr>
      <w:r>
        <w:rPr>
          <w:rFonts w:cs="Tahoma" w:ascii="Tahoma" w:hAnsi="Tahoma"/>
          <w:sz w:val="16"/>
          <w:szCs w:val="16"/>
          <w:lang w:val="nl-BE"/>
        </w:rPr>
        <w:t xml:space="preserve">Aanleg van een glasvezelkabel op de gevel van je woning in de </w:t>
      </w:r>
      <w:r>
        <w:rPr>
          <w:rFonts w:cs="Tahoma" w:ascii="Tahoma" w:hAnsi="Tahoma"/>
          <w:sz w:val="16"/>
          <w:szCs w:val="16"/>
        </w:rPr>
        <w:fldChar w:fldCharType="begin"/>
      </w:r>
      <w:r>
        <w:rPr>
          <w:sz w:val="16"/>
          <w:szCs w:val="16"/>
          <w:rFonts w:cs="Tahoma" w:ascii="Tahoma" w:hAnsi="Tahoma"/>
        </w:rPr>
        <w:instrText> MERGEFIELD Street </w:instrText>
      </w:r>
      <w:r>
        <w:rPr>
          <w:sz w:val="16"/>
          <w:szCs w:val="16"/>
          <w:rFonts w:cs="Tahoma" w:ascii="Tahoma" w:hAnsi="Tahoma"/>
        </w:rPr>
        <w:fldChar w:fldCharType="separate"/>
      </w:r>
      <w:r>
        <w:rPr>
          <w:sz w:val="16"/>
          <w:szCs w:val="16"/>
          <w:rFonts w:cs="Tahoma" w:ascii="Tahoma" w:hAnsi="Tahoma"/>
        </w:rPr>
        <w:t>Luikersteenweg</w:t>
      </w:r>
      <w:r>
        <w:rPr>
          <w:sz w:val="16"/>
          <w:szCs w:val="16"/>
          <w:rFonts w:cs="Tahoma" w:ascii="Tahoma" w:hAnsi="Tahoma"/>
        </w:rPr>
        <w:fldChar w:fldCharType="end"/>
      </w:r>
      <w:r>
        <w:rPr>
          <w:rFonts w:cs="Tahoma" w:ascii="Tahoma" w:hAnsi="Tahoma"/>
          <w:sz w:val="16"/>
          <w:szCs w:val="16"/>
          <w:lang w:val="nl-BE"/>
        </w:rPr>
        <w:t xml:space="preserve"> </w:t>
      </w:r>
      <w:r>
        <w:rPr>
          <w:rFonts w:cs="Tahoma" w:ascii="Tahoma" w:hAnsi="Tahoma"/>
          <w:sz w:val="16"/>
          <w:szCs w:val="16"/>
        </w:rPr>
        <w:fldChar w:fldCharType="begin"/>
      </w:r>
      <w:r>
        <w:rPr>
          <w:sz w:val="16"/>
          <w:szCs w:val="16"/>
          <w:rFonts w:cs="Tahoma" w:ascii="Tahoma" w:hAnsi="Tahoma"/>
        </w:rPr>
        <w:instrText> MERGEFIELD nr </w:instrText>
      </w:r>
      <w:r>
        <w:rPr>
          <w:sz w:val="16"/>
          <w:szCs w:val="16"/>
          <w:rFonts w:cs="Tahoma" w:ascii="Tahoma" w:hAnsi="Tahoma"/>
        </w:rPr>
        <w:fldChar w:fldCharType="separate"/>
      </w:r>
      <w:r>
        <w:rPr>
          <w:sz w:val="16"/>
          <w:szCs w:val="16"/>
          <w:rFonts w:cs="Tahoma" w:ascii="Tahoma" w:hAnsi="Tahoma"/>
        </w:rPr>
        <w:t>148</w:t>
      </w:r>
      <w:r>
        <w:rPr>
          <w:sz w:val="16"/>
          <w:szCs w:val="16"/>
          <w:rFonts w:cs="Tahoma" w:ascii="Tahoma" w:hAnsi="Tahoma"/>
        </w:rPr>
        <w:fldChar w:fldCharType="end"/>
      </w:r>
    </w:p>
    <w:p>
      <w:pPr>
        <w:pStyle w:val="Normal"/>
        <w:spacing w:before="0" w:after="0"/>
        <w:ind w:left="-4" w:right="0" w:hanging="7"/>
        <w:rPr>
          <w:rFonts w:ascii="Tahoma" w:hAnsi="Tahoma" w:cs="Tahoma"/>
          <w:color w:val="auto"/>
          <w:sz w:val="16"/>
          <w:szCs w:val="16"/>
          <w:lang w:val="nl-BE"/>
        </w:rPr>
      </w:pPr>
      <w:r>
        <w:rPr>
          <w:rFonts w:cs="Tahoma" w:ascii="Tahoma" w:hAnsi="Tahoma"/>
          <w:color w:val="auto"/>
          <w:sz w:val="16"/>
          <w:szCs w:val="16"/>
          <w:lang w:val="nl-BE"/>
        </w:rPr>
      </w:r>
    </w:p>
    <w:p>
      <w:pPr>
        <w:pStyle w:val="Normal"/>
        <w:spacing w:before="0" w:after="0"/>
        <w:ind w:left="-4" w:right="5709" w:hanging="7"/>
        <w:rPr>
          <w:rFonts w:ascii="Tahoma" w:hAnsi="Tahoma" w:cs="Tahoma"/>
          <w:sz w:val="18"/>
          <w:szCs w:val="18"/>
          <w:lang w:val="nl-BE"/>
        </w:rPr>
      </w:pPr>
      <w:r>
        <w:rPr>
          <w:rFonts w:cs="Tahoma" w:ascii="Tahoma" w:hAnsi="Tahoma"/>
          <w:sz w:val="16"/>
          <w:szCs w:val="16"/>
          <w:lang w:val="nl-BE"/>
        </w:rPr>
        <w:t xml:space="preserve">Beste mevrouw ,                                      </w:t>
      </w:r>
      <w:r>
        <w:rPr>
          <w:rFonts w:cs="Tahoma" w:ascii="Tahoma" w:hAnsi="Tahoma"/>
          <w:color w:val="008CB2"/>
          <w:sz w:val="16"/>
          <w:szCs w:val="16"/>
          <w:lang w:val="nl-BE"/>
        </w:rPr>
        <w:t xml:space="preserve"> </w:t>
      </w:r>
      <w:r>
        <w:rPr>
          <w:rFonts w:cs="Tahoma" w:ascii="Tahoma" w:hAnsi="Tahoma"/>
          <w:sz w:val="16"/>
          <w:szCs w:val="16"/>
          <w:lang w:val="nl-BE"/>
        </w:rPr>
        <w:t xml:space="preserve">Beste meneer, </w:t>
      </w:r>
    </w:p>
    <w:p>
      <w:pPr>
        <w:pStyle w:val="Normal"/>
        <w:spacing w:before="0" w:after="0"/>
        <w:ind w:left="-4" w:right="5709" w:hanging="7"/>
        <w:rPr>
          <w:rFonts w:ascii="Tahoma" w:hAnsi="Tahoma" w:cs="Tahoma"/>
          <w:sz w:val="16"/>
          <w:szCs w:val="16"/>
          <w:lang w:val="nl-BE"/>
        </w:rPr>
      </w:pPr>
      <w:r>
        <w:rPr>
          <w:rFonts w:cs="Tahoma" w:ascii="Tahoma" w:hAnsi="Tahoma"/>
          <w:sz w:val="16"/>
          <w:szCs w:val="16"/>
          <w:lang w:val="nl-BE"/>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je wellicht weet, start Proximus met de aanleg van een hypermodern glasvezelnetwerk tot in de woning.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Zoals nu al het geval is voor andere nutsleidingen, wordt dit nieuwe netwerk volgens wettelijke bepaling* deels aangelegd op de gevels van de woningen.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Zo brengen we ook op jouw gevel een glasvezelkabel aan en wordt er per twee woningen een distributiedoosje geplaatst. We zorgen ervoor dat de werken met de grootste zorg worden uitgevoerd.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 glasvezelkabel brengen we zo esthetisch mogelijk aan in een voeg, onder de kroonlijst of onder de vensterbanken zodat hij nauwelijks opvalt. Wanneer er reeds kabels van andere nutsmaatschappijen aanwezig zijn, zal de Proximus-kabel erlangs worden gelegd.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Deze werken gebeuren volledig in samenspraak met de stad.</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Je hoeft niet aanwezig te zijn op het ogenblik van de installatie, en er is geen enkele verplichting om nadien diensten af te nemen van Proximus of van andere operatoren die gebruik maken van ons netwerk. </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Wens je nog meer informatie?</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 xml:space="preserve">Neem een kijkje op onze website </w:t>
      </w:r>
      <w:r>
        <w:rPr>
          <w:rFonts w:eastAsia="Times New Roman" w:cs="Tahoma" w:ascii="Tahoma" w:hAnsi="Tahoma"/>
          <w:color w:val="00BCEE"/>
          <w:sz w:val="16"/>
          <w:szCs w:val="16"/>
          <w:lang w:val="nl-BE" w:eastAsia="en-US"/>
        </w:rPr>
        <w:t>www.proximus.be/glasvezelopgevel.</w:t>
      </w:r>
      <w:r>
        <w:rPr>
          <w:rFonts w:eastAsia="Times New Roman" w:cs="Tahoma" w:ascii="Tahoma" w:hAnsi="Tahoma"/>
          <w:color w:val="auto"/>
          <w:sz w:val="16"/>
          <w:szCs w:val="16"/>
          <w:lang w:val="nl-BE" w:eastAsia="en-US"/>
        </w:rPr>
        <w:t xml:space="preserve"> </w:t>
      </w:r>
    </w:p>
    <w:p>
      <w:pPr>
        <w:pStyle w:val="Normal"/>
        <w:spacing w:lineRule="atLeast" w:line="260" w:before="0" w:after="0"/>
        <w:ind w:left="0" w:right="0" w:hanging="0"/>
        <w:rPr>
          <w:rFonts w:ascii="Tahoma" w:hAnsi="Tahoma" w:eastAsia="Times New Roman" w:cs="Tahoma"/>
          <w:b/>
          <w:b/>
          <w:color w:val="auto"/>
          <w:sz w:val="18"/>
          <w:szCs w:val="18"/>
          <w:lang w:val="nl-BE" w:eastAsia="en-US"/>
        </w:rPr>
      </w:pPr>
      <w:r>
        <w:rPr>
          <w:rFonts w:eastAsia="Times New Roman" w:cs="Tahoma" w:ascii="Tahoma" w:hAnsi="Tahoma"/>
          <w:b/>
          <w:color w:val="auto"/>
          <w:sz w:val="16"/>
          <w:szCs w:val="16"/>
          <w:lang w:val="nl-BE" w:eastAsia="en-US"/>
        </w:rPr>
        <w:t>Nog vragen over deze werken?</w:t>
      </w:r>
    </w:p>
    <w:p>
      <w:pPr>
        <w:pStyle w:val="Normal"/>
        <w:spacing w:lineRule="auto" w:line="24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Bel gratis naar 0800 32 490 of stuur een e-mail naar glasvezel.hasselt@proximus.com voor alle vragen rond deze werken.</w:t>
      </w:r>
    </w:p>
    <w:p>
      <w:pPr>
        <w:pStyle w:val="Normal"/>
        <w:spacing w:lineRule="auto" w:line="24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We gaan ervan uit dat je akkoord gaat met de aanpak zoals hierboven beschreven als we binnen de 10 werkdagen vanaf de ontvangst van deze brief geen reactie van jou ontvangen.</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lineRule="atLeast" w:line="260" w:before="0" w:after="0"/>
        <w:ind w:left="0" w:right="0" w:hanging="0"/>
        <w:rPr>
          <w:rFonts w:ascii="Tahoma" w:hAnsi="Tahoma" w:eastAsia="Times New Roman" w:cs="Tahoma"/>
          <w:color w:val="auto"/>
          <w:sz w:val="18"/>
          <w:szCs w:val="18"/>
          <w:lang w:val="nl-BE" w:eastAsia="en-US"/>
        </w:rPr>
      </w:pPr>
      <w:r>
        <w:rPr>
          <w:rFonts w:eastAsia="Times New Roman" w:cs="Tahoma" w:ascii="Tahoma" w:hAnsi="Tahoma"/>
          <w:color w:val="auto"/>
          <w:sz w:val="16"/>
          <w:szCs w:val="16"/>
          <w:lang w:val="nl-BE" w:eastAsia="en-US"/>
        </w:rPr>
        <w:t>Ben je de eigenaar niet van deze woning? Kan je dit schrijven dan bezorgen aan de eigenaar of ons informeren wie de eigenaar is?</w:t>
      </w:r>
    </w:p>
    <w:p>
      <w:pPr>
        <w:pStyle w:val="Normal"/>
        <w:spacing w:lineRule="atLeast" w:line="260" w:before="0" w:after="0"/>
        <w:ind w:left="0" w:right="0" w:hanging="0"/>
        <w:rPr>
          <w:rFonts w:ascii="Tahoma" w:hAnsi="Tahoma" w:eastAsia="Times New Roman" w:cs="Tahoma"/>
          <w:color w:val="auto"/>
          <w:sz w:val="16"/>
          <w:szCs w:val="16"/>
          <w:lang w:val="nl-BE" w:eastAsia="en-US"/>
        </w:rPr>
      </w:pPr>
      <w:r>
        <w:rPr>
          <w:rFonts w:eastAsia="Times New Roman" w:cs="Tahoma" w:ascii="Tahoma" w:hAnsi="Tahoma"/>
          <w:color w:val="auto"/>
          <w:sz w:val="16"/>
          <w:szCs w:val="16"/>
          <w:lang w:val="nl-BE" w:eastAsia="en-US"/>
        </w:rPr>
      </w:r>
    </w:p>
    <w:p>
      <w:pPr>
        <w:pStyle w:val="Normal"/>
        <w:spacing w:before="0" w:after="529"/>
        <w:ind w:left="-4" w:right="5709" w:hanging="7"/>
        <w:rPr>
          <w:rFonts w:ascii="Tahoma" w:hAnsi="Tahoma" w:cs="Tahoma"/>
          <w:color w:val="auto"/>
          <w:sz w:val="18"/>
          <w:szCs w:val="18"/>
          <w:lang w:val="nl-BE"/>
        </w:rPr>
      </w:pPr>
      <w:r>
        <w:rPr>
          <w:rFonts w:cs="Tahoma" w:ascii="Tahoma" w:hAnsi="Tahoma"/>
          <w:color w:val="auto"/>
          <w:sz w:val="16"/>
          <w:szCs w:val="16"/>
          <w:lang w:val="nl-BE"/>
        </w:rPr>
        <w:t>Met vriendelijke groeten</w:t>
      </w:r>
    </w:p>
    <w:p>
      <w:pPr>
        <w:pStyle w:val="Normal"/>
        <w:spacing w:lineRule="auto" w:line="264" w:before="0" w:after="0"/>
        <w:ind w:left="-5" w:right="0" w:hanging="10"/>
        <w:rPr>
          <w:rFonts w:ascii="Tahoma" w:hAnsi="Tahoma" w:cs="Tahoma"/>
          <w:color w:val="auto"/>
          <w:sz w:val="18"/>
          <w:szCs w:val="18"/>
          <w:lang w:val="nl-BE"/>
        </w:rPr>
      </w:pPr>
      <w:r>
        <w:rPr>
          <w:rFonts w:cs="Tahoma" w:ascii="Tahoma" w:hAnsi="Tahoma"/>
          <w:color w:val="auto"/>
          <w:sz w:val="16"/>
          <w:szCs w:val="16"/>
          <w:lang w:val="nl-BE"/>
        </w:rPr>
        <w:t>Stefaan Noels</w:t>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sz w:val="10"/>
          <w:szCs w:val="10"/>
        </w:rPr>
      </w:pPr>
      <w:r>
        <w:rPr>
          <w:sz w:val="10"/>
          <w:szCs w:val="10"/>
        </w:rPr>
      </w:r>
    </w:p>
    <w:p>
      <w:pPr>
        <w:pStyle w:val="NormalWeb"/>
        <w:spacing w:lineRule="auto" w:line="240"/>
        <w:rPr/>
      </w:pPr>
      <w:r>
        <w:rPr>
          <w:sz w:val="10"/>
          <w:szCs w:val="10"/>
        </w:rPr>
        <w:t>*Telecomwet van 21 MAART 1991. betreffende de hervorming van sommige economische overheidsbedrijven. HOOFDSTUK IX. - Kabels, bovengrondse lijnen en bijbehorende uitrustingen. Art. 99. § 1</w:t>
      </w:r>
    </w:p>
    <w:p>
      <w:pPr>
        <w:pStyle w:val="Normal"/>
        <w:spacing w:lineRule="auto" w:line="264" w:before="0" w:after="0"/>
        <w:ind w:left="-5" w:right="0" w:hanging="10"/>
        <w:rPr>
          <w:color w:val="auto"/>
          <w:lang w:val="nl-BE"/>
        </w:rPr>
      </w:pPr>
      <w:r>
        <w:rPr>
          <w:color w:val="auto"/>
          <w:lang w:val="nl-BE"/>
        </w:rPr>
        <w:t xml:space="preserve"> </w:t>
      </w:r>
    </w:p>
    <w:p>
      <w:pPr>
        <w:pStyle w:val="NormalWeb"/>
        <w:spacing w:lineRule="auto" w:line="240" w:before="0" w:after="0"/>
        <w:rPr>
          <w:sz w:val="10"/>
          <w:szCs w:val="10"/>
        </w:rPr>
      </w:pPr>
      <w:r>
        <w:rPr>
          <w:sz w:val="10"/>
          <w:szCs w:val="10"/>
        </w:rPr>
        <w:t xml:space="preserve">Proximus NV van publiek recht </w:t>
      </w:r>
    </w:p>
    <w:p>
      <w:pPr>
        <w:pStyle w:val="NormalWeb"/>
        <w:spacing w:lineRule="auto" w:line="240" w:before="0" w:after="0"/>
        <w:rPr/>
      </w:pPr>
      <w:r>
        <w:rPr>
          <w:sz w:val="10"/>
          <w:szCs w:val="10"/>
        </w:rPr>
        <w:t xml:space="preserve">Koning Albert II-laan 27, B-1030 Brussel, BTW BE 0202.239.951 RPR Brussel, BE50 0001 7100 3118 BPOTBEB1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oximus">
    <w:charset w:val="01"/>
    <w:family w:val="roman"/>
    <w:pitch w:val="variable"/>
  </w:font>
  <w:font w:name="Segoe UI">
    <w:charset w:val="01"/>
    <w:family w:val="roman"/>
    <w:pitch w:val="variable"/>
  </w:font>
  <w:font w:name="Liberation Sans">
    <w:altName w:val="Arial"/>
    <w:charset w:val="01"/>
    <w:family w:val="swiss"/>
    <w:pitch w:val="variable"/>
  </w:font>
  <w:font w:name="Proximus Light">
    <w:charset w:val="01"/>
    <w:family w:val="roman"/>
    <w:pitch w:val="variable"/>
  </w:font>
  <w:font w:name="Belgacom">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60d5a"/>
    <w:pPr>
      <w:widowControl/>
      <w:bidi w:val="0"/>
      <w:spacing w:lineRule="auto" w:line="249" w:before="0" w:after="267"/>
      <w:ind w:left="7" w:right="6720" w:hanging="7"/>
      <w:jc w:val="left"/>
    </w:pPr>
    <w:rPr>
      <w:rFonts w:ascii="Proximus" w:hAnsi="Proximus" w:eastAsia="Proximus" w:cs="Proximus"/>
      <w:color w:val="000000"/>
      <w:kern w:val="0"/>
      <w:sz w:val="20"/>
      <w:szCs w:val="22"/>
      <w:lang w:eastAsia="en-GB" w:val="en-GB" w:bidi="ar-SA"/>
    </w:rPr>
  </w:style>
  <w:style w:type="character" w:styleId="DefaultParagraphFont" w:default="1">
    <w:name w:val="Default Paragraph Font"/>
    <w:uiPriority w:val="1"/>
    <w:semiHidden/>
    <w:unhideWhenUsed/>
    <w:qFormat/>
    <w:rPr/>
  </w:style>
  <w:style w:type="character" w:styleId="BallontekstChar" w:customStyle="1">
    <w:name w:val="Ballontekst Char"/>
    <w:basedOn w:val="DefaultParagraphFont"/>
    <w:link w:val="Ballontekst"/>
    <w:uiPriority w:val="99"/>
    <w:semiHidden/>
    <w:qFormat/>
    <w:rsid w:val="00760d5a"/>
    <w:rPr>
      <w:rFonts w:ascii="Segoe UI" w:hAnsi="Segoe UI" w:eastAsia="Proximus" w:cs="Segoe UI"/>
      <w:color w:val="000000"/>
      <w:sz w:val="18"/>
      <w:szCs w:val="18"/>
      <w:lang w:eastAsia="en-GB"/>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ntekstChar"/>
    <w:uiPriority w:val="99"/>
    <w:semiHidden/>
    <w:unhideWhenUsed/>
    <w:qFormat/>
    <w:rsid w:val="00760d5a"/>
    <w:pPr>
      <w:spacing w:lineRule="auto" w:line="240" w:before="0" w:after="0"/>
    </w:pPr>
    <w:rPr>
      <w:rFonts w:ascii="Segoe UI" w:hAnsi="Segoe UI" w:cs="Segoe UI"/>
      <w:sz w:val="18"/>
      <w:szCs w:val="18"/>
    </w:rPr>
  </w:style>
  <w:style w:type="paragraph" w:styleId="NormalWeb">
    <w:name w:val="Normal (Web)"/>
    <w:basedOn w:val="Normal"/>
    <w:uiPriority w:val="99"/>
    <w:semiHidden/>
    <w:qFormat/>
    <w:rsid w:val="00a1379f"/>
    <w:pPr>
      <w:spacing w:lineRule="atLeast" w:line="260" w:before="0" w:after="170"/>
      <w:ind w:left="0" w:right="0" w:hanging="0"/>
    </w:pPr>
    <w:rPr>
      <w:rFonts w:ascii="Proximus Light" w:hAnsi="Proximus Light" w:eastAsia="Times New Roman" w:cs="Times New Roman"/>
      <w:color w:val="auto"/>
      <w:szCs w:val="24"/>
      <w:lang w:val="nl-BE" w:eastAsia="en-US"/>
    </w:rPr>
  </w:style>
  <w:style w:type="paragraph" w:styleId="Default" w:customStyle="1">
    <w:name w:val="Default"/>
    <w:qFormat/>
    <w:rsid w:val="00b84195"/>
    <w:pPr>
      <w:widowControl/>
      <w:bidi w:val="0"/>
      <w:spacing w:lineRule="auto" w:line="240" w:before="0" w:after="0"/>
      <w:jc w:val="left"/>
    </w:pPr>
    <w:rPr>
      <w:rFonts w:ascii="Belgacom" w:hAnsi="Belgacom" w:cs="Belgacom" w:eastAsia="Calibri"/>
      <w:color w:val="000000"/>
      <w:kern w:val="0"/>
      <w:sz w:val="24"/>
      <w:szCs w:val="24"/>
      <w:lang w:val="nl-BE" w:eastAsia="en-US" w:bidi="ar-SA"/>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level xmlns="0bdf3ca9-4f7d-49f9-a4d2-8f5343c430d8">Fifthnet</Document_x0020_leve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BDAD061318EF4468CBC90C748E97B71" ma:contentTypeVersion="8" ma:contentTypeDescription="Create a new document." ma:contentTypeScope="" ma:versionID="38ca2286dd21a621f1e3eee057017abd">
  <xsd:schema xmlns:xsd="http://www.w3.org/2001/XMLSchema" xmlns:xs="http://www.w3.org/2001/XMLSchema" xmlns:p="http://schemas.microsoft.com/office/2006/metadata/properties" xmlns:ns2="0bdf3ca9-4f7d-49f9-a4d2-8f5343c430d8" xmlns:ns3="7ab79628-385e-472e-9df8-bff8ebd25471" targetNamespace="http://schemas.microsoft.com/office/2006/metadata/properties" ma:root="true" ma:fieldsID="33f7c9bbb4f97c89888aa5f88e5da701" ns2:_="" ns3:_="">
    <xsd:import namespace="0bdf3ca9-4f7d-49f9-a4d2-8f5343c430d8"/>
    <xsd:import namespace="7ab79628-385e-472e-9df8-bff8ebd25471"/>
    <xsd:element name="properties">
      <xsd:complexType>
        <xsd:sequence>
          <xsd:element name="documentManagement">
            <xsd:complexType>
              <xsd:all>
                <xsd:element ref="ns2:Document_x0020_level"/>
                <xsd:element ref="ns3:SharedWithUsers" minOccurs="0"/>
                <xsd:element ref="ns3:SharedWithDetails" minOccurs="0"/>
                <xsd:element ref="ns2:MediaServiceMetadata" minOccurs="0"/>
                <xsd:element ref="ns2:MediaServiceFastMetadata" minOccurs="0"/>
                <xsd:element ref="ns2:MediaServiceDateTaken" minOccurs="0"/>
                <xsd:element ref="ns2:MediaServiceLoca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df3ca9-4f7d-49f9-a4d2-8f5343c430d8" elementFormDefault="qualified">
    <xsd:import namespace="http://schemas.microsoft.com/office/2006/documentManagement/types"/>
    <xsd:import namespace="http://schemas.microsoft.com/office/infopath/2007/PartnerControls"/>
    <xsd:element name="Document_x0020_level" ma:index="8" ma:displayName="Document classification" ma:default="Fifthnet" ma:description="Specify the classification of this document: Fifthnet or Proximus" ma:format="RadioButtons" ma:indexed="true" ma:internalName="Document_x0020_level">
      <xsd:simpleType>
        <xsd:restriction base="dms:Choice">
          <xsd:enumeration value="Fifthnet"/>
          <xsd:enumeration value="Proximus"/>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Location" ma:index="14" nillable="true" ma:displayName="MediaServiceLocation" ma:internalName="MediaServiceLocation" ma:readOnly="true">
      <xsd:simpleType>
        <xsd:restriction base="dms:Text"/>
      </xsd:simpleType>
    </xsd:element>
    <xsd:element name="MediaServiceAutoTags" ma:index="1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b79628-385e-472e-9df8-bff8ebd25471"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D29B98-F802-4471-BA2B-33EB2AB6BCD5}"/>
</file>

<file path=customXml/itemProps2.xml><?xml version="1.0" encoding="utf-8"?>
<ds:datastoreItem xmlns:ds="http://schemas.openxmlformats.org/officeDocument/2006/customXml" ds:itemID="{02076DCF-0807-4D5F-A3E9-432B5D3E365A}"/>
</file>

<file path=customXml/itemProps3.xml><?xml version="1.0" encoding="utf-8"?>
<ds:datastoreItem xmlns:ds="http://schemas.openxmlformats.org/officeDocument/2006/customXml" ds:itemID="{6C55C1F2-2FB9-4E50-999F-6DD47239FA43}">
  <ds:schemaRefs>
    <ds:schemaRef ds:uri="http://schemas.openxmlformats.org/officeDocument/2006/bibliography"/>
  </ds:schemaRefs>
</ds:datastoreItem>
</file>

<file path=customXml/itemProps4.xml><?xml version="1.0" encoding="utf-8"?>
<ds:datastoreItem xmlns:ds="http://schemas.openxmlformats.org/officeDocument/2006/customXml" ds:itemID="{1E56D398-2714-4636-9BE5-5A97C4A62E98}"/>
</file>

<file path=docProps/app.xml><?xml version="1.0" encoding="utf-8"?>
<Properties xmlns="http://schemas.openxmlformats.org/officeDocument/2006/extended-properties" xmlns:vt="http://schemas.openxmlformats.org/officeDocument/2006/docPropsVTypes">
  <Template>Normal.dotm</Template>
  <TotalTime>11</TotalTime>
  <Application>LibreOffice/6.1.5.2$Linux_X86_64 LibreOffice_project/10$Build-2</Application>
  <Pages>1</Pages>
  <Words>322</Words>
  <Characters>1724</Characters>
  <CharactersWithSpaces>2078</CharactersWithSpaces>
  <Paragraphs>24</Paragraphs>
  <Company>Belgacom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2018-10-17T12:20:00Z</dcterms:created>
  <dc:creator>HADI Ahmed (NEO/IPR)</dc:creator>
  <dc:description/>
  <dc:language>en-US</dc:language>
  <cp:lastModifiedBy/>
  <cp:lastPrinted>2017-10-24T11:34:00Z</cp:lastPrinted>
  <dcterms:modified xsi:type="dcterms:W3CDTF">2019-07-19T19:25:21Z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Belgacom</vt:lpwstr>
  </property>
  <property fmtid="{D5CDD505-2E9C-101B-9397-08002B2CF9AE}" pid="4" name="ContentTypeId">
    <vt:lpwstr>0x0101008BDAD061318EF4468CBC90C748E97B71</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