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  <w:bookmarkStart w:id="0" w:name="_GoBack"/>
      <w:bookmarkEnd w:id="0"/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  <w:lang w:val="zh-CN"/>
        </w:rPr>
        <w:t>Poi-tl</w:t>
      </w:r>
      <w:r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  <w:lang w:val="zh-CN"/>
        </w:rPr>
        <w:t>[</w:t>
      </w:r>
      <w:r>
        <w:rPr>
          <w:rFonts w:hint="eastAsia" w:ascii="Cambria" w:hAnsi="Cambria"/>
          <w:color w:val="365F91"/>
          <w:sz w:val="36"/>
          <w:szCs w:val="32"/>
          <w:lang w:val="zh-CN"/>
        </w:rPr>
        <w:t>模板引擎</w:t>
      </w:r>
      <w:r>
        <w:rPr>
          <w:rFonts w:ascii="Cambria" w:hAnsi="Cambria"/>
          <w:color w:val="365F91"/>
          <w:sz w:val="36"/>
          <w:szCs w:val="32"/>
          <w:lang w:val="zh-CN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2020-08-31</w:t>
      </w:r>
      <w:r>
        <w:rPr>
          <w:rFonts w:ascii="Cambria" w:hAnsi="Cambria"/>
          <w:color w:val="000000"/>
          <w:sz w:val="28"/>
          <w:lang w:val="zh-CN"/>
        </w:rPr>
        <w:t>]</w:t>
      </w:r>
    </w:p>
    <w:p>
      <w:pPr>
        <w:spacing w:before="4400" w:after="120"/>
        <w:rPr>
          <w:rFonts w:hint="eastAsia"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9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Poi-tl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 w:themeColor="text2"/>
        </w:rPr>
      </w:pPr>
    </w:p>
    <w:p>
      <w:pPr>
        <w:ind w:firstLine="420" w:firstLineChars="200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 w:themeColor="text2"/>
        </w:rPr>
        <w:t>Java Word模板引擎： Minimal Microsoft word(docx) templating with {{template}} in Java. It works by expanding tags in a template using values provided in a JavaMap or JavaObject.</w:t>
      </w: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特性Feature？</w:t>
      </w:r>
    </w:p>
    <w:p>
      <w:pPr>
        <w:numPr>
          <w:numId w:val="1"/>
        </w:numPr>
        <w:rPr>
          <w:rFonts w:ascii="微软雅黑" w:hAnsi="微软雅黑" w:cs="微软雅黑" w:eastAsia="微软雅黑"/>
          <w:color w:val="000000"/>
        </w:rPr>
      </w:pPr>
      <w:r>
        <w:rPr>
          <w:rStyle w:val="23"/>
          <w:rFonts w:ascii="微软雅黑" w:hAnsi="微软雅黑" w:cs="微软雅黑" w:eastAsia="微软雅黑"/>
          <w:color w:val="000000"/>
        </w:rPr>
        <w:t>Plug-in grammar, add new grammar by yourself</w:t>
      </w:r>
      <w:r>
        <w:rPr>
          <w:rStyle w:val="23"/>
          <w:rFonts w:ascii="微软雅黑" w:hAnsi="微软雅黑" w:cs="微软雅黑" w:eastAsia="微软雅黑"/>
          <w:color w:val="000000"/>
        </w:rPr>
      </w:r>
    </w:p>
    <w:p>
      <w:pPr>
        <w:numPr>
          <w:numId w:val="1"/>
        </w:numPr>
        <w:rPr>
          <w:rFonts w:ascii="微软雅黑" w:hAnsi="微软雅黑" w:cs="微软雅黑" w:eastAsia="微软雅黑"/>
          <w:color w:val="000000"/>
        </w:rPr>
      </w:pPr>
      <w:r>
        <w:rPr>
          <w:rStyle w:val="23"/>
          <w:rFonts w:ascii="微软雅黑" w:hAnsi="微软雅黑" w:cs="微软雅黑" w:eastAsia="微软雅黑"/>
          <w:color w:val="000000"/>
        </w:rPr>
        <w:t>Supports word text, local pictures, web pictures, table, list, header, footer...</w:t>
      </w:r>
      <w:r>
        <w:rPr>
          <w:rStyle w:val="23"/>
          <w:rFonts w:ascii="微软雅黑" w:hAnsi="微软雅黑" w:cs="微软雅黑" w:eastAsia="微软雅黑"/>
          <w:color w:val="000000"/>
        </w:rPr>
      </w:r>
    </w:p>
    <w:p>
      <w:pPr>
        <w:numPr>
          <w:numId w:val="1"/>
        </w:numPr>
        <w:rPr>
          <w:rFonts w:ascii="微软雅黑" w:hAnsi="微软雅黑" w:cs="微软雅黑" w:eastAsia="微软雅黑"/>
          <w:color w:val="000000"/>
        </w:rPr>
      </w:pPr>
      <w:r>
        <w:rPr>
          <w:rStyle w:val="23"/>
          <w:rFonts w:ascii="微软雅黑" w:hAnsi="微软雅黑" w:cs="微软雅黑" w:eastAsia="微软雅黑"/>
          <w:color w:val="000000"/>
        </w:rPr>
        <w:t>Templates, not just templates, but also style templates</w:t>
      </w:r>
      <w:r>
        <w:rPr>
          <w:rStyle w:val="23"/>
          <w:rFonts w:ascii="微软雅黑" w:hAnsi="微软雅黑" w:cs="微软雅黑" w:eastAsia="微软雅黑"/>
          <w:color w:val="000000"/>
        </w:rPr>
      </w: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tbl>
      <w:tblPr>
        <w:tblW w:w="829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64"/>
        <w:gridCol w:w="2764"/>
        <w:gridCol w:w="2764"/>
      </w:tblGrid>
      <w:tr>
        <w:trPr>
          <w:trHeight w:val="1417" w:hRule="atLeast"/>
        </w:trPr>
        <w:tc>
          <w:tcPr>
            <w:tcW w:w="2764" w:type="dxa"/>
            <w:shd w:color="auto" w:val="clear" w:fill="ff9800"/>
            <w:vAlign w:val="center"/>
          </w:tcPr>
          <w:p>
            <w:pPr>
              <w:ind/>
              <w:jc w:val="center"/>
            </w:pPr>
            <w:r>
              <w:rPr>
                <w:color w:val="FFFFFF"/>
              </w:rPr>
              <w:t>Word处理方案</w:t>
            </w:r>
            <w:r>
              <w:rPr/>
            </w:r>
          </w:p>
        </w:tc>
        <w:tc>
          <w:tcPr>
            <w:tcW w:w="2764" w:type="dxa"/>
            <w:shd w:color="auto" w:val="clear" w:fill="ff9800"/>
            <w:vAlign w:val="center"/>
          </w:tcPr>
          <w:p>
            <w:pPr>
              <w:ind/>
              <w:jc w:val="center"/>
            </w:pPr>
            <w:r>
              <w:rPr>
                <w:color w:val="FFFFFF"/>
              </w:rPr>
              <w:t>是否跨平台</w:t>
            </w:r>
            <w:r>
              <w:rPr/>
            </w:r>
          </w:p>
        </w:tc>
        <w:tc>
          <w:tcPr>
            <w:tcW w:w="2764" w:type="dxa"/>
            <w:shd w:color="auto" w:val="clear" w:fill="ff9800"/>
            <w:vAlign w:val="center"/>
          </w:tcPr>
          <w:p>
            <w:pPr>
              <w:ind/>
              <w:jc w:val="center"/>
            </w:pPr>
            <w:r>
              <w:rPr>
                <w:color w:val="FFFFFF"/>
              </w:rPr>
              <w:t>易用性</w:t>
            </w:r>
            <w:r>
              <w:rPr/>
            </w:r>
          </w:p>
        </w:tc>
      </w:tr>
      <w:tr>
        <w:tc>
          <w:tcPr>
            <w:tcW w:w="2764" w:type="dxa"/>
          </w:tcPr>
          <w:p>
            <w:r>
              <w:t>Poi-tl</w:t>
            </w:r>
            <w:r>
              <w:rPr/>
            </w:r>
          </w:p>
        </w:tc>
        <w:tc>
          <w:tcPr>
            <w:tcW w:w="2764" w:type="dxa"/>
          </w:tcPr>
          <w:p>
            <w:r>
              <w:t>纯Java组件，跨平台</w:t>
            </w:r>
            <w:r>
              <w:rPr/>
            </w:r>
          </w:p>
        </w:tc>
        <w:tc>
          <w:tcPr>
            <w:tcW w:w="2764" w:type="dxa"/>
          </w:tcPr>
          <w:p>
            <w:r>
              <w:t>简单：模板引擎功能，并对POI进行了一些封装</w:t>
            </w:r>
            <w:r>
              <w:rPr/>
            </w:r>
          </w:p>
        </w:tc>
      </w:tr>
      <w:tr>
        <w:tc>
          <w:tcPr>
            <w:tcW w:w="2764" w:type="dxa"/>
          </w:tcPr>
          <w:p>
            <w:r>
              <w:t>Apache Poi</w:t>
            </w:r>
            <w:r>
              <w:rPr/>
            </w:r>
          </w:p>
        </w:tc>
        <w:tc>
          <w:tcPr>
            <w:tcW w:w="2764" w:type="dxa"/>
          </w:tcPr>
          <w:p>
            <w:r>
              <w:t>纯Java组件，跨平台</w:t>
            </w:r>
            <w:r>
              <w:rPr/>
            </w:r>
          </w:p>
        </w:tc>
        <w:tc>
          <w:tcPr>
            <w:tcW w:w="2764" w:type="dxa"/>
          </w:tcPr>
          <w:p>
            <w:r>
              <w:t>简单，缺少一些功能的封装</w:t>
            </w:r>
            <w:r>
              <w:rPr/>
            </w:r>
          </w:p>
        </w:tc>
      </w:tr>
      <w:tr>
        <w:tc>
          <w:tcPr>
            <w:tcW w:w="2764" w:type="dxa"/>
          </w:tcPr>
          <w:p>
            <w:r>
              <w:t>Freemarker</w:t>
            </w:r>
            <w:r>
              <w:rPr/>
            </w:r>
          </w:p>
        </w:tc>
        <w:tc>
          <w:tcPr>
            <w:tcW w:w="2764" w:type="dxa"/>
          </w:tcPr>
          <w:p>
            <w:r>
              <w:t>XML操作，跨平台</w:t>
            </w:r>
            <w:r>
              <w:rPr/>
            </w:r>
          </w:p>
        </w:tc>
        <w:tc>
          <w:tcPr>
            <w:tcW w:w="2764" w:type="dxa"/>
          </w:tcPr>
          <w:p>
            <w:r>
              <w:t>复杂，需要理解XML结构</w:t>
            </w:r>
            <w:r>
              <w:rPr/>
            </w:r>
          </w:p>
        </w:tc>
      </w:tr>
      <w:tr>
        <w:tc>
          <w:tcPr>
            <w:tcW w:w="2764" w:type="dxa"/>
          </w:tcPr>
          <w:p>
            <w:r>
              <w:t>OpenOffice</w:t>
            </w:r>
            <w:r>
              <w:rPr/>
            </w:r>
          </w:p>
        </w:tc>
        <w:tc>
          <w:tcPr>
            <w:tcW w:w="2764" w:type="dxa"/>
          </w:tcPr>
          <w:p>
            <w:r>
              <w:t>需要安装OpenOffice软件</w:t>
            </w:r>
            <w:r>
              <w:rPr/>
            </w:r>
          </w:p>
        </w:tc>
        <w:tc>
          <w:tcPr>
            <w:tcW w:w="2764" w:type="dxa"/>
          </w:tcPr>
          <w:p>
            <w:r>
              <w:t>复杂，需要了解OpenOffice的API</w:t>
            </w:r>
            <w:r>
              <w:rPr/>
            </w:r>
          </w:p>
        </w:tc>
      </w:tr>
      <w:tr>
        <w:tc>
          <w:tcPr>
            <w:tcW w:w="2764" w:type="dxa"/>
          </w:tcPr>
          <w:p>
            <w:r>
              <w:t>Jacob、winlib</w:t>
            </w:r>
            <w:r>
              <w:rPr/>
            </w:r>
          </w:p>
        </w:tc>
        <w:tc>
          <w:tcPr>
            <w:tcW w:w="2764" w:type="dxa"/>
          </w:tcPr>
          <w:p>
            <w:r>
              <w:t>Windows平台</w:t>
            </w:r>
            <w:r>
              <w:rPr/>
            </w:r>
          </w:p>
        </w:tc>
        <w:tc>
          <w:tcPr>
            <w:tcW w:w="2764" w:type="dxa"/>
          </w:tcPr>
          <w:p>
            <w:r>
              <w:t>复杂，不推荐使用</w:t>
            </w:r>
            <w:r>
              <w:rPr/>
            </w:r>
          </w:p>
        </w:tc>
      </w:tr>
    </w:tbl>
    <w:p/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/>
        <w:drawing>
          <wp:inline distT="0" distR="0" distB="0" distL="0">
            <wp:extent cx="571500" cy="5715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b w:val="true"/>
          <w:color w:val="000000"/>
        </w:rPr>
        <w:t>Sayi卅一</w:t>
      </w:r>
    </w:p>
    <w:p>
      <w:pPr>
        <w:jc w:val="right"/>
        <w:rPr>
          <w:b/>
          <w:bCs/>
        </w:rPr>
      </w:pPr>
    </w:p>
    <w:p>
      <w:pPr>
        <w:jc w:val="right"/>
        <w:rPr>
          <w:i/>
          <w:iCs/>
          <w:color w:val="000000" w:themeColor="text1"/>
          <w:sz w:val="18"/>
          <w:szCs w:val="18"/>
        </w:rPr>
      </w:pPr>
      <w:hyperlink r:id="rId10">
        <w:r>
          <w:rPr>
            <w:i w:val="true"/>
            <w:color w:val="0000FF"/>
            <w:sz w:val="18"/>
            <w:u w:val="single"/>
          </w:rPr>
          <w:t>http://www.deepoove.com</w:t>
        </w:r>
      </w:hyperlink>
      <w:r>
        <w:rPr>
          <w:rFonts w:hint="eastAsia"/>
          <w:i/>
          <w:iCs/>
          <w:color w:val="000000" w:themeColor="text1"/>
          <w:sz w:val="18"/>
          <w:szCs w:val="18"/>
        </w:rPr>
        <w:t/>
      </w: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  <w:r>
      <w:rPr>
        <w:rFonts w:hint="eastAsia"/>
      </w:rPr>
      <w:t>Deeply love what you love.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left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1"/>
    <w:link w:val="5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4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1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1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1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1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8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://www.deepoove.com" TargetMode="External" Type="http://schemas.openxmlformats.org/officeDocument/2006/relationships/hyperlink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../customXml/item2.xml" Type="http://schemas.openxmlformats.org/officeDocument/2006/relationships/customXml"/><Relationship Id="rId7" Target="fontTable.xml" Type="http://schemas.openxmlformats.org/officeDocument/2006/relationships/fontTable"/><Relationship Id="rId8" Target="numbering.xml" Type="http://schemas.openxmlformats.org/officeDocument/2006/relationships/numbering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TotalTime>0</TotalTime>
  <ScaleCrop>false</ScaleCrop>
  <LinksUpToDate>false</LinksUpToDate>
  <CharactersWithSpaces>147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2014-10-16T07:11:00Z</dcterms:created>
  <dc:creator>Sayi</dc:creator>
  <cp:lastModifiedBy>Administrator</cp:lastModifiedBy>
  <cp:lastPrinted>2014-10-17T08:15:00Z</cp:lastPrinted>
  <dcterms:modified xsi:type="dcterms:W3CDTF">2018-10-29T15:41:30Z</dcterms:modified>
  <cp:revision>484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