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576F5" w14:textId="77777777" w:rsidR="00EC2DF6" w:rsidRDefault="00EC2DF6" w:rsidP="00EC2DF6">
      <w:r>
        <w:t xml:space="preserve">* The estimated price does not include sales or other taxes, if any, or any unforeseen, or third party non-covered parts or labor, which may be needed to complete work or repair after the service begins. Written customer authorization will be obtained before beginning any additional or extended work. </w:t>
      </w:r>
    </w:p>
    <w:p w14:paraId="76714A20" w14:textId="77777777" w:rsidR="00EC2DF6" w:rsidRDefault="00EC2DF6" w:rsidP="00EC2DF6">
      <w:r>
        <w:t xml:space="preserve">* I authorize the work, subject to all the terms and conditions set forth in the Terms and Conditions Contract hereof. </w:t>
      </w:r>
    </w:p>
    <w:p w14:paraId="7335A582" w14:textId="77777777" w:rsidR="00EC2DF6" w:rsidRDefault="00EC2DF6" w:rsidP="00EC2DF6"/>
    <w:p w14:paraId="7B961D84" w14:textId="6C1B5E0A" w:rsidR="00BF2590" w:rsidRDefault="00EC2DF6" w:rsidP="00EC2DF6">
      <w:r>
        <w:t>YOU THE BUYER, MAY CANCEL THIS TRANSACTION, AT ANY TIME PRIOR TO MIDNIGHT OF THE THIRD DAY AFTER THE DATE OF THIS TRANSACTION IF, AND ONLY IF, THE MERCHANT BREACHES AN EXPRESS WARRANTY OR NEGLIGENTLY INSTALLS THE GOODS OR SERVICES IN VIOLATION OF AN APPLICABLE BUILDING CODE.</w:t>
      </w:r>
    </w:p>
    <w:sectPr w:rsidR="00BF2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F6"/>
    <w:rsid w:val="0009439D"/>
    <w:rsid w:val="00374ECF"/>
    <w:rsid w:val="004E07AD"/>
    <w:rsid w:val="00BF2590"/>
    <w:rsid w:val="00E04ED4"/>
    <w:rsid w:val="00EC2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B05FB"/>
  <w15:chartTrackingRefBased/>
  <w15:docId w15:val="{8566562F-5176-4A1D-9D1B-DDFEC72B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DF6"/>
    <w:rPr>
      <w:rFonts w:eastAsiaTheme="majorEastAsia" w:cstheme="majorBidi"/>
      <w:color w:val="272727" w:themeColor="text1" w:themeTint="D8"/>
    </w:rPr>
  </w:style>
  <w:style w:type="paragraph" w:styleId="Title">
    <w:name w:val="Title"/>
    <w:basedOn w:val="Normal"/>
    <w:next w:val="Normal"/>
    <w:link w:val="TitleChar"/>
    <w:uiPriority w:val="10"/>
    <w:qFormat/>
    <w:rsid w:val="00EC2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DF6"/>
    <w:pPr>
      <w:spacing w:before="160"/>
      <w:jc w:val="center"/>
    </w:pPr>
    <w:rPr>
      <w:i/>
      <w:iCs/>
      <w:color w:val="404040" w:themeColor="text1" w:themeTint="BF"/>
    </w:rPr>
  </w:style>
  <w:style w:type="character" w:customStyle="1" w:styleId="QuoteChar">
    <w:name w:val="Quote Char"/>
    <w:basedOn w:val="DefaultParagraphFont"/>
    <w:link w:val="Quote"/>
    <w:uiPriority w:val="29"/>
    <w:rsid w:val="00EC2DF6"/>
    <w:rPr>
      <w:i/>
      <w:iCs/>
      <w:color w:val="404040" w:themeColor="text1" w:themeTint="BF"/>
    </w:rPr>
  </w:style>
  <w:style w:type="paragraph" w:styleId="ListParagraph">
    <w:name w:val="List Paragraph"/>
    <w:basedOn w:val="Normal"/>
    <w:uiPriority w:val="34"/>
    <w:qFormat/>
    <w:rsid w:val="00EC2DF6"/>
    <w:pPr>
      <w:ind w:left="720"/>
      <w:contextualSpacing/>
    </w:pPr>
  </w:style>
  <w:style w:type="character" w:styleId="IntenseEmphasis">
    <w:name w:val="Intense Emphasis"/>
    <w:basedOn w:val="DefaultParagraphFont"/>
    <w:uiPriority w:val="21"/>
    <w:qFormat/>
    <w:rsid w:val="00EC2DF6"/>
    <w:rPr>
      <w:i/>
      <w:iCs/>
      <w:color w:val="0F4761" w:themeColor="accent1" w:themeShade="BF"/>
    </w:rPr>
  </w:style>
  <w:style w:type="paragraph" w:styleId="IntenseQuote">
    <w:name w:val="Intense Quote"/>
    <w:basedOn w:val="Normal"/>
    <w:next w:val="Normal"/>
    <w:link w:val="IntenseQuoteChar"/>
    <w:uiPriority w:val="30"/>
    <w:qFormat/>
    <w:rsid w:val="00EC2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DF6"/>
    <w:rPr>
      <w:i/>
      <w:iCs/>
      <w:color w:val="0F4761" w:themeColor="accent1" w:themeShade="BF"/>
    </w:rPr>
  </w:style>
  <w:style w:type="character" w:styleId="IntenseReference">
    <w:name w:val="Intense Reference"/>
    <w:basedOn w:val="DefaultParagraphFont"/>
    <w:uiPriority w:val="32"/>
    <w:qFormat/>
    <w:rsid w:val="00EC2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Arssenov</dc:creator>
  <cp:keywords/>
  <dc:description/>
  <cp:lastModifiedBy>Filip Arssenov</cp:lastModifiedBy>
  <cp:revision>1</cp:revision>
  <dcterms:created xsi:type="dcterms:W3CDTF">2026-09-30T21:58:00Z</dcterms:created>
  <dcterms:modified xsi:type="dcterms:W3CDTF">2026-09-30T21:59:00Z</dcterms:modified>
</cp:coreProperties>
</file>