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F1B26" w14:textId="2014034C" w:rsidR="007608C0" w:rsidRDefault="007608C0" w:rsidP="007608C0">
      <w:pPr>
        <w:rPr>
          <w:rFonts w:ascii="Times New Roman" w:hAnsi="Times New Roman" w:cs="Times New Roman"/>
          <w:sz w:val="36"/>
          <w:szCs w:val="36"/>
        </w:rPr>
      </w:pPr>
      <w:r w:rsidRPr="006325B2">
        <w:rPr>
          <w:rFonts w:ascii="Times New Roman" w:hAnsi="Times New Roman" w:cs="Times New Roman"/>
          <w:sz w:val="36"/>
          <w:szCs w:val="36"/>
        </w:rPr>
        <w:t>Analiza</w:t>
      </w:r>
      <w:r>
        <w:rPr>
          <w:rFonts w:ascii="Times New Roman" w:hAnsi="Times New Roman" w:cs="Times New Roman"/>
          <w:sz w:val="36"/>
          <w:szCs w:val="36"/>
        </w:rPr>
        <w:t xml:space="preserve"> osadnicza</w:t>
      </w:r>
      <w:r w:rsidRPr="006325B2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wsi Rokitnica i Anieli</w:t>
      </w:r>
      <w:r w:rsidR="00816038">
        <w:rPr>
          <w:rFonts w:ascii="Times New Roman" w:hAnsi="Times New Roman" w:cs="Times New Roman"/>
          <w:sz w:val="36"/>
          <w:szCs w:val="36"/>
        </w:rPr>
        <w:t>n</w:t>
      </w:r>
      <w:r>
        <w:rPr>
          <w:rFonts w:ascii="Times New Roman" w:hAnsi="Times New Roman" w:cs="Times New Roman"/>
          <w:sz w:val="36"/>
          <w:szCs w:val="36"/>
        </w:rPr>
        <w:t xml:space="preserve"> w powiecie </w:t>
      </w:r>
      <w:r w:rsidR="007F3221">
        <w:rPr>
          <w:rFonts w:ascii="Times New Roman" w:hAnsi="Times New Roman" w:cs="Times New Roman"/>
          <w:sz w:val="36"/>
          <w:szCs w:val="36"/>
        </w:rPr>
        <w:t>ł</w:t>
      </w:r>
      <w:r>
        <w:rPr>
          <w:rFonts w:ascii="Times New Roman" w:hAnsi="Times New Roman" w:cs="Times New Roman"/>
          <w:sz w:val="36"/>
          <w:szCs w:val="36"/>
        </w:rPr>
        <w:t>askim</w:t>
      </w:r>
      <w:r w:rsidR="007F3221">
        <w:rPr>
          <w:rFonts w:ascii="Times New Roman" w:hAnsi="Times New Roman" w:cs="Times New Roman"/>
          <w:sz w:val="36"/>
          <w:szCs w:val="36"/>
        </w:rPr>
        <w:t xml:space="preserve"> w kontekście kolonizacji fryderykańskiej</w:t>
      </w:r>
    </w:p>
    <w:p w14:paraId="67F16D39" w14:textId="77777777" w:rsidR="007608C0" w:rsidRPr="00324F15" w:rsidRDefault="007608C0" w:rsidP="007608C0">
      <w:pPr>
        <w:jc w:val="right"/>
        <w:rPr>
          <w:rFonts w:ascii="Arial" w:hAnsi="Arial" w:cs="Arial"/>
          <w:sz w:val="20"/>
          <w:szCs w:val="20"/>
        </w:rPr>
      </w:pPr>
      <w:r w:rsidRPr="00324F15">
        <w:rPr>
          <w:rFonts w:ascii="Arial" w:hAnsi="Arial" w:cs="Arial"/>
          <w:sz w:val="20"/>
          <w:szCs w:val="20"/>
        </w:rPr>
        <w:t>Filip Kukulski, geoinformacja II rok</w:t>
      </w:r>
    </w:p>
    <w:p w14:paraId="62799B3A" w14:textId="3ACF32CE" w:rsidR="0068132C" w:rsidRPr="00324F15" w:rsidRDefault="006C482B">
      <w:r>
        <w:rPr>
          <w:noProof/>
        </w:rPr>
        <w:pict w14:anchorId="663DFD3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0;margin-top:4.9pt;width:461.25pt;height:0;z-index:251659264" o:connectortype="straight" strokecolor="#f2f2f2 [3041]" strokeweight="3pt">
            <v:shadow type="perspective" color="#1f4d78 [1608]" opacity=".5" offset="1pt" offset2="-1pt"/>
          </v:shape>
        </w:pict>
      </w:r>
    </w:p>
    <w:p w14:paraId="66AC83F4" w14:textId="0C8D941B" w:rsidR="008D2D59" w:rsidRPr="00324F15" w:rsidRDefault="008D2D59">
      <w:pPr>
        <w:rPr>
          <w:rFonts w:ascii="Times New Roman" w:hAnsi="Times New Roman" w:cs="Times New Roman"/>
          <w:b/>
          <w:sz w:val="24"/>
          <w:szCs w:val="36"/>
          <w:u w:val="single"/>
        </w:rPr>
      </w:pPr>
      <w:r w:rsidRPr="00324F15">
        <w:rPr>
          <w:rFonts w:ascii="Times New Roman" w:hAnsi="Times New Roman" w:cs="Times New Roman"/>
          <w:b/>
          <w:sz w:val="24"/>
          <w:szCs w:val="36"/>
          <w:u w:val="single"/>
        </w:rPr>
        <w:t>Wstęp i procedura tworzenia analizy</w:t>
      </w:r>
    </w:p>
    <w:p w14:paraId="7A94DC8D" w14:textId="1E131D94" w:rsidR="007608C0" w:rsidRPr="00324F15" w:rsidRDefault="007608C0" w:rsidP="007608C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324F15">
        <w:rPr>
          <w:rFonts w:ascii="Times New Roman" w:hAnsi="Times New Roman" w:cs="Times New Roman"/>
          <w:sz w:val="24"/>
          <w:szCs w:val="24"/>
        </w:rPr>
        <w:t xml:space="preserve">Celem przeprowadzonej analizy było </w:t>
      </w:r>
      <w:r w:rsidR="00F46F1F" w:rsidRPr="00324F15">
        <w:rPr>
          <w:rFonts w:ascii="Times New Roman" w:hAnsi="Times New Roman" w:cs="Times New Roman"/>
          <w:sz w:val="24"/>
          <w:szCs w:val="24"/>
        </w:rPr>
        <w:t xml:space="preserve">zbadanie morfologii wsi po drugiej wojnie </w:t>
      </w:r>
      <w:r w:rsidR="00A43742" w:rsidRPr="00324F15">
        <w:rPr>
          <w:rFonts w:ascii="Times New Roman" w:hAnsi="Times New Roman" w:cs="Times New Roman"/>
          <w:sz w:val="24"/>
          <w:szCs w:val="24"/>
        </w:rPr>
        <w:t>światowej</w:t>
      </w:r>
      <w:r w:rsidR="00F46F1F" w:rsidRPr="00324F15">
        <w:rPr>
          <w:rFonts w:ascii="Times New Roman" w:hAnsi="Times New Roman" w:cs="Times New Roman"/>
          <w:sz w:val="24"/>
          <w:szCs w:val="24"/>
        </w:rPr>
        <w:t xml:space="preserve">. Wsie zostały dobrane tak żeby moc ten proces uwypuklić, niegdyś </w:t>
      </w:r>
      <w:r w:rsidR="00A43742" w:rsidRPr="00324F15">
        <w:rPr>
          <w:rFonts w:ascii="Times New Roman" w:hAnsi="Times New Roman" w:cs="Times New Roman"/>
          <w:sz w:val="24"/>
          <w:szCs w:val="24"/>
        </w:rPr>
        <w:t>żyjące</w:t>
      </w:r>
      <w:r w:rsidR="00F46F1F" w:rsidRPr="00324F15">
        <w:rPr>
          <w:rFonts w:ascii="Times New Roman" w:hAnsi="Times New Roman" w:cs="Times New Roman"/>
          <w:sz w:val="24"/>
          <w:szCs w:val="24"/>
        </w:rPr>
        <w:t xml:space="preserve"> tam niemieckie </w:t>
      </w:r>
      <w:r w:rsidR="004D2417" w:rsidRPr="00324F15">
        <w:rPr>
          <w:rFonts w:ascii="Times New Roman" w:hAnsi="Times New Roman" w:cs="Times New Roman"/>
          <w:sz w:val="24"/>
          <w:szCs w:val="24"/>
        </w:rPr>
        <w:t>społeczności</w:t>
      </w:r>
      <w:r w:rsidR="00F46F1F" w:rsidRPr="00324F15">
        <w:rPr>
          <w:rFonts w:ascii="Times New Roman" w:hAnsi="Times New Roman" w:cs="Times New Roman"/>
          <w:sz w:val="24"/>
          <w:szCs w:val="24"/>
        </w:rPr>
        <w:t xml:space="preserve"> </w:t>
      </w:r>
      <w:r w:rsidR="004D2417" w:rsidRPr="00324F15">
        <w:rPr>
          <w:rFonts w:ascii="Times New Roman" w:hAnsi="Times New Roman" w:cs="Times New Roman"/>
          <w:sz w:val="24"/>
          <w:szCs w:val="24"/>
        </w:rPr>
        <w:t>sprowadzone</w:t>
      </w:r>
      <w:r w:rsidR="00F46F1F" w:rsidRPr="00324F15">
        <w:rPr>
          <w:rFonts w:ascii="Times New Roman" w:hAnsi="Times New Roman" w:cs="Times New Roman"/>
          <w:sz w:val="24"/>
          <w:szCs w:val="24"/>
        </w:rPr>
        <w:t xml:space="preserve"> </w:t>
      </w:r>
      <w:r w:rsidR="00FD0FBD">
        <w:rPr>
          <w:rFonts w:ascii="Times New Roman" w:hAnsi="Times New Roman" w:cs="Times New Roman"/>
          <w:sz w:val="24"/>
          <w:szCs w:val="24"/>
        </w:rPr>
        <w:t>na przełomie XVIII</w:t>
      </w:r>
      <w:r w:rsidR="00F46F1F" w:rsidRPr="00324F15">
        <w:rPr>
          <w:rFonts w:ascii="Times New Roman" w:hAnsi="Times New Roman" w:cs="Times New Roman"/>
          <w:sz w:val="24"/>
          <w:szCs w:val="24"/>
        </w:rPr>
        <w:t xml:space="preserve"> </w:t>
      </w:r>
      <w:r w:rsidR="00FD0FBD">
        <w:rPr>
          <w:rFonts w:ascii="Times New Roman" w:hAnsi="Times New Roman" w:cs="Times New Roman"/>
          <w:sz w:val="24"/>
          <w:szCs w:val="24"/>
        </w:rPr>
        <w:t xml:space="preserve">i </w:t>
      </w:r>
      <w:r w:rsidR="00F46F1F" w:rsidRPr="00324F15">
        <w:rPr>
          <w:rFonts w:ascii="Times New Roman" w:hAnsi="Times New Roman" w:cs="Times New Roman"/>
          <w:sz w:val="24"/>
          <w:szCs w:val="24"/>
        </w:rPr>
        <w:t>XIX</w:t>
      </w:r>
      <w:r w:rsidR="00FD0FBD">
        <w:rPr>
          <w:rFonts w:ascii="Times New Roman" w:hAnsi="Times New Roman" w:cs="Times New Roman"/>
          <w:sz w:val="24"/>
          <w:szCs w:val="24"/>
        </w:rPr>
        <w:t xml:space="preserve"> wieku</w:t>
      </w:r>
      <w:r w:rsidR="00F46F1F" w:rsidRPr="00324F15">
        <w:rPr>
          <w:rFonts w:ascii="Times New Roman" w:hAnsi="Times New Roman" w:cs="Times New Roman"/>
          <w:sz w:val="24"/>
          <w:szCs w:val="24"/>
        </w:rPr>
        <w:t xml:space="preserve"> </w:t>
      </w:r>
      <w:r w:rsidR="00FD0FBD">
        <w:rPr>
          <w:rFonts w:ascii="Times New Roman" w:hAnsi="Times New Roman" w:cs="Times New Roman"/>
          <w:sz w:val="24"/>
          <w:szCs w:val="24"/>
        </w:rPr>
        <w:t>k</w:t>
      </w:r>
      <w:r w:rsidR="00FD0FBD" w:rsidRPr="00324F15">
        <w:rPr>
          <w:rFonts w:ascii="Times New Roman" w:hAnsi="Times New Roman" w:cs="Times New Roman"/>
          <w:sz w:val="24"/>
          <w:szCs w:val="24"/>
        </w:rPr>
        <w:t>ształtowały</w:t>
      </w:r>
      <w:r w:rsidR="00F46F1F" w:rsidRPr="00324F15">
        <w:rPr>
          <w:rFonts w:ascii="Times New Roman" w:hAnsi="Times New Roman" w:cs="Times New Roman"/>
          <w:sz w:val="24"/>
          <w:szCs w:val="24"/>
        </w:rPr>
        <w:t xml:space="preserve"> swoje wioski, tworzyli zgromadzenia ewangelickie, a po 1945 roku zostało to zastąpione polska, katolicka </w:t>
      </w:r>
      <w:r w:rsidR="00A43742" w:rsidRPr="00324F15">
        <w:rPr>
          <w:rFonts w:ascii="Times New Roman" w:hAnsi="Times New Roman" w:cs="Times New Roman"/>
          <w:sz w:val="24"/>
          <w:szCs w:val="24"/>
        </w:rPr>
        <w:t>ludnością</w:t>
      </w:r>
      <w:r w:rsidR="00F46F1F" w:rsidRPr="00324F15">
        <w:rPr>
          <w:rFonts w:ascii="Times New Roman" w:hAnsi="Times New Roman" w:cs="Times New Roman"/>
          <w:sz w:val="24"/>
          <w:szCs w:val="24"/>
        </w:rPr>
        <w:t xml:space="preserve">. </w:t>
      </w:r>
      <w:r w:rsidRPr="00324F15">
        <w:rPr>
          <w:rFonts w:ascii="Times New Roman" w:hAnsi="Times New Roman" w:cs="Times New Roman"/>
          <w:sz w:val="24"/>
          <w:szCs w:val="24"/>
        </w:rPr>
        <w:t>Do stworzenia tego raportu zostało wykorzystane narzędzie GIS</w:t>
      </w:r>
      <w:r w:rsidR="004D2417">
        <w:rPr>
          <w:rFonts w:ascii="Times New Roman" w:hAnsi="Times New Roman" w:cs="Times New Roman"/>
          <w:sz w:val="24"/>
          <w:szCs w:val="24"/>
        </w:rPr>
        <w:t xml:space="preserve"> </w:t>
      </w:r>
      <w:r w:rsidRPr="00324F15">
        <w:rPr>
          <w:rFonts w:ascii="Times New Roman" w:hAnsi="Times New Roman" w:cs="Times New Roman"/>
          <w:sz w:val="24"/>
          <w:szCs w:val="24"/>
        </w:rPr>
        <w:t xml:space="preserve">o nazwie </w:t>
      </w:r>
      <w:r w:rsidR="004D2417">
        <w:rPr>
          <w:rFonts w:ascii="Times New Roman" w:hAnsi="Times New Roman" w:cs="Times New Roman"/>
          <w:sz w:val="24"/>
          <w:szCs w:val="24"/>
        </w:rPr>
        <w:t>ArcMap oraz Geoportal Krajowy</w:t>
      </w:r>
      <w:r w:rsidRPr="00324F15">
        <w:rPr>
          <w:rFonts w:ascii="Times New Roman" w:hAnsi="Times New Roman" w:cs="Times New Roman"/>
          <w:sz w:val="24"/>
          <w:szCs w:val="24"/>
        </w:rPr>
        <w:t>, a dane i wiedza została zaczerpnięta z artykuł</w:t>
      </w:r>
      <w:r w:rsidR="00A43742">
        <w:rPr>
          <w:rFonts w:ascii="Times New Roman" w:hAnsi="Times New Roman" w:cs="Times New Roman"/>
          <w:sz w:val="24"/>
          <w:szCs w:val="24"/>
        </w:rPr>
        <w:t xml:space="preserve">ów internetowych, prac naukowych </w:t>
      </w:r>
      <w:r w:rsidR="00FD0FBD">
        <w:rPr>
          <w:rFonts w:ascii="Times New Roman" w:hAnsi="Times New Roman" w:cs="Times New Roman"/>
          <w:sz w:val="24"/>
          <w:szCs w:val="24"/>
        </w:rPr>
        <w:t xml:space="preserve">oraz </w:t>
      </w:r>
      <w:r w:rsidR="00A43742">
        <w:rPr>
          <w:rFonts w:ascii="Times New Roman" w:hAnsi="Times New Roman" w:cs="Times New Roman"/>
          <w:sz w:val="24"/>
          <w:szCs w:val="24"/>
        </w:rPr>
        <w:t xml:space="preserve">map </w:t>
      </w:r>
      <w:r w:rsidR="004D2417">
        <w:rPr>
          <w:rFonts w:ascii="Times New Roman" w:hAnsi="Times New Roman" w:cs="Times New Roman"/>
          <w:sz w:val="24"/>
          <w:szCs w:val="24"/>
        </w:rPr>
        <w:t>przedwojennych i współczesnych dostępnych online</w:t>
      </w:r>
      <w:r w:rsidR="00FD0FBD">
        <w:rPr>
          <w:rFonts w:ascii="Times New Roman" w:hAnsi="Times New Roman" w:cs="Times New Roman"/>
          <w:sz w:val="24"/>
          <w:szCs w:val="24"/>
        </w:rPr>
        <w:t>. Dane są aktualne na dzień 30 kwietnia 2024 roku</w:t>
      </w:r>
      <w:r w:rsidRPr="00324F15">
        <w:rPr>
          <w:rFonts w:ascii="Times New Roman" w:hAnsi="Times New Roman" w:cs="Times New Roman"/>
          <w:sz w:val="24"/>
          <w:szCs w:val="24"/>
        </w:rPr>
        <w:t>. Proces analizy został przeprowadzony od zebrania informacji, po zebraniu i ich odpowiedniej edycji w oprogramowaniu wyciągniecie wniosków w postaci dokumentu z komentarzem.</w:t>
      </w:r>
    </w:p>
    <w:p w14:paraId="31FEF78A" w14:textId="07F7BF3B" w:rsidR="00FB6840" w:rsidRDefault="004D08B8" w:rsidP="007608C0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Proces tworzenia został oparty o metodę historyczną i kartograficzną, </w:t>
      </w:r>
      <w:r w:rsidR="00A43742">
        <w:rPr>
          <w:rFonts w:ascii="Times New Roman" w:hAnsi="Times New Roman" w:cs="Times New Roman"/>
          <w:sz w:val="24"/>
          <w:szCs w:val="24"/>
        </w:rPr>
        <w:t xml:space="preserve">czyli </w:t>
      </w:r>
      <w:r>
        <w:rPr>
          <w:rFonts w:ascii="Times New Roman" w:hAnsi="Times New Roman" w:cs="Times New Roman"/>
          <w:sz w:val="24"/>
          <w:szCs w:val="24"/>
        </w:rPr>
        <w:t xml:space="preserve">analizę </w:t>
      </w:r>
      <w:r w:rsidR="00A43742">
        <w:rPr>
          <w:rFonts w:ascii="Times New Roman" w:hAnsi="Times New Roman" w:cs="Times New Roman"/>
          <w:sz w:val="24"/>
          <w:szCs w:val="24"/>
        </w:rPr>
        <w:t>starej</w:t>
      </w:r>
      <w:r>
        <w:rPr>
          <w:rFonts w:ascii="Times New Roman" w:hAnsi="Times New Roman" w:cs="Times New Roman"/>
          <w:sz w:val="24"/>
          <w:szCs w:val="24"/>
        </w:rPr>
        <w:t xml:space="preserve"> map</w:t>
      </w:r>
      <w:r w:rsidR="00A43742">
        <w:rPr>
          <w:rFonts w:ascii="Times New Roman" w:hAnsi="Times New Roman" w:cs="Times New Roman"/>
          <w:sz w:val="24"/>
          <w:szCs w:val="24"/>
        </w:rPr>
        <w:t>y WIG-owskiej obejmujący zasięgiem miasto Łask i okolice</w:t>
      </w:r>
      <w:r>
        <w:rPr>
          <w:rFonts w:ascii="Times New Roman" w:hAnsi="Times New Roman" w:cs="Times New Roman"/>
          <w:sz w:val="24"/>
          <w:szCs w:val="24"/>
        </w:rPr>
        <w:t xml:space="preserve"> z roku 1929</w:t>
      </w:r>
      <w:r w:rsidR="00A43742">
        <w:rPr>
          <w:rFonts w:ascii="Times New Roman" w:hAnsi="Times New Roman" w:cs="Times New Roman"/>
          <w:sz w:val="24"/>
          <w:szCs w:val="24"/>
        </w:rPr>
        <w:t>, wykonanej w skali 1:100.000 i porównanie jej ze współczesnymi dostępnymi danymi.</w:t>
      </w:r>
      <w:r>
        <w:rPr>
          <w:rFonts w:ascii="Times New Roman" w:hAnsi="Times New Roman" w:cs="Times New Roman"/>
          <w:sz w:val="24"/>
          <w:szCs w:val="24"/>
        </w:rPr>
        <w:t>.</w:t>
      </w:r>
      <w:r w:rsidR="0051422E">
        <w:rPr>
          <w:rFonts w:ascii="Times New Roman" w:hAnsi="Times New Roman" w:cs="Times New Roman"/>
          <w:sz w:val="24"/>
          <w:szCs w:val="24"/>
        </w:rPr>
        <w:t xml:space="preserve"> Poniżej znajdują się kroki zrobione podczas robienia projektu mapy do analizy.</w:t>
      </w:r>
    </w:p>
    <w:p w14:paraId="59CFBA84" w14:textId="662A22FC" w:rsidR="004D08B8" w:rsidRDefault="004D08B8" w:rsidP="004D08B8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Znalezienie </w:t>
      </w:r>
      <w:r w:rsidR="00202E24">
        <w:rPr>
          <w:rFonts w:ascii="Times New Roman" w:hAnsi="Times New Roman" w:cs="Times New Roman"/>
          <w:sz w:val="24"/>
          <w:szCs w:val="24"/>
        </w:rPr>
        <w:t xml:space="preserve">i pobranie </w:t>
      </w:r>
      <w:r>
        <w:rPr>
          <w:rFonts w:ascii="Times New Roman" w:hAnsi="Times New Roman" w:cs="Times New Roman"/>
          <w:sz w:val="24"/>
          <w:szCs w:val="24"/>
        </w:rPr>
        <w:t>danych współczesnych (</w:t>
      </w:r>
      <w:r w:rsidR="00202E24">
        <w:rPr>
          <w:rFonts w:ascii="Times New Roman" w:hAnsi="Times New Roman" w:cs="Times New Roman"/>
          <w:sz w:val="24"/>
          <w:szCs w:val="24"/>
        </w:rPr>
        <w:t xml:space="preserve">mapa </w:t>
      </w:r>
      <w:r>
        <w:rPr>
          <w:rFonts w:ascii="Times New Roman" w:hAnsi="Times New Roman" w:cs="Times New Roman"/>
          <w:sz w:val="24"/>
          <w:szCs w:val="24"/>
        </w:rPr>
        <w:t xml:space="preserve">BDOT10k z </w:t>
      </w:r>
      <w:r w:rsidR="00202E24">
        <w:rPr>
          <w:rFonts w:ascii="Times New Roman" w:hAnsi="Times New Roman" w:cs="Times New Roman"/>
          <w:sz w:val="24"/>
          <w:szCs w:val="24"/>
        </w:rPr>
        <w:t>GK</w:t>
      </w:r>
      <w:r>
        <w:rPr>
          <w:rFonts w:ascii="Times New Roman" w:hAnsi="Times New Roman" w:cs="Times New Roman"/>
          <w:sz w:val="24"/>
          <w:szCs w:val="24"/>
        </w:rPr>
        <w:t>) i historycznych (mapa WIGowska</w:t>
      </w:r>
      <w:r w:rsidR="00202E24">
        <w:rPr>
          <w:rFonts w:ascii="Times New Roman" w:hAnsi="Times New Roman" w:cs="Times New Roman"/>
          <w:sz w:val="24"/>
          <w:szCs w:val="24"/>
        </w:rPr>
        <w:t xml:space="preserve"> z igrek.amzp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202E24">
        <w:rPr>
          <w:rFonts w:ascii="Times New Roman" w:hAnsi="Times New Roman" w:cs="Times New Roman"/>
          <w:sz w:val="24"/>
          <w:szCs w:val="24"/>
        </w:rPr>
        <w:t>w dniu 30.04.2024</w:t>
      </w:r>
      <w:r w:rsidR="00202E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E854AD" wp14:editId="186BF646">
            <wp:extent cx="2505314" cy="2148840"/>
            <wp:effectExtent l="0" t="0" r="0" b="0"/>
            <wp:docPr id="21424196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505" cy="215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2E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9FFE74" wp14:editId="7336CD39">
            <wp:extent cx="1104900" cy="2144308"/>
            <wp:effectExtent l="0" t="0" r="0" b="0"/>
            <wp:docPr id="1704489500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478" cy="2157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363FE" w14:textId="1B39EDB7" w:rsidR="00202E24" w:rsidRDefault="004D08B8" w:rsidP="004D08B8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Georeferencja mapy historycznej w programie ArcMap </w:t>
      </w:r>
      <w:r w:rsidR="00202E24">
        <w:rPr>
          <w:rFonts w:ascii="Times New Roman" w:hAnsi="Times New Roman" w:cs="Times New Roman"/>
          <w:sz w:val="24"/>
          <w:szCs w:val="24"/>
        </w:rPr>
        <w:t>metodą dopasowania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02E24">
        <w:rPr>
          <w:rFonts w:ascii="Times New Roman" w:hAnsi="Times New Roman" w:cs="Times New Roman"/>
          <w:sz w:val="24"/>
          <w:szCs w:val="24"/>
        </w:rPr>
        <w:t>koordynatów z mapy</w:t>
      </w:r>
      <w:r>
        <w:rPr>
          <w:rFonts w:ascii="Times New Roman" w:hAnsi="Times New Roman" w:cs="Times New Roman"/>
          <w:sz w:val="24"/>
          <w:szCs w:val="24"/>
        </w:rPr>
        <w:t xml:space="preserve"> do punktów kontrolnych.</w:t>
      </w:r>
    </w:p>
    <w:p w14:paraId="35082770" w14:textId="5C19594A" w:rsidR="004D08B8" w:rsidRDefault="00202E24" w:rsidP="00202E24">
      <w:pPr>
        <w:pStyle w:val="Akapitzlist"/>
        <w:rPr>
          <w:rFonts w:ascii="Times New Roman" w:hAnsi="Times New Roman" w:cs="Times New Roman"/>
          <w:sz w:val="24"/>
          <w:szCs w:val="24"/>
        </w:rPr>
      </w:pPr>
      <w:r w:rsidRPr="00202E24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B72DDA" wp14:editId="7025BFAA">
            <wp:extent cx="3627120" cy="2371393"/>
            <wp:effectExtent l="0" t="0" r="0" b="0"/>
            <wp:docPr id="446127390" name="Obraz 3" descr="Obraz zawierający tekst, mapa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27390" name="Obraz 3" descr="Obraz zawierający tekst, mapa, diagram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810" cy="2398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8CFDA" w14:textId="1FC11AC2" w:rsidR="004D08B8" w:rsidRDefault="004D08B8" w:rsidP="004D08B8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Digitalizacja </w:t>
      </w:r>
      <w:r w:rsidR="00202E24">
        <w:rPr>
          <w:rFonts w:ascii="Times New Roman" w:hAnsi="Times New Roman" w:cs="Times New Roman"/>
          <w:sz w:val="24"/>
          <w:szCs w:val="24"/>
        </w:rPr>
        <w:t xml:space="preserve">sieci </w:t>
      </w:r>
      <w:r>
        <w:rPr>
          <w:rFonts w:ascii="Times New Roman" w:hAnsi="Times New Roman" w:cs="Times New Roman"/>
          <w:sz w:val="24"/>
          <w:szCs w:val="24"/>
        </w:rPr>
        <w:t>budynków z mapy WIG</w:t>
      </w:r>
      <w:r w:rsidR="00202E24">
        <w:rPr>
          <w:rFonts w:ascii="Times New Roman" w:hAnsi="Times New Roman" w:cs="Times New Roman"/>
          <w:sz w:val="24"/>
          <w:szCs w:val="24"/>
        </w:rPr>
        <w:t>owskiej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02E24">
        <w:rPr>
          <w:rFonts w:ascii="Times New Roman" w:hAnsi="Times New Roman" w:cs="Times New Roman"/>
          <w:sz w:val="24"/>
          <w:szCs w:val="24"/>
        </w:rPr>
        <w:t xml:space="preserve">oraz cmentarzy na bazie obydwóch map </w:t>
      </w:r>
      <w:r>
        <w:rPr>
          <w:rFonts w:ascii="Times New Roman" w:hAnsi="Times New Roman" w:cs="Times New Roman"/>
          <w:sz w:val="24"/>
          <w:szCs w:val="24"/>
        </w:rPr>
        <w:t xml:space="preserve">do formy </w:t>
      </w:r>
      <w:r w:rsidR="00202E24">
        <w:rPr>
          <w:rFonts w:ascii="Times New Roman" w:hAnsi="Times New Roman" w:cs="Times New Roman"/>
          <w:sz w:val="24"/>
          <w:szCs w:val="24"/>
        </w:rPr>
        <w:t>wektorowej</w:t>
      </w:r>
      <w:r w:rsidR="00202E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2C4E5B" wp14:editId="4B03E99B">
            <wp:extent cx="4053840" cy="2539041"/>
            <wp:effectExtent l="0" t="0" r="0" b="0"/>
            <wp:docPr id="1733986046" name="Obraz 6" descr="Obraz zawierający tekst, zrzut ekranu, Czcionka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86046" name="Obraz 6" descr="Obraz zawierający tekst, zrzut ekranu, Czcionka, diagram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745" cy="254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CB83B" w14:textId="77777777" w:rsidR="00202E24" w:rsidRDefault="00202E24" w:rsidP="004D08B8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Dodanie obiektów współczesnych z danych BDOT do projektu mapy i wycięcie ich do obszaru opracowania. </w:t>
      </w:r>
    </w:p>
    <w:p w14:paraId="207AC3E2" w14:textId="65829F6E" w:rsidR="00202E24" w:rsidRDefault="00202E24" w:rsidP="00202E24">
      <w:pPr>
        <w:pStyle w:val="Akapitzli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A2F06F" wp14:editId="1B290563">
            <wp:extent cx="2423160" cy="2587497"/>
            <wp:effectExtent l="0" t="0" r="0" b="0"/>
            <wp:docPr id="1048649316" name="Obraz 5" descr="Obraz zawierający tekst, zrzut ekranu, diagram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49316" name="Obraz 5" descr="Obraz zawierający tekst, zrzut ekranu, diagram, numer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642" cy="259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F62BC" w14:textId="031996F3" w:rsidR="004D08B8" w:rsidRDefault="004D08B8" w:rsidP="001D34BE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Użycie narzędzia Intersect </w:t>
      </w:r>
      <w:r w:rsidR="00202E24">
        <w:rPr>
          <w:rFonts w:ascii="Times New Roman" w:hAnsi="Times New Roman" w:cs="Times New Roman"/>
          <w:sz w:val="24"/>
          <w:szCs w:val="24"/>
        </w:rPr>
        <w:t xml:space="preserve">w programie ArcMap </w:t>
      </w:r>
      <w:r>
        <w:rPr>
          <w:rFonts w:ascii="Times New Roman" w:hAnsi="Times New Roman" w:cs="Times New Roman"/>
          <w:sz w:val="24"/>
          <w:szCs w:val="24"/>
        </w:rPr>
        <w:t xml:space="preserve">w celu złączenia </w:t>
      </w:r>
      <w:r w:rsidR="00202E24">
        <w:rPr>
          <w:rFonts w:ascii="Times New Roman" w:hAnsi="Times New Roman" w:cs="Times New Roman"/>
          <w:sz w:val="24"/>
          <w:szCs w:val="24"/>
        </w:rPr>
        <w:t xml:space="preserve">wspólnych części </w:t>
      </w:r>
      <w:r>
        <w:rPr>
          <w:rFonts w:ascii="Times New Roman" w:hAnsi="Times New Roman" w:cs="Times New Roman"/>
          <w:sz w:val="24"/>
          <w:szCs w:val="24"/>
        </w:rPr>
        <w:t xml:space="preserve">dwóch warstw budynków historycznych i współczesnych </w:t>
      </w:r>
      <w:r w:rsidR="00202E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C09430" wp14:editId="62F8F228">
            <wp:extent cx="3665220" cy="2103475"/>
            <wp:effectExtent l="0" t="0" r="0" b="0"/>
            <wp:docPr id="1647348692" name="Obraz 4" descr="Obraz zawierający tekst, zrzut ekranu, oprogramowanie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48692" name="Obraz 4" descr="Obraz zawierający tekst, zrzut ekranu, oprogramowanie, numer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933" cy="2109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BEE23" w14:textId="77777777" w:rsidR="001D34BE" w:rsidRDefault="0051422E" w:rsidP="00202E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Tym o to sposobem uzyskaliśmy potrzebny nam materiał do analizy</w:t>
      </w:r>
      <w:r w:rsidR="001D34BE">
        <w:rPr>
          <w:rFonts w:ascii="Times New Roman" w:hAnsi="Times New Roman" w:cs="Times New Roman"/>
          <w:sz w:val="24"/>
          <w:szCs w:val="24"/>
        </w:rPr>
        <w:t xml:space="preserve"> zmian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34BE">
        <w:rPr>
          <w:rFonts w:ascii="Times New Roman" w:hAnsi="Times New Roman" w:cs="Times New Roman"/>
          <w:sz w:val="24"/>
          <w:szCs w:val="24"/>
        </w:rPr>
        <w:t>w morfologii</w:t>
      </w:r>
      <w:r>
        <w:rPr>
          <w:rFonts w:ascii="Times New Roman" w:hAnsi="Times New Roman" w:cs="Times New Roman"/>
          <w:sz w:val="24"/>
          <w:szCs w:val="24"/>
        </w:rPr>
        <w:t xml:space="preserve"> obydwu </w:t>
      </w:r>
      <w:r w:rsidR="001D34BE">
        <w:rPr>
          <w:rFonts w:ascii="Times New Roman" w:hAnsi="Times New Roman" w:cs="Times New Roman"/>
          <w:sz w:val="24"/>
          <w:szCs w:val="24"/>
        </w:rPr>
        <w:t>lokacji.</w:t>
      </w:r>
    </w:p>
    <w:p w14:paraId="501D4273" w14:textId="596B7560" w:rsidR="00202E24" w:rsidRDefault="001D34BE" w:rsidP="001D34B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FAF5FC" wp14:editId="195BD7F9">
            <wp:extent cx="3421380" cy="2419112"/>
            <wp:effectExtent l="0" t="0" r="0" b="0"/>
            <wp:docPr id="1057728089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542" cy="242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D551A" w14:textId="0FF8DDE6" w:rsidR="001D34BE" w:rsidRPr="00A43742" w:rsidRDefault="00A43742" w:rsidP="001D34BE">
      <w:pPr>
        <w:jc w:val="center"/>
        <w:rPr>
          <w:rFonts w:ascii="Times New Roman" w:hAnsi="Times New Roman" w:cs="Times New Roman"/>
          <w:sz w:val="16"/>
          <w:szCs w:val="16"/>
        </w:rPr>
      </w:pPr>
      <w:r w:rsidRPr="00A43742">
        <w:rPr>
          <w:rFonts w:ascii="Times New Roman" w:hAnsi="Times New Roman" w:cs="Times New Roman"/>
          <w:sz w:val="16"/>
          <w:szCs w:val="16"/>
        </w:rPr>
        <w:t>Mapa cmentarza i budynków przedwojennych ze współczesnymi drogami we wsi Rokitnica</w:t>
      </w:r>
    </w:p>
    <w:p w14:paraId="1DCE8E6A" w14:textId="77777777" w:rsidR="00A43742" w:rsidRPr="00202E24" w:rsidRDefault="00A43742" w:rsidP="001D34B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058164" w14:textId="096368D5" w:rsidR="00D7541C" w:rsidRPr="00324F15" w:rsidRDefault="008D2D59" w:rsidP="008D2D5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24F15">
        <w:rPr>
          <w:rFonts w:ascii="Times New Roman" w:hAnsi="Times New Roman" w:cs="Times New Roman"/>
          <w:b/>
          <w:sz w:val="24"/>
          <w:szCs w:val="24"/>
          <w:u w:val="single"/>
        </w:rPr>
        <w:t>Opis położenia</w:t>
      </w:r>
      <w:r w:rsidR="008B6A6E">
        <w:rPr>
          <w:rFonts w:ascii="Times New Roman" w:hAnsi="Times New Roman" w:cs="Times New Roman"/>
          <w:b/>
          <w:sz w:val="24"/>
          <w:szCs w:val="24"/>
          <w:u w:val="single"/>
        </w:rPr>
        <w:t xml:space="preserve"> miejscowości</w:t>
      </w:r>
      <w:r w:rsidRPr="00324F15">
        <w:rPr>
          <w:rFonts w:ascii="Times New Roman" w:hAnsi="Times New Roman" w:cs="Times New Roman"/>
          <w:b/>
          <w:sz w:val="24"/>
          <w:szCs w:val="24"/>
          <w:u w:val="single"/>
        </w:rPr>
        <w:t xml:space="preserve"> i opis historyczny </w:t>
      </w:r>
      <w:r w:rsidR="008B6A6E">
        <w:rPr>
          <w:rFonts w:ascii="Times New Roman" w:hAnsi="Times New Roman" w:cs="Times New Roman"/>
          <w:b/>
          <w:sz w:val="24"/>
          <w:szCs w:val="24"/>
          <w:u w:val="single"/>
        </w:rPr>
        <w:t>osadnictwa w regionie</w:t>
      </w:r>
    </w:p>
    <w:p w14:paraId="22C855EB" w14:textId="577C8283" w:rsidR="007608C0" w:rsidRDefault="00DF5AA3" w:rsidP="00260081">
      <w:pPr>
        <w:tabs>
          <w:tab w:val="left" w:pos="1560"/>
        </w:tabs>
      </w:pPr>
      <w:r>
        <w:t xml:space="preserve">Rokitnica, jak i Anielin są położone w powiecie Łaskim, blisko miasta Łask w województwie łódzkim. </w:t>
      </w:r>
    </w:p>
    <w:p w14:paraId="2F3A0633" w14:textId="6D233C83" w:rsidR="00290A59" w:rsidRDefault="0051422E" w:rsidP="00260081">
      <w:pPr>
        <w:tabs>
          <w:tab w:val="left" w:pos="1560"/>
        </w:tabs>
      </w:pPr>
      <w:r>
        <w:t>Rokitnica leży na południe od Łaska.</w:t>
      </w:r>
      <w:r w:rsidR="00290A59">
        <w:t xml:space="preserve"> </w:t>
      </w:r>
      <w:r>
        <w:t>M</w:t>
      </w:r>
      <w:r w:rsidR="00290A59">
        <w:t xml:space="preserve">ieszka według danych Narodowego Spisu powszechnego na 2021 rok </w:t>
      </w:r>
      <w:r>
        <w:t xml:space="preserve">we wsi </w:t>
      </w:r>
      <w:r w:rsidR="00290A59">
        <w:t>379 mieszkańców</w:t>
      </w:r>
      <w:r>
        <w:t xml:space="preserve"> i ma powierzchnię ok 6.9km^2</w:t>
      </w:r>
      <w:r w:rsidR="0027196E">
        <w:t xml:space="preserve"> oraz długość 4,2km w linii wschód-zachód</w:t>
      </w:r>
      <w:r w:rsidR="007F3221">
        <w:t>. Na uboczu miejscowości płynie rzeka Grabia</w:t>
      </w:r>
      <w:r w:rsidR="0027196E">
        <w:t xml:space="preserve">. Pomiary zostały przeprowadzone </w:t>
      </w:r>
      <w:r>
        <w:t xml:space="preserve">na bazie </w:t>
      </w:r>
      <w:r w:rsidR="0027196E">
        <w:t>map</w:t>
      </w:r>
      <w:r>
        <w:t xml:space="preserve"> w Geoportalu Krajowym</w:t>
      </w:r>
      <w:r w:rsidR="0027196E">
        <w:t>.</w:t>
      </w:r>
      <w:r w:rsidR="00290A59">
        <w:t xml:space="preserve"> </w:t>
      </w:r>
      <w:r w:rsidR="0027196E">
        <w:t>W</w:t>
      </w:r>
      <w:r w:rsidR="00290A59">
        <w:t xml:space="preserve"> </w:t>
      </w:r>
      <w:r w:rsidR="0027196E">
        <w:t>Rokitnicy</w:t>
      </w:r>
      <w:r w:rsidR="00290A59">
        <w:t xml:space="preserve"> miejscowości znajduje się łowisko ryb, które ściąga dużo wędkarzy z okolic w okresie letnim. W Anielinie</w:t>
      </w:r>
      <w:r>
        <w:t xml:space="preserve">, który leży na północ od Łaska </w:t>
      </w:r>
      <w:r w:rsidR="00290A59">
        <w:t xml:space="preserve">mieszka </w:t>
      </w:r>
      <w:r>
        <w:t xml:space="preserve">293 mieszkańców i ma powierzchnię 6km^2 </w:t>
      </w:r>
      <w:r w:rsidR="0027196E">
        <w:t xml:space="preserve">oraz 3 km </w:t>
      </w:r>
      <w:r>
        <w:t>na bazie tych samych danych</w:t>
      </w:r>
      <w:r w:rsidR="0027196E">
        <w:t xml:space="preserve"> co w pierwszej wsi</w:t>
      </w:r>
      <w:r>
        <w:t xml:space="preserve">. </w:t>
      </w:r>
    </w:p>
    <w:p w14:paraId="1D2426A6" w14:textId="0F1439E2" w:rsidR="001D34BE" w:rsidRDefault="001D34BE" w:rsidP="00260081">
      <w:pPr>
        <w:tabs>
          <w:tab w:val="left" w:pos="1560"/>
        </w:tabs>
      </w:pPr>
      <w:r>
        <w:t xml:space="preserve">Analizując układ ulic w Anielinie, jak i </w:t>
      </w:r>
      <w:r w:rsidR="004D2417">
        <w:t xml:space="preserve">w Rokitnicy na mapie przedwojennej </w:t>
      </w:r>
      <w:r>
        <w:t xml:space="preserve">można zauważyć charakterystyczną rzędówkę, czyli układ </w:t>
      </w:r>
      <w:r w:rsidR="00010D0B">
        <w:t xml:space="preserve">luźno położonych </w:t>
      </w:r>
      <w:r>
        <w:t xml:space="preserve">domów </w:t>
      </w:r>
      <w:r w:rsidR="00010D0B">
        <w:t>leżących prostopadle do drogi po jednej stronie</w:t>
      </w:r>
      <w:r>
        <w:t>, gdzie po drugiej z reguły znajduje się pole</w:t>
      </w:r>
      <w:r w:rsidR="00010D0B">
        <w:t>.</w:t>
      </w:r>
    </w:p>
    <w:p w14:paraId="6969EFFB" w14:textId="4B11CBA1" w:rsidR="00D7541C" w:rsidRDefault="00D7541C" w:rsidP="00260081">
      <w:pPr>
        <w:tabs>
          <w:tab w:val="left" w:pos="1560"/>
        </w:tabs>
      </w:pPr>
      <w:r>
        <w:lastRenderedPageBreak/>
        <w:t>W czasach pierwszej Rzeczpospolitej region wsi przynależał do Ziemi Sieradzkiej, wszak leżały one blisko miasta Sieradz. Po rozbiorze Polski w 1795 roku region trafił do zaboru pruskiego, do jego wschodnich rubieży. W celu przystosowania nowo nabytych terenów państwo pruskie zaczęło prowadzić na tych terenach tzw. Kolonizację fryderycjańską (nazwa od wówczas panującego króla Fryderyka II)</w:t>
      </w:r>
      <w:r w:rsidR="00374DD6">
        <w:t>, czyli zasiedlanie terenów ludnością niemiecką w celu germanizacji i ewangelizacji danego terytorium</w:t>
      </w:r>
      <w:r w:rsidR="00D86FE7">
        <w:t>, tym samym lepszej integracji z resztą Prus. Akcja</w:t>
      </w:r>
      <w:r w:rsidR="00374DD6">
        <w:t xml:space="preserve"> też miała charakter zagospodarowania dotychczas nieużytkowanego terenu. Efektem tego procesu miał być rozwój rolnictwa i przemysłu, zakładanie nowych wsi „fryderycjańskich” na terenach zaboru</w:t>
      </w:r>
      <w:r w:rsidR="00BD273C">
        <w:t>, niestety odbywające się to kosztem dotychczas zamieszkałej ludności polskiej</w:t>
      </w:r>
      <w:r w:rsidR="00374DD6">
        <w:t>. Same wsie były budowane według ustalonego prawa i wymagały one pracy architekta.</w:t>
      </w:r>
      <w:r w:rsidR="00BD273C">
        <w:t xml:space="preserve"> Po wojnach napoleońskich i kongresie wiedeńskim region tych wsi trafił do zaboru rosyjskiego, guberni piotrkowskiej.</w:t>
      </w:r>
      <w:r w:rsidR="00374DD6">
        <w:t xml:space="preserve"> </w:t>
      </w:r>
    </w:p>
    <w:p w14:paraId="7FC3476D" w14:textId="47E49CC7" w:rsidR="007F3221" w:rsidRPr="007869BA" w:rsidRDefault="00324F15">
      <w:pPr>
        <w:rPr>
          <w:rFonts w:ascii="Times New Roman" w:hAnsi="Times New Roman" w:cs="Times New Roman"/>
          <w:b/>
          <w:sz w:val="24"/>
          <w:u w:val="single"/>
        </w:rPr>
      </w:pPr>
      <w:r w:rsidRPr="007869BA">
        <w:rPr>
          <w:rFonts w:ascii="Times New Roman" w:hAnsi="Times New Roman" w:cs="Times New Roman"/>
          <w:b/>
          <w:sz w:val="24"/>
          <w:u w:val="single"/>
        </w:rPr>
        <w:t>Analiz</w:t>
      </w:r>
      <w:r w:rsidR="00260081" w:rsidRPr="007869BA">
        <w:rPr>
          <w:rFonts w:ascii="Times New Roman" w:hAnsi="Times New Roman" w:cs="Times New Roman"/>
          <w:b/>
          <w:sz w:val="24"/>
          <w:u w:val="single"/>
        </w:rPr>
        <w:t>a</w:t>
      </w:r>
      <w:r w:rsidRPr="007869BA">
        <w:rPr>
          <w:rFonts w:ascii="Times New Roman" w:hAnsi="Times New Roman" w:cs="Times New Roman"/>
          <w:b/>
          <w:sz w:val="24"/>
          <w:u w:val="single"/>
        </w:rPr>
        <w:t xml:space="preserve"> zmian w zabudowaniu obydwu wsi</w:t>
      </w:r>
    </w:p>
    <w:p w14:paraId="6ED8AA18" w14:textId="6D86E5A9" w:rsidR="007F3221" w:rsidRDefault="007F322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Podczas opracowywania materiałów do analizy pojawił się problem z kształtem i wielkością budynków na obydwóch mapach. Ze względu na mniejszą skalę i generalizację </w:t>
      </w:r>
      <w:r>
        <w:rPr>
          <w:rFonts w:ascii="Times New Roman" w:hAnsi="Times New Roman" w:cs="Times New Roman"/>
          <w:sz w:val="24"/>
        </w:rPr>
        <w:t>oraz przesunięcia względem układu współrzędnych</w:t>
      </w:r>
      <w:r>
        <w:rPr>
          <w:rFonts w:ascii="Times New Roman" w:hAnsi="Times New Roman" w:cs="Times New Roman"/>
          <w:sz w:val="24"/>
        </w:rPr>
        <w:t xml:space="preserve"> na mapie </w:t>
      </w:r>
      <w:r w:rsidR="00514F29">
        <w:rPr>
          <w:rFonts w:ascii="Times New Roman" w:hAnsi="Times New Roman" w:cs="Times New Roman"/>
          <w:sz w:val="24"/>
        </w:rPr>
        <w:t>WIG-owskiej</w:t>
      </w:r>
      <w:r>
        <w:rPr>
          <w:rFonts w:ascii="Times New Roman" w:hAnsi="Times New Roman" w:cs="Times New Roman"/>
          <w:sz w:val="24"/>
        </w:rPr>
        <w:t xml:space="preserve"> było trudniej analizować sieć osadniczą po użyciu narzędzia Intersect. Dlatego też dobrze jest przeanalizować obydwie warstwy budynków naraz. </w:t>
      </w:r>
    </w:p>
    <w:p w14:paraId="2A060863" w14:textId="022DFDA1" w:rsidR="00514F29" w:rsidRDefault="008B6A6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 Rokitnicy pierwotny układ wsi w zachodniej części pozostał w głównej </w:t>
      </w:r>
      <w:r w:rsidR="00514F29">
        <w:rPr>
          <w:rFonts w:ascii="Times New Roman" w:hAnsi="Times New Roman" w:cs="Times New Roman"/>
          <w:sz w:val="24"/>
        </w:rPr>
        <w:t>mierze niezmieniony</w:t>
      </w:r>
      <w:r>
        <w:rPr>
          <w:rFonts w:ascii="Times New Roman" w:hAnsi="Times New Roman" w:cs="Times New Roman"/>
          <w:sz w:val="24"/>
        </w:rPr>
        <w:t xml:space="preserve">, na obydwóch mapach można zauważyć </w:t>
      </w:r>
      <w:r w:rsidR="00514F29">
        <w:rPr>
          <w:rFonts w:ascii="Times New Roman" w:hAnsi="Times New Roman" w:cs="Times New Roman"/>
          <w:sz w:val="24"/>
        </w:rPr>
        <w:t>całkiem podobne</w:t>
      </w:r>
      <w:r>
        <w:rPr>
          <w:rFonts w:ascii="Times New Roman" w:hAnsi="Times New Roman" w:cs="Times New Roman"/>
          <w:sz w:val="24"/>
        </w:rPr>
        <w:t xml:space="preserve"> położenie domów i ulicy przy nich. </w:t>
      </w:r>
    </w:p>
    <w:p w14:paraId="2370FB56" w14:textId="46E32D7E" w:rsidR="00514F29" w:rsidRDefault="00514F29">
      <w:pPr>
        <w:rPr>
          <w:rFonts w:ascii="Times New Roman" w:hAnsi="Times New Roman" w:cs="Times New Roman"/>
          <w:sz w:val="24"/>
        </w:rPr>
      </w:pPr>
      <w:r w:rsidRPr="00514F29">
        <w:rPr>
          <w:rFonts w:ascii="Times New Roman" w:hAnsi="Times New Roman" w:cs="Times New Roman"/>
          <w:sz w:val="24"/>
        </w:rPr>
        <w:drawing>
          <wp:inline distT="0" distB="0" distL="0" distR="0" wp14:anchorId="14551357" wp14:editId="2081EF7E">
            <wp:extent cx="5731510" cy="2321560"/>
            <wp:effectExtent l="0" t="0" r="0" b="0"/>
            <wp:docPr id="1405389811" name="Obraz 1" descr="Obraz zawierający tekst, diagram, linia, map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89811" name="Obraz 1" descr="Obraz zawierający tekst, diagram, linia, mapa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B592" w14:textId="0F115807" w:rsidR="00F06D01" w:rsidRPr="00F06D01" w:rsidRDefault="00F06D01" w:rsidP="00F06D01">
      <w:pPr>
        <w:jc w:val="center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cs="Times New Roman"/>
          <w:sz w:val="18"/>
          <w:szCs w:val="16"/>
        </w:rPr>
        <w:t>Mapa zachodniej Rokitnicy</w:t>
      </w:r>
    </w:p>
    <w:p w14:paraId="3D06BA57" w14:textId="4B8AE1D2" w:rsidR="007F3221" w:rsidRDefault="008B6A6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Sytuacja zaczyna się zmieniać, gdy spojrzymy na północną część wsi, w okolice łowiska ryb, czyli tzw. Rokitnica C. Tam ukształtowała się wielodrożna sieć osadnicza z ulicami położonymi równo prostopadle do siebie, z wybudowanymi </w:t>
      </w:r>
      <w:r w:rsidR="00514F29">
        <w:rPr>
          <w:rFonts w:ascii="Times New Roman" w:hAnsi="Times New Roman" w:cs="Times New Roman"/>
          <w:sz w:val="24"/>
        </w:rPr>
        <w:t>domkami,</w:t>
      </w:r>
      <w:r>
        <w:rPr>
          <w:rFonts w:ascii="Times New Roman" w:hAnsi="Times New Roman" w:cs="Times New Roman"/>
          <w:sz w:val="24"/>
        </w:rPr>
        <w:t xml:space="preserve"> których na mapie WIG nie było widać, a więc ta część osady rozwinęła się po II wojnie światowej, </w:t>
      </w:r>
      <w:r w:rsidR="00514F29">
        <w:rPr>
          <w:rFonts w:ascii="Times New Roman" w:hAnsi="Times New Roman" w:cs="Times New Roman"/>
          <w:sz w:val="24"/>
        </w:rPr>
        <w:t xml:space="preserve">po wygnaniu resztek niemieckich osadników. Możliwe jest rozwinięcie się osadnictwa w tym miejscu w związku z położonym obok łowiskiem ryb i jego atrakcyjnością turystyczną. </w:t>
      </w:r>
    </w:p>
    <w:p w14:paraId="779F909F" w14:textId="0BC2C23A" w:rsidR="00514F29" w:rsidRDefault="00514F29" w:rsidP="00514F29">
      <w:pPr>
        <w:jc w:val="center"/>
        <w:rPr>
          <w:rFonts w:ascii="Times New Roman" w:hAnsi="Times New Roman" w:cs="Times New Roman"/>
          <w:sz w:val="24"/>
        </w:rPr>
      </w:pPr>
      <w:r w:rsidRPr="00514F29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49A1D0FC" wp14:editId="185DF92E">
            <wp:extent cx="3581400" cy="2923129"/>
            <wp:effectExtent l="0" t="0" r="0" b="0"/>
            <wp:docPr id="513368086" name="Obraz 1" descr="Obraz zawierający diagram, tekst, map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68086" name="Obraz 1" descr="Obraz zawierający diagram, tekst, mapa, linia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2507" cy="29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676B" w14:textId="7309CB1C" w:rsidR="00F06D01" w:rsidRPr="00F06D01" w:rsidRDefault="00F06D01" w:rsidP="00514F29">
      <w:pPr>
        <w:jc w:val="center"/>
        <w:rPr>
          <w:rFonts w:ascii="Times New Roman" w:hAnsi="Times New Roman" w:cs="Times New Roman"/>
          <w:sz w:val="18"/>
          <w:szCs w:val="16"/>
        </w:rPr>
      </w:pPr>
      <w:r w:rsidRPr="00F06D01">
        <w:rPr>
          <w:rFonts w:ascii="Times New Roman" w:hAnsi="Times New Roman" w:cs="Times New Roman"/>
          <w:sz w:val="18"/>
          <w:szCs w:val="16"/>
        </w:rPr>
        <w:t>Mapa tzw. Rokitnicy C</w:t>
      </w:r>
    </w:p>
    <w:p w14:paraId="15B39D7E" w14:textId="3EA89D07" w:rsidR="00514F29" w:rsidRDefault="00514F29" w:rsidP="00514F2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Podobną sytuacje do przytoczonej wyżej mamy też we wschodniej części Rokitnicy, gdzie rzędówka z lat 30 przekształciła się w rozbudowaną sieć ulic i pobudowanych tam domów opartą o główną ulicę</w:t>
      </w:r>
      <w:r w:rsidR="00F06D01">
        <w:rPr>
          <w:rFonts w:ascii="Times New Roman" w:hAnsi="Times New Roman" w:cs="Times New Roman"/>
          <w:sz w:val="24"/>
        </w:rPr>
        <w:t>, która istniała przed 90 laty. Domy są budowane po obydwóch stronach łamiąc starą regułę, zresztą tak samo jak i w północnej części wsi.</w:t>
      </w:r>
    </w:p>
    <w:p w14:paraId="0F6BC2CE" w14:textId="14405DB7" w:rsidR="00F06D01" w:rsidRDefault="00F06D01" w:rsidP="00F06D01">
      <w:pPr>
        <w:jc w:val="center"/>
        <w:rPr>
          <w:rFonts w:ascii="Times New Roman" w:hAnsi="Times New Roman" w:cs="Times New Roman"/>
          <w:sz w:val="24"/>
        </w:rPr>
      </w:pPr>
      <w:r w:rsidRPr="00F06D01">
        <w:rPr>
          <w:rFonts w:ascii="Times New Roman" w:hAnsi="Times New Roman" w:cs="Times New Roman"/>
          <w:sz w:val="24"/>
        </w:rPr>
        <w:drawing>
          <wp:inline distT="0" distB="0" distL="0" distR="0" wp14:anchorId="04580030" wp14:editId="4A7070D7">
            <wp:extent cx="3352800" cy="2694944"/>
            <wp:effectExtent l="0" t="0" r="0" b="0"/>
            <wp:docPr id="1407691636" name="Obraz 1" descr="Obraz zawierający diagram, mapa, tekst, Pla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91636" name="Obraz 1" descr="Obraz zawierający diagram, mapa, tekst, Plan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0724" cy="270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90E1" w14:textId="538E320C" w:rsidR="00F06D01" w:rsidRPr="00F06D01" w:rsidRDefault="00F06D01" w:rsidP="00F06D01">
      <w:pPr>
        <w:jc w:val="center"/>
        <w:rPr>
          <w:rFonts w:ascii="Times New Roman" w:hAnsi="Times New Roman" w:cs="Times New Roman"/>
          <w:sz w:val="18"/>
          <w:szCs w:val="16"/>
        </w:rPr>
      </w:pPr>
      <w:r w:rsidRPr="00F06D01">
        <w:rPr>
          <w:rFonts w:ascii="Times New Roman" w:hAnsi="Times New Roman" w:cs="Times New Roman"/>
          <w:sz w:val="18"/>
          <w:szCs w:val="16"/>
        </w:rPr>
        <w:t>Mapa wschodniej Rokitnicy</w:t>
      </w:r>
    </w:p>
    <w:p w14:paraId="0CB78B32" w14:textId="69976AA0" w:rsidR="004D08B8" w:rsidRDefault="00F06D0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 przypadku Anielina sprawa wygląda nieco inaczej, można odnieść wrażenie, że nic w układzie osadniczym się nie zmieniło. Układ ulic pozostał niezmieniony, poza </w:t>
      </w:r>
      <w:r w:rsidR="00B86CCE">
        <w:rPr>
          <w:rFonts w:ascii="Times New Roman" w:hAnsi="Times New Roman" w:cs="Times New Roman"/>
          <w:sz w:val="24"/>
        </w:rPr>
        <w:t>drogami,</w:t>
      </w:r>
      <w:r>
        <w:rPr>
          <w:rFonts w:ascii="Times New Roman" w:hAnsi="Times New Roman" w:cs="Times New Roman"/>
          <w:sz w:val="24"/>
        </w:rPr>
        <w:t xml:space="preserve"> które prowadzą w pole. Zasięg budynków i ich styl położenia wygląda niemalże tak samo.</w:t>
      </w:r>
      <w:r w:rsidR="00B86CCE">
        <w:rPr>
          <w:rFonts w:ascii="Times New Roman" w:hAnsi="Times New Roman" w:cs="Times New Roman"/>
          <w:sz w:val="24"/>
        </w:rPr>
        <w:t xml:space="preserve"> Powierzchnia, jak i wielkość miejscowości jest całkiem podobna.</w:t>
      </w:r>
      <w:r w:rsidR="006C482B">
        <w:rPr>
          <w:rFonts w:ascii="Times New Roman" w:hAnsi="Times New Roman" w:cs="Times New Roman"/>
          <w:sz w:val="24"/>
        </w:rPr>
        <w:t xml:space="preserve"> Można wywnioskować, że po 1945 roku poza wymianą ludności nie nastąpił żaden znaczący rozwój wsi w zakresie osadniczym.</w:t>
      </w:r>
    </w:p>
    <w:p w14:paraId="293F4360" w14:textId="5CF9D356" w:rsidR="00F06D01" w:rsidRDefault="00F06D01" w:rsidP="00F06D01">
      <w:pPr>
        <w:jc w:val="center"/>
        <w:rPr>
          <w:rFonts w:ascii="Times New Roman" w:hAnsi="Times New Roman" w:cs="Times New Roman"/>
          <w:sz w:val="24"/>
        </w:rPr>
      </w:pPr>
      <w:r w:rsidRPr="00F06D01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772D7BE8" wp14:editId="6A7A605D">
            <wp:extent cx="3590925" cy="3361370"/>
            <wp:effectExtent l="0" t="0" r="0" b="0"/>
            <wp:docPr id="1618555185" name="Obraz 1" descr="Obraz zawierający tekst, diagram, linia, Pla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55185" name="Obraz 1" descr="Obraz zawierający tekst, diagram, linia, Plan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8132" cy="336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DCD2" w14:textId="7D920F71" w:rsidR="00F06D01" w:rsidRPr="00F06D01" w:rsidRDefault="00F06D01" w:rsidP="00F06D01">
      <w:pPr>
        <w:jc w:val="center"/>
        <w:rPr>
          <w:rFonts w:ascii="Times New Roman" w:hAnsi="Times New Roman" w:cs="Times New Roman"/>
          <w:sz w:val="18"/>
          <w:szCs w:val="16"/>
        </w:rPr>
      </w:pPr>
      <w:r w:rsidRPr="00F06D01">
        <w:rPr>
          <w:rFonts w:ascii="Times New Roman" w:hAnsi="Times New Roman" w:cs="Times New Roman"/>
          <w:sz w:val="18"/>
          <w:szCs w:val="16"/>
        </w:rPr>
        <w:t>Mapa Anielina</w:t>
      </w:r>
    </w:p>
    <w:p w14:paraId="6407441D" w14:textId="77777777" w:rsidR="00260081" w:rsidRPr="007869BA" w:rsidRDefault="00260081">
      <w:pPr>
        <w:rPr>
          <w:rFonts w:ascii="Times New Roman" w:hAnsi="Times New Roman" w:cs="Times New Roman"/>
          <w:sz w:val="24"/>
        </w:rPr>
      </w:pPr>
    </w:p>
    <w:p w14:paraId="4A6253A8" w14:textId="7031471A" w:rsidR="00F41967" w:rsidRPr="007869BA" w:rsidRDefault="00324F15">
      <w:pPr>
        <w:rPr>
          <w:rFonts w:ascii="Times New Roman" w:hAnsi="Times New Roman" w:cs="Times New Roman"/>
          <w:b/>
          <w:sz w:val="24"/>
          <w:u w:val="single"/>
        </w:rPr>
      </w:pPr>
      <w:r w:rsidRPr="007869BA">
        <w:rPr>
          <w:rFonts w:ascii="Times New Roman" w:hAnsi="Times New Roman" w:cs="Times New Roman"/>
          <w:b/>
          <w:sz w:val="24"/>
          <w:u w:val="single"/>
        </w:rPr>
        <w:t>Opis cmentarzy ewangelickich w Rokitnicy i Anielinie</w:t>
      </w:r>
    </w:p>
    <w:p w14:paraId="0593A6FF" w14:textId="0BFCBDF3" w:rsidR="0093427D" w:rsidRDefault="00F419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Cmentarze ewangelickie są często najcenniejszą pozostałością i dziedzictwem kulturowym po osadnictwie fryderycjańskim. W czasach osadnictwa na nowych terenach </w:t>
      </w:r>
      <w:r w:rsidR="0093427D">
        <w:rPr>
          <w:rFonts w:ascii="Times New Roman" w:hAnsi="Times New Roman" w:cs="Times New Roman"/>
          <w:sz w:val="24"/>
        </w:rPr>
        <w:t xml:space="preserve">cmentarze planowano w miejscach na skraj od zabudowań bądź w centralnej części wsi, w pobliżu zboru ewangelickiego. </w:t>
      </w:r>
      <w:r w:rsidR="00A43742">
        <w:rPr>
          <w:rFonts w:ascii="Times New Roman" w:hAnsi="Times New Roman" w:cs="Times New Roman"/>
          <w:sz w:val="24"/>
        </w:rPr>
        <w:t>Brano też pod uwagę suche i mało spoiste gleby w terenie.</w:t>
      </w:r>
    </w:p>
    <w:p w14:paraId="29B90F73" w14:textId="28765BF7" w:rsidR="00324F15" w:rsidRDefault="00F419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Na terenie obydwu wsi znajdują się stare cmentarze ewangelickie, które są pozostałością po dawnych osadnikach na tych terenach. </w:t>
      </w:r>
      <w:r w:rsidR="0093427D">
        <w:rPr>
          <w:rFonts w:ascii="Times New Roman" w:hAnsi="Times New Roman" w:cs="Times New Roman"/>
          <w:sz w:val="24"/>
        </w:rPr>
        <w:t>Leżą kilkaset metrów</w:t>
      </w:r>
      <w:r w:rsidR="009F3C51">
        <w:rPr>
          <w:rFonts w:ascii="Times New Roman" w:hAnsi="Times New Roman" w:cs="Times New Roman"/>
          <w:sz w:val="24"/>
        </w:rPr>
        <w:t xml:space="preserve"> </w:t>
      </w:r>
      <w:r w:rsidR="0093427D">
        <w:rPr>
          <w:rFonts w:ascii="Times New Roman" w:hAnsi="Times New Roman" w:cs="Times New Roman"/>
          <w:sz w:val="24"/>
        </w:rPr>
        <w:t>zdala</w:t>
      </w:r>
      <w:r w:rsidR="009F3C51">
        <w:rPr>
          <w:rFonts w:ascii="Times New Roman" w:hAnsi="Times New Roman" w:cs="Times New Roman"/>
          <w:sz w:val="24"/>
        </w:rPr>
        <w:t xml:space="preserve"> od dróg i </w:t>
      </w:r>
      <w:r w:rsidR="0093427D">
        <w:rPr>
          <w:rFonts w:ascii="Times New Roman" w:hAnsi="Times New Roman" w:cs="Times New Roman"/>
          <w:sz w:val="24"/>
        </w:rPr>
        <w:t>budynków</w:t>
      </w:r>
      <w:r w:rsidR="009F3C51">
        <w:rPr>
          <w:rFonts w:ascii="Times New Roman" w:hAnsi="Times New Roman" w:cs="Times New Roman"/>
          <w:sz w:val="24"/>
        </w:rPr>
        <w:t>, są porośnięte małym lasem</w:t>
      </w:r>
      <w:r w:rsidR="0093427D">
        <w:rPr>
          <w:rFonts w:ascii="Times New Roman" w:hAnsi="Times New Roman" w:cs="Times New Roman"/>
          <w:sz w:val="24"/>
        </w:rPr>
        <w:t>. G</w:t>
      </w:r>
      <w:r w:rsidR="009F3C51">
        <w:rPr>
          <w:rFonts w:ascii="Times New Roman" w:hAnsi="Times New Roman" w:cs="Times New Roman"/>
          <w:sz w:val="24"/>
        </w:rPr>
        <w:t>roby</w:t>
      </w:r>
      <w:r w:rsidR="0093427D">
        <w:rPr>
          <w:rFonts w:ascii="Times New Roman" w:hAnsi="Times New Roman" w:cs="Times New Roman"/>
          <w:sz w:val="24"/>
        </w:rPr>
        <w:t xml:space="preserve"> obecnie są</w:t>
      </w:r>
      <w:r w:rsidR="009F3C51">
        <w:rPr>
          <w:rFonts w:ascii="Times New Roman" w:hAnsi="Times New Roman" w:cs="Times New Roman"/>
          <w:sz w:val="24"/>
        </w:rPr>
        <w:t xml:space="preserve"> </w:t>
      </w:r>
      <w:r w:rsidR="0093427D">
        <w:rPr>
          <w:rFonts w:ascii="Times New Roman" w:hAnsi="Times New Roman" w:cs="Times New Roman"/>
          <w:sz w:val="24"/>
        </w:rPr>
        <w:t>w bardzo złym stanie</w:t>
      </w:r>
      <w:r w:rsidR="009F3C51">
        <w:rPr>
          <w:rFonts w:ascii="Times New Roman" w:hAnsi="Times New Roman" w:cs="Times New Roman"/>
          <w:sz w:val="24"/>
        </w:rPr>
        <w:t xml:space="preserve">, głównie przez </w:t>
      </w:r>
      <w:r w:rsidR="0093427D">
        <w:rPr>
          <w:rFonts w:ascii="Times New Roman" w:hAnsi="Times New Roman" w:cs="Times New Roman"/>
          <w:sz w:val="24"/>
        </w:rPr>
        <w:t>wyludnienie ludności ewangelickiej po II wojnie światowej</w:t>
      </w:r>
      <w:r w:rsidR="00B86CCE">
        <w:rPr>
          <w:rFonts w:ascii="Times New Roman" w:hAnsi="Times New Roman" w:cs="Times New Roman"/>
          <w:sz w:val="24"/>
        </w:rPr>
        <w:t xml:space="preserve"> i zastąpienie ją polską ludnością wiary katolickiej, która nie była nimi zainteresowana. Kolejnymi powodami są</w:t>
      </w:r>
      <w:r w:rsidR="009F3C51">
        <w:rPr>
          <w:rFonts w:ascii="Times New Roman" w:hAnsi="Times New Roman" w:cs="Times New Roman"/>
          <w:sz w:val="24"/>
        </w:rPr>
        <w:t xml:space="preserve"> ich wiek oraz </w:t>
      </w:r>
      <w:r w:rsidR="00B86CCE">
        <w:rPr>
          <w:rFonts w:ascii="Times New Roman" w:hAnsi="Times New Roman" w:cs="Times New Roman"/>
          <w:sz w:val="24"/>
        </w:rPr>
        <w:t xml:space="preserve">też </w:t>
      </w:r>
      <w:r w:rsidR="009F3C51">
        <w:rPr>
          <w:rFonts w:ascii="Times New Roman" w:hAnsi="Times New Roman" w:cs="Times New Roman"/>
          <w:sz w:val="24"/>
        </w:rPr>
        <w:t>dewastację przez ludzi</w:t>
      </w:r>
      <w:r w:rsidR="0093427D">
        <w:rPr>
          <w:rFonts w:ascii="Times New Roman" w:hAnsi="Times New Roman" w:cs="Times New Roman"/>
          <w:sz w:val="24"/>
        </w:rPr>
        <w:t>, a samych grobów też już zostało niewiele z tamtych czasów. Cmentarze wymagają pilnej interwencji konserwatorskiej.</w:t>
      </w:r>
      <w:r w:rsidR="009F3C51">
        <w:rPr>
          <w:rFonts w:ascii="Times New Roman" w:hAnsi="Times New Roman" w:cs="Times New Roman"/>
          <w:sz w:val="24"/>
        </w:rPr>
        <w:t xml:space="preserve"> </w:t>
      </w:r>
    </w:p>
    <w:p w14:paraId="4B4B1172" w14:textId="111BE064" w:rsidR="004B38B4" w:rsidRDefault="004B38B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 Rokitnicy zachował się dawny budynek zboru ewangelickiego, który obecnie należy do parafii katolickiej w Teodorach, sam budynek został wyremontowany i znajduje się w bardzo dobrym stanie.</w:t>
      </w:r>
    </w:p>
    <w:p w14:paraId="47D1BF81" w14:textId="77777777" w:rsidR="00260081" w:rsidRPr="007869BA" w:rsidRDefault="00260081">
      <w:pPr>
        <w:rPr>
          <w:rFonts w:ascii="Times New Roman" w:hAnsi="Times New Roman" w:cs="Times New Roman"/>
          <w:sz w:val="24"/>
        </w:rPr>
      </w:pPr>
    </w:p>
    <w:p w14:paraId="7185C5FA" w14:textId="22FAFBB7" w:rsidR="00324F15" w:rsidRDefault="003145F1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P</w:t>
      </w:r>
      <w:r w:rsidR="00324F15" w:rsidRPr="007869BA">
        <w:rPr>
          <w:rFonts w:ascii="Times New Roman" w:hAnsi="Times New Roman" w:cs="Times New Roman"/>
          <w:b/>
          <w:sz w:val="24"/>
          <w:u w:val="single"/>
        </w:rPr>
        <w:t>odsumowanie</w:t>
      </w:r>
      <w:r>
        <w:rPr>
          <w:rFonts w:ascii="Times New Roman" w:hAnsi="Times New Roman" w:cs="Times New Roman"/>
          <w:b/>
          <w:sz w:val="24"/>
          <w:u w:val="single"/>
        </w:rPr>
        <w:t xml:space="preserve"> analizy</w:t>
      </w:r>
    </w:p>
    <w:p w14:paraId="0ECD3F9F" w14:textId="64088B57" w:rsidR="007A74A9" w:rsidRPr="00B86CCE" w:rsidRDefault="00E56DF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Przez te 90 lat </w:t>
      </w:r>
      <w:r w:rsidR="00B86CCE">
        <w:rPr>
          <w:rFonts w:ascii="Times New Roman" w:hAnsi="Times New Roman" w:cs="Times New Roman"/>
          <w:bCs/>
          <w:sz w:val="24"/>
        </w:rPr>
        <w:t xml:space="preserve">na badanych wsiach doszło do procesu zachowania pierwotnego układu osadniczego, jak również jego rozwój ilościowy i jakościowy. To drugie widać głównie w przypadku Rokitnicy, co może mieć związek z atrakcyjnością wypoczynkową miejscowości, która przyciąga ludzi z okolic. W Anielinie układ przestrzenny pozostał taki sam, tu nastąpiła głównie wymiana ludności po drugiej wojnie światowej. Głównym reliktem </w:t>
      </w:r>
      <w:r w:rsidR="00B86CCE">
        <w:rPr>
          <w:rFonts w:ascii="Times New Roman" w:hAnsi="Times New Roman" w:cs="Times New Roman"/>
          <w:bCs/>
          <w:sz w:val="24"/>
        </w:rPr>
        <w:lastRenderedPageBreak/>
        <w:t>fryderycjańskiego osadnictwa na tych terenach są cmentarze ewangelickie, położone zdala od domów które są w złym stanie, przez lata zaniedbywane przez lokalną ludność, która była wiary katolickiej, nie związana z poprzednimi osadnikami. Z tego też powodu miejsca kultu jak np. zbór ewangelicki w Rokitnicy przekształcono w kościół katolicki, który funkcjonuje do dziś. Można powiedzieć, że pomimo kompletnej zmiany ludności i wyparcia religii czy kultury poprzednich osadników do dzisiaj można odnaleźć ślady kolonizacji fryderycjańskiej w tych miejscowościach.</w:t>
      </w:r>
    </w:p>
    <w:p w14:paraId="6C31FA7D" w14:textId="77777777" w:rsidR="00A43742" w:rsidRDefault="00A43742">
      <w:pPr>
        <w:rPr>
          <w:rFonts w:ascii="Times New Roman" w:hAnsi="Times New Roman" w:cs="Times New Roman"/>
          <w:b/>
          <w:sz w:val="24"/>
          <w:u w:val="single"/>
        </w:rPr>
      </w:pPr>
    </w:p>
    <w:p w14:paraId="2D2B8E5D" w14:textId="2011CEFA" w:rsidR="006C482B" w:rsidRDefault="006C482B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u w:val="single"/>
        </w:rPr>
        <w:pict w14:anchorId="663DFD39">
          <v:shape id="_x0000_s1026" type="#_x0000_t32" style="position:absolute;margin-left:-.75pt;margin-top:.75pt;width:461.25pt;height:0;z-index:251658240" o:connectortype="straight" strokecolor="#f2f2f2 [3041]" strokeweight="3pt">
            <v:shadow type="perspective" color="#1f4d78 [1608]" opacity=".5" offset="1pt" offset2="-1pt"/>
          </v:shape>
        </w:pict>
      </w:r>
    </w:p>
    <w:p w14:paraId="05432B01" w14:textId="5038E773" w:rsidR="00A43742" w:rsidRDefault="00A43742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Żródła</w:t>
      </w:r>
      <w:r w:rsidR="004D2417">
        <w:rPr>
          <w:rFonts w:ascii="Times New Roman" w:hAnsi="Times New Roman" w:cs="Times New Roman"/>
          <w:b/>
          <w:sz w:val="24"/>
          <w:u w:val="single"/>
        </w:rPr>
        <w:t>:</w:t>
      </w:r>
    </w:p>
    <w:p w14:paraId="46F3910C" w14:textId="77777777" w:rsidR="00F41967" w:rsidRDefault="00F41967">
      <w:pPr>
        <w:rPr>
          <w:rFonts w:ascii="Times New Roman" w:hAnsi="Times New Roman" w:cs="Times New Roman"/>
          <w:b/>
          <w:sz w:val="24"/>
          <w:u w:val="single"/>
        </w:rPr>
      </w:pPr>
    </w:p>
    <w:p w14:paraId="78098E83" w14:textId="2E1DE314" w:rsidR="004D2417" w:rsidRPr="004D2417" w:rsidRDefault="004D2417" w:rsidP="004D2417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bCs/>
          <w:sz w:val="24"/>
        </w:rPr>
      </w:pPr>
      <w:r w:rsidRPr="004D2417">
        <w:rPr>
          <w:rFonts w:ascii="Times New Roman" w:hAnsi="Times New Roman" w:cs="Times New Roman"/>
          <w:bCs/>
          <w:sz w:val="24"/>
        </w:rPr>
        <w:t>http://www.cmentarzeewangelickie-lodzkie.pl/rokitnica.htm</w:t>
      </w:r>
      <w:r>
        <w:rPr>
          <w:rFonts w:ascii="Times New Roman" w:hAnsi="Times New Roman" w:cs="Times New Roman"/>
          <w:bCs/>
          <w:sz w:val="24"/>
        </w:rPr>
        <w:t>l</w:t>
      </w:r>
    </w:p>
    <w:p w14:paraId="21AD3E3D" w14:textId="2E9891CB" w:rsidR="004D2417" w:rsidRPr="004D2417" w:rsidRDefault="004D2417" w:rsidP="004D2417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bCs/>
          <w:sz w:val="24"/>
        </w:rPr>
      </w:pPr>
      <w:r w:rsidRPr="004D2417">
        <w:rPr>
          <w:rFonts w:ascii="Times New Roman" w:hAnsi="Times New Roman" w:cs="Times New Roman"/>
          <w:bCs/>
          <w:sz w:val="24"/>
        </w:rPr>
        <w:t>http://www.cmentarzeewangelickie-lodzkie.pl/anielin.htm</w:t>
      </w:r>
      <w:r>
        <w:rPr>
          <w:rFonts w:ascii="Times New Roman" w:hAnsi="Times New Roman" w:cs="Times New Roman"/>
          <w:bCs/>
          <w:sz w:val="24"/>
        </w:rPr>
        <w:t>l</w:t>
      </w:r>
    </w:p>
    <w:p w14:paraId="4C25ACBA" w14:textId="131B5522" w:rsidR="004D2417" w:rsidRDefault="00000000" w:rsidP="004D2417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bCs/>
          <w:sz w:val="24"/>
        </w:rPr>
      </w:pPr>
      <w:hyperlink r:id="rId16" w:history="1">
        <w:r w:rsidR="004D2417" w:rsidRPr="00C84B36">
          <w:rPr>
            <w:rStyle w:val="Hipercze"/>
            <w:rFonts w:ascii="Times New Roman" w:hAnsi="Times New Roman" w:cs="Times New Roman"/>
            <w:bCs/>
            <w:sz w:val="24"/>
          </w:rPr>
          <w:t>https://pl.wikipedia.org/wiki/Kolonizacja_fryderycja%C5%84ska</w:t>
        </w:r>
      </w:hyperlink>
    </w:p>
    <w:p w14:paraId="766641EC" w14:textId="2649157F" w:rsidR="004D2417" w:rsidRDefault="00000000" w:rsidP="004D2417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bCs/>
          <w:sz w:val="24"/>
        </w:rPr>
      </w:pPr>
      <w:hyperlink r:id="rId17" w:history="1">
        <w:r w:rsidR="004D2417" w:rsidRPr="00C84B36">
          <w:rPr>
            <w:rStyle w:val="Hipercze"/>
            <w:rFonts w:ascii="Times New Roman" w:hAnsi="Times New Roman" w:cs="Times New Roman"/>
            <w:bCs/>
            <w:sz w:val="24"/>
          </w:rPr>
          <w:t>https://bdl.stat.gov.pl/bdl/dane/teryt/kategoria/37636</w:t>
        </w:r>
      </w:hyperlink>
    </w:p>
    <w:p w14:paraId="1C236D91" w14:textId="2438B03D" w:rsidR="004D2417" w:rsidRDefault="004D2417" w:rsidP="004D2417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bCs/>
          <w:sz w:val="24"/>
        </w:rPr>
      </w:pPr>
      <w:r w:rsidRPr="004D2417">
        <w:rPr>
          <w:rFonts w:ascii="Times New Roman" w:hAnsi="Times New Roman" w:cs="Times New Roman"/>
          <w:bCs/>
          <w:sz w:val="24"/>
        </w:rPr>
        <w:t>http://igrek.amzp.pl/result.php?cmd=pt&amp;locsys=1&amp;uni=-746017&amp;box=0.0001&amp;hideempty=on</w:t>
      </w:r>
    </w:p>
    <w:p w14:paraId="27204A1F" w14:textId="77777777" w:rsidR="004D2417" w:rsidRPr="004D2417" w:rsidRDefault="004D2417" w:rsidP="004D2417">
      <w:pPr>
        <w:rPr>
          <w:rFonts w:ascii="Times New Roman" w:hAnsi="Times New Roman" w:cs="Times New Roman"/>
          <w:bCs/>
          <w:sz w:val="24"/>
        </w:rPr>
      </w:pPr>
    </w:p>
    <w:p w14:paraId="7466325D" w14:textId="6A3FA418" w:rsidR="004D2417" w:rsidRPr="004D2417" w:rsidRDefault="004D2417" w:rsidP="004D2417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bCs/>
          <w:sz w:val="24"/>
        </w:rPr>
      </w:pPr>
      <w:r w:rsidRPr="004D2417">
        <w:rPr>
          <w:rFonts w:ascii="Times New Roman" w:hAnsi="Times New Roman" w:cs="Times New Roman"/>
          <w:bCs/>
          <w:sz w:val="24"/>
        </w:rPr>
        <w:t>Monika Cepil. "Napływ ludności do kolonii fryderycjańskich na terenie Polski Środkowej i jej późniejsze przemiany". Prace Geograficzne 164:75-90.</w:t>
      </w:r>
    </w:p>
    <w:p w14:paraId="14E83B56" w14:textId="638C6D33" w:rsidR="004D2417" w:rsidRPr="004D2417" w:rsidRDefault="004D2417" w:rsidP="004D2417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bCs/>
          <w:sz w:val="24"/>
        </w:rPr>
      </w:pPr>
      <w:r w:rsidRPr="004D2417">
        <w:rPr>
          <w:rFonts w:ascii="Times New Roman" w:hAnsi="Times New Roman" w:cs="Times New Roman"/>
          <w:bCs/>
          <w:sz w:val="24"/>
        </w:rPr>
        <w:t>Monika Cepil. "Śladami osadników fryderycjańskich w środkowej Polsce. Cmentarze i ich pozostałości". Studia z Geografii Politycznej i Historycznej 06:209-226</w:t>
      </w:r>
    </w:p>
    <w:p w14:paraId="2C391D79" w14:textId="77777777" w:rsidR="004D2417" w:rsidRPr="004D2417" w:rsidRDefault="004D2417" w:rsidP="004D2417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bCs/>
          <w:sz w:val="24"/>
        </w:rPr>
      </w:pPr>
      <w:r w:rsidRPr="004D2417">
        <w:rPr>
          <w:rFonts w:ascii="Times New Roman" w:hAnsi="Times New Roman" w:cs="Times New Roman"/>
          <w:bCs/>
          <w:sz w:val="24"/>
        </w:rPr>
        <w:t>Halina Szulc, "Morfogeneza osiedli wiejskich w Polsce". Polska Akademia Nauk, Instytut Geografii i przestrzennego zagospodarowania</w:t>
      </w:r>
    </w:p>
    <w:p w14:paraId="68A36865" w14:textId="69C4711D" w:rsidR="00A43742" w:rsidRPr="007869BA" w:rsidRDefault="00A43742">
      <w:pPr>
        <w:rPr>
          <w:rFonts w:ascii="Times New Roman" w:hAnsi="Times New Roman" w:cs="Times New Roman"/>
          <w:b/>
          <w:sz w:val="24"/>
          <w:u w:val="single"/>
        </w:rPr>
      </w:pPr>
    </w:p>
    <w:sectPr w:rsidR="00A43742" w:rsidRPr="007869BA" w:rsidSect="00825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70BE1"/>
    <w:multiLevelType w:val="hybridMultilevel"/>
    <w:tmpl w:val="EBB4DAC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61D11"/>
    <w:multiLevelType w:val="hybridMultilevel"/>
    <w:tmpl w:val="B2EA41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477733">
    <w:abstractNumId w:val="1"/>
  </w:num>
  <w:num w:numId="2" w16cid:durableId="2038195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63E8"/>
    <w:rsid w:val="00010D0B"/>
    <w:rsid w:val="001D34BE"/>
    <w:rsid w:val="00202E24"/>
    <w:rsid w:val="00260081"/>
    <w:rsid w:val="0027196E"/>
    <w:rsid w:val="00290A59"/>
    <w:rsid w:val="00294B4D"/>
    <w:rsid w:val="003145F1"/>
    <w:rsid w:val="00324F15"/>
    <w:rsid w:val="00374DD6"/>
    <w:rsid w:val="004463E8"/>
    <w:rsid w:val="00474C08"/>
    <w:rsid w:val="004B38B4"/>
    <w:rsid w:val="004D08B8"/>
    <w:rsid w:val="004D2417"/>
    <w:rsid w:val="0051422E"/>
    <w:rsid w:val="00514F29"/>
    <w:rsid w:val="00577A52"/>
    <w:rsid w:val="0068132C"/>
    <w:rsid w:val="006C482B"/>
    <w:rsid w:val="007608C0"/>
    <w:rsid w:val="00774F7A"/>
    <w:rsid w:val="007869BA"/>
    <w:rsid w:val="007A74A9"/>
    <w:rsid w:val="007F3221"/>
    <w:rsid w:val="00816038"/>
    <w:rsid w:val="00825549"/>
    <w:rsid w:val="008B6A6E"/>
    <w:rsid w:val="008D2D59"/>
    <w:rsid w:val="0093427D"/>
    <w:rsid w:val="009A35EB"/>
    <w:rsid w:val="009F3C51"/>
    <w:rsid w:val="00A43742"/>
    <w:rsid w:val="00AB34B3"/>
    <w:rsid w:val="00B370A6"/>
    <w:rsid w:val="00B4681B"/>
    <w:rsid w:val="00B86CCE"/>
    <w:rsid w:val="00BD273C"/>
    <w:rsid w:val="00C71491"/>
    <w:rsid w:val="00C757EA"/>
    <w:rsid w:val="00CB45AA"/>
    <w:rsid w:val="00D44F3B"/>
    <w:rsid w:val="00D63F7C"/>
    <w:rsid w:val="00D7541C"/>
    <w:rsid w:val="00D81FF4"/>
    <w:rsid w:val="00D86644"/>
    <w:rsid w:val="00D86FE7"/>
    <w:rsid w:val="00DB3A17"/>
    <w:rsid w:val="00DF5AA3"/>
    <w:rsid w:val="00E03610"/>
    <w:rsid w:val="00E56DF4"/>
    <w:rsid w:val="00F06D01"/>
    <w:rsid w:val="00F41967"/>
    <w:rsid w:val="00F46F1F"/>
    <w:rsid w:val="00F82DA5"/>
    <w:rsid w:val="00FB6840"/>
    <w:rsid w:val="00FC77C6"/>
    <w:rsid w:val="00FD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  <w14:docId w14:val="50921E4F"/>
  <w15:docId w15:val="{290A0115-930C-48F9-BF53-9724DEB20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608C0"/>
  </w:style>
  <w:style w:type="paragraph" w:styleId="Nagwek1">
    <w:name w:val="heading 1"/>
    <w:basedOn w:val="Normalny"/>
    <w:next w:val="Normalny"/>
    <w:link w:val="Nagwek1Znak"/>
    <w:uiPriority w:val="9"/>
    <w:qFormat/>
    <w:rsid w:val="00446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46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46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46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46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46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46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46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46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46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46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46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463E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463E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463E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463E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463E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463E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46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46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46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46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46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463E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463E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463E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46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463E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463E8"/>
    <w:rPr>
      <w:b/>
      <w:bCs/>
      <w:smallCaps/>
      <w:color w:val="2F5496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4D0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4D08B8"/>
    <w:rPr>
      <w:color w:val="0000FF"/>
      <w:u w:val="single"/>
    </w:rPr>
  </w:style>
  <w:style w:type="character" w:styleId="Uwydatnienie">
    <w:name w:val="Emphasis"/>
    <w:basedOn w:val="Domylnaczcionkaakapitu"/>
    <w:uiPriority w:val="20"/>
    <w:qFormat/>
    <w:rsid w:val="004D08B8"/>
    <w:rPr>
      <w:i/>
      <w:iCs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D2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8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bdl.stat.gov.pl/bdl/dane/teryt/kategoria/37636" TargetMode="External"/><Relationship Id="rId2" Type="http://schemas.openxmlformats.org/officeDocument/2006/relationships/styles" Target="styles.xml"/><Relationship Id="rId16" Type="http://schemas.openxmlformats.org/officeDocument/2006/relationships/hyperlink" Target="https://pl.wikipedia.org/wiki/Kolonizacja_fryderycja%C5%84ska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6222</TotalTime>
  <Pages>7</Pages>
  <Words>1246</Words>
  <Characters>7888</Characters>
  <Application>Microsoft Office Word</Application>
  <DocSecurity>0</DocSecurity>
  <Lines>154</Lines>
  <Paragraphs>57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Kukulski</dc:creator>
  <cp:keywords/>
  <dc:description/>
  <cp:lastModifiedBy>Filip Kukulski</cp:lastModifiedBy>
  <cp:revision>14</cp:revision>
  <dcterms:created xsi:type="dcterms:W3CDTF">2024-05-21T00:53:00Z</dcterms:created>
  <dcterms:modified xsi:type="dcterms:W3CDTF">2024-06-06T02:20:00Z</dcterms:modified>
</cp:coreProperties>
</file>