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0002" w:rsidRPr="003A0002" w:rsidRDefault="003A0002" w:rsidP="003A0002">
      <w:pPr>
        <w:spacing w:before="100" w:beforeAutospacing="1" w:after="100" w:afterAutospacing="1" w:line="240" w:lineRule="auto"/>
        <w:rPr>
          <w:rFonts w:eastAsia="Times New Roman" w:cs="Times New Roman"/>
          <w:sz w:val="24"/>
          <w:szCs w:val="24"/>
        </w:rPr>
      </w:pPr>
      <w:r w:rsidRPr="003A0002">
        <w:rPr>
          <w:rFonts w:eastAsia="Times New Roman" w:cs="Times New Roman"/>
          <w:b/>
          <w:bCs/>
          <w:sz w:val="24"/>
          <w:szCs w:val="24"/>
        </w:rPr>
        <w:t>1. Tổng quan:</w:t>
      </w:r>
    </w:p>
    <w:p w:rsidR="003A0002" w:rsidRPr="003A0002" w:rsidRDefault="003A0002" w:rsidP="003A0002">
      <w:pPr>
        <w:spacing w:before="100" w:beforeAutospacing="1" w:after="100" w:afterAutospacing="1" w:line="240" w:lineRule="auto"/>
        <w:rPr>
          <w:rFonts w:eastAsia="Times New Roman" w:cs="Times New Roman"/>
          <w:sz w:val="24"/>
          <w:szCs w:val="24"/>
        </w:rPr>
      </w:pPr>
      <w:r w:rsidRPr="003A0002">
        <w:rPr>
          <w:rFonts w:eastAsia="Times New Roman" w:cs="Times New Roman"/>
          <w:sz w:val="24"/>
          <w:szCs w:val="24"/>
        </w:rPr>
        <w:t>Biểu đồ Use Case này mô tả các chức năng chính của hệ thống quản lý kho và tương tác của các tác nhân (thủ kho, kế toán, khách hàng) với hệ thống.</w:t>
      </w:r>
    </w:p>
    <w:p w:rsidR="003A0002" w:rsidRPr="003A0002" w:rsidRDefault="003A0002" w:rsidP="003A0002">
      <w:pPr>
        <w:spacing w:before="100" w:beforeAutospacing="1" w:after="100" w:afterAutospacing="1" w:line="240" w:lineRule="auto"/>
        <w:rPr>
          <w:rFonts w:eastAsia="Times New Roman" w:cs="Times New Roman"/>
          <w:sz w:val="24"/>
          <w:szCs w:val="24"/>
        </w:rPr>
      </w:pPr>
      <w:r w:rsidRPr="003A0002">
        <w:rPr>
          <w:rFonts w:eastAsia="Times New Roman" w:cs="Times New Roman"/>
          <w:b/>
          <w:bCs/>
          <w:sz w:val="24"/>
          <w:szCs w:val="24"/>
        </w:rPr>
        <w:t>2. Phân tích chi tiết các tác nhân (Actors):</w:t>
      </w:r>
    </w:p>
    <w:p w:rsidR="003A0002" w:rsidRPr="003A0002" w:rsidRDefault="003A0002" w:rsidP="003A0002">
      <w:pPr>
        <w:numPr>
          <w:ilvl w:val="0"/>
          <w:numId w:val="1"/>
        </w:numPr>
        <w:spacing w:before="100" w:beforeAutospacing="1" w:after="100" w:afterAutospacing="1" w:line="240" w:lineRule="auto"/>
        <w:rPr>
          <w:rFonts w:eastAsia="Times New Roman" w:cs="Times New Roman"/>
          <w:sz w:val="24"/>
          <w:szCs w:val="24"/>
        </w:rPr>
      </w:pPr>
      <w:r w:rsidRPr="003A0002">
        <w:rPr>
          <w:rFonts w:eastAsia="Times New Roman" w:cs="Times New Roman"/>
          <w:b/>
          <w:bCs/>
          <w:sz w:val="24"/>
          <w:szCs w:val="24"/>
        </w:rPr>
        <w:t>Thủ kho:</w:t>
      </w:r>
      <w:r w:rsidRPr="003A0002">
        <w:rPr>
          <w:rFonts w:eastAsia="Times New Roman" w:cs="Times New Roman"/>
          <w:sz w:val="24"/>
          <w:szCs w:val="24"/>
        </w:rPr>
        <w:t xml:space="preserve"> </w:t>
      </w:r>
    </w:p>
    <w:p w:rsidR="003A0002" w:rsidRPr="003A0002" w:rsidRDefault="003A0002" w:rsidP="003A0002">
      <w:pPr>
        <w:numPr>
          <w:ilvl w:val="1"/>
          <w:numId w:val="1"/>
        </w:numPr>
        <w:spacing w:before="100" w:beforeAutospacing="1" w:after="100" w:afterAutospacing="1" w:line="240" w:lineRule="auto"/>
        <w:rPr>
          <w:rFonts w:eastAsia="Times New Roman" w:cs="Times New Roman"/>
          <w:sz w:val="24"/>
          <w:szCs w:val="24"/>
        </w:rPr>
      </w:pPr>
      <w:r w:rsidRPr="003A0002">
        <w:rPr>
          <w:rFonts w:eastAsia="Times New Roman" w:cs="Times New Roman"/>
          <w:sz w:val="24"/>
          <w:szCs w:val="24"/>
        </w:rPr>
        <w:t>Thực hiện các thao tác liên quan đến nhập hàng, xuất hàng, quản lý kho, kiểm kê hàng hóa.</w:t>
      </w:r>
    </w:p>
    <w:p w:rsidR="003A0002" w:rsidRPr="003A0002" w:rsidRDefault="003A0002" w:rsidP="003A0002">
      <w:pPr>
        <w:numPr>
          <w:ilvl w:val="1"/>
          <w:numId w:val="1"/>
        </w:numPr>
        <w:spacing w:before="100" w:beforeAutospacing="1" w:after="100" w:afterAutospacing="1" w:line="240" w:lineRule="auto"/>
        <w:rPr>
          <w:rFonts w:eastAsia="Times New Roman" w:cs="Times New Roman"/>
          <w:sz w:val="24"/>
          <w:szCs w:val="24"/>
        </w:rPr>
      </w:pPr>
      <w:r w:rsidRPr="003A0002">
        <w:rPr>
          <w:rFonts w:eastAsia="Times New Roman" w:cs="Times New Roman"/>
          <w:sz w:val="24"/>
          <w:szCs w:val="24"/>
        </w:rPr>
        <w:t>Phân loại hàng hóa theo mã, cập nhật số lượng, sinh mã tự động, tạo danh sách mặt hàng cần nhập, nhận thông báo.</w:t>
      </w:r>
    </w:p>
    <w:p w:rsidR="003A0002" w:rsidRPr="003A0002" w:rsidRDefault="003A0002" w:rsidP="003A0002">
      <w:pPr>
        <w:numPr>
          <w:ilvl w:val="0"/>
          <w:numId w:val="1"/>
        </w:numPr>
        <w:spacing w:before="100" w:beforeAutospacing="1" w:after="100" w:afterAutospacing="1" w:line="240" w:lineRule="auto"/>
        <w:rPr>
          <w:rFonts w:eastAsia="Times New Roman" w:cs="Times New Roman"/>
          <w:sz w:val="24"/>
          <w:szCs w:val="24"/>
        </w:rPr>
      </w:pPr>
      <w:r w:rsidRPr="003A0002">
        <w:rPr>
          <w:rFonts w:eastAsia="Times New Roman" w:cs="Times New Roman"/>
          <w:b/>
          <w:bCs/>
          <w:sz w:val="24"/>
          <w:szCs w:val="24"/>
        </w:rPr>
        <w:t>Kế toán:</w:t>
      </w:r>
      <w:r w:rsidRPr="003A0002">
        <w:rPr>
          <w:rFonts w:eastAsia="Times New Roman" w:cs="Times New Roman"/>
          <w:sz w:val="24"/>
          <w:szCs w:val="24"/>
        </w:rPr>
        <w:t xml:space="preserve"> </w:t>
      </w:r>
    </w:p>
    <w:p w:rsidR="003A0002" w:rsidRPr="003A0002" w:rsidRDefault="003A0002" w:rsidP="003A0002">
      <w:pPr>
        <w:numPr>
          <w:ilvl w:val="1"/>
          <w:numId w:val="1"/>
        </w:numPr>
        <w:spacing w:before="100" w:beforeAutospacing="1" w:after="100" w:afterAutospacing="1" w:line="240" w:lineRule="auto"/>
        <w:rPr>
          <w:rFonts w:eastAsia="Times New Roman" w:cs="Times New Roman"/>
          <w:sz w:val="24"/>
          <w:szCs w:val="24"/>
        </w:rPr>
      </w:pPr>
      <w:r w:rsidRPr="003A0002">
        <w:rPr>
          <w:rFonts w:eastAsia="Times New Roman" w:cs="Times New Roman"/>
          <w:sz w:val="24"/>
          <w:szCs w:val="24"/>
        </w:rPr>
        <w:t>Thực hiện các thao tác liên quan đến quản lý hóa đơn, lập hóa đơn, in hóa đơn, tổng kết hóa đơn.</w:t>
      </w:r>
    </w:p>
    <w:p w:rsidR="003A0002" w:rsidRPr="003A0002" w:rsidRDefault="003A0002" w:rsidP="003A0002">
      <w:pPr>
        <w:numPr>
          <w:ilvl w:val="1"/>
          <w:numId w:val="1"/>
        </w:numPr>
        <w:spacing w:before="100" w:beforeAutospacing="1" w:after="100" w:afterAutospacing="1" w:line="240" w:lineRule="auto"/>
        <w:rPr>
          <w:rFonts w:eastAsia="Times New Roman" w:cs="Times New Roman"/>
          <w:sz w:val="24"/>
          <w:szCs w:val="24"/>
        </w:rPr>
      </w:pPr>
      <w:r w:rsidRPr="003A0002">
        <w:rPr>
          <w:rFonts w:eastAsia="Times New Roman" w:cs="Times New Roman"/>
          <w:sz w:val="24"/>
          <w:szCs w:val="24"/>
        </w:rPr>
        <w:t>Lưu thông tin xuất nhập hàng.</w:t>
      </w:r>
    </w:p>
    <w:p w:rsidR="003A0002" w:rsidRPr="003A0002" w:rsidRDefault="003A0002" w:rsidP="003A0002">
      <w:pPr>
        <w:numPr>
          <w:ilvl w:val="0"/>
          <w:numId w:val="1"/>
        </w:numPr>
        <w:spacing w:before="100" w:beforeAutospacing="1" w:after="100" w:afterAutospacing="1" w:line="240" w:lineRule="auto"/>
        <w:rPr>
          <w:rFonts w:eastAsia="Times New Roman" w:cs="Times New Roman"/>
          <w:sz w:val="24"/>
          <w:szCs w:val="24"/>
        </w:rPr>
      </w:pPr>
      <w:r w:rsidRPr="003A0002">
        <w:rPr>
          <w:rFonts w:eastAsia="Times New Roman" w:cs="Times New Roman"/>
          <w:b/>
          <w:bCs/>
          <w:sz w:val="24"/>
          <w:szCs w:val="24"/>
        </w:rPr>
        <w:t>Khách hàng:</w:t>
      </w:r>
      <w:r w:rsidRPr="003A0002">
        <w:rPr>
          <w:rFonts w:eastAsia="Times New Roman" w:cs="Times New Roman"/>
          <w:sz w:val="24"/>
          <w:szCs w:val="24"/>
        </w:rPr>
        <w:t xml:space="preserve"> </w:t>
      </w:r>
    </w:p>
    <w:p w:rsidR="003A0002" w:rsidRPr="003A0002" w:rsidRDefault="003A0002" w:rsidP="003A0002">
      <w:pPr>
        <w:numPr>
          <w:ilvl w:val="1"/>
          <w:numId w:val="1"/>
        </w:numPr>
        <w:spacing w:before="100" w:beforeAutospacing="1" w:after="100" w:afterAutospacing="1" w:line="240" w:lineRule="auto"/>
        <w:rPr>
          <w:rFonts w:eastAsia="Times New Roman" w:cs="Times New Roman"/>
          <w:sz w:val="24"/>
          <w:szCs w:val="24"/>
        </w:rPr>
      </w:pPr>
      <w:r w:rsidRPr="003A0002">
        <w:rPr>
          <w:rFonts w:eastAsia="Times New Roman" w:cs="Times New Roman"/>
          <w:sz w:val="24"/>
          <w:szCs w:val="24"/>
        </w:rPr>
        <w:t>Gửi yêu cầu đặt hàng.</w:t>
      </w:r>
    </w:p>
    <w:p w:rsidR="003A0002" w:rsidRPr="003A0002" w:rsidRDefault="003A0002" w:rsidP="003A0002">
      <w:pPr>
        <w:spacing w:before="100" w:beforeAutospacing="1" w:after="100" w:afterAutospacing="1" w:line="240" w:lineRule="auto"/>
        <w:rPr>
          <w:rFonts w:eastAsia="Times New Roman" w:cs="Times New Roman"/>
          <w:sz w:val="24"/>
          <w:szCs w:val="24"/>
        </w:rPr>
      </w:pPr>
      <w:r w:rsidRPr="003A0002">
        <w:rPr>
          <w:rFonts w:eastAsia="Times New Roman" w:cs="Times New Roman"/>
          <w:b/>
          <w:bCs/>
          <w:sz w:val="24"/>
          <w:szCs w:val="24"/>
        </w:rPr>
        <w:t>3. Phân tích chi tiết các trường hợp sử dụng (Use Cases):</w:t>
      </w:r>
    </w:p>
    <w:p w:rsidR="003A0002" w:rsidRPr="003A0002" w:rsidRDefault="003A0002" w:rsidP="003A0002">
      <w:pPr>
        <w:numPr>
          <w:ilvl w:val="0"/>
          <w:numId w:val="2"/>
        </w:numPr>
        <w:spacing w:before="100" w:beforeAutospacing="1" w:after="100" w:afterAutospacing="1" w:line="240" w:lineRule="auto"/>
        <w:rPr>
          <w:rFonts w:eastAsia="Times New Roman" w:cs="Times New Roman"/>
          <w:sz w:val="24"/>
          <w:szCs w:val="24"/>
        </w:rPr>
      </w:pPr>
      <w:r w:rsidRPr="003A0002">
        <w:rPr>
          <w:rFonts w:eastAsia="Times New Roman" w:cs="Times New Roman"/>
          <w:b/>
          <w:bCs/>
          <w:sz w:val="24"/>
          <w:szCs w:val="24"/>
        </w:rPr>
        <w:t>Quản lý kho hàng:</w:t>
      </w:r>
      <w:r w:rsidRPr="003A0002">
        <w:rPr>
          <w:rFonts w:eastAsia="Times New Roman" w:cs="Times New Roman"/>
          <w:sz w:val="24"/>
          <w:szCs w:val="24"/>
        </w:rPr>
        <w:t xml:space="preserve"> </w:t>
      </w:r>
    </w:p>
    <w:p w:rsidR="003A0002" w:rsidRPr="003A0002" w:rsidRDefault="003A0002" w:rsidP="003A0002">
      <w:pPr>
        <w:numPr>
          <w:ilvl w:val="1"/>
          <w:numId w:val="2"/>
        </w:numPr>
        <w:spacing w:before="100" w:beforeAutospacing="1" w:after="100" w:afterAutospacing="1" w:line="240" w:lineRule="auto"/>
        <w:rPr>
          <w:rFonts w:eastAsia="Times New Roman" w:cs="Times New Roman"/>
          <w:sz w:val="24"/>
          <w:szCs w:val="24"/>
        </w:rPr>
      </w:pPr>
      <w:r w:rsidRPr="003A0002">
        <w:rPr>
          <w:rFonts w:eastAsia="Times New Roman" w:cs="Times New Roman"/>
          <w:sz w:val="24"/>
          <w:szCs w:val="24"/>
        </w:rPr>
        <w:t>Bao gồm các chức năng kiểm kê hàng, cập nhật số lượng, phân loại theo mã, sinh mã tự động.</w:t>
      </w:r>
    </w:p>
    <w:p w:rsidR="003A0002" w:rsidRPr="003A0002" w:rsidRDefault="003A0002" w:rsidP="003A0002">
      <w:pPr>
        <w:numPr>
          <w:ilvl w:val="0"/>
          <w:numId w:val="2"/>
        </w:numPr>
        <w:spacing w:before="100" w:beforeAutospacing="1" w:after="100" w:afterAutospacing="1" w:line="240" w:lineRule="auto"/>
        <w:rPr>
          <w:rFonts w:eastAsia="Times New Roman" w:cs="Times New Roman"/>
          <w:sz w:val="24"/>
          <w:szCs w:val="24"/>
        </w:rPr>
      </w:pPr>
      <w:r w:rsidRPr="003A0002">
        <w:rPr>
          <w:rFonts w:eastAsia="Times New Roman" w:cs="Times New Roman"/>
          <w:b/>
          <w:bCs/>
          <w:sz w:val="24"/>
          <w:szCs w:val="24"/>
        </w:rPr>
        <w:t>Nhập hàng:</w:t>
      </w:r>
      <w:r w:rsidRPr="003A0002">
        <w:rPr>
          <w:rFonts w:eastAsia="Times New Roman" w:cs="Times New Roman"/>
          <w:sz w:val="24"/>
          <w:szCs w:val="24"/>
        </w:rPr>
        <w:t xml:space="preserve"> </w:t>
      </w:r>
    </w:p>
    <w:p w:rsidR="003A0002" w:rsidRPr="003A0002" w:rsidRDefault="003A0002" w:rsidP="003A0002">
      <w:pPr>
        <w:numPr>
          <w:ilvl w:val="1"/>
          <w:numId w:val="2"/>
        </w:numPr>
        <w:spacing w:before="100" w:beforeAutospacing="1" w:after="100" w:afterAutospacing="1" w:line="240" w:lineRule="auto"/>
        <w:rPr>
          <w:rFonts w:eastAsia="Times New Roman" w:cs="Times New Roman"/>
          <w:sz w:val="24"/>
          <w:szCs w:val="24"/>
        </w:rPr>
      </w:pPr>
      <w:r w:rsidRPr="003A0002">
        <w:rPr>
          <w:rFonts w:eastAsia="Times New Roman" w:cs="Times New Roman"/>
          <w:sz w:val="24"/>
          <w:szCs w:val="24"/>
        </w:rPr>
        <w:t>Thủ kho thực hiện các thao tác nhập hàng, cập nhật số lượng, sinh mã tự động.</w:t>
      </w:r>
    </w:p>
    <w:p w:rsidR="003A0002" w:rsidRPr="003A0002" w:rsidRDefault="003A0002" w:rsidP="003A0002">
      <w:pPr>
        <w:numPr>
          <w:ilvl w:val="0"/>
          <w:numId w:val="2"/>
        </w:numPr>
        <w:spacing w:before="100" w:beforeAutospacing="1" w:after="100" w:afterAutospacing="1" w:line="240" w:lineRule="auto"/>
        <w:rPr>
          <w:rFonts w:eastAsia="Times New Roman" w:cs="Times New Roman"/>
          <w:sz w:val="24"/>
          <w:szCs w:val="24"/>
        </w:rPr>
      </w:pPr>
      <w:r w:rsidRPr="003A0002">
        <w:rPr>
          <w:rFonts w:eastAsia="Times New Roman" w:cs="Times New Roman"/>
          <w:b/>
          <w:bCs/>
          <w:sz w:val="24"/>
          <w:szCs w:val="24"/>
        </w:rPr>
        <w:t>Xuất hàng:</w:t>
      </w:r>
      <w:r w:rsidRPr="003A0002">
        <w:rPr>
          <w:rFonts w:eastAsia="Times New Roman" w:cs="Times New Roman"/>
          <w:sz w:val="24"/>
          <w:szCs w:val="24"/>
        </w:rPr>
        <w:t xml:space="preserve"> </w:t>
      </w:r>
    </w:p>
    <w:p w:rsidR="003A0002" w:rsidRPr="003A0002" w:rsidRDefault="003A0002" w:rsidP="003A0002">
      <w:pPr>
        <w:numPr>
          <w:ilvl w:val="1"/>
          <w:numId w:val="2"/>
        </w:numPr>
        <w:spacing w:before="100" w:beforeAutospacing="1" w:after="100" w:afterAutospacing="1" w:line="240" w:lineRule="auto"/>
        <w:rPr>
          <w:rFonts w:eastAsia="Times New Roman" w:cs="Times New Roman"/>
          <w:sz w:val="24"/>
          <w:szCs w:val="24"/>
        </w:rPr>
      </w:pPr>
      <w:r w:rsidRPr="003A0002">
        <w:rPr>
          <w:rFonts w:eastAsia="Times New Roman" w:cs="Times New Roman"/>
          <w:sz w:val="24"/>
          <w:szCs w:val="24"/>
        </w:rPr>
        <w:t>Thủ kho thực hiện các thao tác xuất hàng, kiểm tra số lượng, cập nhật số lượng.</w:t>
      </w:r>
    </w:p>
    <w:p w:rsidR="003A0002" w:rsidRPr="003A0002" w:rsidRDefault="003A0002" w:rsidP="003A0002">
      <w:pPr>
        <w:numPr>
          <w:ilvl w:val="0"/>
          <w:numId w:val="2"/>
        </w:numPr>
        <w:spacing w:before="100" w:beforeAutospacing="1" w:after="100" w:afterAutospacing="1" w:line="240" w:lineRule="auto"/>
        <w:rPr>
          <w:rFonts w:eastAsia="Times New Roman" w:cs="Times New Roman"/>
          <w:sz w:val="24"/>
          <w:szCs w:val="24"/>
        </w:rPr>
      </w:pPr>
      <w:r w:rsidRPr="003A0002">
        <w:rPr>
          <w:rFonts w:eastAsia="Times New Roman" w:cs="Times New Roman"/>
          <w:b/>
          <w:bCs/>
          <w:sz w:val="24"/>
          <w:szCs w:val="24"/>
        </w:rPr>
        <w:t>Quản lý hóa đơn:</w:t>
      </w:r>
      <w:r w:rsidRPr="003A0002">
        <w:rPr>
          <w:rFonts w:eastAsia="Times New Roman" w:cs="Times New Roman"/>
          <w:sz w:val="24"/>
          <w:szCs w:val="24"/>
        </w:rPr>
        <w:t xml:space="preserve"> </w:t>
      </w:r>
    </w:p>
    <w:p w:rsidR="003A0002" w:rsidRPr="003A0002" w:rsidRDefault="003A0002" w:rsidP="003A0002">
      <w:pPr>
        <w:numPr>
          <w:ilvl w:val="1"/>
          <w:numId w:val="2"/>
        </w:numPr>
        <w:spacing w:before="100" w:beforeAutospacing="1" w:after="100" w:afterAutospacing="1" w:line="240" w:lineRule="auto"/>
        <w:rPr>
          <w:rFonts w:eastAsia="Times New Roman" w:cs="Times New Roman"/>
          <w:sz w:val="24"/>
          <w:szCs w:val="24"/>
        </w:rPr>
      </w:pPr>
      <w:r w:rsidRPr="003A0002">
        <w:rPr>
          <w:rFonts w:eastAsia="Times New Roman" w:cs="Times New Roman"/>
          <w:sz w:val="24"/>
          <w:szCs w:val="24"/>
        </w:rPr>
        <w:t>Kế toán thực hiện các thao tác lập hóa đơn, in hóa đơn, lưu hóa đơn, tổng kết hóa đơn.</w:t>
      </w:r>
    </w:p>
    <w:p w:rsidR="003A0002" w:rsidRPr="003A0002" w:rsidRDefault="003A0002" w:rsidP="003A0002">
      <w:pPr>
        <w:numPr>
          <w:ilvl w:val="0"/>
          <w:numId w:val="2"/>
        </w:numPr>
        <w:spacing w:before="100" w:beforeAutospacing="1" w:after="100" w:afterAutospacing="1" w:line="240" w:lineRule="auto"/>
        <w:rPr>
          <w:rFonts w:eastAsia="Times New Roman" w:cs="Times New Roman"/>
          <w:sz w:val="24"/>
          <w:szCs w:val="24"/>
        </w:rPr>
      </w:pPr>
      <w:r w:rsidRPr="003A0002">
        <w:rPr>
          <w:rFonts w:eastAsia="Times New Roman" w:cs="Times New Roman"/>
          <w:b/>
          <w:bCs/>
          <w:sz w:val="24"/>
          <w:szCs w:val="24"/>
        </w:rPr>
        <w:t>Lưu thông tin xuất nhập hàng:</w:t>
      </w:r>
      <w:r w:rsidRPr="003A0002">
        <w:rPr>
          <w:rFonts w:eastAsia="Times New Roman" w:cs="Times New Roman"/>
          <w:sz w:val="24"/>
          <w:szCs w:val="24"/>
        </w:rPr>
        <w:t xml:space="preserve"> </w:t>
      </w:r>
    </w:p>
    <w:p w:rsidR="003A0002" w:rsidRPr="003A0002" w:rsidRDefault="003A0002" w:rsidP="003A0002">
      <w:pPr>
        <w:numPr>
          <w:ilvl w:val="1"/>
          <w:numId w:val="2"/>
        </w:numPr>
        <w:spacing w:before="100" w:beforeAutospacing="1" w:after="100" w:afterAutospacing="1" w:line="240" w:lineRule="auto"/>
        <w:rPr>
          <w:rFonts w:eastAsia="Times New Roman" w:cs="Times New Roman"/>
          <w:sz w:val="24"/>
          <w:szCs w:val="24"/>
        </w:rPr>
      </w:pPr>
      <w:r w:rsidRPr="003A0002">
        <w:rPr>
          <w:rFonts w:eastAsia="Times New Roman" w:cs="Times New Roman"/>
          <w:sz w:val="24"/>
          <w:szCs w:val="24"/>
        </w:rPr>
        <w:t>Hệ thống tự động lưu trữ thông tin xuất nhập hàng.</w:t>
      </w:r>
    </w:p>
    <w:p w:rsidR="003A0002" w:rsidRPr="003A0002" w:rsidRDefault="003A0002" w:rsidP="003A0002">
      <w:pPr>
        <w:numPr>
          <w:ilvl w:val="0"/>
          <w:numId w:val="2"/>
        </w:numPr>
        <w:spacing w:before="100" w:beforeAutospacing="1" w:after="100" w:afterAutospacing="1" w:line="240" w:lineRule="auto"/>
        <w:rPr>
          <w:rFonts w:eastAsia="Times New Roman" w:cs="Times New Roman"/>
          <w:sz w:val="24"/>
          <w:szCs w:val="24"/>
        </w:rPr>
      </w:pPr>
      <w:r w:rsidRPr="003A0002">
        <w:rPr>
          <w:rFonts w:eastAsia="Times New Roman" w:cs="Times New Roman"/>
          <w:b/>
          <w:bCs/>
          <w:sz w:val="24"/>
          <w:szCs w:val="24"/>
        </w:rPr>
        <w:t>Thông báo:</w:t>
      </w:r>
      <w:r w:rsidRPr="003A0002">
        <w:rPr>
          <w:rFonts w:eastAsia="Times New Roman" w:cs="Times New Roman"/>
          <w:sz w:val="24"/>
          <w:szCs w:val="24"/>
        </w:rPr>
        <w:t xml:space="preserve"> </w:t>
      </w:r>
    </w:p>
    <w:p w:rsidR="003A0002" w:rsidRPr="003A0002" w:rsidRDefault="003A0002" w:rsidP="003A0002">
      <w:pPr>
        <w:numPr>
          <w:ilvl w:val="1"/>
          <w:numId w:val="2"/>
        </w:numPr>
        <w:spacing w:before="100" w:beforeAutospacing="1" w:after="100" w:afterAutospacing="1" w:line="240" w:lineRule="auto"/>
        <w:rPr>
          <w:rFonts w:eastAsia="Times New Roman" w:cs="Times New Roman"/>
          <w:sz w:val="24"/>
          <w:szCs w:val="24"/>
        </w:rPr>
      </w:pPr>
      <w:r w:rsidRPr="003A0002">
        <w:rPr>
          <w:rFonts w:eastAsia="Times New Roman" w:cs="Times New Roman"/>
          <w:sz w:val="24"/>
          <w:szCs w:val="24"/>
        </w:rPr>
        <w:t>Hệ thống gửi thông báo cho thủ kho về tình trạng hàng hóa (ví dụ: hàng sắp hết).</w:t>
      </w:r>
    </w:p>
    <w:p w:rsidR="003A0002" w:rsidRPr="003A0002" w:rsidRDefault="003A0002" w:rsidP="003A0002">
      <w:pPr>
        <w:numPr>
          <w:ilvl w:val="0"/>
          <w:numId w:val="2"/>
        </w:numPr>
        <w:spacing w:before="100" w:beforeAutospacing="1" w:after="100" w:afterAutospacing="1" w:line="240" w:lineRule="auto"/>
        <w:rPr>
          <w:rFonts w:eastAsia="Times New Roman" w:cs="Times New Roman"/>
          <w:sz w:val="24"/>
          <w:szCs w:val="24"/>
        </w:rPr>
      </w:pPr>
      <w:r w:rsidRPr="003A0002">
        <w:rPr>
          <w:rFonts w:eastAsia="Times New Roman" w:cs="Times New Roman"/>
          <w:b/>
          <w:bCs/>
          <w:sz w:val="24"/>
          <w:szCs w:val="24"/>
        </w:rPr>
        <w:t>Nhận yêu cầu đặt hàng:</w:t>
      </w:r>
      <w:r w:rsidRPr="003A0002">
        <w:rPr>
          <w:rFonts w:eastAsia="Times New Roman" w:cs="Times New Roman"/>
          <w:sz w:val="24"/>
          <w:szCs w:val="24"/>
        </w:rPr>
        <w:t xml:space="preserve"> </w:t>
      </w:r>
    </w:p>
    <w:p w:rsidR="003A0002" w:rsidRPr="003A0002" w:rsidRDefault="003A0002" w:rsidP="003A0002">
      <w:pPr>
        <w:numPr>
          <w:ilvl w:val="1"/>
          <w:numId w:val="2"/>
        </w:numPr>
        <w:spacing w:before="100" w:beforeAutospacing="1" w:after="100" w:afterAutospacing="1" w:line="240" w:lineRule="auto"/>
        <w:rPr>
          <w:rFonts w:eastAsia="Times New Roman" w:cs="Times New Roman"/>
          <w:sz w:val="24"/>
          <w:szCs w:val="24"/>
        </w:rPr>
      </w:pPr>
      <w:r w:rsidRPr="003A0002">
        <w:rPr>
          <w:rFonts w:eastAsia="Times New Roman" w:cs="Times New Roman"/>
          <w:sz w:val="24"/>
          <w:szCs w:val="24"/>
        </w:rPr>
        <w:t>Khách hàng gửi yêu cầu đặt hàng đến hệ thống.</w:t>
      </w:r>
    </w:p>
    <w:p w:rsidR="003A0002" w:rsidRPr="003A0002" w:rsidRDefault="003A0002" w:rsidP="003A0002">
      <w:pPr>
        <w:numPr>
          <w:ilvl w:val="0"/>
          <w:numId w:val="2"/>
        </w:numPr>
        <w:spacing w:before="100" w:beforeAutospacing="1" w:after="100" w:afterAutospacing="1" w:line="240" w:lineRule="auto"/>
        <w:rPr>
          <w:rFonts w:eastAsia="Times New Roman" w:cs="Times New Roman"/>
          <w:sz w:val="24"/>
          <w:szCs w:val="24"/>
        </w:rPr>
      </w:pPr>
      <w:r w:rsidRPr="003A0002">
        <w:rPr>
          <w:rFonts w:eastAsia="Times New Roman" w:cs="Times New Roman"/>
          <w:b/>
          <w:bCs/>
          <w:sz w:val="24"/>
          <w:szCs w:val="24"/>
        </w:rPr>
        <w:t>Tạo danh sách mặt hàng cần nhập:</w:t>
      </w:r>
      <w:r w:rsidRPr="003A0002">
        <w:rPr>
          <w:rFonts w:eastAsia="Times New Roman" w:cs="Times New Roman"/>
          <w:sz w:val="24"/>
          <w:szCs w:val="24"/>
        </w:rPr>
        <w:t xml:space="preserve"> </w:t>
      </w:r>
    </w:p>
    <w:p w:rsidR="003A0002" w:rsidRPr="003A0002" w:rsidRDefault="003A0002" w:rsidP="003A0002">
      <w:pPr>
        <w:numPr>
          <w:ilvl w:val="1"/>
          <w:numId w:val="2"/>
        </w:numPr>
        <w:spacing w:before="100" w:beforeAutospacing="1" w:after="100" w:afterAutospacing="1" w:line="240" w:lineRule="auto"/>
        <w:rPr>
          <w:rFonts w:eastAsia="Times New Roman" w:cs="Times New Roman"/>
          <w:sz w:val="24"/>
          <w:szCs w:val="24"/>
        </w:rPr>
      </w:pPr>
      <w:r w:rsidRPr="003A0002">
        <w:rPr>
          <w:rFonts w:eastAsia="Times New Roman" w:cs="Times New Roman"/>
          <w:sz w:val="24"/>
          <w:szCs w:val="24"/>
        </w:rPr>
        <w:t>Thủ kho tạo danh sách các mặt hàng cần nhập kho.</w:t>
      </w:r>
    </w:p>
    <w:p w:rsidR="003A0002" w:rsidRPr="003A0002" w:rsidRDefault="003A0002" w:rsidP="003A0002">
      <w:pPr>
        <w:spacing w:before="100" w:beforeAutospacing="1" w:after="100" w:afterAutospacing="1" w:line="240" w:lineRule="auto"/>
        <w:rPr>
          <w:rFonts w:eastAsia="Times New Roman" w:cs="Times New Roman"/>
          <w:sz w:val="24"/>
          <w:szCs w:val="24"/>
        </w:rPr>
      </w:pPr>
      <w:r w:rsidRPr="003A0002">
        <w:rPr>
          <w:rFonts w:eastAsia="Times New Roman" w:cs="Times New Roman"/>
          <w:b/>
          <w:bCs/>
          <w:sz w:val="24"/>
          <w:szCs w:val="24"/>
        </w:rPr>
        <w:t>4. Mối quan hệ giữa các trường hợp sử dụng:</w:t>
      </w:r>
    </w:p>
    <w:p w:rsidR="003A0002" w:rsidRPr="003A0002" w:rsidRDefault="003A0002" w:rsidP="003A0002">
      <w:pPr>
        <w:numPr>
          <w:ilvl w:val="0"/>
          <w:numId w:val="3"/>
        </w:numPr>
        <w:spacing w:before="100" w:beforeAutospacing="1" w:after="100" w:afterAutospacing="1" w:line="240" w:lineRule="auto"/>
        <w:rPr>
          <w:rFonts w:eastAsia="Times New Roman" w:cs="Times New Roman"/>
          <w:sz w:val="24"/>
          <w:szCs w:val="24"/>
        </w:rPr>
      </w:pPr>
      <w:r w:rsidRPr="003A0002">
        <w:rPr>
          <w:rFonts w:eastAsia="Times New Roman" w:cs="Times New Roman"/>
          <w:b/>
          <w:bCs/>
          <w:sz w:val="24"/>
          <w:szCs w:val="24"/>
        </w:rPr>
        <w:t>«include»:</w:t>
      </w:r>
      <w:r w:rsidRPr="003A0002">
        <w:rPr>
          <w:rFonts w:eastAsia="Times New Roman" w:cs="Times New Roman"/>
          <w:sz w:val="24"/>
          <w:szCs w:val="24"/>
        </w:rPr>
        <w:t xml:space="preserve"> </w:t>
      </w:r>
    </w:p>
    <w:p w:rsidR="003A0002" w:rsidRPr="003A0002" w:rsidRDefault="003A0002" w:rsidP="003A0002">
      <w:pPr>
        <w:numPr>
          <w:ilvl w:val="1"/>
          <w:numId w:val="3"/>
        </w:numPr>
        <w:spacing w:before="100" w:beforeAutospacing="1" w:after="100" w:afterAutospacing="1" w:line="240" w:lineRule="auto"/>
        <w:rPr>
          <w:rFonts w:eastAsia="Times New Roman" w:cs="Times New Roman"/>
          <w:sz w:val="24"/>
          <w:szCs w:val="24"/>
        </w:rPr>
      </w:pPr>
      <w:r w:rsidRPr="003A0002">
        <w:rPr>
          <w:rFonts w:eastAsia="Times New Roman" w:cs="Times New Roman"/>
          <w:sz w:val="24"/>
          <w:szCs w:val="24"/>
        </w:rPr>
        <w:t>Biểu thị một trường hợp sử dụng được bao gồm trong một trường hợp sử dụng khác. Ví dụ: "Phân loại theo mã", "Cập nhật số lượng", "Sinh mã tự động" được bao gồm trong "Quản lý kho hàng".</w:t>
      </w:r>
    </w:p>
    <w:p w:rsidR="003A0002" w:rsidRPr="003A0002" w:rsidRDefault="003A0002" w:rsidP="003A0002">
      <w:pPr>
        <w:numPr>
          <w:ilvl w:val="0"/>
          <w:numId w:val="3"/>
        </w:numPr>
        <w:spacing w:before="100" w:beforeAutospacing="1" w:after="100" w:afterAutospacing="1" w:line="240" w:lineRule="auto"/>
        <w:rPr>
          <w:rFonts w:eastAsia="Times New Roman" w:cs="Times New Roman"/>
          <w:sz w:val="24"/>
          <w:szCs w:val="24"/>
        </w:rPr>
      </w:pPr>
      <w:r w:rsidRPr="003A0002">
        <w:rPr>
          <w:rFonts w:eastAsia="Times New Roman" w:cs="Times New Roman"/>
          <w:b/>
          <w:bCs/>
          <w:sz w:val="24"/>
          <w:szCs w:val="24"/>
        </w:rPr>
        <w:lastRenderedPageBreak/>
        <w:t>«extend»:</w:t>
      </w:r>
      <w:r w:rsidRPr="003A0002">
        <w:rPr>
          <w:rFonts w:eastAsia="Times New Roman" w:cs="Times New Roman"/>
          <w:sz w:val="24"/>
          <w:szCs w:val="24"/>
        </w:rPr>
        <w:t xml:space="preserve"> </w:t>
      </w:r>
    </w:p>
    <w:p w:rsidR="003A0002" w:rsidRPr="003A0002" w:rsidRDefault="003A0002" w:rsidP="003A0002">
      <w:pPr>
        <w:numPr>
          <w:ilvl w:val="1"/>
          <w:numId w:val="3"/>
        </w:numPr>
        <w:spacing w:before="100" w:beforeAutospacing="1" w:after="100" w:afterAutospacing="1" w:line="240" w:lineRule="auto"/>
        <w:rPr>
          <w:rFonts w:eastAsia="Times New Roman" w:cs="Times New Roman"/>
          <w:sz w:val="24"/>
          <w:szCs w:val="24"/>
        </w:rPr>
      </w:pPr>
      <w:r w:rsidRPr="003A0002">
        <w:rPr>
          <w:rFonts w:eastAsia="Times New Roman" w:cs="Times New Roman"/>
          <w:sz w:val="24"/>
          <w:szCs w:val="24"/>
        </w:rPr>
        <w:t>Biểu thị một trường hợp sử dụng mở rộng một trường hợp sử dụng khác. Ví dụ: "Lưu thông tin xuất nhập hàng" mở rộng "Quản lý hóa đơn".</w:t>
      </w:r>
    </w:p>
    <w:p w:rsidR="00516BC6" w:rsidRDefault="003A0002">
      <w:r w:rsidRPr="003A0002">
        <w:drawing>
          <wp:inline distT="0" distB="0" distL="0" distR="0" wp14:anchorId="5CF88836" wp14:editId="040BB1F1">
            <wp:extent cx="5943600" cy="51587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5158740"/>
                    </a:xfrm>
                    <a:prstGeom prst="rect">
                      <a:avLst/>
                    </a:prstGeom>
                  </pic:spPr>
                </pic:pic>
              </a:graphicData>
            </a:graphic>
          </wp:inline>
        </w:drawing>
      </w:r>
      <w:bookmarkStart w:id="0" w:name="_GoBack"/>
      <w:bookmarkEnd w:id="0"/>
    </w:p>
    <w:sectPr w:rsidR="00516B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8F550F"/>
    <w:multiLevelType w:val="multilevel"/>
    <w:tmpl w:val="B2BAF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7F90643"/>
    <w:multiLevelType w:val="multilevel"/>
    <w:tmpl w:val="D54A0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EDE6191"/>
    <w:multiLevelType w:val="multilevel"/>
    <w:tmpl w:val="9078D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0002"/>
    <w:rsid w:val="003A0002"/>
    <w:rsid w:val="00516B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F2F15B-F9E8-434D-B83E-D8F992F18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A0002"/>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3A000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2982005">
      <w:bodyDiv w:val="1"/>
      <w:marLeft w:val="0"/>
      <w:marRight w:val="0"/>
      <w:marTop w:val="0"/>
      <w:marBottom w:val="0"/>
      <w:divBdr>
        <w:top w:val="none" w:sz="0" w:space="0" w:color="auto"/>
        <w:left w:val="none" w:sz="0" w:space="0" w:color="auto"/>
        <w:bottom w:val="none" w:sz="0" w:space="0" w:color="auto"/>
        <w:right w:val="none" w:sz="0" w:space="0" w:color="auto"/>
      </w:divBdr>
    </w:div>
    <w:div w:id="1620139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263</Words>
  <Characters>1500</Characters>
  <Application>Microsoft Office Word</Application>
  <DocSecurity>0</DocSecurity>
  <Lines>12</Lines>
  <Paragraphs>3</Paragraphs>
  <ScaleCrop>false</ScaleCrop>
  <Company/>
  <LinksUpToDate>false</LinksUpToDate>
  <CharactersWithSpaces>1760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2025-02-27T08:17:00Z</dcterms:created>
  <dcterms:modified xsi:type="dcterms:W3CDTF">2025-02-27T08:18:00Z</dcterms:modified>
</cp:coreProperties>
</file>