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Heading1"/>
        <w:spacing w:before="0"/>
        <w:jc w:val="center"/>
      </w:pPr>
      <w:r>
        <w:rPr>
          <w:b/>
          <w:color w:val="000000"/>
          <w:sz w:val="48"/>
        </w:rPr>
        <w:t>Implementation plan</w:t>
      </w:r>
    </w:p>
    <w:p>
      <w:pPr>
        <w:jc w:val="center"/>
      </w:pPr>
      <w:r>
        <w:rPr>
          <w:b/>
          <w:sz w:val="40"/>
        </w:rPr>
        <w:t>OTCP</w:t>
      </w:r>
    </w:p>
    <w:p/>
    <w:p>
      <w:pPr>
        <w:jc w:val="center"/>
      </w:pPr>
      <w:r>
        <w:rPr>
          <w:b/>
        </w:rPr>
        <w:t xml:space="preserve">Prepared by: </w:t>
      </w:r>
      <w:r>
        <w:t>Filliciano Plong</w:t>
      </w:r>
    </w:p>
    <w:p>
      <w:pPr>
        <w:jc w:val="center"/>
      </w:pPr>
      <w:r>
        <w:rPr>
          <w:b/>
        </w:rPr>
        <w:t xml:space="preserve">Date: </w:t>
      </w:r>
      <w:r>
        <w:t>October 28, 2026</w:t>
      </w:r>
    </w:p>
    <w:p>
      <w:pPr>
        <w:jc w:val="center"/>
      </w:pPr>
      <w:r>
        <w:rPr>
          <w:b/>
        </w:rPr>
        <w:t xml:space="preserve">Version: </w:t>
      </w:r>
      <w:r>
        <w:t>1.0</w:t>
      </w:r>
    </w:p>
    <w:p/>
    <w:p>
      <w:pPr>
        <w:jc w:val="center"/>
      </w:pPr>
      <w:r>
        <w:rPr>
          <w:b/>
        </w:rPr>
        <w:t xml:space="preserve">Readers: </w:t>
      </w:r>
      <w:r>
        <w:t>Filliciano Plong, developer and tester of OTCP. Status: Approved 2026-10-28. Creating GitHub issues, milestones, labels, or pull requests still requires a separate explicit go.</w:t>
      </w:r>
    </w:p>
    <w:p>
      <w:pPr>
        <w:pStyle w:val="Heading1"/>
        <w:pageBreakBefore/>
      </w:pPr>
      <w:r>
        <w:t>Contents</w:t>
      </w:r>
    </w:p>
    <w:p>
      <w:pPr>
        <w:tabs>
          <w:tab w:pos="9360" w:val="right" w:leader="dot"/>
        </w:tabs>
        <w:spacing w:after="40"/>
      </w:pPr>
      <w:r>
        <w:t>1. Inputs</w:t>
      </w:r>
      <w:r>
        <w:tab/>
      </w:r>
    </w:p>
    <w:p>
      <w:pPr>
        <w:tabs>
          <w:tab w:pos="9360" w:val="right" w:leader="dot"/>
        </w:tabs>
        <w:spacing w:after="40"/>
      </w:pPr>
      <w:r>
        <w:t>2. How to read this plan</w:t>
      </w:r>
      <w:r>
        <w:tab/>
      </w:r>
    </w:p>
    <w:p>
      <w:pPr>
        <w:tabs>
          <w:tab w:pos="9360" w:val="right" w:leader="dot"/>
        </w:tabs>
        <w:spacing w:after="40"/>
      </w:pPr>
      <w:r>
        <w:t>3. Outstanding repository chores</w:t>
      </w:r>
      <w:r>
        <w:tab/>
      </w:r>
    </w:p>
    <w:p>
      <w:pPr>
        <w:tabs>
          <w:tab w:pos="9360" w:val="right" w:leader="dot"/>
        </w:tabs>
        <w:spacing w:after="40"/>
      </w:pPr>
      <w:r>
        <w:t>4. Milestones</w:t>
      </w:r>
      <w:r>
        <w:tab/>
      </w:r>
    </w:p>
    <w:p>
      <w:pPr>
        <w:tabs>
          <w:tab w:pos="9360" w:val="right" w:leader="dot"/>
        </w:tabs>
        <w:spacing w:after="40"/>
      </w:pPr>
      <w:r>
        <w:t>5. Work items</w:t>
      </w:r>
      <w:r>
        <w:tab/>
      </w:r>
    </w:p>
    <w:p>
      <w:pPr>
        <w:tabs>
          <w:tab w:pos="9360" w:val="right" w:leader="dot"/>
        </w:tabs>
        <w:spacing w:after="40"/>
      </w:pPr>
      <w:r>
        <w:t>6. Traceability</w:t>
      </w:r>
      <w:r>
        <w:tab/>
      </w:r>
    </w:p>
    <w:p>
      <w:pPr>
        <w:tabs>
          <w:tab w:pos="9360" w:val="right" w:leader="dot"/>
        </w:tabs>
        <w:spacing w:after="40"/>
      </w:pPr>
      <w:r>
        <w:t>7. Definition of Done</w:t>
      </w:r>
      <w:r>
        <w:tab/>
      </w:r>
    </w:p>
    <w:p>
      <w:pPr>
        <w:tabs>
          <w:tab w:pos="9360" w:val="right" w:leader="dot"/>
        </w:tabs>
        <w:spacing w:after="40"/>
      </w:pPr>
      <w:r>
        <w:t>8. Risks</w:t>
      </w:r>
      <w:r>
        <w:tab/>
      </w:r>
    </w:p>
    <w:p>
      <w:pPr>
        <w:tabs>
          <w:tab w:pos="9360" w:val="right" w:leader="dot"/>
        </w:tabs>
        <w:spacing w:after="40"/>
      </w:pPr>
      <w:r>
        <w:t>9. GitHub issues and labels (would be created)</w:t>
      </w:r>
      <w:r>
        <w:tab/>
      </w:r>
    </w:p>
    <w:p>
      <w:pPr>
        <w:tabs>
          <w:tab w:pos="9360" w:val="right" w:leader="dot"/>
        </w:tabs>
        <w:spacing w:after="40"/>
      </w:pPr>
      <w:r>
        <w:t>10. Decisions for the owner</w:t>
      </w:r>
      <w:r>
        <w:tab/>
      </w:r>
    </w:p>
    <w:p>
      <w:pPr>
        <w:tabs>
          <w:tab w:pos="9360" w:val="right" w:leader="dot"/>
        </w:tabs>
        <w:spacing w:after="40"/>
      </w:pPr>
      <w:r>
        <w:t>11. Open questions</w:t>
      </w:r>
      <w:r>
        <w:tab/>
      </w:r>
    </w:p>
    <w:p>
      <w:pPr>
        <w:tabs>
          <w:tab w:pos="9360" w:val="right" w:leader="dot"/>
        </w:tabs>
        <w:spacing w:after="40"/>
      </w:pPr>
      <w:r>
        <w:t>12. Files</w:t>
      </w:r>
      <w:r>
        <w:tab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5472"/>
      </w:tblGrid>
      <w:tr>
        <w:trPr>
          <w:tblHeader w:val="true"/>
        </w:trP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5472"/>
            <w:shd w:val="clear" w:color="auto" w:fill="D9E2F3"/>
          </w:tcPr>
          <w:p>
            <w:r/>
            <w:r>
              <w:rPr>
                <w:b/>
                <w:sz w:val="19"/>
              </w:rPr>
              <w:t>Changes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9"/>
              </w:rPr>
              <w:t>October 28, 2026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sz w:val="19"/>
              </w:rPr>
              <w:t>Approved by Filliciano Plong. First release of the implementation plan.</w:t>
            </w:r>
          </w:p>
        </w:tc>
      </w:tr>
    </w:tbl>
    <w:p>
      <w:pPr>
        <w:spacing w:after="40"/>
      </w:pPr>
    </w:p>
    <w:p>
      <w:r>
        <w:rPr>
          <w:b/>
        </w:rPr>
        <w:t>Status:</w:t>
      </w:r>
      <w:r>
        <w:t xml:space="preserve"> Approved 2026-10-28 by Filliciano Plong. Version 1.0. Creating GitHub objects still requires a separate explicit go.</w:t>
      </w:r>
    </w:p>
    <w:p>
      <w:pPr>
        <w:pStyle w:val="Heading1"/>
      </w:pPr>
      <w:r>
        <w:t>1. Inputs</w:t>
      </w:r>
    </w:p>
    <w:p>
      <w:r>
        <w:t>Plan inputs are the approved SRS 1.0, Architecture 1.0 (ADR-001..013, spikes S-01..S-05), UI 1.0, and the private docs under docs/. The repository holds foundation PR #1 (Vite 7, React 19, TypeScript, Tailwind 4, Vitest, Playwright).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6480"/>
            <w:shd w:val="clear" w:color="auto" w:fill="D9E2F3"/>
          </w:tcPr>
          <w:p>
            <w:r/>
            <w:r>
              <w:rPr>
                <w:b/>
                <w:sz w:val="17"/>
              </w:rPr>
              <w:t>Version or state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docs/SRS.md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7"/>
              </w:rPr>
              <w:t>1.0 Approved (71 FRs: 66 Must, 5 Should; 18 NFRs: 16 Must, 2 Should; AC-01 to AC-21)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docs/ARCHITECTURE.md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7"/>
              </w:rPr>
              <w:t>1.0 Approved (components, ADR-001..013, spikes S-01..S-05, risks R-01..R-08)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docs/UI.md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7"/>
              </w:rPr>
              <w:t>1.0 Approved 2026-10-28 (Ink; Stack V1; List/Grid/Table on search, Lists, Collection desktop)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docs/pending_edits.md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7"/>
              </w:rPr>
              <w:t>Private decisions log; UI 1.0 folds recorded 2026-10-28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Repository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7"/>
              </w:rPr>
              <w:t>fillicianoplong/otcp — foundation PR #1 open; no product source beyond the PR stack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7"/>
              </w:rPr>
              <w:t>Definition of done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7"/>
              </w:rPr>
              <w:t>Accepted (D-01) 2026-10-28</w:t>
            </w:r>
          </w:p>
        </w:tc>
      </w:tr>
    </w:tbl>
    <w:p>
      <w:pPr>
        <w:spacing w:after="40"/>
      </w:pPr>
    </w:p>
    <w:p>
      <w:pPr>
        <w:pStyle w:val="Heading1"/>
      </w:pPr>
      <w:r>
        <w:t>2. How to read this plan</w:t>
      </w:r>
    </w:p>
    <w:p>
      <w:r>
        <w:t>Items are numbered W-01 to W-77 in build order. Each item is one pull request where possible. Priority labels follow the SRS: Must = priority:high, Should = priority:medium, Could = priority:low. A spike or chore takes the priority of the highest item it unblocks.</w:t>
      </w:r>
    </w:p>
    <w:p>
      <w:r>
        <w:t>M0 runs first: repository chores and architecture spikes S-01..S-05. M1 produces a runnable shell on GitHub Pages under /otcp/. Every Must is done by M8 (including share revoke per D-02); M9 holds the remaining Shoulds in reverse drop order; M10 is the public release.</w:t>
      </w:r>
    </w:p>
    <w:p>
      <w:pPr>
        <w:pStyle w:val="Heading2"/>
      </w:pPr>
      <w:r>
        <w:t>Definition of done (D-01)</w:t>
      </w:r>
    </w:p>
    <w:p>
      <w:r>
        <w:t>An item is done when: its checklist is ticked; its tests are in the repo and pass in CI; typecheck and lint pass; the browser bundle never embeds the Supabase service role key or other secrets (ADR-006); any UNVERIFIED item it settles has a proposed doc edit; and it merges as one PR that names Closes #N.</w:t>
      </w:r>
    </w:p>
    <w:p>
      <w:r>
        <w:rPr>
          <w:b/>
        </w:rPr>
        <w:t>Done when:</w:t>
      </w:r>
      <w:r>
        <w:t xml:space="preserve"> checklist ticked; tests, typecheck, and lint pass in CI; no service_role (or other secret) in the client bundle; any UNVERIFIED item settled has a proposed doc edit; work lands in one PR.</w:t>
      </w:r>
    </w:p>
    <w:p>
      <w:pPr>
        <w:pStyle w:val="Heading1"/>
      </w:pPr>
      <w:r>
        <w:t>3. Outstanding repository chores</w:t>
      </w:r>
    </w:p>
    <w:p>
      <w:r>
        <w:t>These unblock a clean merge of PR #1 and Pages hosting. This draft does not create issues, labels, milestones, or PRs, and does not push.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592"/>
        <w:gridCol w:w="3312"/>
      </w:tblGrid>
      <w:tr>
        <w:trPr>
          <w:tblHeader w:val="true"/>
        </w:trPr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7"/>
              </w:rPr>
              <w:t>Chore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sz w:val="17"/>
              </w:rPr>
              <w:t>Attach an M1 issue to PR #1 (Closes #N)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Filliciano after plan approval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Every PR needs an issue first.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sz w:val="17"/>
              </w:rPr>
              <w:t>Add .github/PULL_REQUEST_TEMPLATE.md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W-01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Require issue link, checklist, test notes.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sz w:val="17"/>
              </w:rPr>
              <w:t>Fix README roadmap to match this plan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W-01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Status line and doc version labels stay current.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40"/>
            </w:pPr>
            <w:r>
              <w:rPr>
                <w:sz w:val="17"/>
              </w:rPr>
              <w:t>Set Pages source to GitHub Actions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7"/>
              </w:rPr>
              <w:t>Filliciano (manual in Settings → Pages)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Required for M1 deploy; cannot be done from a PR alone.</w:t>
            </w:r>
          </w:p>
        </w:tc>
      </w:tr>
    </w:tbl>
    <w:p>
      <w:pPr>
        <w:spacing w:after="40"/>
      </w:pPr>
    </w:p>
    <w:p>
      <w:pPr>
        <w:pStyle w:val="Heading1"/>
      </w:pPr>
      <w:r>
        <w:t>4. Milestones</w:t>
      </w:r>
    </w:p>
    <w:p>
      <w:r>
        <w:t>Totals: 77 items — 70 priority:high, 7 priority:medium, 0 priority:low. D-02 applied: FR-43 Must; W-65 in M8; D-09/D-10 table customize + value/condition.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872"/>
        <w:gridCol w:w="3024"/>
        <w:gridCol w:w="1008"/>
        <w:gridCol w:w="720"/>
        <w:gridCol w:w="720"/>
      </w:tblGrid>
      <w:tr>
        <w:trPr>
          <w:tblHeader w:val="true"/>
        </w:trPr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5"/>
              </w:rPr>
              <w:t>Goal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b/>
                <w:sz w:val="15"/>
              </w:rPr>
              <w:t>Exit criteria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5"/>
              </w:rPr>
              <w:t>Items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5"/>
              </w:rPr>
              <w:t>High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5"/>
              </w:rPr>
              <w:t>Medium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M0 Setup and spikes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Repo chores done; spikes S-01..S-05 answered before features that depend on them.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PR template and README roadmap landed; each spike has a findings note under spikes/ with pass/fail and fallback; proposed doc edits drafted for any settled UNVERIFIED claim.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W-01 to W-08 (8)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M1 Runnable shell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Vite/React app deploys to /otcp/ with Ink chrome, Stack favicon, and CI.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npm start opens Home; Actions build + Pages deploy succeed once Pages source is Actions; Stack V1 favicon ships; smoke test passes in Chromium.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W-09 to W-15 (7)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M2 Card data and search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Published card JSON + same-origin art; typed name/passcode search.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AC-01 (search latency target recorded); AC-10/AC-11 for refresh and image origin; schema validates.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W-16 to W-22 (7)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M3 Filters and views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Faceted filters; List/Grid/Table (search, Lists, Collection); card detail with official icons.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AC-02 and AC-03; AC-19; UI screens Search / Results / Detail / Lists·Table / Collection·Table.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W-23 to W-30 (8)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8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M4 Formats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Format catalog, banlists, Genesys, Speed Duel rules.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AC-04, AC-16, AC-17, AC-18 (rules half); Formats screens.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W-31 to W-36 (6)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M5 Auth and saved decks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Supabase auth; guest drafts; signed-in save/load/delete account.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AC-07; Account screen; guest→sign-in import prompt (QS-04).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W-37 to W-42 (6)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M6 Deck builder and export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Builder with CardFinder; live validation; YDK/YDKE/Mass Entry/text.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AC-05, AC-06; Decks + builder screens.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W-43 to W-49 (7)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M7 Lists and collection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Lists, collection, owned/missing, list share, customizable tables, purchase price, value summary, condition.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AC-20, AC-21 (minus FR-68), AC-22, AC-23; Lists / Collection screens.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W-50 to W-56, W-73 to W-76 (11)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11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M8 Must complete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Deck share (incl. revoke), a11y, performance, Notices, cross-browser: every Must done.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AC-08 full (create/open/revoke), AC-09, AC-12..AC-15; all Must ACs pass.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W-57 to W-65 (9)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9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M9 Should features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Remaining Shoulds in reverse SRS drop order (last built = first cut).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Each remaining Should’s demo passes; cut items removed from scope notes before freeze.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W-66 to W-70, W-77 (6)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sz w:val="15"/>
              </w:rPr>
              <w:t>M10 Release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5"/>
              </w:rPr>
              <w:t>Public release notes and docs match what shipped.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5"/>
              </w:rPr>
              <w:t>Release checklist signed; README and docs versions current; no open Must bugs.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5"/>
              </w:rPr>
              <w:t>W-71 to W-72 (2)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720"/>
            <w:vAlign w:val="top"/>
          </w:tcPr>
          <w:p>
            <w:pPr>
              <w:spacing w:after="40"/>
            </w:pPr>
            <w:r>
              <w:rPr>
                <w:sz w:val="15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5. Work items</w:t>
      </w:r>
    </w:p>
    <w:p>
      <w:r>
        <w:t>Tests and acceptance for each item are in the Acceptance column. Each item becomes one GitHub issue after plan approval.</w:t>
      </w:r>
    </w:p>
    <w:p>
      <w:pPr>
        <w:pStyle w:val="Heading2"/>
      </w:pPr>
      <w:r>
        <w:t>M0 Setup and spikes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PR template, README roadmap, issue hygiene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Template requires issue link + checklist; README milest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CI: typecheck, lint, unit, Chromium Playwr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NFR-14, NFR-15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CI fails on a planted failing test; passes on green mai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W-01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Spike S-01: search + facet recount latency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QS-01, R-01, ADR-009, ADR-012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Findings README: device, build, timings, pass/fail, cho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Spike S-02: Supabase auth on /otcp/ + CSP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ADR-006, R-02, R-07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Email + Google sign-in from real Pages origin; limits n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Spike S-03: Goat / HAT / Tengu banlist sna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ADR-004, R-03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Snapshot files + gap list; disputed cards flagged.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Spike S-04: npm license scan on PR #1 lock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NFR-18, R-04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License inventory; non-permissive packages listed for N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Spike S-05: Speed Duel Skill ids in public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ADR-010, R-05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Corpus result: Skill under #main confirmed or fallback 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Record spike results; draft doc edits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Every settled UNVERIFIED has a proposed SRS/Arch edit w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W-03..W-07</w:t>
            </w:r>
          </w:p>
        </w:tc>
      </w:tr>
    </w:tbl>
    <w:p>
      <w:pPr>
        <w:spacing w:after="40"/>
      </w:pPr>
    </w:p>
    <w:p>
      <w:pPr>
        <w:pStyle w:val="Heading2"/>
      </w:pPr>
      <w:r>
        <w:t>M1 Runnable shell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W-09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Scaffold Vite 7 + React 19 + TS + Tailwind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OD-04, ADR-001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npm start serves app at base /otcp/; Node 22 pinned.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Ink tokens + Match system theme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NFR-13, UI-D1, UI-D3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Light/dark follow prefers-color-scheme and data-theme; 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Stack V1 Mono charcoal favicon + manifest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UI-D6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Favicon and 192/512 icons are V1 #1A1A1A Stack.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AppShell: routes, desktop nav, phone hambu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UI-D4, Screen map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Nav: Search, Formats, Decks, Collection, Lists, Account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Notices page stub + license placeholder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Page lists stack licenses (filled after S-04).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W-12, W-06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Pages deploy workflow (Actions artifact)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OD-09, ADR-001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Workflow builds and uploads Pages artifact; Filliciano 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Smoke e2e: home loads under /otcp/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NFR-16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Chromium: /otcp/ returns 200 shell with nav landmarks.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W-12, W-14</w:t>
            </w:r>
          </w:p>
        </w:tc>
      </w:tr>
    </w:tbl>
    <w:p>
      <w:pPr>
        <w:spacing w:after="40"/>
      </w:pPr>
    </w:p>
    <w:p>
      <w:pPr>
        <w:pStyle w:val="Heading2"/>
      </w:pPr>
      <w:r>
        <w:t>M2 Card data and search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SchemaCore: versioned core + Yu-Gi-Oh! ext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FR-46, FR-48, FR-51, AC-15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Valid fixtures pass; unknown/required-field failures fa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DataPipeline: fetch, validate, publish poi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FR-52, FR-53, NFR-08, AC-10, QS-03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Invalid record keeps prior pointer; success swaps atomi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W-16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Re-host card images same-origin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FR-54, NFR-05, AC-11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Network capture on 20 cards: no images.ygoprodeck.com.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W-17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W-19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CardCatalog loads published JSON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FR-09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Home shows cards after index load; empty/error states.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W-17, W-12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SearchIndex: typed name + passcode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FR-01, FR-02, FR-03, NFR-01, AC-01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Unique substring and passcode find the card; latency re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W-19, W-03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Price fields on detail from published snap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FR-44, FR-45, AC-09 (data half)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Detail shows TCGplayer / CSI / Cardmarket snapshot fiel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Store deep links open new tab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FR-45, ADR-008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Each store control opens third-party tab; no API scrape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W-21</w:t>
            </w:r>
          </w:p>
        </w:tc>
      </w:tr>
    </w:tbl>
    <w:p>
      <w:pPr>
        <w:spacing w:after="40"/>
      </w:pPr>
    </w:p>
    <w:p>
      <w:pPr>
        <w:pStyle w:val="Heading2"/>
      </w:pPr>
      <w:r>
        <w:t>M3 Filters and views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FilterEngine + facet declarations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FR-04, FR-56, FR-57, ADR-012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Core + game facets; include/exclude; AND/OR; Node unit 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W-16, W-03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Facet UI: desktop sidebar + phone Filters 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FR-56..59 (UI), UI screens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Live counts; chips; Clear all; See N results on phone.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W-23, W-19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List view with official icons + ban marker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FR-60, UI List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List row: thumbnail, YGO icons, ATK/DEF badges, format-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W-19, W-20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Grid view (≥3 cols on phone)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FR-60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Grid art + overlays; ≥3 columns at 360–430 CSS px.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Table view on search, Lists, and Collectio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FR-06, FR-07, FR-60, UI-D9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Sortable columns on search, Lists, and Collection; hidd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View preference persistence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FR-60, AC-19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localStorage (and later profile); defaults Grid for sea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W-26, W-27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W-29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Card detail stacked phone / two-column des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FR-09..11, AC-03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Same-origin art; ban matches format; labeled chips.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Official icon assets + SOURCES.md wiring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FR-60, ICON-01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List/detail use approved baked icons; Link marker 16 px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W-25</w:t>
            </w:r>
          </w:p>
        </w:tc>
      </w:tr>
    </w:tbl>
    <w:p>
      <w:pPr>
        <w:spacing w:after="40"/>
      </w:pPr>
    </w:p>
    <w:p>
      <w:pPr>
        <w:pStyle w:val="Heading2"/>
      </w:pPr>
      <w:r>
        <w:t>M4 Formats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Format catalog + Advanced / Traditional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FR-12, FR-13, FR-15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Select format; pool and ban status apply.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Edison curated snapshot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FR-20, AC-04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Post-Edison cards absent; Forbidden cannot add.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W-31, W-05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Goat / HAT / Tengu from S-03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FR-13, R-03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Snapshots load; gaps documented.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W-31, W-05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Genesys points + caps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FR-18, FR-19, FR-49, AC-17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Refuse Links; default cap 100; custom cap; over-cap fla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W-31, W-17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Speed Duel pool + Skill rules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FR-16, FR-17, FR-26, AC-18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Refuse non-Speed; one Skill; Main max 30.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W-31, W-07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Formats gallery screens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Screen map Formats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Browse formats and banlists List/Grid.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W-32..W-35</w:t>
            </w:r>
          </w:p>
        </w:tc>
      </w:tr>
    </w:tbl>
    <w:p>
      <w:pPr>
        <w:spacing w:after="40"/>
      </w:pPr>
    </w:p>
    <w:p>
      <w:pPr>
        <w:pStyle w:val="Heading2"/>
      </w:pPr>
      <w:r>
        <w:t>M5 Auth and saved decks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Supabase project wiring + RLS migrations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ADR-006, ADR-013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Tables + RLS as Architecture §6.11; anon key only in cl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W-04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AuthClient: email/password + Google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FR-32, OD-06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Sign-up, sign-in, sign-out on /otcp/ origin.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W-37, W-12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W-39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Guest deck drafts in browser storage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FR-27, FR-36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Guest builds persist locally; Save/Share require sign-i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Signed-in deck save / load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FR-36, FR-38, QS-04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Cross-browser load; guest import prompt once; decline s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W-38, W-39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Account deletion (hard delete live data)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FR-35, NFR-07, QS-06, AC-07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Cannot sign in; decks/lists/collection/shares gone imme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Profile view preference sync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FR-60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Signed-in preference syncs; guests stay localStorage-on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W-28, W-38</w:t>
            </w:r>
          </w:p>
        </w:tc>
      </w:tr>
    </w:tbl>
    <w:p>
      <w:pPr>
        <w:spacing w:after="40"/>
      </w:pPr>
    </w:p>
    <w:p>
      <w:pPr>
        <w:pStyle w:val="Heading2"/>
      </w:pPr>
      <w:r>
        <w:t>M6 Deck builder and export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DeckBuilder shell from Decks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FR-21, FR-22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Main/Extra/Side (+ Skill); opened from Decks only.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W-40, W-31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CardFinder shared control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FR-71, UI-D8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Search-add in deck, list, and collection editors.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W-20, W-43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Live deck validation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FR-23..26, AC-04/16/17/18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Ban and format rules refuse illegal adds.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W-43, W-34, W-35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ExportCodec: YDK / YDKE / Mass Entry / tex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FR-28, FR-29, FR-31, AC-06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Round-trip Speed YDK recovers Skill under #main.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W-43, W-07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Import YDK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FR-31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Import builds deck; invalid file refused safely.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W-46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Guest export without account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FR-27, AC-05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Guest exports; Save/Share gated.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W-46, W-39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W-49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Deck list screen (saved + drafts)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Screen map Decks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List saved decks; open builder; empty states.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W-40, W-43</w:t>
            </w:r>
          </w:p>
        </w:tc>
      </w:tr>
    </w:tbl>
    <w:p>
      <w:pPr>
        <w:spacing w:after="40"/>
      </w:pPr>
    </w:p>
    <w:p>
      <w:pPr>
        <w:pStyle w:val="Heading2"/>
      </w:pPr>
      <w:r>
        <w:t>M7 Lists and collection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WantListStore + Lists CRUD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FR-61, FR-62, FR-70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Named lists; qty; set/rarity; note; guest browser / sig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W-37, W-12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List market totals via ValueSummary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FR-62, FR-76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Market totals from card_prices.tcgplayer_price × qty li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W-50, W-21, W-75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Check-off adds to collection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FR-64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Check-off moves/adds owned printing; optional copy of w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W-50, W-53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CollectionStore + add from search/detail/d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FR-66, FR-67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Qty + printing; Table default on desktop; compact icon 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W-37, W-29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Owned/missing in deck builder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FR-69, AC-21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Shows owned vs missing; add missing to a list.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W-53, W-43, W-50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List export Mass Entry + plain text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Export matches reference formats.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List share create + read-only page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FR-65, FR-41/42 (lists)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 xml:space="preserve">Signed-in create; guest read-only; sign-in required to 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W-50, W-38</w:t>
            </w:r>
          </w:p>
        </w:tc>
      </w:tr>
    </w:tbl>
    <w:p>
      <w:pPr>
        <w:spacing w:after="40"/>
      </w:pPr>
    </w:p>
    <w:p>
      <w:pPr>
        <w:pStyle w:val="Heading2"/>
      </w:pPr>
      <w:r>
        <w:t>M8 Must complete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Deck share create + read-only view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FR-41, FR-42, AC-08, R-08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Opaque token; read-only; Referrer-Policy; ≥128-bit entr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W-40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Accessibility pass (WCAG 2.2 AA)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NFR-09..11, AC-13, QS-07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Keyboard UC-01/05/06; axe clean; ban not color-only.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W-24, W-43, W-29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W-59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Performance: first load ≤2 s target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NFR-02, AC-12, QS-02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Measurement method + device recorded.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W-19, W-14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Cross-browser smoke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NFR-12, NFR-16, AC-14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UC-01 and UC-05 on Chrome, Firefox, Safari, Edge (deskt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W-43, W-24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Notices page final licenses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Matches S-04 inventory; no incompatible license left un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W-13, W-06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Security review fixes from docs/reviews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NFR-03..07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Checklist from security-review.md closed or deferred wi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W-37, W-57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Schema/export unit coverage gate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NFR-14, NFR-15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Coverage thresholds for schema + ExportCodec met.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W-16, W-46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Must AC regression pack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AC-01..21 Must paths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All Must acceptance criteria automated or demo-scripted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W-57..W-63, W-65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Revoke share link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FR-43 (Must per D-02)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After revoke, old URL fails; AC-08 full in M8.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W-57</w:t>
            </w:r>
          </w:p>
        </w:tc>
      </w:tr>
    </w:tbl>
    <w:p>
      <w:pPr>
        <w:spacing w:after="40"/>
      </w:pPr>
    </w:p>
    <w:p>
      <w:pPr>
        <w:pStyle w:val="Heading2"/>
      </w:pPr>
      <w:r>
        <w:t>M9 Should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Rename saved deck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FR-39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Rename persists; export name unchanged unless FR-30 shi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W-49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Download file name from deck name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FR-30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Sanitized filename from deck name.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W-46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Collection bulk import plain text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FR-68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Lines import; bad lines reported.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W-53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W-69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Saved filter presets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M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FR-59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Signed-in save/reapply named presets.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W-24, W-38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W-70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Search table column prefs (covered by W-73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FR-08 (Must)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Same DataTable customize as Lists/Collection (REC-TABLE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W-73</w:t>
            </w:r>
          </w:p>
        </w:tc>
      </w:tr>
    </w:tbl>
    <w:p>
      <w:pPr>
        <w:spacing w:after="40"/>
      </w:pPr>
    </w:p>
    <w:p>
      <w:pPr>
        <w:pStyle w:val="Heading2"/>
      </w:pPr>
      <w:r>
        <w:t>M10 Release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504"/>
        <w:gridCol w:w="1872"/>
        <w:gridCol w:w="2736"/>
        <w:gridCol w:w="1008"/>
      </w:tblGrid>
      <w:tr>
        <w:trPr>
          <w:tblHeader w:val="true"/>
        </w:trPr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504"/>
            <w:shd w:val="clear" w:color="auto" w:fill="D9E2F3"/>
          </w:tcPr>
          <w:p>
            <w:r/>
            <w:r>
              <w:rPr>
                <w:b/>
                <w:sz w:val="14"/>
              </w:rPr>
              <w:t>Pri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4"/>
              </w:rPr>
              <w:t>Covers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4"/>
              </w:rPr>
              <w:t>Acceptance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Deps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W-71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Release notes + docs sync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NFR-17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Notes match shipped Must/Should set; cut Shoulds listed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W-64, W-66..W-70 (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4"/>
              </w:rPr>
              <w:t>W-72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4"/>
              </w:rPr>
              <w:t>Public release checklist</w:t>
            </w:r>
          </w:p>
        </w:tc>
        <w:tc>
          <w:tcPr>
            <w:tcW w:type="dxa" w:w="504"/>
            <w:vAlign w:val="top"/>
          </w:tcPr>
          <w:p>
            <w:pPr>
              <w:spacing w:after="40"/>
            </w:pPr>
            <w:r>
              <w:rPr>
                <w:sz w:val="14"/>
              </w:rPr>
              <w:t>H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4"/>
              </w:rPr>
              <w:t>—</w:t>
            </w:r>
          </w:p>
        </w:tc>
        <w:tc>
          <w:tcPr>
            <w:tcW w:type="dxa" w:w="2736"/>
            <w:vAlign w:val="top"/>
          </w:tcPr>
          <w:p>
            <w:pPr>
              <w:spacing w:after="40"/>
            </w:pPr>
            <w:r>
              <w:rPr>
                <w:sz w:val="14"/>
              </w:rPr>
              <w:t>Pages on Actions; prod Supabase; no Must bugs open; tag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4"/>
              </w:rPr>
              <w:t>W-71, W-14</w:t>
            </w:r>
          </w:p>
        </w:tc>
      </w:tr>
    </w:tbl>
    <w:p>
      <w:pPr>
        <w:spacing w:after="40"/>
      </w:pPr>
    </w:p>
    <w:p>
      <w:pPr>
        <w:pStyle w:val="Heading1"/>
      </w:pPr>
      <w:r>
        <w:t>6.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2304"/>
        <w:gridCol w:w="1728"/>
      </w:tblGrid>
      <w:tr>
        <w:trPr>
          <w:tblHeader w:val="true"/>
        </w:trP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6"/>
              </w:rPr>
              <w:t>Primary FRs / NFRs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6"/>
              </w:rPr>
              <w:t>Primary UI screens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6"/>
              </w:rPr>
              <w:t>Milestone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Search + filters + views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FR-01..08, FR-56..60; NFR-01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Search, Results/Table, Lists·Table, Collection·Table, Filters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M2–M3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Detail + prices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FR-09..11, FR-44..45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Detail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M2–M3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Formats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FR-12..20, FR-49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Formats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M4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Decks + builder + export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FR-21..31, FR-71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Decks, Builder (from Decks)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M5–M6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Accounts + saved decks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FR-32..40; NFR-04, NFR-07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Account, Decks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Sharing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FR-41..43; R-08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Share view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M8 (incl. revoke)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Lists + collection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FR-61..70, FR-72..77 (FR-62 = tcgplayer_price); FR-78 Should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Lists, Collection (+ customizable Table); ValueSummary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M7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Value / condition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FR-75..77 (Must), FR-78 Should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ValueSummary; item editors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M7 / M9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Data pipeline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FR-46..54; NFR-05, NFR-08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— (Actions)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6"/>
              </w:rPr>
              <w:t>A11y / perf / browsers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6"/>
              </w:rPr>
              <w:t>NFR-02, NFR-09..16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sz w:val="16"/>
              </w:rPr>
              <w:t>Primary screens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6"/>
              </w:rPr>
              <w:t>M8</w:t>
            </w:r>
          </w:p>
        </w:tc>
      </w:tr>
    </w:tbl>
    <w:p>
      <w:pPr>
        <w:spacing w:after="40"/>
      </w:pPr>
    </w:p>
    <w:p>
      <w:r>
        <w:t>No Must FR or Must NFR is left without a work item. Shoulds map to W-66..W-70 and W-77; Musts FR-72..77 map to W-73..W-76.</w:t>
      </w:r>
    </w:p>
    <w:p>
      <w:pPr>
        <w:pStyle w:val="Heading1"/>
      </w:pPr>
      <w:r>
        <w:t>7. Definition of Done</w:t>
      </w:r>
    </w:p>
    <w:p>
      <w:r>
        <w:t>• Every merged item meets D-01.</w:t>
      </w:r>
    </w:p>
    <w:p>
      <w:r>
        <w:t>• CI green on main (typecheck, lint, unit, Chromium smoke).</w:t>
      </w:r>
    </w:p>
    <w:p>
      <w:r>
        <w:t>• Pages deploy from GitHub Actions; Filliciano has set Pages source to Actions.</w:t>
      </w:r>
    </w:p>
    <w:p>
      <w:r>
        <w:t>• Client bundle contains no service_role or other secrets.</w:t>
      </w:r>
    </w:p>
    <w:p>
      <w:r>
        <w:t>• Spike findings filed; UNVERIFIED claims verified or explicitly deferred with owner approval.</w:t>
      </w:r>
    </w:p>
    <w:p>
      <w:r>
        <w:t>• docs/SRS.md, ARCHITECTURE.md, UI.md, and this plan’s version labels match what shipped.</w:t>
      </w:r>
    </w:p>
    <w:p>
      <w:pPr>
        <w:pStyle w:val="Heading1"/>
      </w:pPr>
      <w:r>
        <w:t>8.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4608"/>
      </w:tblGrid>
      <w:tr>
        <w:trPr>
          <w:tblHeader w:val="true"/>
        </w:trPr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6"/>
              </w:rPr>
              <w:t>Plan mitigation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R-01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Search / facet latency miss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W-03 before M3; fallbacks per ADR-009 (not a view-library swap)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R-02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Supabase free-tier caps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W-04; document limits; paid tier or cut share volume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R-03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Incomplete Goat/HAT/Tengu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W-05; cite sources; mark disputed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R-04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Bad npm license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W-06; replace package before Notices final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R-05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Skill placement variance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W-07; document YGOPRODeck rule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R-06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Upstream drift / ToS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Pipeline validation fails closed (W-17)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R-07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Pages auth / CSP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Proven in W-04 on real /otcp/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R-08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Share token leakage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W-57 entropy + hash storage + Referrer-Policy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Chore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Pages source still “Deploy from branch”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Filliciano sets Actions before W-15 is considered done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Chore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PR #1 merges without an issue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6"/>
              </w:rPr>
              <w:t>W-01 + owner creates M1 issue at approval time</w:t>
            </w:r>
          </w:p>
        </w:tc>
      </w:tr>
    </w:tbl>
    <w:p>
      <w:pPr>
        <w:spacing w:after="40"/>
      </w:pPr>
    </w:p>
    <w:p>
      <w:pPr>
        <w:pStyle w:val="Heading1"/>
      </w:pPr>
      <w:r>
        <w:t>9. GitHub issues and labels (would be created)</w:t>
      </w:r>
    </w:p>
    <w:p>
      <w:r>
        <w:rPr>
          <w:b/>
        </w:rPr>
        <w:t>Not created by this draft.</w:t>
      </w:r>
      <w:r>
        <w:t xml:space="preserve"> After plan approval, create the labels, milestones, and one issue per W-01..W-77 below.</w:t>
      </w:r>
    </w:p>
    <w:p>
      <w:pPr>
        <w:pStyle w:val="Heading2"/>
      </w:pPr>
      <w:r>
        <w:t>Labels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8"/>
              </w:rPr>
              <w:t>Label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priority:high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Must items; spikes/chores that unblock a Must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priority:medium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Should items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priority:low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Could (none in SRS 1.0)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type:feature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Product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type:spike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S-01..S-05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type:chore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Repo hygiene, release checklist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type:test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CI, a11y, perf, regression packs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type:security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Auth, RLS, CSP, share tokens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type:packaging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Pages deploy, artifacts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8"/>
              </w:rPr>
              <w:t>type:docs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sz w:val="18"/>
              </w:rPr>
              <w:t>Notices, release notes, spike doc drafts</w:t>
            </w:r>
          </w:p>
        </w:tc>
      </w:tr>
    </w:tbl>
    <w:p>
      <w:pPr>
        <w:spacing w:after="40"/>
      </w:pPr>
    </w:p>
    <w:p>
      <w:pPr>
        <w:pStyle w:val="Heading2"/>
      </w:pPr>
      <w:r>
        <w:t>Milestones</w:t>
      </w:r>
    </w:p>
    <w:p>
      <w:r>
        <w:t>M0 Setup and spikes; M1 Runnable shell; M2 Card data and search; M3 Filters and views; M4 Formats; M5 Auth and saved decks; M6 Deck builder and export; M7 Lists and collection; M8 Must complete; M9 Should features; M10 Release.</w:t>
      </w:r>
    </w:p>
    <w:p>
      <w:pPr>
        <w:pStyle w:val="Heading2"/>
      </w:pPr>
      <w:r>
        <w:t>Issue body format</w:t>
      </w:r>
    </w:p>
    <w:p>
      <w:r>
        <w:t>Why; Covers (FR/NFR/AC/UI); Work; Acceptance checklist; Notes; Done when: checklist ticked; tests, typecheck, and lint pass in CI; no service_role (or other secret) in the client bundle; any UNVERIFIED item settled has a proposed doc edit; work lands in one PR. Each issue: one priority label, one type label, one milestone. PRs say Closes #N. Also file the M1 issue that PR #1 will close.</w:t>
      </w:r>
    </w:p>
    <w:p>
      <w:pPr>
        <w:pStyle w:val="Heading1"/>
      </w:pPr>
      <w:r>
        <w:t>10. Decisions for the owner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2592"/>
        <w:gridCol w:w="3024"/>
      </w:tblGrid>
      <w:tr>
        <w:trPr>
          <w:tblHeader w:val="true"/>
        </w:trP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6"/>
              </w:rPr>
              <w:t>Why needed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b/>
                <w:sz w:val="16"/>
              </w:rPr>
              <w:t>Recommended default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D-01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None in the docs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Accepted 2026-10-28 — as proposed above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D-02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FR-43 share revoke priority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AC-08 / OD-07 need revoke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Decided 2026-10-28 — FR-43 is Must; W-65 moved into M8; AC-08 full in M8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D-03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REC-WL-01 — Table on Lists / collection desktop?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View-mode scope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Decided 2026-10-28 — ADD Table on desktop Lists and Collection (with search); fold UI/SRS/Arch 1.0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D-09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Customizable Lists/Collection tables + purchase price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Filliciano 2026-10-28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Decided — FR-72..75; UI-D10; W-73, W-74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D-10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Value summary + condition/variants on Collection, Lists, Decks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Filliciano 2026-10-28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Decided — FR-76..77 Must, FR-78 Should; UI-D11; W-75, W-76, W-77; open REC-TABLE-01/02, REC-VALUE-01/02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D-04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REC-WL-02 — list total price field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FR-62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Decided 2026-10-28 — card_prices.tcgplayer_price (TCGplayer)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D-05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Milestone due dates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None given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Leave empty until plan approval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D-06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Type labels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Playbook proposes them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Accepted 2026-10-28 — keep the ten labels above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D-07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When to freeze “no more Must scope”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Release hygiene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End of M8 before M9 Should cuts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6"/>
              </w:rPr>
              <w:t>D-08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6"/>
              </w:rPr>
              <w:t>UI-P1 Link marker size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6"/>
              </w:rPr>
              <w:t>Deferred polish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6"/>
              </w:rPr>
              <w:t>Keep 16 CSS px through M8; optional polish issue after M8 if needed</w:t>
            </w:r>
          </w:p>
        </w:tc>
      </w:tr>
    </w:tbl>
    <w:p>
      <w:pPr>
        <w:spacing w:after="40"/>
      </w:pPr>
    </w:p>
    <w:p>
      <w:pPr>
        <w:pStyle w:val="Heading1"/>
      </w:pPr>
      <w:r>
        <w:t>11. Open questions</w:t>
      </w:r>
    </w:p>
    <w:p>
      <w:r>
        <w:t>1. Confirm Pages source → GitHub Actions will be set before M1 exit.</w:t>
      </w:r>
    </w:p>
    <w:p>
      <w:r>
        <w:t>2. Confirm creation of milestones, labels, and issues W-01..W-77 (separate explicit go — plan approval alone does not create them).</w:t>
      </w:r>
    </w:p>
    <w:p>
      <w:r>
        <w:t>Resolved 2026-10-28: D-01 DoD accepted; D-02 FR-43 Must / W-65 in M8; D-03 Table on Lists+Collection; D-04 tcgplayer_price; D-06 ten labels accepted; D-09 customizable tables + purchase price; D-10 value summary + condition/variants.</w:t>
      </w:r>
    </w:p>
    <w:p>
      <w:pPr>
        <w:pStyle w:val="Heading1"/>
      </w:pPr>
      <w:r>
        <w:t>12.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rPr>
          <w:tblHeader w:val="true"/>
        </w:trPr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4752"/>
            <w:shd w:val="clear" w:color="auto" w:fill="D9E2F3"/>
          </w:tcPr>
          <w:p>
            <w:r/>
            <w:r>
              <w:rPr>
                <w:b/>
                <w:sz w:val="19"/>
              </w:rPr>
              <w:t>What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9"/>
              </w:rPr>
              <w:t>docs/IMPLEMENTATION_PLAN.md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9"/>
              </w:rPr>
              <w:t>This plan (1.0 Approved)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9"/>
              </w:rPr>
              <w:t>docs/Plong_OTCP_Implementation_Plan.docx / .pdf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9"/>
              </w:rPr>
              <w:t>House-style copies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OTCP Implementation plan</dc:title>
  <dc:subject/>
  <dc:creator>Filliciano Plong</dc:creator>
  <cp:keywords/>
  <dc:description/>
  <cp:lastModifiedBy>Filliciano Plong</cp:lastModifiedBy>
  <cp:revision>1</cp:revision>
  <dcterms:created xsi:type="dcterms:W3CDTF">2026-10-27T17:00:00Z</dcterms:created>
  <dcterms:modified xsi:type="dcterms:W3CDTF">2026-10-28T17:59:24Z</dcterms:modified>
  <cp:category/>
</cp:coreProperties>
</file>