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39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048"/>
        <w:gridCol w:w="4320"/>
      </w:tblGrid>
      <w:tr>
        <w:trPr>
          <w:trHeight w:val="90" w:hRule="atLeast"/>
          <w:cantSplit w:val="false"/>
        </w:trPr>
        <w:tc>
          <w:tcPr>
            <w:tcW w:w="40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Laboratório </w:t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– SQL</w:t>
      </w:r>
    </w:p>
    <w:p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Dicas: </w:t>
      </w:r>
    </w:p>
    <w:p>
      <w:pPr>
        <w:pStyle w:val="ListParagraph"/>
        <w:numPr>
          <w:ilvl w:val="0"/>
          <w:numId w:val="1"/>
        </w:numPr>
        <w:jc w:val="both"/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</w:pPr>
      <w:bookmarkStart w:id="0" w:name="__DdeLink__24_628963344"/>
      <w:bookmarkEnd w:id="0"/>
      <w:r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  <w:t>Apos criar o modelo conceitural com a ferramenta de modelage conceitual (Ex. BrModelo) criar o modelo logico.</w:t>
      </w:r>
    </w:p>
    <w:p>
      <w:pPr>
        <w:pStyle w:val="ListParagraph"/>
        <w:numPr>
          <w:ilvl w:val="0"/>
          <w:numId w:val="1"/>
        </w:numPr>
        <w:jc w:val="both"/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  <w:t>Depois criar o modelo fisico.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Utilizar o SGBD PostgreSQL </w:t>
      </w:r>
      <w:r>
        <w:rPr>
          <w:rFonts w:ascii="Times New Roman" w:hAnsi="Times New Roman"/>
          <w:bCs/>
        </w:rPr>
        <w:t>para implementar o modelo fisico.</w:t>
      </w:r>
    </w:p>
    <w:p>
      <w:pPr>
        <w:pStyle w:val="TextBody"/>
        <w:rPr>
          <w:b/>
          <w:bCs/>
        </w:rPr>
      </w:pPr>
      <w:r>
        <w:rPr>
          <w:b/>
          <w:bCs/>
        </w:rPr>
        <w:t>Atividades: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ListParagraph"/>
        <w:numPr>
          <w:ilvl w:val="0"/>
          <w:numId w:val="2"/>
        </w:numPr>
        <w:jc w:val="both"/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  <w:t>Apos criar o modelo conceitural com a ferramenta de modelage conceitual (Ex. BrModelo) criar o modelo logico.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  <w:t>Criar o modelo fisico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  <w:t>Gere o Script de criação do Banco de dados. Crie as tabelas.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  <w:t>Insira 5 registros em cada tabela do banco de dados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  <w:t>Apague alguns registros. Tente apagar registros que tenham chaves primárias referenciadas por chaves estrangeiras. Esse procedimento deu algum erro? Qual?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ascii="Times New Roman" w:hAnsi="Times New Roman"/>
          <w:bCs/>
          <w:color w:val="00000A"/>
          <w:sz w:val="22"/>
          <w:szCs w:val="22"/>
          <w:lang w:val="pt-BR" w:eastAsia="en-US" w:bidi="ar-SA"/>
        </w:rPr>
        <w:t>Utilize o comando SELECT para acessar os dados inseridos no banco de dados.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firstLine="708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1417" w:top="1930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-179705</wp:posOffset>
          </wp:positionH>
          <wp:positionV relativeFrom="paragraph">
            <wp:posOffset>-318135</wp:posOffset>
          </wp:positionV>
          <wp:extent cx="6171565" cy="502920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1565" cy="502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/>
  <w:style w:type="paragraph" w:styleId="Normal" w:default="1">
    <w:name w:val="Normal"/>
    <w:qFormat/>
    <w:rsid w:val="007162f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Heading1">
    <w:name w:val="Heading 1"/>
    <w:qFormat/>
    <w:rsid w:val="007162fc"/>
    <w:basedOn w:val="Normal"/>
    <w:next w:val="Normal"/>
    <w:pPr>
      <w:keepNext/>
      <w:pBdr>
        <w:top w:val="nil"/>
        <w:left w:val="nil"/>
        <w:bottom w:val="single" w:sz="4" w:space="1" w:color="00000A"/>
        <w:right w:val="nil"/>
      </w:pBdr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link w:val="Cabealho"/>
    <w:rsid w:val="00b24be0"/>
    <w:basedOn w:val="DefaultParagraphFont"/>
    <w:rPr/>
  </w:style>
  <w:style w:type="character" w:styleId="InternetLink">
    <w:name w:val="Internet Link"/>
    <w:uiPriority w:val="99"/>
    <w:unhideWhenUsed/>
    <w:rsid w:val="003e633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Aria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semiHidden/>
    <w:rsid w:val="007162fc"/>
    <w:basedOn w:val="Normal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lineRule="auto" w:line="288" w:before="0" w:after="140"/>
      <w:jc w:val="both"/>
    </w:pPr>
    <w:rPr>
      <w:sz w:val="28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semiHidden/>
    <w:rsid w:val="007162fc"/>
    <w:basedOn w:val="Normal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jc w:val="both"/>
    </w:pPr>
    <w:rPr>
      <w:szCs w:val="22"/>
    </w:rPr>
  </w:style>
  <w:style w:type="paragraph" w:styleId="BodyText3">
    <w:name w:val="Body Text 3"/>
    <w:semiHidden/>
    <w:rsid w:val="007162fc"/>
    <w:basedOn w:val="Normal"/>
    <w:pPr>
      <w:jc w:val="both"/>
    </w:pPr>
    <w:rPr>
      <w:b/>
      <w:bCs/>
      <w:szCs w:val="22"/>
    </w:rPr>
  </w:style>
  <w:style w:type="paragraph" w:styleId="Header">
    <w:name w:val="Header"/>
    <w:link w:val="CabealhoChar"/>
    <w:rsid w:val="00b24be0"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ListParagraph">
    <w:name w:val="List Paragraph"/>
    <w:uiPriority w:val="34"/>
    <w:qFormat/>
    <w:rsid w:val="00413777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numbering" w:styleId="WW8Num4">
    <w:name w:val="WW8Num4"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2011-08-28T01:27:00Z</dcterms:created>
  <dc:creator>mholanda</dc:creator>
  <dc:language>en-US</dc:language>
  <cp:lastModifiedBy>Ruben</cp:lastModifiedBy>
  <cp:lastPrinted>2010-06-25T18:13:00Z</cp:lastPrinted>
  <dcterms:modified xsi:type="dcterms:W3CDTF">2013-05-09T18:25:00Z</dcterms:modified>
  <cp:revision>13</cp:revision>
  <dc:title>Universidade de Brasília</dc:title>
</cp:coreProperties>
</file>