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02" w:lineRule="exact"/>
        <w:ind w:firstLine="1" w:left="0"/>
        <w:jc w:val="left"/>
        <w:rPr>
          <w:rFonts w:ascii="Roboto" w:hAnsi="Roboto" w:cs="Roboto" w:eastAsia="Roboto"/>
          <w:sz w:val="20"/>
          <w:szCs w:val="20"/>
          <w:color w:val="#0F1115"/>
          <w:b/>
          <w:bCs/>
          <w:spacing w:val="-6"/>
          <w:noProof/>
        </w:rPr>
      </w:pPr>
    </w:p>
    <w:p>
      <w:pPr>
        <w:spacing w:before="330" w:after="0" w:line="330" w:lineRule="exact"/>
        <w:ind w:firstLine="1" w:left="0"/>
        <w:jc w:val="left"/>
        <w:rPr>
          <w:rFonts w:ascii="Roboto" w:hAnsi="Roboto" w:cs="Roboto" w:eastAsia="Roboto"/>
          <w:sz w:val="33"/>
          <w:szCs w:val="33"/>
          <w:color w:val="#0F1115"/>
          <w:b/>
          <w:bCs/>
          <w:spacing w:val="-6"/>
          <w:noProof/>
        </w:rPr>
      </w:pP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1"/>
          <w:noProof/>
        </w:rPr>
        <w:t>Smart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0"/>
          <w:noProof/>
        </w:rPr>
        <w:t> 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-1"/>
          <w:noProof/>
        </w:rPr>
        <w:t>Money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0"/>
          <w:noProof/>
        </w:rPr>
        <w:t> 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0"/>
          <w:noProof/>
        </w:rPr>
        <w:t>72-Hour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0"/>
          <w:noProof/>
        </w:rPr>
        <w:t> 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-1"/>
          <w:noProof/>
        </w:rPr>
        <w:t>Accumulation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0"/>
          <w:noProof/>
        </w:rPr>
        <w:t> 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-1"/>
          <w:noProof/>
        </w:rPr>
        <w:t>/ </w:t>
      </w:r>
      <w:r>
        <w:rPr>
          <w:rFonts w:ascii="Roboto" w:hAnsi="Roboto" w:cs="Roboto" w:eastAsia="Roboto"/>
          <w:sz w:val="33"/>
          <w:szCs w:val="33"/>
          <w:color w:val="#0F1115"/>
          <w:b/>
          <w:bCs/>
          <w:spacing w:val="-1"/>
          <w:noProof/>
        </w:rPr>
        <w:t>Distribution</w:t>
      </w:r>
    </w:p>
    <w:p>
      <w:pPr>
        <w:spacing w:before="0" w:after="0" w:line="40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</w:p>
    <w:p>
      <w:pPr>
        <w:spacing w:before="0" w:after="0" w:line="40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sectPr>
          <w:type w:val="continuous"/>
          <w:pgSz w:w="12240" w:h="15840"/>
          <w:pgMar w:top="1440" w:right="1440" w:bottom="1440" w:left="1440" w:header="708" w:footer="708" w:gutter="0"/>
        </w:sectPr>
      </w:pPr>
    </w:p>
    <w:p>
      <w:pPr>
        <w:spacing w:before="10" w:after="0" w:line="450" w:lineRule="exact"/>
        <w:ind w:firstLine="-1965" w:left="1965" w:right="242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-3"/>
          <w:noProof/>
        </w:rPr>
        <w:t>Token</w:t>
      </w:r>
      <w:r>
        <w:rPr>
          <w:rFonts w:ascii="Roboto" w:hAnsi="Roboto" w:cs="Roboto" w:eastAsia="Roboto"/>
          <w:sz w:val="23"/>
          <w:szCs w:val="23"/>
          <w:color w:val="#0F1115"/>
          <w:spacing w:val="1288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Whale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Net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Flow 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>(72h)</w:t>
      </w:r>
    </w:p>
    <w:p>
      <w:pPr>
        <w:tabs>
          <w:tab w:val="left" w:pos="2661"/>
        </w:tabs>
        <w:spacing w:before="230" w:after="0" w:line="230" w:lineRule="exact"/>
        <w:ind w:firstLine="1" w:left="-9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/>
        <w:br w:type="column"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Position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Bias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Signal</w:t>
      </w:r>
    </w:p>
    <w:p>
      <w:pPr>
        <w:spacing w:before="220" w:after="0" w:line="230" w:lineRule="exact"/>
        <w:ind w:firstLine="1" w:left="0" w:right="880"/>
        <w:jc w:val="right"/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Conﬁdence</w:t>
      </w:r>
    </w:p>
    <w:p>
      <w:pPr>
        <w:spacing w:before="220" w:after="0" w:line="230" w:lineRule="exact"/>
        <w:ind w:firstLine="1" w:left="2661"/>
        <w:jc w:val="right"/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sectPr>
          <w:type w:val="continuous"/>
          <w:pgSz w:w="12240" w:h="15840"/>
          <w:pgMar w:top="1440" w:right="1440" w:bottom="1440" w:left="1440" w:header="708" w:footer="708" w:gutter="0"/>
          <w:cols w:sep="0" w:num="2" w:equalWidth="0">
            <w:col w:w="3920" w:space="709"/>
            <w:col w:w="4731"/>
          </w:cols>
        </w:sectPr>
      </w:pP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2" coordorigin="1440,3960" coordsize="9360,20" o:spt="12" path="m1440,3970l10800,3970">
            <v:stroke joinstyle="miter"/>
          </v:shapetype>
          <v:shape id="WS_Shape 562" type="Shape 562" style="position:absolute;left:0;text-align:left;margin-left:71.00pt;width:470.00pt;height:3.00pt;mso-position-horizontal-relative:page;margin-top:16pt;mso-position-vertical-relative:paragraph;z-index:3814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-3"/>
          <w:noProof/>
        </w:rPr>
        <w:t>BTC</w:t>
      </w:r>
      <w:r>
        <w:rPr>
          <w:rFonts w:ascii="Roboto" w:hAnsi="Roboto" w:cs="Roboto" w:eastAsia="Roboto"/>
          <w:sz w:val="23"/>
          <w:szCs w:val="23"/>
          <w:color w:val="#0F1115"/>
          <w:spacing w:val="-7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+8,240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3"/>
          <w:noProof/>
        </w:rPr>
        <w:t>BTC</w:t>
      </w:r>
      <w:r>
        <w:rPr>
          <w:rFonts w:ascii="Roboto" w:hAnsi="Roboto" w:cs="Roboto" w:eastAsia="Roboto"/>
          <w:sz w:val="23"/>
          <w:szCs w:val="23"/>
          <w:color w:val="#0F1115"/>
          <w:spacing w:val="-7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Accumulation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High</w: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3" coordorigin="1440,4760" coordsize="9360,20" o:spt="12" path="m1440,4770l10800,4770">
            <v:stroke joinstyle="miter"/>
          </v:shapetype>
          <v:shape id="WS_Shape 563" type="Shape 563" style="position:absolute;left:0;text-align:left;margin-left:71.00pt;width:470.00pt;height:3.00pt;mso-position-horizontal-relative:page;margin-top:16pt;mso-position-vertical-relative:paragraph;z-index:3815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2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1"/>
          <w:noProof/>
        </w:rPr>
        <w:t>ETH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-42,500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1"/>
          <w:noProof/>
        </w:rPr>
        <w:t>ETH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Distribution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Medium</w: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4" coordorigin="1440,5540" coordsize="9360,20" o:spt="12" path="m1440,5550l10800,5550">
            <v:stroke joinstyle="miter"/>
          </v:shapetype>
          <v:shape id="WS_Shape 564" type="Shape 564" style="position:absolute;left:0;text-align:left;margin-left:71.00pt;width:470.00pt;height:3.00pt;mso-position-horizontal-relative:page;margin-top:16pt;mso-position-vertical-relative:paragraph;z-index:3816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SOL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+1.2M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SOL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Strong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Accumulation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High</w: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5" coordorigin="1440,6340" coordsize="9360,20" o:spt="12" path="m1440,6350l10800,6350">
            <v:stroke joinstyle="miter"/>
          </v:shapetype>
          <v:shape id="WS_Shape 565" type="Shape 565" style="position:absolute;left:0;text-align:left;margin-left:71.00pt;width:470.00pt;height:3.00pt;mso-position-horizontal-relative:page;margin-top:16pt;mso-position-vertical-relative:paragraph;z-index:3817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2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ARB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+18.3M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ARB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Accumulation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Medium</w: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6" coordorigin="1440,7140" coordsize="9360,20" o:spt="12" path="m1440,7150l10800,7150">
            <v:stroke joinstyle="miter"/>
          </v:shapetype>
          <v:shape id="WS_Shape 566" type="Shape 566" style="position:absolute;left:0;text-align:left;margin-left:71.00pt;width:470.00pt;height:3.00pt;mso-position-horizontal-relative:page;margin-top:16pt;mso-position-vertical-relative:paragraph;z-index:3818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OP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-9.8M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OP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Distribution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Low</w: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7" coordorigin="1440,7940" coordsize="9360,20" o:spt="12" path="m1440,7950l10800,7950">
            <v:stroke joinstyle="miter"/>
          </v:shapetype>
          <v:shape id="WS_Shape 567" type="Shape 567" style="position:absolute;left:0;text-align:left;margin-left:71.00pt;width:470.00pt;height:3.00pt;mso-position-horizontal-relative:page;margin-top:16pt;mso-position-vertical-relative:paragraph;z-index:3819" filled="f" stroked="t" strokeweight="1.00pt" strokecolor="#000000">
            <v:fill opacity="0"/>
          </v:shape>
          <w10:wrap type="none"/>
        </w:pic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3"/>
          <w:noProof/>
        </w:rPr>
        <w:sectPr>
          <w:type w:val="continuous"/>
          <w:pgSz w:w="12240" w:h="15840"/>
          <w:pgMar w:top="1440" w:right="1440" w:bottom="1440" w:left="1440" w:header="708" w:footer="708" w:gutter="0"/>
        </w:sectPr>
      </w:pPr>
    </w:p>
    <w:p>
      <w:pPr>
        <w:spacing w:before="10" w:after="0" w:line="450" w:lineRule="exact"/>
        <w:ind w:firstLine="-4620" w:left="4620" w:right="503"/>
        <w:jc w:val="left"/>
        <w:rPr>
          <w:rFonts w:ascii="Roboto" w:hAnsi="Roboto" w:cs="Roboto" w:eastAsia="Roboto"/>
          <w:sz w:val="23"/>
          <w:szCs w:val="23"/>
          <w:color w:val="#0F1115"/>
          <w:spacing w:val="-3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>PEPE</w:t>
      </w:r>
      <w:r>
        <w:rPr>
          <w:rFonts w:ascii="Roboto" w:hAnsi="Roboto" w:cs="Roboto" w:eastAsia="Roboto"/>
          <w:sz w:val="23"/>
          <w:szCs w:val="23"/>
          <w:color w:val="#0F1115"/>
          <w:spacing w:val="1365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>+2.2T</w:t>
      </w:r>
      <w:r>
        <w:rPr>
          <w:rFonts w:ascii="Roboto" w:hAnsi="Roboto" w:cs="Roboto" w:eastAsia="Roboto"/>
          <w:sz w:val="23"/>
          <w:szCs w:val="23"/>
          <w:color w:val="#0F1115"/>
          <w:spacing w:val="8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>PEPE</w:t>
      </w:r>
      <w:r>
        <w:rPr>
          <w:rFonts w:ascii="Roboto" w:hAnsi="Roboto" w:cs="Roboto" w:eastAsia="Roboto"/>
          <w:sz w:val="23"/>
          <w:szCs w:val="23"/>
          <w:color w:val="#0F1115"/>
          <w:spacing w:val="141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1"/>
          <w:noProof/>
        </w:rPr>
        <w:t>Extreme 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Accumulation</w:t>
      </w:r>
    </w:p>
    <w:p>
      <w:pPr>
        <w:spacing w:before="230" w:after="0" w:line="230" w:lineRule="exact"/>
        <w:ind w:firstLine="1" w:left="-19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/>
        <w:br w:type="column"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High</w:t>
      </w:r>
    </w:p>
    <w:p>
      <w:pPr>
        <w:spacing w:before="230" w:after="0" w:line="230" w:lineRule="exact"/>
        <w:ind w:firstLine="1" w:left="-19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sectPr>
          <w:type w:val="continuous"/>
          <w:pgSz w:w="12240" w:h="15840"/>
          <w:pgMar w:top="1440" w:right="1440" w:bottom="1440" w:left="1440" w:header="708" w:footer="708" w:gutter="0"/>
          <w:cols w:sep="0" w:num="2" w:equalWidth="0">
            <w:col w:w="6600" w:space="709"/>
            <w:col w:w="2051"/>
          </w:cols>
        </w:sectPr>
      </w:pP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8" coordorigin="1440,9180" coordsize="9360,20" o:spt="12" path="m1440,9190l10800,9190">
            <v:stroke joinstyle="miter"/>
          </v:shapetype>
          <v:shape id="WS_Shape 568" type="Shape 568" style="position:absolute;left:0;text-align:left;margin-left:71.00pt;width:470.00pt;height:3.00pt;mso-position-horizontal-relative:page;margin-top:16pt;mso-position-vertical-relative:paragraph;z-index:3820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2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WIF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+4.1M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WIF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>Accumulation</w:t>
      </w:r>
      <w:r>
        <w:rPr>
          <w:rFonts w:ascii="Roboto" w:hAnsi="Roboto" w:cs="Roboto" w:eastAsia="Roboto"/>
          <w:sz w:val="23"/>
          <w:szCs w:val="23"/>
          <w:color w:val="#0F1115"/>
          <w:spacing w:val="0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Medium</w:t>
      </w:r>
    </w:p>
    <w:p>
      <w:pPr>
        <w:spacing w:before="0" w:after="0" w:line="335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9" coordorigin="1440,9980" coordsize="9360,20" o:spt="12" path="m1440,9990l10800,9990">
            <v:stroke joinstyle="miter"/>
          </v:shapetype>
          <v:shape id="WS_Shape 569" type="Shape 569" style="position:absolute;left:0;text-align:left;margin-left:71.00pt;width:470.00pt;height:3.00pt;mso-position-horizontal-relative:page;margin-top:16pt;mso-position-vertical-relative:paragraph;z-index:3821" filled="f" stroked="t" strokeweight="1.00pt" strokecolor="#000000">
            <v:fill opacity="0"/>
          </v:shape>
          <w10:wrap type="none"/>
        </w:pict>
      </w:r>
    </w:p>
    <w:p>
      <w:pPr>
        <w:tabs>
          <w:tab w:val="left" w:pos="1965"/>
          <w:tab w:val="left" w:pos="4620"/>
          <w:tab w:val="left" w:pos="7290"/>
        </w:tabs>
        <w:spacing w:before="230" w:after="0" w:line="230" w:lineRule="exact"/>
        <w:ind w:firstLine="1" w:left="0"/>
        <w:jc w:val="left"/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</w:pPr>
      <w:r>
        <w:rPr>
          <w:rFonts w:ascii="Roboto" w:hAnsi="Roboto" w:cs="Roboto" w:eastAsia="Roboto"/>
          <w:sz w:val="23"/>
          <w:szCs w:val="23"/>
          <w:color w:val="#0F1115"/>
          <w:spacing w:val="1"/>
          <w:noProof/>
        </w:rPr>
        <w:t>TIA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-1.5M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3"/>
          <w:szCs w:val="23"/>
          <w:color w:val="#0F1115"/>
          <w:spacing w:val="1"/>
          <w:noProof/>
        </w:rPr>
        <w:t>TIA</w:t>
      </w:r>
      <w:r>
        <w:rPr>
          <w:rFonts w:ascii="Roboto" w:hAnsi="Roboto" w:cs="Roboto" w:eastAsia="Roboto"/>
          <w:sz w:val="23"/>
          <w:szCs w:val="23"/>
          <w:color w:val="#0F1115"/>
          <w:spacing w:val="2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Distribution</w:t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ab/>
      </w:r>
      <w:r>
        <w:rPr>
          <w:rFonts w:ascii="Roboto" w:hAnsi="Roboto" w:cs="Roboto" w:eastAsia="Roboto"/>
          <w:sz w:val="23"/>
          <w:szCs w:val="23"/>
          <w:color w:val="#0F1115"/>
          <w:spacing w:val="-1"/>
          <w:noProof/>
        </w:rPr>
        <w:t>High</w:t>
      </w:r>
    </w:p>
    <w:p>
      <w:pPr>
        <w:spacing w:before="0" w:after="0" w:line="504" w:lineRule="exact"/>
        <w:ind w:firstLine="1" w:left="0"/>
        <w:jc w:val="left"/>
        <w:rPr>
          <w:rFonts w:ascii="Roboto" w:hAnsi="Roboto" w:cs="Roboto" w:eastAsia="Roboto"/>
          <w:sz w:val="30"/>
          <w:szCs w:val="30"/>
          <w:color w:val="#0F1115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0" coordorigin="1440,10760" coordsize="9360,20" o:spt="12" path="m1440,10770l10800,10770">
            <v:stroke joinstyle="miter"/>
          </v:shapetype>
          <v:shape id="WS_Shape 570" type="Shape 570" style="position:absolute;left:0;text-align:left;margin-left:71.00pt;width:470.00pt;height:3.00pt;mso-position-horizontal-relative:page;margin-top:16pt;mso-position-vertical-relative:paragraph;z-index:3822" filled="f" stroked="t" strokeweight="1.00pt" strokecolor="#000000">
            <v:fill opacity="0"/>
          </v:shape>
          <w10:wrap type="none"/>
        </w:pict>
      </w:r>
    </w:p>
    <w:p>
      <w:pPr>
        <w:spacing w:before="387" w:after="0" w:line="300" w:lineRule="exact"/>
        <w:ind w:firstLine="1" w:left="0"/>
        <w:jc w:val="left"/>
        <w:rPr>
          <w:rFonts w:ascii="Roboto" w:hAnsi="Roboto" w:cs="Roboto" w:eastAsia="Roboto"/>
          <w:sz w:val="30"/>
          <w:szCs w:val="30"/>
          <w:color w:val="#0F1115"/>
          <w:b/>
          <w:bCs/>
          <w:spacing w:val="-2"/>
          <w:noProof/>
        </w:rPr>
      </w:pPr>
      <w:r>
        <w:rPr>
          <w:rFonts w:ascii="Roboto" w:hAnsi="Roboto" w:cs="Roboto" w:eastAsia="Roboto"/>
          <w:sz w:val="30"/>
          <w:szCs w:val="30"/>
          <w:color w:val="#0F1115"/>
          <w:b/>
          <w:bCs/>
          <w:spacing w:val="-2"/>
          <w:noProof/>
        </w:rPr>
        <w:t>Key</w:t>
      </w:r>
      <w:r>
        <w:rPr>
          <w:rFonts w:ascii="Roboto" w:hAnsi="Roboto" w:cs="Roboto" w:eastAsia="Roboto"/>
          <w:sz w:val="30"/>
          <w:szCs w:val="30"/>
          <w:color w:val="#0F1115"/>
          <w:b/>
          <w:bCs/>
          <w:spacing w:val="-1"/>
          <w:noProof/>
        </w:rPr>
        <w:t> </w:t>
      </w:r>
      <w:r>
        <w:rPr>
          <w:rFonts w:ascii="Roboto" w:hAnsi="Roboto" w:cs="Roboto" w:eastAsia="Roboto"/>
          <w:sz w:val="30"/>
          <w:szCs w:val="30"/>
          <w:color w:val="#0F1115"/>
          <w:b/>
          <w:bCs/>
          <w:spacing w:val="-1"/>
          <w:noProof/>
        </w:rPr>
        <w:t>Observations:</w:t>
      </w:r>
    </w:p>
    <w:p>
      <w:pPr>
        <w:spacing w:before="382" w:after="0" w:line="330" w:lineRule="exact"/>
        <w:ind w:firstLine="1" w:left="360" w:right="1796"/>
        <w:jc w:val="left"/>
        <w:rPr>
          <w:rFonts w:ascii="Roboto" w:hAnsi="Roboto" w:cs="Roboto" w:eastAsia="Roboto"/>
          <w:sz w:val="24"/>
          <w:szCs w:val="24"/>
          <w:color w:val="#0F1115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F1115"/>
          <w:spacing w:val="27"/>
          <w:noProof/>
        </w:rPr>
        <w:t>●  </w:t>
      </w:r>
      <w:r>
        <w:rPr>
          <w:rFonts w:ascii="Roboto" w:hAnsi="Roboto" w:cs="Roboto" w:eastAsia="Roboto"/>
          <w:sz w:val="24"/>
          <w:szCs w:val="24"/>
          <w:color w:val="#0F1115"/>
          <w:spacing w:val="-3"/>
          <w:noProof/>
        </w:rPr>
        <w:t>BTC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whales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adding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size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9"/>
          <w:noProof/>
        </w:rPr>
        <w:t>despite</w:t>
      </w:r>
      <w:r>
        <w:rPr>
          <w:rFonts w:ascii="Roboto" w:hAnsi="Roboto" w:cs="Roboto" w:eastAsia="Roboto"/>
          <w:sz w:val="24"/>
          <w:szCs w:val="24"/>
          <w:color w:val="#0F1115"/>
          <w:spacing w:val="20"/>
          <w:noProof/>
        </w:rPr>
        <w:t>ﬂat</w:t>
      </w:r>
      <w:r>
        <w:rPr>
          <w:rFonts w:ascii="Roboto" w:hAnsi="Roboto" w:cs="Roboto" w:eastAsia="Roboto"/>
          <w:sz w:val="24"/>
          <w:szCs w:val="24"/>
          <w:color w:val="#0F1115"/>
          <w:spacing w:val="12"/>
          <w:noProof/>
        </w:rPr>
        <w:t>price</w:t>
      </w:r>
      <w:r>
        <w:rPr>
          <w:rFonts w:ascii="Arial" w:hAnsi="Arial" w:cs="Arial" w:eastAsia="Arial"/>
          <w:sz w:val="24"/>
          <w:szCs w:val="24"/>
          <w:color w:val="#0F1115"/>
          <w:spacing w:val="60"/>
          <w:noProof/>
        </w:rPr>
        <w:t>→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bid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1"/>
          <w:noProof/>
        </w:rPr>
        <w:t>support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hidden.</w:t>
      </w:r>
      <w:r>
        <w:rPr>
          <w:rFonts w:ascii="Arial" w:hAnsi="Arial" w:cs="Arial" w:eastAsia="Arial"/>
          <w:sz w:val="24"/>
          <w:szCs w:val="24"/>
          <w:color w:val="#0F1115"/>
          <w:spacing w:val="66"/>
          <w:noProof/>
        </w:rPr>
        <w:t>● </w:t>
      </w:r>
      <w:r>
        <w:rPr>
          <w:rFonts w:ascii="Roboto" w:hAnsi="Roboto" w:cs="Roboto" w:eastAsia="Roboto"/>
          <w:sz w:val="24"/>
          <w:szCs w:val="24"/>
          <w:color w:val="#0F1115"/>
          <w:spacing w:val="-5"/>
          <w:noProof/>
        </w:rPr>
        <w:t>ETH</w:t>
      </w:r>
      <w:r>
        <w:rPr>
          <w:rFonts w:ascii="Roboto" w:hAnsi="Roboto" w:cs="Roboto" w:eastAsia="Roboto"/>
          <w:sz w:val="24"/>
          <w:szCs w:val="24"/>
          <w:color w:val="#0F1115"/>
          <w:spacing w:val="-16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2"/>
          <w:noProof/>
        </w:rPr>
        <w:t>distribution</w:t>
      </w:r>
      <w:r>
        <w:rPr>
          <w:rFonts w:ascii="Roboto" w:hAnsi="Roboto" w:cs="Roboto" w:eastAsia="Roboto"/>
          <w:sz w:val="24"/>
          <w:szCs w:val="24"/>
          <w:color w:val="#0F1115"/>
          <w:spacing w:val="-16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5"/>
          <w:noProof/>
        </w:rPr>
        <w:t>continues</w:t>
      </w:r>
      <w:r>
        <w:rPr>
          <w:rFonts w:ascii="Arial" w:hAnsi="Arial" w:cs="Arial" w:eastAsia="Arial"/>
          <w:sz w:val="24"/>
          <w:szCs w:val="24"/>
          <w:color w:val="#0F1115"/>
          <w:spacing w:val="44"/>
          <w:noProof/>
        </w:rPr>
        <w:t>→</w:t>
      </w:r>
      <w:r>
        <w:rPr>
          <w:rFonts w:ascii="Roboto" w:hAnsi="Roboto" w:cs="Roboto" w:eastAsia="Roboto"/>
          <w:sz w:val="24"/>
          <w:szCs w:val="24"/>
          <w:color w:val="#0F1115"/>
          <w:spacing w:val="-3"/>
          <w:noProof/>
        </w:rPr>
        <w:t>rotation</w:t>
      </w:r>
      <w:r>
        <w:rPr>
          <w:rFonts w:ascii="Roboto" w:hAnsi="Roboto" w:cs="Roboto" w:eastAsia="Roboto"/>
          <w:sz w:val="24"/>
          <w:szCs w:val="24"/>
          <w:color w:val="#0F1115"/>
          <w:spacing w:val="-16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5"/>
          <w:noProof/>
        </w:rPr>
        <w:t>into</w:t>
      </w:r>
      <w:r>
        <w:rPr>
          <w:rFonts w:ascii="Roboto" w:hAnsi="Roboto" w:cs="Roboto" w:eastAsia="Roboto"/>
          <w:sz w:val="24"/>
          <w:szCs w:val="24"/>
          <w:color w:val="#0F1115"/>
          <w:spacing w:val="-16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6"/>
          <w:noProof/>
        </w:rPr>
        <w:t>SOL</w:t>
      </w:r>
      <w:r>
        <w:rPr>
          <w:rFonts w:ascii="Roboto" w:hAnsi="Roboto" w:cs="Roboto" w:eastAsia="Roboto"/>
          <w:sz w:val="24"/>
          <w:szCs w:val="24"/>
          <w:color w:val="#0F1115"/>
          <w:spacing w:val="-16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8"/>
          <w:noProof/>
        </w:rPr>
        <w:t>+ </w:t>
      </w:r>
      <w:r>
        <w:rPr>
          <w:rFonts w:ascii="Roboto" w:hAnsi="Roboto" w:cs="Roboto" w:eastAsia="Roboto"/>
          <w:sz w:val="24"/>
          <w:szCs w:val="24"/>
          <w:color w:val="#0F1115"/>
          <w:spacing w:val="-2"/>
          <w:noProof/>
        </w:rPr>
        <w:t>memecoins.</w:t>
      </w:r>
    </w:p>
    <w:p>
      <w:pPr>
        <w:spacing w:before="3" w:after="87" w:line="330" w:lineRule="exact"/>
        <w:ind w:firstLine="1" w:left="360" w:right="540"/>
        <w:jc w:val="left"/>
        <w:rPr>
          <w:rFonts w:ascii="Roboto" w:hAnsi="Roboto" w:cs="Roboto" w:eastAsia="Roboto"/>
          <w:sz w:val="24"/>
          <w:szCs w:val="24"/>
          <w:color w:val="#0F1115"/>
          <w:spacing w:val="-3"/>
          <w:noProof/>
        </w:rPr>
      </w:pPr>
      <w:r>
        <w:rPr>
          <w:rFonts w:ascii="Arial" w:hAnsi="Arial" w:cs="Arial" w:eastAsia="Arial"/>
          <w:sz w:val="24"/>
          <w:szCs w:val="24"/>
          <w:color w:val="#0F1115"/>
          <w:spacing w:val="74"/>
          <w:noProof/>
        </w:rPr>
        <w:t>●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PEPE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whale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accumulation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at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2.2T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9"/>
          <w:noProof/>
        </w:rPr>
        <w:t>tokens</w:t>
      </w:r>
      <w:r>
        <w:rPr>
          <w:rFonts w:ascii="Arial" w:hAnsi="Arial" w:cs="Arial" w:eastAsia="Arial"/>
          <w:sz w:val="24"/>
          <w:szCs w:val="24"/>
          <w:color w:val="#0F1115"/>
          <w:spacing w:val="60"/>
          <w:noProof/>
        </w:rPr>
        <w:t>→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largest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72h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inﬂow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since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-1"/>
          <w:noProof/>
        </w:rPr>
        <w:t>March.</w:t>
      </w:r>
      <w:r>
        <w:rPr>
          <w:rFonts w:ascii="Arial" w:hAnsi="Arial" w:cs="Arial" w:eastAsia="Arial"/>
          <w:sz w:val="24"/>
          <w:szCs w:val="24"/>
          <w:color w:val="#0F1115"/>
          <w:spacing w:val="77"/>
          <w:noProof/>
        </w:rPr>
        <w:t>● </w:t>
      </w:r>
      <w:r>
        <w:rPr>
          <w:rFonts w:ascii="Roboto" w:hAnsi="Roboto" w:cs="Roboto" w:eastAsia="Roboto"/>
          <w:sz w:val="24"/>
          <w:szCs w:val="24"/>
          <w:color w:val="#0F1115"/>
          <w:spacing w:val="2"/>
          <w:noProof/>
        </w:rPr>
        <w:t>TIA</w:t>
      </w:r>
      <w:r>
        <w:rPr>
          <w:rFonts w:ascii="Roboto" w:hAnsi="Roboto" w:cs="Roboto" w:eastAsia="Roboto"/>
          <w:sz w:val="24"/>
          <w:szCs w:val="24"/>
          <w:color w:val="#0F1115"/>
          <w:spacing w:val="5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distribution</w:t>
      </w:r>
      <w:r>
        <w:rPr>
          <w:rFonts w:ascii="Roboto" w:hAnsi="Roboto" w:cs="Roboto" w:eastAsia="Roboto"/>
          <w:sz w:val="24"/>
          <w:szCs w:val="24"/>
          <w:color w:val="#0F1115"/>
          <w:spacing w:val="5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5"/>
          <w:noProof/>
        </w:rPr>
        <w:t>accelerating</w:t>
      </w:r>
      <w:r>
        <w:rPr>
          <w:rFonts w:ascii="Arial" w:hAnsi="Arial" w:cs="Arial" w:eastAsia="Arial"/>
          <w:sz w:val="24"/>
          <w:szCs w:val="24"/>
          <w:color w:val="#0F1115"/>
          <w:spacing w:val="65"/>
          <w:noProof/>
        </w:rPr>
        <w:t>→</w:t>
      </w:r>
      <w:r>
        <w:rPr>
          <w:rFonts w:ascii="Roboto" w:hAnsi="Roboto" w:cs="Roboto" w:eastAsia="Roboto"/>
          <w:sz w:val="24"/>
          <w:szCs w:val="24"/>
          <w:color w:val="#0F1115"/>
          <w:spacing w:val="1"/>
          <w:noProof/>
        </w:rPr>
        <w:t>likely</w:t>
      </w:r>
      <w:r>
        <w:rPr>
          <w:rFonts w:ascii="Roboto" w:hAnsi="Roboto" w:cs="Roboto" w:eastAsia="Roboto"/>
          <w:sz w:val="24"/>
          <w:szCs w:val="24"/>
          <w:color w:val="#0F1115"/>
          <w:spacing w:val="5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1"/>
          <w:noProof/>
        </w:rPr>
        <w:t>unlock</w:t>
      </w:r>
      <w:r>
        <w:rPr>
          <w:rFonts w:ascii="Roboto" w:hAnsi="Roboto" w:cs="Roboto" w:eastAsia="Roboto"/>
          <w:sz w:val="24"/>
          <w:szCs w:val="24"/>
          <w:color w:val="#0F1115"/>
          <w:spacing w:val="5"/>
          <w:noProof/>
        </w:rPr>
        <w:t> </w:t>
      </w:r>
      <w:r>
        <w:rPr>
          <w:rFonts w:ascii="Roboto" w:hAnsi="Roboto" w:cs="Roboto" w:eastAsia="Roboto"/>
          <w:sz w:val="24"/>
          <w:szCs w:val="24"/>
          <w:color w:val="#0F1115"/>
          <w:spacing w:val="0"/>
          <w:noProof/>
        </w:rPr>
        <w:t>overhang.</w:t>
      </w:r>
    </w:p>
    <w:sectPr>
      <w:type w:val="continuous"/>
      <w:pgSz w:w="12240" w:h="15840"/>
      <w:pgMar w:top="144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2026-06-11T17:59:28Z</dcterms:created>
  <dcterms:modified xsi:type="dcterms:W3CDTF">2026-06-11T17:59:28Z</dcterms:modified>
</cp:coreProperties>
</file>