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368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WHALE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LIQUIDITY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MAP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REPORT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Executive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Summary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This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report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identifies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areas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where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participants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("whales")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are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actively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accumulating,</w:t>
      </w:r>
    </w:p>
    <w:p>
      <w:pPr>
        <w:spacing w:before="0" w:after="0" w:line="270" w:lineRule="exact"/>
        <w:ind w:firstLine="1" w:left="120" w:right="15"/>
        <w:jc w:val="left"/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distributing,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positioning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across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major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cryptocurrency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markets.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tracking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flows,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order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book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imbalances,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clusters,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and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on-chain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wallet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t>behavior,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traders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can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better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understand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where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significant</w:t>
      </w:r>
      <w:r>
        <w:rPr>
          <w:rFonts w:ascii="Noto Sans" w:hAnsi="Noto Sans" w:cs="Noto Sans" w:eastAsia="Noto Sans"/>
          <w:sz w:val="18"/>
          <w:szCs w:val="18"/>
          <w:color w:val="#000000"/>
          <w:spacing w:val="5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market</w:t>
      </w:r>
      <w:r>
        <w:rPr>
          <w:rFonts w:ascii="Noto Sans" w:hAnsi="Noto Sans" w:cs="Noto Sans" w:eastAsia="Noto Sans"/>
          <w:sz w:val="18"/>
          <w:szCs w:val="18"/>
          <w:color w:val="#000000"/>
          <w:spacing w:val="5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moves</w:t>
      </w:r>
      <w:r>
        <w:rPr>
          <w:rFonts w:ascii="Noto Sans" w:hAnsi="Noto Sans" w:cs="Noto Sans" w:eastAsia="Noto Sans"/>
          <w:sz w:val="18"/>
          <w:szCs w:val="18"/>
          <w:color w:val="#000000"/>
          <w:spacing w:val="5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may</w:t>
      </w:r>
      <w:r>
        <w:rPr>
          <w:rFonts w:ascii="Noto Sans" w:hAnsi="Noto Sans" w:cs="Noto Sans" w:eastAsia="Noto Sans"/>
          <w:sz w:val="18"/>
          <w:szCs w:val="18"/>
          <w:color w:val="#000000"/>
          <w:spacing w:val="5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originate.</w:t>
      </w: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Report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Date: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June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2026</w:t>
      </w: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9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9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1.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Whale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Activity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  <w:t>Overview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Net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Whale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Positioning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(Last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72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Hours)</w:t>
      </w:r>
    </w:p>
    <w:p>
      <w:pPr>
        <w:spacing w:before="338" w:after="0" w:line="210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Accumulation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Signals</w:t>
      </w:r>
    </w:p>
    <w:p>
      <w:pPr>
        <w:spacing w:before="338" w:after="0" w:line="210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  <w:sectPr>
          <w:type w:val="continuous"/>
          <w:pgSz w:w="12240" w:h="15840"/>
          <w:pgMar w:top="1440" w:right="1440" w:bottom="391" w:left="1440" w:header="708" w:footer="0" w:gutter="0"/>
        </w:sectPr>
      </w:pPr>
    </w:p>
    <w:p>
      <w:pPr>
        <w:spacing w:before="0" w:after="0" w:line="305" w:lineRule="exact"/>
        <w:ind w:firstLine="1" w:left="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0" w:after="0" w:line="305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wallets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increased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exposure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BTC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and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ETH.</w:t>
      </w:r>
    </w:p>
    <w:p>
      <w:pPr>
        <w:spacing w:before="0" w:after="0" w:line="270" w:lineRule="exact"/>
        <w:ind w:firstLine="-6" w:left="0" w:right="3172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Stablecoin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reserves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moved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from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into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private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wallets. </w:t>
      </w:r>
      <w:r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t>OTC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settlement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activity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increased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relative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to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previous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week.</w:t>
      </w:r>
    </w:p>
    <w:p>
      <w:pPr>
        <w:spacing w:before="0" w:after="0" w:line="270" w:lineRule="exact"/>
        <w:ind w:firstLine="-6" w:left="0" w:right="3172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type w:val="continuous"/>
          <w:pgSz w:w="12240" w:h="15840"/>
          <w:pgMar w:top="144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3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Distribution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Signals</w:t>
      </w:r>
    </w:p>
    <w:p>
      <w:pPr>
        <w:spacing w:before="3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  <w:sectPr>
          <w:type w:val="continuous"/>
          <w:pgSz w:w="12240" w:h="15840"/>
          <w:pgMar w:top="1440" w:right="1440" w:bottom="391" w:left="1440" w:header="708" w:footer="0" w:gutter="0"/>
        </w:sectPr>
      </w:pPr>
    </w:p>
    <w:p>
      <w:pPr>
        <w:spacing w:before="0" w:after="0" w:line="305" w:lineRule="exact"/>
        <w:ind w:firstLine="1" w:left="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0" w:after="0" w:line="215" w:lineRule="exact"/>
        <w:ind w:firstLine="1" w:left="0" w:right="338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/>
        <w:br w:type="column"/>
      </w:r>
    </w:p>
    <w:p>
      <w:pPr>
        <w:spacing w:before="0" w:after="0" w:line="270" w:lineRule="exact"/>
        <w:ind w:firstLine="-6" w:left="0" w:right="338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Mid-cap</w:t>
      </w:r>
      <w:r>
        <w:rPr>
          <w:rFonts w:ascii="Noto Sans" w:hAnsi="Noto Sans" w:cs="Noto Sans" w:eastAsia="Noto Sans"/>
          <w:sz w:val="18"/>
          <w:szCs w:val="18"/>
          <w:color w:val="#000000"/>
          <w:spacing w:val="4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altcoins</w:t>
      </w:r>
      <w:r>
        <w:rPr>
          <w:rFonts w:ascii="Noto Sans" w:hAnsi="Noto Sans" w:cs="Noto Sans" w:eastAsia="Noto Sans"/>
          <w:sz w:val="18"/>
          <w:szCs w:val="18"/>
          <w:color w:val="#000000"/>
          <w:spacing w:val="4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showed</w:t>
      </w:r>
      <w:r>
        <w:rPr>
          <w:rFonts w:ascii="Noto Sans" w:hAnsi="Noto Sans" w:cs="Noto Sans" w:eastAsia="Noto Sans"/>
          <w:sz w:val="18"/>
          <w:szCs w:val="18"/>
          <w:color w:val="#000000"/>
          <w:spacing w:val="4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increased</w:t>
      </w:r>
      <w:r>
        <w:rPr>
          <w:rFonts w:ascii="Noto Sans" w:hAnsi="Noto Sans" w:cs="Noto Sans" w:eastAsia="Noto Sans"/>
          <w:sz w:val="18"/>
          <w:szCs w:val="18"/>
          <w:color w:val="#000000"/>
          <w:spacing w:val="4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</w:t>
      </w:r>
      <w:r>
        <w:rPr>
          <w:rFonts w:ascii="Noto Sans" w:hAnsi="Noto Sans" w:cs="Noto Sans" w:eastAsia="Noto Sans"/>
          <w:sz w:val="18"/>
          <w:szCs w:val="18"/>
          <w:color w:val="#000000"/>
          <w:spacing w:val="4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deposits.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Several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dormant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wallets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reactivated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after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extended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inactivity.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Profit-taking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behavior</w:t>
      </w:r>
      <w:r>
        <w:rPr>
          <w:rFonts w:ascii="Noto Sans" w:hAnsi="Noto Sans" w:cs="Noto Sans" w:eastAsia="Noto Sans"/>
          <w:sz w:val="18"/>
          <w:szCs w:val="18"/>
          <w:color w:val="#000000"/>
          <w:spacing w:val="-1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observed</w:t>
      </w:r>
      <w:r>
        <w:rPr>
          <w:rFonts w:ascii="Noto Sans" w:hAnsi="Noto Sans" w:cs="Noto Sans" w:eastAsia="Noto Sans"/>
          <w:sz w:val="18"/>
          <w:szCs w:val="18"/>
          <w:color w:val="#000000"/>
          <w:spacing w:val="-1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  <w:t>near</w:t>
      </w:r>
      <w:r>
        <w:rPr>
          <w:rFonts w:ascii="Noto Sans" w:hAnsi="Noto Sans" w:cs="Noto Sans" w:eastAsia="Noto Sans"/>
          <w:sz w:val="18"/>
          <w:szCs w:val="18"/>
          <w:color w:val="#000000"/>
          <w:spacing w:val="-1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t>local</w:t>
      </w:r>
      <w:r>
        <w:rPr>
          <w:rFonts w:ascii="Noto Sans" w:hAnsi="Noto Sans" w:cs="Noto Sans" w:eastAsia="Noto Sans"/>
          <w:sz w:val="18"/>
          <w:szCs w:val="18"/>
          <w:color w:val="#000000"/>
          <w:spacing w:val="-1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resistance</w:t>
      </w:r>
      <w:r>
        <w:rPr>
          <w:rFonts w:ascii="Noto Sans" w:hAnsi="Noto Sans" w:cs="Noto Sans" w:eastAsia="Noto Sans"/>
          <w:sz w:val="18"/>
          <w:szCs w:val="18"/>
          <w:color w:val="#000000"/>
          <w:spacing w:val="-1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t>zones.</w:t>
      </w:r>
    </w:p>
    <w:p>
      <w:pPr>
        <w:spacing w:before="0" w:after="0" w:line="270" w:lineRule="exact"/>
        <w:ind w:firstLine="-6" w:left="0" w:right="338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4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3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1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Market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Interpretation</w:t>
      </w:r>
    </w:p>
    <w:p>
      <w:pPr>
        <w:spacing w:before="215" w:after="0" w:line="270" w:lineRule="exact"/>
        <w:ind w:firstLine="1" w:left="120" w:right="168"/>
        <w:jc w:val="left"/>
        <w:rPr>
          <w:rFonts w:ascii="Noto Sans" w:hAnsi="Noto Sans" w:cs="Noto Sans" w:eastAsia="Noto Sans"/>
          <w:sz w:val="18"/>
          <w:szCs w:val="18"/>
          <w:color w:val="#000000"/>
          <w:spacing w:val="-5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Current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positioning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suggests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selective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accumulation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high-liquidity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assets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while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riskier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assets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experience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gradual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distribution.</w:t>
      </w: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Risk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Level: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Moderate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Bullish</w:t>
      </w: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2.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  <w:t>Exchange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  <w:t>Flow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Analysis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4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Exchange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Inflows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7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Assets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showing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elevated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deposits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to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centralized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often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potential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selling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pressure.</w:t>
      </w: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202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180" w:after="0" w:line="180" w:lineRule="exact"/>
        <w:ind w:firstLine="1" w:left="-2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t>1</w:t>
      </w:r>
    </w:p>
    <w:p>
      <w:pPr>
        <w:spacing w:before="180" w:after="0" w:line="180" w:lineRule="exact"/>
        <w:ind w:firstLine="1" w:left="4629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sectPr>
          <w:type w:val="continuous"/>
          <w:pgSz w:w="12240" w:h="15840"/>
          <w:pgMar w:top="1440" w:right="1440" w:bottom="391" w:left="1440" w:header="708" w:footer="0" w:gutter="0"/>
        </w:sectPr>
      </w:pPr>
    </w:p>
    <w:bookmarkStart w:id="2" w:name="2"/>
    <w:bookmarkEnd w:id="2"/>
    <w:p>
      <w:pPr>
        <w:spacing w:before="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</w:p>
    <w:p>
      <w:pPr>
        <w:spacing w:before="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</w:p>
    <w:p>
      <w:pPr>
        <w:spacing w:before="0" w:after="0" w:line="243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Observed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Characteristics:</w:t>
      </w: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sectPr>
          <w:pgSz w:w="12240" w:h="15840"/>
          <w:pgMar w:top="720" w:right="1440" w:bottom="391" w:left="1440" w:header="708" w:footer="0" w:gutter="0"/>
        </w:sect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720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5257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Increased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transfers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from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whale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wallets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Rising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exchange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balances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Higher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spot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supply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sectPr>
          <w:type w:val="continuous"/>
          <w:pgSz w:w="12240" w:h="15840"/>
          <w:pgMar w:top="72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Bearish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Implication: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Short-term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downside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pressure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develop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if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inflows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continue.</w:t>
      </w:r>
    </w:p>
    <w:p>
      <w:pPr>
        <w:spacing w:before="0" w:after="0" w:line="467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4"/>
          <w:noProof/>
        </w:rPr>
      </w:pPr>
    </w:p>
    <w:p>
      <w:pPr>
        <w:spacing w:before="270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4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Exchange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Outflows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withdrawals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typically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indicate: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720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573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Long-term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holding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behavior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Reduced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immediate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sell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pressure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Institutional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custody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transfers</w:t>
      </w:r>
    </w:p>
    <w:p>
      <w:pPr>
        <w:spacing w:before="90" w:after="0" w:line="270" w:lineRule="exact"/>
        <w:ind w:firstLine="-6" w:left="0" w:right="573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type w:val="continuous"/>
          <w:pgSz w:w="12240" w:h="15840"/>
          <w:pgMar w:top="72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Bullish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Implication: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Sustained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outflows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generally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support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higher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prices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over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time.</w:t>
      </w: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3.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Liquidity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Heatmap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Zones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6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High-Liquidity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2"/>
          <w:noProof/>
        </w:rPr>
        <w:t>Areas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6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Price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tends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to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move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toward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concentrated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liquidity.</w:t>
      </w:r>
    </w:p>
    <w:p>
      <w:pPr>
        <w:spacing w:before="0" w:after="0" w:line="19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b/>
          <w:bCs/>
          <w:spacing w:val="2"/>
          <w:noProof/>
        </w:rPr>
      </w:pPr>
    </w:p>
    <w:p>
      <w:pPr>
        <w:spacing w:before="2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Upper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Liquidity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Zones</w:t>
      </w:r>
    </w:p>
    <w:p>
      <w:pPr>
        <w:spacing w:before="305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Characteristics: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720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6493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Dense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stop-loss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clusters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Short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liquidations </w:t>
      </w:r>
      <w:r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  <w:t>Breakout</w:t>
      </w:r>
      <w:r>
        <w:rPr>
          <w:rFonts w:ascii="Noto Sans" w:hAnsi="Noto Sans" w:cs="Noto Sans" w:eastAsia="Noto Sans"/>
          <w:sz w:val="18"/>
          <w:szCs w:val="18"/>
          <w:color w:val="#000000"/>
          <w:spacing w:val="-2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5"/>
          <w:noProof/>
        </w:rPr>
        <w:t>trader</w:t>
      </w:r>
      <w:r>
        <w:rPr>
          <w:rFonts w:ascii="Noto Sans" w:hAnsi="Noto Sans" w:cs="Noto Sans" w:eastAsia="Noto Sans"/>
          <w:sz w:val="18"/>
          <w:szCs w:val="18"/>
          <w:color w:val="#000000"/>
          <w:spacing w:val="-2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  <w:t>entries</w:t>
      </w:r>
    </w:p>
    <w:p>
      <w:pPr>
        <w:spacing w:before="90" w:after="0" w:line="270" w:lineRule="exact"/>
        <w:ind w:firstLine="-6" w:left="0" w:right="6493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type w:val="continuous"/>
          <w:pgSz w:w="12240" w:h="15840"/>
          <w:pgMar w:top="72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Potential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Outcome: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Short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squeeze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events.</w:t>
      </w:r>
    </w:p>
    <w:p>
      <w:pPr>
        <w:spacing w:before="0" w:after="0" w:line="220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</w:pPr>
    </w:p>
    <w:p>
      <w:pPr>
        <w:spacing w:before="0" w:after="0" w:line="285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</w:pPr>
    </w:p>
    <w:p>
      <w:pPr>
        <w:spacing w:before="2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2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Lower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Liquidity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Zones</w:t>
      </w:r>
    </w:p>
    <w:p>
      <w:pPr>
        <w:spacing w:before="305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Characteristics: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720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6452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Long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clusters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Panic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stop-loss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levels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Forced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selling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areas</w:t>
      </w:r>
    </w:p>
    <w:p>
      <w:pPr>
        <w:spacing w:before="90" w:after="0" w:line="270" w:lineRule="exact"/>
        <w:ind w:firstLine="-6" w:left="0" w:right="6452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type w:val="continuous"/>
          <w:pgSz w:w="12240" w:h="15840"/>
          <w:pgMar w:top="72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4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Potential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Outcome: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Rapid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downside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spikes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followed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t>by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recovery.</w:t>
      </w: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267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180" w:after="0" w:line="180" w:lineRule="exact"/>
        <w:ind w:firstLine="1" w:left="-2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t>2</w:t>
      </w:r>
    </w:p>
    <w:p>
      <w:pPr>
        <w:spacing w:before="180" w:after="0" w:line="180" w:lineRule="exact"/>
        <w:ind w:firstLine="1" w:left="4629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sectPr>
          <w:type w:val="continuous"/>
          <w:pgSz w:w="12240" w:h="15840"/>
          <w:pgMar w:top="720" w:right="1440" w:bottom="391" w:left="1440" w:header="708" w:footer="0" w:gutter="0"/>
        </w:sectPr>
      </w:pPr>
    </w:p>
    <w:bookmarkStart w:id="3" w:name="3"/>
    <w:bookmarkEnd w:id="3"/>
    <w:p>
      <w:pPr>
        <w:spacing w:before="0" w:after="0" w:line="442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</w:p>
    <w:p>
      <w:pPr>
        <w:spacing w:before="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4.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  <w:t>Order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Book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Imbalance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Detection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Buy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2"/>
          <w:noProof/>
        </w:rPr>
        <w:t>Wall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Monitoring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Strong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buy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indicate: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pgSz w:w="12240" w:h="15840"/>
          <w:pgMar w:top="1440" w:right="1440" w:bottom="391" w:left="1440" w:header="708" w:footer="0" w:gutter="0"/>
        </w:sect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40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7178"/>
        <w:jc w:val="left"/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Accumulation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Support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defense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Market-maker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positioning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type w:val="continuous"/>
          <w:pgSz w:w="12240" w:h="15840"/>
          <w:pgMar w:top="144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Signal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Strength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Classification:</w:t>
      </w: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Strong: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Order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size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exceeds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3x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average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depth</w:t>
      </w: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Moderate: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Order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size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exceeds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1.5x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average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depth</w:t>
      </w: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Weak: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Order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size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near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average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depth</w:t>
      </w:r>
    </w:p>
    <w:p>
      <w:pPr>
        <w:spacing w:before="0" w:after="0" w:line="467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1"/>
          <w:noProof/>
        </w:rPr>
      </w:pPr>
    </w:p>
    <w:p>
      <w:pPr>
        <w:spacing w:before="270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Sell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2"/>
          <w:noProof/>
        </w:rPr>
        <w:t>Wall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Monitoring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sell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indicate: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40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6889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Distribution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Resistance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creation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Profit-taking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activity</w:t>
      </w:r>
    </w:p>
    <w:p>
      <w:pPr>
        <w:spacing w:before="90" w:after="0" w:line="270" w:lineRule="exact"/>
        <w:ind w:firstLine="-6" w:left="0" w:right="6889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sectPr>
          <w:type w:val="continuous"/>
          <w:pgSz w:w="12240" w:h="15840"/>
          <w:pgMar w:top="144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Traders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should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monitor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whether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remain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active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are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removed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before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price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reaches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them.</w:t>
      </w: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5.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Liquidation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Cluster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Analysis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Long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Liquidation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Zones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When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price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falls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into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heavily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leveraged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long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positions:</w:t>
      </w: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Expected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Effects: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40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6994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Forced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selling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Increased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volatility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Temporary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vacuum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sectPr>
          <w:type w:val="continuous"/>
          <w:pgSz w:w="12240" w:h="15840"/>
          <w:pgMar w:top="1440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241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180" w:after="0" w:line="180" w:lineRule="exact"/>
        <w:ind w:firstLine="1" w:left="-2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t>3</w:t>
      </w:r>
    </w:p>
    <w:p>
      <w:pPr>
        <w:spacing w:before="180" w:after="0" w:line="180" w:lineRule="exact"/>
        <w:ind w:firstLine="1" w:left="4629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sectPr>
          <w:type w:val="continuous"/>
          <w:pgSz w:w="12240" w:h="15840"/>
          <w:pgMar w:top="1440" w:right="1440" w:bottom="391" w:left="1440" w:header="708" w:footer="0" w:gutter="0"/>
        </w:sectPr>
      </w:pPr>
    </w:p>
    <w:bookmarkStart w:id="4" w:name="4"/>
    <w:bookmarkEnd w:id="4"/>
    <w:p>
      <w:pPr>
        <w:spacing w:before="0" w:after="0" w:line="100" w:lineRule="exact"/>
        <w:ind w:firstLine="1" w:left="120"/>
        <w:jc w:val="left"/>
        <w:rPr>
          <w:rFonts w:ascii="Noto Sans" w:hAnsi="Noto Sans" w:cs="Noto Sans" w:eastAsia="Noto Sans"/>
          <w:sz w:val="10"/>
          <w:szCs w:val="10"/>
          <w:color w:val="#000000"/>
          <w:b/>
          <w:bCs/>
          <w:spacing w:val="1"/>
          <w:noProof/>
        </w:rPr>
      </w:pPr>
    </w:p>
    <w:p>
      <w:pPr>
        <w:spacing w:before="0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Short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Liquidation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Zones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When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price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rises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into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concentrated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short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positions: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pgSz w:w="12240" w:h="15840"/>
          <w:pgMar w:top="1435" w:right="1440" w:bottom="391" w:left="1440" w:header="708" w:footer="0" w:gutter="0"/>
        </w:sectPr>
      </w:pP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Expected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Effects: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6462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Short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covering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Momentum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acceleration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Squeeze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potential</w:t>
      </w:r>
    </w:p>
    <w:p>
      <w:pPr>
        <w:spacing w:before="90" w:after="0" w:line="270" w:lineRule="exact"/>
        <w:ind w:firstLine="-6" w:left="0" w:right="6462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5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5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6.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Smart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  <w:t>Money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4"/>
          <w:noProof/>
        </w:rPr>
        <w:t>Tracking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3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Wallet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Classification</w:t>
      </w:r>
    </w:p>
    <w:p>
      <w:pPr>
        <w:spacing w:before="338" w:after="0" w:line="210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2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Tier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1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Wallets</w:t>
      </w:r>
    </w:p>
    <w:p>
      <w:pPr>
        <w:spacing w:before="338" w:after="0" w:line="210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2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0" w:after="0" w:line="305" w:lineRule="exact"/>
        <w:ind w:firstLine="1" w:left="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0" w:after="0" w:line="215" w:lineRule="exact"/>
        <w:ind w:firstLine="1" w:left="0" w:right="6979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/>
        <w:br w:type="column"/>
      </w:r>
    </w:p>
    <w:p>
      <w:pPr>
        <w:spacing w:before="0" w:after="0" w:line="270" w:lineRule="exact"/>
        <w:ind w:firstLine="-6" w:left="0" w:right="6979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Institutional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funds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Market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makers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OTC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desks</w:t>
      </w:r>
    </w:p>
    <w:p>
      <w:pPr>
        <w:spacing w:before="0" w:after="0" w:line="270" w:lineRule="exact"/>
        <w:ind w:firstLine="-6" w:left="0" w:right="6979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3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2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Tier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2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Wallets</w:t>
      </w:r>
    </w:p>
    <w:p>
      <w:pPr>
        <w:spacing w:before="3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2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0" w:after="0" w:line="305" w:lineRule="exact"/>
        <w:ind w:firstLine="1" w:left="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0" w:after="0" w:line="215" w:lineRule="exact"/>
        <w:ind w:firstLine="1" w:left="0" w:right="6580"/>
        <w:jc w:val="left"/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</w:pPr>
      <w:r>
        <w:rPr/>
        <w:br w:type="column"/>
      </w:r>
    </w:p>
    <w:p>
      <w:pPr>
        <w:spacing w:before="0" w:after="0" w:line="270" w:lineRule="exact"/>
        <w:ind w:firstLine="-6" w:left="0" w:right="6580"/>
        <w:jc w:val="left"/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High-net-worth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traders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Crypto-native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funds</w:t>
      </w:r>
    </w:p>
    <w:p>
      <w:pPr>
        <w:spacing w:before="0" w:after="0" w:line="270" w:lineRule="exact"/>
        <w:ind w:firstLine="-6" w:left="0" w:right="6580"/>
        <w:jc w:val="left"/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311" w:after="0" w:line="211" w:lineRule="exact"/>
        <w:ind w:firstLine="1" w:left="120"/>
        <w:jc w:val="left"/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2"/>
          <w:noProof/>
        </w:rPr>
      </w:pP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Tier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0"/>
          <w:noProof/>
        </w:rPr>
        <w:t>3 </w:t>
      </w:r>
      <w:r>
        <w:rPr>
          <w:rFonts w:ascii="Noto Sans" w:hAnsi="Noto Sans" w:cs="Noto Sans" w:eastAsia="Noto Sans"/>
          <w:sz w:val="21"/>
          <w:szCs w:val="21"/>
          <w:color w:val="#000000"/>
          <w:b/>
          <w:bCs/>
          <w:spacing w:val="-1"/>
          <w:noProof/>
        </w:rPr>
        <w:t>Wallets</w:t>
      </w:r>
    </w:p>
    <w:p>
      <w:pPr>
        <w:spacing w:before="305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46"/>
          <w:noProof/>
        </w:rPr>
        <w:t>•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Active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professional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traders</w:t>
      </w: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Movements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among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Tier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1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wallets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typically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provide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the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strongest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predictive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value.</w:t>
      </w: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7.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Market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Manipulation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0"/>
          <w:noProof/>
        </w:rPr>
        <w:t>Indicators</w:t>
      </w:r>
    </w:p>
    <w:p>
      <w:pPr>
        <w:spacing w:before="389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Spoofing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Detection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Indicators: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5684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6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orders</w:t>
      </w:r>
      <w:r>
        <w:rPr>
          <w:rFonts w:ascii="Noto Sans" w:hAnsi="Noto Sans" w:cs="Noto Sans" w:eastAsia="Noto Sans"/>
          <w:sz w:val="18"/>
          <w:szCs w:val="18"/>
          <w:color w:val="#000000"/>
          <w:spacing w:val="6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appearing</w:t>
      </w:r>
      <w:r>
        <w:rPr>
          <w:rFonts w:ascii="Noto Sans" w:hAnsi="Noto Sans" w:cs="Noto Sans" w:eastAsia="Noto Sans"/>
          <w:sz w:val="18"/>
          <w:szCs w:val="18"/>
          <w:color w:val="#000000"/>
          <w:spacing w:val="6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briefly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Orders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removed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before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execution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Repeated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placement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patterns</w:t>
      </w:r>
    </w:p>
    <w:p>
      <w:pPr>
        <w:spacing w:before="90" w:after="0" w:line="270" w:lineRule="exact"/>
        <w:ind w:firstLine="-6" w:left="0" w:right="5684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Impact: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Creates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false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sentiment.</w:t>
      </w: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204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180" w:after="0" w:line="180" w:lineRule="exact"/>
        <w:ind w:firstLine="1" w:left="-2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t>4</w:t>
      </w:r>
    </w:p>
    <w:p>
      <w:pPr>
        <w:spacing w:before="180" w:after="0" w:line="180" w:lineRule="exact"/>
        <w:ind w:firstLine="1" w:left="4629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bookmarkStart w:id="5" w:name="5"/>
    <w:bookmarkEnd w:id="5"/>
    <w:p>
      <w:pPr>
        <w:spacing w:before="0" w:after="0" w:line="100" w:lineRule="exact"/>
        <w:ind w:firstLine="1" w:left="120"/>
        <w:jc w:val="left"/>
        <w:rPr>
          <w:rFonts w:ascii="Noto Sans" w:hAnsi="Noto Sans" w:cs="Noto Sans" w:eastAsia="Noto Sans"/>
          <w:sz w:val="10"/>
          <w:szCs w:val="10"/>
          <w:color w:val="#000000"/>
          <w:b/>
          <w:bCs/>
          <w:spacing w:val="-1"/>
          <w:noProof/>
        </w:rPr>
      </w:pPr>
    </w:p>
    <w:p>
      <w:pPr>
        <w:spacing w:before="0" w:after="0" w:line="270" w:lineRule="exact"/>
        <w:ind w:firstLine="1" w:left="120"/>
        <w:jc w:val="left"/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</w:pP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Stop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Hunt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Noto Sans" w:hAnsi="Noto Sans" w:cs="Noto Sans" w:eastAsia="Noto Sans"/>
          <w:sz w:val="27"/>
          <w:szCs w:val="27"/>
          <w:color w:val="#000000"/>
          <w:b/>
          <w:bCs/>
          <w:spacing w:val="-1"/>
          <w:noProof/>
        </w:rPr>
        <w:t>Detection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Indicators:</w:t>
      </w:r>
    </w:p>
    <w:p>
      <w:pPr>
        <w:spacing w:before="327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pgSz w:w="12240" w:h="15840"/>
          <w:pgMar w:top="1435" w:right="1440" w:bottom="391" w:left="1440" w:header="708" w:footer="0" w:gutter="0"/>
        </w:sect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5058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Rapid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movement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into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clusters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Immediate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reversal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afterward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Abnormal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volume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spikes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Impact: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extraction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t>by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participants.</w:t>
      </w: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8.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Risk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Assessment</w:t>
      </w:r>
    </w:p>
    <w:p>
      <w:pPr>
        <w:spacing w:before="358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Current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Risk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Score: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6.8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/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10</w:t>
      </w:r>
    </w:p>
    <w:p>
      <w:pPr>
        <w:spacing w:before="0" w:after="0" w:line="212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8"/>
          <w:noProof/>
        </w:rPr>
      </w:pPr>
    </w:p>
    <w:p>
      <w:pPr>
        <w:spacing w:before="183" w:after="0" w:line="183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8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4"/>
          <w:noProof/>
        </w:rPr>
        <w:t>Conditions:</w:t>
      </w:r>
      <w:r>
        <w:rPr>
          <w:rFonts w:ascii="Microsoft YaHei" w:hAnsi="Microsoft YaHei" w:cs="Microsoft YaHei" w:eastAsia="Microsoft YaHei"/>
          <w:sz w:val="18"/>
          <w:szCs w:val="18"/>
          <w:color w:val="#000000"/>
          <w:spacing w:val="47"/>
          <w:noProof/>
        </w:rPr>
        <w:t>✓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Healthy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5"/>
          <w:noProof/>
        </w:rPr>
        <w:t>liquidity</w:t>
      </w:r>
      <w:r>
        <w:rPr>
          <w:rFonts w:ascii="Microsoft YaHei" w:hAnsi="Microsoft YaHei" w:cs="Microsoft YaHei" w:eastAsia="Microsoft YaHei"/>
          <w:sz w:val="18"/>
          <w:szCs w:val="18"/>
          <w:color w:val="#000000"/>
          <w:spacing w:val="47"/>
          <w:noProof/>
        </w:rPr>
        <w:t>✓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Stable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funding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rates</w:t>
      </w:r>
      <w:r>
        <w:rPr>
          <w:rFonts w:ascii="Microsoft YaHei" w:hAnsi="Microsoft YaHei" w:cs="Microsoft YaHei" w:eastAsia="Microsoft YaHei"/>
          <w:sz w:val="18"/>
          <w:szCs w:val="18"/>
          <w:color w:val="#000000"/>
          <w:spacing w:val="47"/>
          <w:noProof/>
        </w:rPr>
        <w:t>✓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Moderate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leverage</w:t>
      </w:r>
    </w:p>
    <w:p>
      <w:pPr>
        <w:spacing w:before="0" w:after="0" w:line="212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5"/>
          <w:noProof/>
        </w:rPr>
      </w:pPr>
    </w:p>
    <w:p>
      <w:pPr>
        <w:spacing w:before="96" w:after="0" w:line="270" w:lineRule="exact"/>
        <w:ind w:firstLine="1" w:left="120" w:right="645"/>
        <w:jc w:val="left"/>
        <w:rPr>
          <w:rFonts w:ascii="Noto Sans" w:hAnsi="Noto Sans" w:cs="Noto Sans" w:eastAsia="Noto Sans"/>
          <w:sz w:val="18"/>
          <w:szCs w:val="18"/>
          <w:color w:val="#000000"/>
          <w:spacing w:val="-5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Warning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8"/>
          <w:noProof/>
        </w:rPr>
        <w:t>Signs:</w:t>
      </w:r>
      <w:r>
        <w:rPr>
          <w:rFonts w:ascii="Microsoft YaHei" w:hAnsi="Microsoft YaHei" w:cs="Microsoft YaHei" w:eastAsia="Microsoft YaHei"/>
          <w:sz w:val="18"/>
          <w:szCs w:val="18"/>
          <w:color w:val="#000000"/>
          <w:spacing w:val="47"/>
          <w:noProof/>
        </w:rPr>
        <w:t>⚠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Elevated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speculative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4"/>
          <w:noProof/>
        </w:rPr>
        <w:t>positioning</w:t>
      </w:r>
      <w:r>
        <w:rPr>
          <w:rFonts w:ascii="Microsoft YaHei" w:hAnsi="Microsoft YaHei" w:cs="Microsoft YaHei" w:eastAsia="Microsoft YaHei"/>
          <w:sz w:val="18"/>
          <w:szCs w:val="18"/>
          <w:color w:val="#000000"/>
          <w:spacing w:val="47"/>
          <w:noProof/>
        </w:rPr>
        <w:t>⚠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Increased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short-term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5"/>
          <w:noProof/>
        </w:rPr>
        <w:t>volatility</w:t>
      </w:r>
      <w:r>
        <w:rPr>
          <w:rFonts w:ascii="Microsoft YaHei" w:hAnsi="Microsoft YaHei" w:cs="Microsoft YaHei" w:eastAsia="Microsoft YaHei"/>
          <w:sz w:val="18"/>
          <w:szCs w:val="18"/>
          <w:color w:val="#000000"/>
          <w:spacing w:val="47"/>
          <w:noProof/>
        </w:rPr>
        <w:t>⚠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Concentrated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liquidation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pockets</w:t>
      </w:r>
    </w:p>
    <w:p>
      <w:pPr>
        <w:spacing w:before="0" w:after="0" w:line="409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</w:pPr>
    </w:p>
    <w:p>
      <w:pPr>
        <w:spacing w:before="36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9.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4"/>
          <w:noProof/>
        </w:rPr>
        <w:t>Trading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Implications</w:t>
      </w:r>
    </w:p>
    <w:p>
      <w:pPr>
        <w:spacing w:before="358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Bullish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Scenario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5994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Continued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</w:t>
      </w:r>
      <w:r>
        <w:rPr>
          <w:rFonts w:ascii="Noto Sans" w:hAnsi="Noto Sans" w:cs="Noto Sans" w:eastAsia="Noto Sans"/>
          <w:sz w:val="18"/>
          <w:szCs w:val="18"/>
          <w:color w:val="#000000"/>
          <w:spacing w:val="3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outflows 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Rising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accumulation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signals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Positive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funding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normalization</w:t>
      </w:r>
    </w:p>
    <w:p>
      <w:pPr>
        <w:spacing w:before="90" w:after="0" w:line="270" w:lineRule="exact"/>
        <w:ind w:firstLine="-6" w:left="0" w:right="5994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Bearish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Scenario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18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inflows</w:t>
      </w:r>
    </w:p>
    <w:p>
      <w:pPr>
        <w:spacing w:before="0" w:after="0" w:line="270" w:lineRule="exact"/>
        <w:ind w:firstLine="-6" w:left="0" w:right="5304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Whale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distribution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acceleration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Breakdown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below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  <w:t>key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support</w:t>
      </w:r>
    </w:p>
    <w:p>
      <w:pPr>
        <w:spacing w:before="0" w:after="0" w:line="270" w:lineRule="exact"/>
        <w:ind w:firstLine="-6" w:left="0" w:right="5304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Neutral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Scenario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p>
      <w:pPr>
        <w:spacing w:before="180" w:after="0" w:line="180" w:lineRule="exact"/>
        <w:ind w:firstLine="1" w:left="0" w:right="20"/>
        <w:jc w:val="righ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•</w:t>
      </w:r>
    </w:p>
    <w:p>
      <w:pPr>
        <w:spacing w:before="90" w:after="0" w:line="270" w:lineRule="exact"/>
        <w:ind w:firstLine="-6" w:left="0" w:right="6723"/>
        <w:jc w:val="left"/>
        <w:rPr>
          <w:rFonts w:ascii="Noto Sans" w:hAnsi="Noto Sans" w:cs="Noto Sans" w:eastAsia="Noto Sans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Range-bound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trading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Balanced</w:t>
      </w:r>
      <w:r>
        <w:rPr>
          <w:rFonts w:ascii="Noto Sans" w:hAnsi="Noto Sans" w:cs="Noto Sans" w:eastAsia="Noto Sans"/>
          <w:sz w:val="18"/>
          <w:szCs w:val="18"/>
          <w:color w:val="#000000"/>
          <w:spacing w:val="9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funding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Stable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whale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positioning</w:t>
      </w:r>
    </w:p>
    <w:p>
      <w:pPr>
        <w:spacing w:before="90" w:after="0" w:line="180" w:lineRule="exact"/>
        <w:ind w:firstLine="1" w:left="-6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type w:val="continuous"/>
          <w:pgSz w:w="12240" w:h="15840"/>
          <w:pgMar w:top="1435" w:right="1440" w:bottom="391" w:left="1440" w:header="708" w:footer="0" w:gutter="0"/>
          <w:cols w:sep="0" w:num="2" w:equalWidth="0">
            <w:col w:w="720" w:space="6"/>
            <w:col w:w="8634"/>
          </w:cols>
        </w:sect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207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180" w:after="0" w:line="180" w:lineRule="exact"/>
        <w:ind w:firstLine="1" w:left="-2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t>5</w:t>
      </w:r>
    </w:p>
    <w:p>
      <w:pPr>
        <w:spacing w:before="180" w:after="0" w:line="180" w:lineRule="exact"/>
        <w:ind w:firstLine="1" w:left="4629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sectPr>
          <w:type w:val="continuous"/>
          <w:pgSz w:w="12240" w:h="15840"/>
          <w:pgMar w:top="1435" w:right="1440" w:bottom="391" w:left="1440" w:header="708" w:footer="0" w:gutter="0"/>
        </w:sectPr>
      </w:pPr>
    </w:p>
    <w:bookmarkStart w:id="6" w:name="6"/>
    <w:bookmarkEnd w:id="6"/>
    <w:p>
      <w:pPr>
        <w:spacing w:before="0" w:after="0" w:line="127" w:lineRule="exact"/>
        <w:ind w:firstLine="1" w:left="120"/>
        <w:jc w:val="left"/>
        <w:rPr>
          <w:rFonts w:ascii="Noto Sans" w:hAnsi="Noto Sans" w:cs="Noto Sans" w:eastAsia="Noto Sans"/>
          <w:sz w:val="12"/>
          <w:szCs w:val="12"/>
          <w:color w:val="#000000"/>
          <w:b/>
          <w:bCs/>
          <w:spacing w:val="-2"/>
          <w:noProof/>
        </w:rPr>
      </w:pPr>
    </w:p>
    <w:p>
      <w:pPr>
        <w:spacing w:before="0" w:after="0" w:line="360" w:lineRule="exact"/>
        <w:ind w:firstLine="1" w:left="120"/>
        <w:jc w:val="left"/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2"/>
          <w:noProof/>
        </w:rPr>
      </w:pPr>
      <w:r>
        <w:rPr>
          <w:rFonts w:ascii="Noto Sans" w:hAnsi="Noto Sans" w:cs="Noto Sans" w:eastAsia="Noto Sans"/>
          <w:sz w:val="36"/>
          <w:szCs w:val="36"/>
          <w:color w:val="#000000"/>
          <w:b/>
          <w:bCs/>
          <w:spacing w:val="-1"/>
          <w:noProof/>
        </w:rPr>
        <w:t>Conclusion</w:t>
      </w:r>
    </w:p>
    <w:p>
      <w:pPr>
        <w:spacing w:before="268" w:after="0" w:line="270" w:lineRule="exact"/>
        <w:ind w:firstLine="1" w:left="120" w:right="52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Whale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positioning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remains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one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of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the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most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important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leading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indicators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in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cryptocurrency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markets.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Monitoring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concentrations,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flows,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clusters,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and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wallet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behavior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provides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valuable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insight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into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where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price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t>may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move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before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traditional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technical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indicators</w:t>
      </w:r>
      <w:r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react.</w:t>
      </w:r>
    </w:p>
    <w:p>
      <w:pPr>
        <w:spacing w:before="268" w:after="0" w:line="270" w:lineRule="exact"/>
        <w:ind w:firstLine="1" w:left="120" w:right="52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  <w:sectPr>
          <w:pgSz w:w="12240" w:h="15840"/>
          <w:pgMar w:top="1440" w:right="1440" w:bottom="391" w:left="1440" w:header="708" w:footer="0" w:gutter="0"/>
        </w:sectPr>
      </w:pPr>
    </w:p>
    <w:p>
      <w:pPr>
        <w:spacing w:before="0" w:after="0" w:line="21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</w:pPr>
    </w:p>
    <w:p>
      <w:pPr>
        <w:spacing w:before="18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The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highest-probability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opportunities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occur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when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multiple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whale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signals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align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simultaneously:</w:t>
      </w:r>
    </w:p>
    <w:p>
      <w:pPr>
        <w:spacing w:before="0" w:after="0" w:line="21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</w:pPr>
    </w:p>
    <w:p>
      <w:pPr>
        <w:spacing w:before="18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46"/>
          <w:noProof/>
        </w:rPr>
        <w:t>•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Accumulation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+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Exchange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Outflows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-2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46"/>
          <w:noProof/>
        </w:rPr>
        <w:t>•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Liquidity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Cluster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+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Funding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Divergence</w:t>
      </w:r>
    </w:p>
    <w:p>
      <w:pPr>
        <w:spacing w:before="90" w:after="0" w:line="180" w:lineRule="exact"/>
        <w:ind w:firstLine="1" w:left="606"/>
        <w:jc w:val="left"/>
        <w:rPr>
          <w:rFonts w:ascii="Noto Sans" w:hAnsi="Noto Sans" w:cs="Noto Sans" w:eastAsia="Noto Sans"/>
          <w:sz w:val="18"/>
          <w:szCs w:val="18"/>
          <w:color w:val="#000000"/>
          <w:spacing w:val="1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46"/>
          <w:noProof/>
        </w:rPr>
        <w:t>•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Order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Book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Imbalance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+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On-Chain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Activity</w:t>
      </w:r>
    </w:p>
    <w:p>
      <w:pPr>
        <w:spacing w:before="270" w:after="0" w:line="180" w:lineRule="exact"/>
        <w:ind w:firstLine="1" w:left="120"/>
        <w:jc w:val="left"/>
        <w:rPr>
          <w:rFonts w:ascii="Noto Sans" w:hAnsi="Noto Sans" w:cs="Noto Sans" w:eastAsia="Noto Sans"/>
          <w:sz w:val="18"/>
          <w:szCs w:val="18"/>
          <w:color w:val="#000000"/>
          <w:spacing w:val="-3"/>
          <w:noProof/>
        </w:rPr>
      </w:pP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These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confluence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zones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often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precede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the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largest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0"/>
          <w:noProof/>
        </w:rPr>
        <w:t>market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 </w:t>
      </w:r>
      <w:r>
        <w:rPr>
          <w:rFonts w:ascii="Noto Sans" w:hAnsi="Noto Sans" w:cs="Noto Sans" w:eastAsia="Noto Sans"/>
          <w:sz w:val="18"/>
          <w:szCs w:val="18"/>
          <w:color w:val="#000000"/>
          <w:spacing w:val="-1"/>
          <w:noProof/>
        </w:rPr>
        <w:t>moves.</w:t>
      </w: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0" w:after="0" w:line="194" w:lineRule="exact"/>
        <w:ind w:firstLine="1" w:left="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</w:p>
    <w:p>
      <w:pPr>
        <w:spacing w:before="180" w:after="0" w:line="180" w:lineRule="exact"/>
        <w:ind w:firstLine="1" w:left="-20"/>
        <w:jc w:val="center"/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</w:pPr>
      <w:r>
        <w:rPr>
          <w:rFonts w:ascii="Noto Sans" w:hAnsi="Noto Sans" w:cs="Noto Sans" w:eastAsia="Noto Sans"/>
          <w:sz w:val="18"/>
          <w:szCs w:val="18"/>
          <w:color w:val="#6E6E6E"/>
          <w:spacing w:val="-1"/>
          <w:noProof/>
        </w:rPr>
        <w:t>6</w:t>
      </w:r>
    </w:p>
    <w:sectPr>
      <w:type w:val="continuous"/>
      <w:pgSz w:w="12240" w:h="15840"/>
      <w:pgMar w:top="1440" w:right="1440" w:bottom="391" w:left="144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2026-06-11T18:06:23Z</dcterms:created>
  <dcterms:modified xsi:type="dcterms:W3CDTF">2026-06-11T18:06:23Z</dcterms:modified>
</cp:coreProperties>
</file>