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403225</wp:posOffset>
                </wp:positionH>
                <wp:positionV relativeFrom="margin">
                  <wp:posOffset>-152399</wp:posOffset>
                </wp:positionV>
                <wp:extent cx="228600" cy="91440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31700" y="0"/>
                          <a:ext cx="228600" cy="9144000"/>
                          <a:chOff x="5231700" y="0"/>
                          <a:chExt cx="228600" cy="7560000"/>
                        </a:xfrm>
                      </wpg:grpSpPr>
                      <wpg:grpSp>
                        <wpg:cNvGrpSpPr/>
                        <wpg:grpSpPr>
                          <a:xfrm>
                            <a:off x="5231700" y="0"/>
                            <a:ext cx="228600" cy="7560000"/>
                            <a:chOff x="0" y="0"/>
                            <a:chExt cx="228600" cy="9144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28600" cy="914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228600" cy="878205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8915400"/>
                              <a:ext cx="228600" cy="22860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403225</wp:posOffset>
                </wp:positionH>
                <wp:positionV relativeFrom="margin">
                  <wp:posOffset>-152399</wp:posOffset>
                </wp:positionV>
                <wp:extent cx="228600" cy="91440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9144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ff0000"/>
          <w:sz w:val="32"/>
          <w:szCs w:val="32"/>
        </w:rPr>
      </w:pPr>
      <w:r w:rsidDel="00000000" w:rsidR="00000000" w:rsidRPr="00000000">
        <w:rPr>
          <w:b w:val="1"/>
          <w:i w:val="1"/>
          <w:color w:val="ff0000"/>
          <w:sz w:val="52"/>
          <w:szCs w:val="52"/>
          <w:rtl w:val="0"/>
        </w:rPr>
        <w:t xml:space="preserve">Olá  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SENAC está lançando um novo pacote de cursos totalmente atualizado. São cursos novos que vem para valorizar suas habilidades e qualificar você para o mercado de Trabalho. 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color w:val="0070c0"/>
          <w:sz w:val="56"/>
          <w:szCs w:val="56"/>
        </w:rPr>
      </w:pPr>
      <w:r w:rsidDel="00000000" w:rsidR="00000000" w:rsidRPr="00000000">
        <w:rPr>
          <w:b w:val="1"/>
          <w:color w:val="0070c0"/>
          <w:sz w:val="56"/>
          <w:szCs w:val="56"/>
          <w:rtl w:val="0"/>
        </w:rPr>
        <w:t xml:space="preserve">VENHA CONFERIR!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Somos os únicos que oferecem um 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PACOTE DE CURSOS DE INFORMÁTICA COMPLETO E ATUALIZADO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Confira o nosso pacote de cursos.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Confira nossos cursos </w:t>
      </w:r>
      <w:r w:rsidDel="00000000" w:rsidR="00000000" w:rsidRPr="00000000">
        <w:rPr>
          <w:b w:val="1"/>
          <w:color w:val="ff0000"/>
          <w:rtl w:val="0"/>
        </w:rPr>
        <w:t xml:space="preserve">MAIS PROCURADOS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CONFEITARIA FINA</w:t>
      </w:r>
    </w:p>
    <w:p w:rsidR="00000000" w:rsidDel="00000000" w:rsidP="00000000" w:rsidRDefault="00000000" w:rsidRPr="00000000" w14:paraId="0000000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COMUNICAÇÃO E ATENDIMENTO</w:t>
      </w:r>
    </w:p>
    <w:p w:rsidR="00000000" w:rsidDel="00000000" w:rsidP="00000000" w:rsidRDefault="00000000" w:rsidRPr="00000000" w14:paraId="0000000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COMPETÊNCIAS PARA O VENDEDOR CONSULTOR</w:t>
      </w:r>
    </w:p>
    <w:p w:rsidR="00000000" w:rsidDel="00000000" w:rsidP="00000000" w:rsidRDefault="00000000" w:rsidRPr="00000000" w14:paraId="0000000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LIDERANÇA COACH</w:t>
      </w:r>
    </w:p>
    <w:p w:rsidR="00000000" w:rsidDel="00000000" w:rsidP="00000000" w:rsidRDefault="00000000" w:rsidRPr="00000000" w14:paraId="0000000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INTRODUÇÃO À INFORMÁTICA (WINDOWS, WORD E INTERNET)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5 MOTIVOS PARA VOCÊ ESTUDAR NO SENAC</w:t>
      </w:r>
    </w:p>
    <w:p w:rsidR="00000000" w:rsidDel="00000000" w:rsidP="00000000" w:rsidRDefault="00000000" w:rsidRPr="00000000" w14:paraId="0000001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Aulas 100% Práticas</w:t>
      </w:r>
    </w:p>
    <w:p w:rsidR="00000000" w:rsidDel="00000000" w:rsidP="00000000" w:rsidRDefault="00000000" w:rsidRPr="00000000" w14:paraId="0000001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Aulas em Datashow com métodos interativos</w:t>
      </w:r>
    </w:p>
    <w:p w:rsidR="00000000" w:rsidDel="00000000" w:rsidP="00000000" w:rsidRDefault="00000000" w:rsidRPr="00000000" w14:paraId="0000001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Professores altamente qualificados</w:t>
      </w:r>
    </w:p>
    <w:p w:rsidR="00000000" w:rsidDel="00000000" w:rsidP="00000000" w:rsidRDefault="00000000" w:rsidRPr="00000000" w14:paraId="0000001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Palestras de Desenvolvimento Pessoal</w:t>
      </w:r>
    </w:p>
    <w:p w:rsidR="00000000" w:rsidDel="00000000" w:rsidP="00000000" w:rsidRDefault="00000000" w:rsidRPr="00000000" w14:paraId="0000001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 muito mais.</w:t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b w:val="1"/>
          <w:color w:val="ff0000"/>
          <w:sz w:val="72"/>
          <w:szCs w:val="72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NÃO PERCA MAIS TEMPO...</w:t>
        <w:br w:type="textWrapping"/>
      </w:r>
      <w:r w:rsidDel="00000000" w:rsidR="00000000" w:rsidRPr="00000000">
        <w:rPr>
          <w:b w:val="1"/>
          <w:color w:val="ff0000"/>
          <w:sz w:val="72"/>
          <w:szCs w:val="72"/>
          <w:rtl w:val="0"/>
        </w:rPr>
        <w:t xml:space="preserve">VEM PARA O SENAC!</w:t>
      </w:r>
    </w:p>
    <w:sectPr>
      <w:pgSz w:h="16838" w:w="11906" w:orient="portrait"/>
      <w:pgMar w:bottom="737" w:top="1134" w:left="1418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wentieth Centur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entieth Century" w:cs="Twentieth Century" w:eastAsia="Twentieth Century" w:hAnsi="Twentieth Century"/>
        <w:sz w:val="28"/>
        <w:szCs w:val="28"/>
        <w:lang w:val="pt-BR"/>
      </w:rPr>
    </w:rPrDefault>
    <w:pPrDefault>
      <w:pPr>
        <w:spacing w:after="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Twentieth Century" w:cs="Twentieth Century" w:eastAsia="Twentieth Century" w:hAnsi="Twentieth Century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Twentieth Century" w:cs="Twentieth Century" w:eastAsia="Twentieth Century" w:hAnsi="Twentieth Century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