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6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35" w:before="0" w:after="0"/>
        <w:ind w:start="2220" w:end="880"/>
        <w:jc w:val="center"/>
        <w:rPr>
          <w:highlight w:val="none"/>
          <w:shd w:fill="auto" w:val="clear"/>
        </w:rPr>
      </w:pPr>
      <w:bookmarkStart w:id="0" w:name="page1"/>
      <w:bookmarkEnd w:id="0"/>
      <w:r>
        <w:rPr>
          <w:rFonts w:eastAsia="Times New Roman" w:cs="Times New Roman"/>
          <w:b/>
          <w:bCs/>
          <w:color w:val="000000"/>
          <w:sz w:val="24"/>
          <w:szCs w:val="24"/>
          <w:shd w:fill="auto" w:val="clear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>
      <w:pPr>
        <w:pStyle w:val="Normal"/>
        <w:bidi w:val="0"/>
        <w:spacing w:lineRule="exact" w:line="20" w:before="0" w:after="0"/>
        <w:jc w:val="start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drawing>
          <wp:anchor behindDoc="1" distT="0" distB="0" distL="0" distR="0" simplePos="0" locked="0" layoutInCell="1" allowOverlap="1" relativeHeight="4">
            <wp:simplePos x="0" y="0"/>
            <wp:positionH relativeFrom="column">
              <wp:posOffset>-14605</wp:posOffset>
            </wp:positionH>
            <wp:positionV relativeFrom="paragraph">
              <wp:posOffset>-313055</wp:posOffset>
            </wp:positionV>
            <wp:extent cx="733425" cy="828675"/>
            <wp:effectExtent l="0" t="0" r="0" b="0"/>
            <wp:wrapNone/>
            <wp:docPr id="1" name="Picture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0"/>
        <w:ind w:start="2020"/>
        <w:jc w:val="center"/>
        <w:rPr>
          <w:highlight w:val="none"/>
          <w:shd w:fill="auto" w:val="clear"/>
        </w:rPr>
      </w:pPr>
      <w:r>
        <w:rPr>
          <w:rFonts w:eastAsia="Times New Roman" w:cs="Times New Roman"/>
          <w:b/>
          <w:bCs/>
          <w:color w:val="000000"/>
          <w:sz w:val="24"/>
          <w:szCs w:val="24"/>
          <w:shd w:fill="auto" w:val="clear"/>
        </w:rPr>
        <w:t>«Московский государственный технический университет</w:t>
      </w:r>
    </w:p>
    <w:p>
      <w:pPr>
        <w:pStyle w:val="Normal"/>
        <w:bidi w:val="0"/>
        <w:spacing w:before="0" w:after="0"/>
        <w:ind w:start="2020"/>
        <w:jc w:val="center"/>
        <w:rPr>
          <w:highlight w:val="none"/>
          <w:shd w:fill="auto" w:val="clear"/>
        </w:rPr>
      </w:pPr>
      <w:r>
        <w:rPr>
          <w:rFonts w:eastAsia="Times New Roman" w:cs="Times New Roman"/>
          <w:b/>
          <w:bCs/>
          <w:color w:val="000000"/>
          <w:sz w:val="24"/>
          <w:szCs w:val="24"/>
          <w:shd w:fill="auto" w:val="clear"/>
        </w:rPr>
        <w:t>имени Н.Э. Баумана</w:t>
      </w:r>
    </w:p>
    <w:p>
      <w:pPr>
        <w:pStyle w:val="Normal"/>
        <w:bidi w:val="0"/>
        <w:spacing w:before="0" w:after="0"/>
        <w:ind w:start="2020"/>
        <w:jc w:val="center"/>
        <w:rPr>
          <w:highlight w:val="none"/>
          <w:shd w:fill="auto" w:val="clear"/>
        </w:rPr>
      </w:pPr>
      <w:r>
        <w:rPr>
          <w:rFonts w:eastAsia="Times New Roman" w:cs="Times New Roman"/>
          <w:b/>
          <w:bCs/>
          <w:color w:val="000000"/>
          <w:sz w:val="24"/>
          <w:szCs w:val="24"/>
          <w:shd w:fill="auto" w:val="clear"/>
        </w:rPr>
        <w:t>(национальный исследовательский университет)»</w:t>
      </w:r>
    </w:p>
    <w:p>
      <w:pPr>
        <w:pStyle w:val="Normal"/>
        <w:bidi w:val="0"/>
        <w:spacing w:before="0" w:after="0"/>
        <w:ind w:start="2020"/>
        <w:jc w:val="center"/>
        <w:rPr>
          <w:highlight w:val="none"/>
          <w:shd w:fill="auto" w:val="clear"/>
        </w:rPr>
      </w:pPr>
      <w:r>
        <w:rPr>
          <w:rFonts w:eastAsia="Times New Roman" w:cs="Times New Roman"/>
          <w:b/>
          <w:bCs/>
          <w:color w:val="000000"/>
          <w:sz w:val="24"/>
          <w:szCs w:val="24"/>
          <w:shd w:fill="auto" w:val="clear"/>
        </w:rPr>
        <w:t>(МГТУ им. Н.Э. Баумана)</w:t>
      </w:r>
    </w:p>
    <w:p>
      <w:pPr>
        <w:pStyle w:val="Normal"/>
        <w:bidi w:val="0"/>
        <w:spacing w:lineRule="exact" w:line="20" w:before="0" w:after="0"/>
        <w:jc w:val="start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-18415</wp:posOffset>
            </wp:positionH>
            <wp:positionV relativeFrom="paragraph">
              <wp:posOffset>189230</wp:posOffset>
            </wp:positionV>
            <wp:extent cx="6337935" cy="38100"/>
            <wp:effectExtent l="0" t="0" r="0" b="0"/>
            <wp:wrapNone/>
            <wp:docPr id="2" name="Picture 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935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-18415</wp:posOffset>
            </wp:positionH>
            <wp:positionV relativeFrom="paragraph">
              <wp:posOffset>236220</wp:posOffset>
            </wp:positionV>
            <wp:extent cx="6337935" cy="8890"/>
            <wp:effectExtent l="0" t="0" r="0" b="0"/>
            <wp:wrapNone/>
            <wp:docPr id="3" name="Picture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935" cy="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exact" w:line="200" w:before="0" w:after="0"/>
        <w:jc w:val="start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spacing w:lineRule="exact" w:line="200" w:before="0" w:after="0"/>
        <w:jc w:val="start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spacing w:lineRule="exact" w:line="242" w:before="0" w:after="0"/>
        <w:jc w:val="start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spacing w:before="0" w:after="0"/>
        <w:jc w:val="start"/>
        <w:rPr>
          <w:highlight w:val="none"/>
          <w:shd w:fill="auto" w:val="clear"/>
        </w:rPr>
      </w:pPr>
      <w:r>
        <w:rPr>
          <w:rFonts w:eastAsia="Times New Roman" w:cs="Times New Roman"/>
          <w:color w:val="000000"/>
          <w:sz w:val="24"/>
          <w:szCs w:val="24"/>
          <w:shd w:fill="auto" w:val="clear"/>
        </w:rPr>
        <w:t xml:space="preserve">ФАКУЛЬТЕТ </w:t>
      </w:r>
      <w:r>
        <w:rPr>
          <w:rFonts w:eastAsia="Times New Roman" w:cs="Times New Roman"/>
          <w:b/>
          <w:bCs/>
          <w:color w:val="000000"/>
          <w:sz w:val="24"/>
          <w:szCs w:val="24"/>
          <w:shd w:fill="auto" w:val="clear"/>
        </w:rPr>
        <w:t>ИНФОРМАТИКА И СИСТЕМЫ УПРАВЛЕНИЯ</w:t>
      </w:r>
    </w:p>
    <w:p>
      <w:pPr>
        <w:pStyle w:val="Normal"/>
        <w:bidi w:val="0"/>
        <w:spacing w:lineRule="exact" w:line="276" w:before="0" w:after="0"/>
        <w:jc w:val="start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spacing w:before="0" w:after="0"/>
        <w:jc w:val="start"/>
        <w:rPr>
          <w:highlight w:val="none"/>
          <w:shd w:fill="auto" w:val="clear"/>
        </w:rPr>
      </w:pPr>
      <w:r>
        <w:rPr>
          <w:rFonts w:eastAsia="Times New Roman" w:cs="Times New Roman"/>
          <w:color w:val="000000"/>
          <w:sz w:val="24"/>
          <w:szCs w:val="24"/>
          <w:shd w:fill="auto" w:val="clear"/>
        </w:rPr>
        <w:t xml:space="preserve">КАФЕДРА </w:t>
      </w:r>
      <w:r>
        <w:rPr>
          <w:rFonts w:eastAsia="Times New Roman" w:cs="Times New Roman"/>
          <w:b/>
          <w:bCs/>
          <w:color w:val="000000"/>
          <w:sz w:val="24"/>
          <w:szCs w:val="24"/>
          <w:shd w:fill="auto" w:val="clear"/>
        </w:rPr>
        <w:t>КОМПЬЮТЕРНЫЕ СИСТЕМЫ И СЕТИ (ИУ6)</w:t>
      </w:r>
    </w:p>
    <w:p>
      <w:pPr>
        <w:pStyle w:val="Normal"/>
        <w:bidi w:val="0"/>
        <w:spacing w:lineRule="exact" w:line="276" w:before="0" w:after="0"/>
        <w:jc w:val="start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spacing w:before="0" w:after="0"/>
        <w:jc w:val="start"/>
        <w:rPr>
          <w:highlight w:val="none"/>
          <w:shd w:fill="auto" w:val="clear"/>
        </w:rPr>
      </w:pPr>
      <w:r>
        <w:rPr>
          <w:rFonts w:eastAsia="Times New Roman" w:cs="Times New Roman"/>
          <w:color w:val="000000"/>
          <w:sz w:val="24"/>
          <w:szCs w:val="24"/>
          <w:shd w:fill="auto" w:val="clear"/>
        </w:rPr>
        <w:t xml:space="preserve">НАПРАВЛЕНИЕ ПОДГОТОВКИ  </w:t>
      </w:r>
      <w:r>
        <w:rPr>
          <w:rFonts w:eastAsia="Times New Roman" w:cs="Times New Roman"/>
          <w:b/>
          <w:bCs/>
          <w:color w:val="000000"/>
          <w:sz w:val="24"/>
          <w:szCs w:val="24"/>
          <w:shd w:fill="auto" w:val="clear"/>
        </w:rPr>
        <w:t>09.03.01 Информатика и вычислительная техника</w:t>
      </w:r>
    </w:p>
    <w:p>
      <w:pPr>
        <w:pStyle w:val="Normal"/>
        <w:bidi w:val="0"/>
        <w:spacing w:lineRule="exact" w:line="200" w:before="0" w:after="0"/>
        <w:jc w:val="start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spacing w:lineRule="exact" w:line="200" w:before="0" w:after="0"/>
        <w:jc w:val="start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spacing w:lineRule="exact" w:line="200" w:before="0" w:after="0"/>
        <w:jc w:val="start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spacing w:lineRule="exact" w:line="200" w:before="0" w:after="0"/>
        <w:jc w:val="start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spacing w:lineRule="exact" w:line="200" w:before="0" w:after="0"/>
        <w:jc w:val="start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spacing w:lineRule="exact" w:line="200" w:before="0" w:after="0"/>
        <w:jc w:val="start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spacing w:lineRule="exact" w:line="200" w:before="0" w:after="0"/>
        <w:jc w:val="start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spacing w:lineRule="exact" w:line="304" w:before="0" w:after="0"/>
        <w:jc w:val="start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spacing w:before="0" w:after="0"/>
        <w:ind w:end="460"/>
        <w:jc w:val="center"/>
        <w:rPr>
          <w:highlight w:val="none"/>
          <w:shd w:fill="auto" w:val="clear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shd w:fill="auto" w:val="clear"/>
        </w:rPr>
        <w:t>ОТЧЕТ</w:t>
      </w:r>
    </w:p>
    <w:p>
      <w:pPr>
        <w:pStyle w:val="Normal"/>
        <w:bidi w:val="0"/>
        <w:spacing w:lineRule="exact" w:line="241" w:before="0" w:after="0"/>
        <w:jc w:val="start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spacing w:before="0" w:after="0"/>
        <w:ind w:end="360"/>
        <w:jc w:val="center"/>
        <w:rPr>
          <w:highlight w:val="none"/>
          <w:shd w:fill="auto" w:val="clear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shd w:fill="auto" w:val="clear"/>
        </w:rPr>
        <w:t>по лабораторной работе №</w:t>
      </w:r>
      <w:r>
        <w:rPr>
          <w:rFonts w:eastAsia="Times New Roman" w:cs="Times New Roman"/>
          <w:color w:val="000000"/>
          <w:sz w:val="28"/>
          <w:szCs w:val="28"/>
          <w:shd w:fill="auto" w:val="clear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u w:val="single" w:color="FFFFFF"/>
          <w:shd w:fill="auto" w:val="clear"/>
          <w:lang w:val="en-US"/>
        </w:rPr>
        <w:t>8</w:t>
      </w:r>
    </w:p>
    <w:p>
      <w:pPr>
        <w:pStyle w:val="Normal"/>
        <w:bidi w:val="0"/>
        <w:spacing w:lineRule="exact" w:line="200" w:before="0" w:after="0"/>
        <w:jc w:val="start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spacing w:lineRule="exact" w:line="286" w:before="0" w:after="0"/>
        <w:jc w:val="start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tabs>
          <w:tab w:val="clear" w:pos="709"/>
          <w:tab w:val="left" w:pos="2260" w:leader="none"/>
        </w:tabs>
        <w:bidi w:val="0"/>
        <w:spacing w:before="0" w:after="0"/>
        <w:ind w:start="140"/>
        <w:jc w:val="start"/>
        <w:rPr>
          <w:highlight w:val="none"/>
          <w:shd w:fill="auto" w:val="clear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shd w:fill="auto" w:val="clear"/>
        </w:rPr>
        <w:t>Название:</w:t>
      </w:r>
      <w:r>
        <w:rPr>
          <w:rFonts w:eastAsia="Times New Roman" w:cs="Times New Roman"/>
          <w:b/>
          <w:bCs/>
          <w:color w:val="000000"/>
          <w:sz w:val="20"/>
          <w:szCs w:val="20"/>
          <w:shd w:fill="auto" w:val="clear"/>
        </w:rPr>
        <w:t xml:space="preserve"> </w:t>
      </w:r>
      <w:r>
        <w:rPr>
          <w:rFonts w:eastAsia="Times New Roman" w:cs="Times New Roman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/>
          <w:i w:val="false"/>
          <w:caps w:val="false"/>
          <w:smallCaps w:val="false"/>
          <w:color w:val="000000"/>
          <w:spacing w:val="0"/>
          <w:sz w:val="31"/>
          <w:szCs w:val="31"/>
          <w:u w:val="single" w:color="FFFFFF"/>
          <w:shd w:fill="auto" w:val="clear"/>
        </w:rPr>
        <w:t>Организация клиент-серверного взаимодейсвтия между Golang и PostgreSQL</w:t>
      </w:r>
    </w:p>
    <w:p>
      <w:pPr>
        <w:pStyle w:val="Normal"/>
        <w:tabs>
          <w:tab w:val="clear" w:pos="709"/>
          <w:tab w:val="left" w:pos="2260" w:leader="none"/>
        </w:tabs>
        <w:bidi w:val="0"/>
        <w:spacing w:before="0" w:after="0"/>
        <w:ind w:start="140"/>
        <w:jc w:val="star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 w:eastAsia="Times New Roman" w:cs="Times New Roman"/>
          <w:b w:val="false"/>
          <w:bCs/>
          <w:i w:val="false"/>
          <w:i w:val="false"/>
          <w:caps w:val="false"/>
          <w:smallCaps w:val="false"/>
          <w:color w:val="auto"/>
          <w:spacing w:val="0"/>
          <w:sz w:val="31"/>
          <w:szCs w:val="31"/>
          <w:highlight w:val="none"/>
          <w:u w:val="single" w:color="FFFFFF"/>
          <w:shd w:fill="auto" w:val="clear"/>
        </w:rPr>
      </w:pPr>
      <w:r>
        <w:rPr>
          <w:rFonts w:eastAsia="Times New Roman" w:cs="Times New Roman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/>
          <w:i w:val="false"/>
          <w:caps w:val="false"/>
          <w:smallCaps w:val="false"/>
          <w:color w:val="000000"/>
          <w:spacing w:val="0"/>
          <w:sz w:val="31"/>
          <w:szCs w:val="31"/>
          <w:u w:val="single" w:color="FFFFFF"/>
          <w:shd w:fill="auto" w:val="clear"/>
        </w:rPr>
      </w:r>
    </w:p>
    <w:p>
      <w:pPr>
        <w:pStyle w:val="Normal"/>
        <w:tabs>
          <w:tab w:val="clear" w:pos="709"/>
          <w:tab w:val="left" w:pos="2260" w:leader="none"/>
        </w:tabs>
        <w:bidi w:val="0"/>
        <w:spacing w:before="0" w:after="0"/>
        <w:ind w:start="140"/>
        <w:jc w:val="star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 w:eastAsia="Times New Roman" w:cs="Times New Roman"/>
          <w:b w:val="false"/>
          <w:i w:val="false"/>
          <w:i w:val="false"/>
          <w:caps w:val="false"/>
          <w:smallCaps w:val="false"/>
          <w:color w:val="auto"/>
          <w:spacing w:val="0"/>
          <w:sz w:val="31"/>
          <w:szCs w:val="31"/>
          <w:highlight w:val="none"/>
          <w:u w:val="single" w:color="FFFFFF"/>
          <w:shd w:fill="auto" w:val="clear"/>
        </w:rPr>
      </w:pPr>
      <w:r>
        <w:rPr>
          <w:rFonts w:eastAsia="Times New Roman" w:cs="Times New Roman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31"/>
          <w:szCs w:val="31"/>
          <w:u w:val="single" w:color="FFFFFF"/>
          <w:shd w:fill="auto" w:val="clear"/>
        </w:rPr>
      </w:r>
    </w:p>
    <w:p>
      <w:pPr>
        <w:pStyle w:val="Normal"/>
        <w:tabs>
          <w:tab w:val="clear" w:pos="709"/>
          <w:tab w:val="left" w:pos="2260" w:leader="none"/>
        </w:tabs>
        <w:bidi w:val="0"/>
        <w:spacing w:before="0" w:after="0"/>
        <w:ind w:start="140"/>
        <w:jc w:val="star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 w:eastAsia="Times New Roman" w:cs="Times New Roman"/>
          <w:b w:val="false"/>
          <w:i w:val="false"/>
          <w:i w:val="false"/>
          <w:caps w:val="false"/>
          <w:smallCaps w:val="false"/>
          <w:color w:val="auto"/>
          <w:spacing w:val="0"/>
          <w:sz w:val="31"/>
          <w:szCs w:val="31"/>
          <w:highlight w:val="none"/>
          <w:u w:val="single" w:color="FFFFFF"/>
          <w:shd w:fill="auto" w:val="clear"/>
        </w:rPr>
      </w:pPr>
      <w:r>
        <w:rPr>
          <w:rFonts w:eastAsia="Times New Roman" w:cs="Times New Roman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31"/>
          <w:szCs w:val="31"/>
          <w:u w:val="single" w:color="FFFFFF"/>
          <w:shd w:fill="auto" w:val="clear"/>
        </w:rPr>
      </w:r>
    </w:p>
    <w:p>
      <w:pPr>
        <w:pStyle w:val="Normal"/>
        <w:bidi w:val="0"/>
        <w:spacing w:lineRule="exact" w:line="200" w:before="0" w:after="0"/>
        <w:jc w:val="start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spacing w:lineRule="exact" w:line="363" w:before="0" w:after="0"/>
        <w:jc w:val="start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spacing w:before="0" w:after="0"/>
        <w:ind w:start="140"/>
        <w:jc w:val="start"/>
        <w:rPr>
          <w:highlight w:val="none"/>
          <w:shd w:fill="auto" w:val="clear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shd w:fill="auto" w:val="clear"/>
        </w:rPr>
        <w:t>Дисциплина:</w:t>
      </w:r>
      <w:r>
        <w:rPr>
          <w:rFonts w:eastAsia="Times New Roman" w:cs="Times New Roman"/>
          <w:color w:val="000000"/>
          <w:sz w:val="31"/>
          <w:szCs w:val="31"/>
          <w:shd w:fill="auto" w:val="clear"/>
        </w:rPr>
        <w:t xml:space="preserve"> </w:t>
      </w:r>
      <w:r>
        <w:rPr>
          <w:rFonts w:eastAsia="Times New Roman" w:cs="Times New Roman"/>
          <w:color w:val="000000"/>
          <w:sz w:val="31"/>
          <w:szCs w:val="31"/>
          <w:u w:val="single" w:color="FFFFFF"/>
          <w:shd w:fill="auto" w:val="clear"/>
        </w:rPr>
        <w:t>Языки интернет-программирования</w:t>
      </w:r>
    </w:p>
    <w:p>
      <w:pPr>
        <w:pStyle w:val="Normal"/>
        <w:bidi w:val="0"/>
        <w:spacing w:lineRule="exact" w:line="20" w:before="0" w:after="0"/>
        <w:jc w:val="start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spacing w:lineRule="exact" w:line="200" w:before="0" w:after="0"/>
        <w:jc w:val="start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spacing w:lineRule="exact" w:line="200" w:before="0" w:after="0"/>
        <w:jc w:val="start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spacing w:lineRule="exact" w:line="200" w:before="0" w:after="0"/>
        <w:jc w:val="start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spacing w:lineRule="exact" w:line="200" w:before="0" w:after="0"/>
        <w:jc w:val="start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spacing w:lineRule="exact" w:line="200" w:before="0" w:after="0"/>
        <w:jc w:val="start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spacing w:lineRule="exact" w:line="200" w:before="0" w:after="0"/>
        <w:jc w:val="start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spacing w:lineRule="exact" w:line="396" w:before="0" w:after="0"/>
        <w:jc w:val="start"/>
        <w:rPr>
          <w:color w:val="auto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tbl>
      <w:tblPr>
        <w:tblW w:w="5000" w:type="pct"/>
        <w:jc w:val="start"/>
        <w:tblInd w:w="10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863"/>
        <w:gridCol w:w="1594"/>
        <w:gridCol w:w="1871"/>
        <w:gridCol w:w="1947"/>
        <w:gridCol w:w="152"/>
        <w:gridCol w:w="2210"/>
      </w:tblGrid>
      <w:tr>
        <w:trPr>
          <w:trHeight w:val="336" w:hRule="atLeast"/>
        </w:trPr>
        <w:tc>
          <w:tcPr>
            <w:tcW w:w="1863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shd w:fill="auto" w:val="clear"/>
              </w:rPr>
              <w:t>Студент</w:t>
            </w:r>
          </w:p>
        </w:tc>
        <w:tc>
          <w:tcPr>
            <w:tcW w:w="1594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shd w:fill="auto" w:val="clear"/>
              </w:rPr>
              <w:t>ИУ6-33Б</w:t>
            </w:r>
          </w:p>
        </w:tc>
        <w:tc>
          <w:tcPr>
            <w:tcW w:w="3818" w:type="dxa"/>
            <w:gridSpan w:val="2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end"/>
              <w:rPr>
                <w:rFonts w:eastAsia="Times New Roman" w:cs="Times New Roman"/>
                <w:color w:val="auto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shd w:fill="auto" w:val="clear"/>
              </w:rPr>
            </w:r>
          </w:p>
        </w:tc>
        <w:tc>
          <w:tcPr>
            <w:tcW w:w="152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  <w:highlight w:val="none"/>
                <w:shd w:fill="auto" w:val="clear"/>
              </w:rPr>
            </w:pPr>
            <w:r>
              <w:rPr>
                <w:color w:val="000000"/>
                <w:sz w:val="24"/>
                <w:szCs w:val="24"/>
                <w:shd w:fill="auto" w:val="clear"/>
              </w:rPr>
            </w:r>
          </w:p>
        </w:tc>
        <w:tc>
          <w:tcPr>
            <w:tcW w:w="2210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/>
                <w:color w:val="000000"/>
                <w:w w:val="99"/>
                <w:sz w:val="28"/>
                <w:szCs w:val="28"/>
                <w:shd w:fill="auto" w:val="clear"/>
                <w:lang w:val="ru-RU"/>
              </w:rPr>
              <w:t>Д.А. Лазутин</w:t>
            </w:r>
          </w:p>
        </w:tc>
      </w:tr>
      <w:tr>
        <w:trPr>
          <w:trHeight w:val="232" w:hRule="atLeast"/>
        </w:trPr>
        <w:tc>
          <w:tcPr>
            <w:tcW w:w="1863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  <w:highlight w:val="none"/>
                <w:shd w:fill="auto" w:val="clear"/>
              </w:rPr>
            </w:pPr>
            <w:r>
              <w:rPr>
                <w:color w:val="000000"/>
                <w:sz w:val="20"/>
                <w:szCs w:val="20"/>
                <w:shd w:fill="auto" w:val="clear"/>
              </w:rPr>
            </w:r>
          </w:p>
        </w:tc>
        <w:tc>
          <w:tcPr>
            <w:tcW w:w="1594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bidi w:val="0"/>
              <w:spacing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shd w:fill="auto" w:val="clear"/>
              </w:rPr>
              <w:t>(Группа)</w:t>
            </w:r>
          </w:p>
        </w:tc>
        <w:tc>
          <w:tcPr>
            <w:tcW w:w="1871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  <w:highlight w:val="none"/>
                <w:shd w:fill="auto" w:val="clear"/>
              </w:rPr>
            </w:pPr>
            <w:r>
              <w:rPr>
                <w:color w:val="000000"/>
                <w:sz w:val="20"/>
                <w:szCs w:val="20"/>
                <w:shd w:fill="auto" w:val="clear"/>
              </w:rPr>
            </w:r>
          </w:p>
        </w:tc>
        <w:tc>
          <w:tcPr>
            <w:tcW w:w="1947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bidi w:val="0"/>
              <w:spacing w:before="0" w:after="0"/>
              <w:ind w:end="260"/>
              <w:jc w:val="end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shd w:fill="auto" w:val="clear"/>
              </w:rPr>
              <w:t>(Подпись, дата)</w:t>
            </w:r>
          </w:p>
        </w:tc>
        <w:tc>
          <w:tcPr>
            <w:tcW w:w="152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  <w:highlight w:val="none"/>
                <w:shd w:fill="auto" w:val="clear"/>
              </w:rPr>
            </w:pPr>
            <w:r>
              <w:rPr>
                <w:color w:val="000000"/>
                <w:sz w:val="20"/>
                <w:szCs w:val="20"/>
                <w:shd w:fill="auto" w:val="clear"/>
              </w:rPr>
            </w:r>
          </w:p>
        </w:tc>
        <w:tc>
          <w:tcPr>
            <w:tcW w:w="2210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bidi w:val="0"/>
              <w:spacing w:before="0" w:after="0"/>
              <w:ind w:start="480"/>
              <w:jc w:val="start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shd w:fill="auto" w:val="clear"/>
              </w:rPr>
              <w:t>(И.О. Фамилия)</w:t>
            </w:r>
          </w:p>
        </w:tc>
      </w:tr>
      <w:tr>
        <w:trPr>
          <w:trHeight w:val="749" w:hRule="atLeast"/>
        </w:trPr>
        <w:tc>
          <w:tcPr>
            <w:tcW w:w="1863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shd w:fill="auto" w:val="clear"/>
              </w:rPr>
              <w:t>Преподаватель</w:t>
            </w:r>
          </w:p>
        </w:tc>
        <w:tc>
          <w:tcPr>
            <w:tcW w:w="1594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  <w:highlight w:val="none"/>
                <w:shd w:fill="auto" w:val="clear"/>
              </w:rPr>
            </w:pPr>
            <w:r>
              <w:rPr>
                <w:color w:val="000000"/>
                <w:sz w:val="24"/>
                <w:szCs w:val="24"/>
                <w:shd w:fill="auto" w:val="clear"/>
              </w:rPr>
            </w:r>
          </w:p>
        </w:tc>
        <w:tc>
          <w:tcPr>
            <w:tcW w:w="3818" w:type="dxa"/>
            <w:gridSpan w:val="2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end"/>
              <w:rPr>
                <w:rFonts w:eastAsia="Times New Roman" w:cs="Times New Roman"/>
                <w:color w:val="auto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shd w:fill="auto" w:val="clear"/>
              </w:rPr>
            </w:r>
          </w:p>
        </w:tc>
        <w:tc>
          <w:tcPr>
            <w:tcW w:w="152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  <w:highlight w:val="none"/>
                <w:shd w:fill="auto" w:val="clear"/>
              </w:rPr>
            </w:pPr>
            <w:r>
              <w:rPr>
                <w:color w:val="000000"/>
                <w:sz w:val="24"/>
                <w:szCs w:val="24"/>
                <w:shd w:fill="auto" w:val="clear"/>
              </w:rPr>
            </w:r>
          </w:p>
        </w:tc>
        <w:tc>
          <w:tcPr>
            <w:tcW w:w="2210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shd w:fill="auto" w:val="clear"/>
              </w:rPr>
              <w:t>В.Д. Шульман</w:t>
            </w:r>
          </w:p>
        </w:tc>
      </w:tr>
      <w:tr>
        <w:trPr>
          <w:trHeight w:val="232" w:hRule="atLeast"/>
        </w:trPr>
        <w:tc>
          <w:tcPr>
            <w:tcW w:w="1863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  <w:highlight w:val="none"/>
                <w:shd w:fill="auto" w:val="clear"/>
              </w:rPr>
            </w:pPr>
            <w:r>
              <w:rPr>
                <w:color w:val="000000"/>
                <w:sz w:val="20"/>
                <w:szCs w:val="20"/>
                <w:shd w:fill="auto" w:val="clear"/>
              </w:rPr>
            </w:r>
          </w:p>
        </w:tc>
        <w:tc>
          <w:tcPr>
            <w:tcW w:w="1594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  <w:highlight w:val="none"/>
                <w:shd w:fill="auto" w:val="clear"/>
              </w:rPr>
            </w:pPr>
            <w:r>
              <w:rPr>
                <w:color w:val="000000"/>
                <w:sz w:val="20"/>
                <w:szCs w:val="20"/>
                <w:shd w:fill="auto" w:val="clear"/>
              </w:rPr>
            </w:r>
          </w:p>
        </w:tc>
        <w:tc>
          <w:tcPr>
            <w:tcW w:w="1871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  <w:highlight w:val="none"/>
                <w:shd w:fill="auto" w:val="clear"/>
              </w:rPr>
            </w:pPr>
            <w:r>
              <w:rPr>
                <w:color w:val="000000"/>
                <w:sz w:val="20"/>
                <w:szCs w:val="20"/>
                <w:shd w:fill="auto" w:val="clear"/>
              </w:rPr>
            </w:r>
          </w:p>
        </w:tc>
        <w:tc>
          <w:tcPr>
            <w:tcW w:w="1947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bidi w:val="0"/>
              <w:spacing w:before="0" w:after="0"/>
              <w:ind w:end="260"/>
              <w:jc w:val="end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shd w:fill="auto" w:val="clear"/>
              </w:rPr>
              <w:t>(Подпись, дата)</w:t>
            </w:r>
          </w:p>
        </w:tc>
        <w:tc>
          <w:tcPr>
            <w:tcW w:w="152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  <w:highlight w:val="none"/>
                <w:shd w:fill="auto" w:val="clear"/>
              </w:rPr>
            </w:pPr>
            <w:r>
              <w:rPr>
                <w:color w:val="000000"/>
                <w:sz w:val="20"/>
                <w:szCs w:val="20"/>
                <w:shd w:fill="auto" w:val="clear"/>
              </w:rPr>
            </w:r>
          </w:p>
        </w:tc>
        <w:tc>
          <w:tcPr>
            <w:tcW w:w="2210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bidi w:val="0"/>
              <w:spacing w:before="0" w:after="0"/>
              <w:ind w:start="480"/>
              <w:jc w:val="start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shd w:fill="auto" w:val="clear"/>
              </w:rPr>
              <w:t>(И.О. Фамилия)</w:t>
            </w:r>
          </w:p>
        </w:tc>
      </w:tr>
    </w:tbl>
    <w:p>
      <w:pPr>
        <w:pStyle w:val="Normal"/>
        <w:bidi w:val="0"/>
        <w:spacing w:before="0" w:after="0"/>
        <w:ind w:end="360"/>
        <w:jc w:val="center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spacing w:before="0" w:after="0"/>
        <w:ind w:end="360"/>
        <w:jc w:val="center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spacing w:before="0" w:after="0"/>
        <w:ind w:end="360"/>
        <w:jc w:val="center"/>
        <w:rPr>
          <w:highlight w:val="none"/>
          <w:shd w:fill="auto" w:val="clear"/>
        </w:rPr>
      </w:pPr>
      <w:r>
        <w:rPr>
          <w:rFonts w:eastAsia="Times New Roman" w:cs="Times New Roman"/>
          <w:color w:val="000000"/>
          <w:sz w:val="24"/>
          <w:szCs w:val="24"/>
          <w:shd w:fill="auto" w:val="clear"/>
        </w:rPr>
        <w:t>Москва, 2024</w:t>
      </w:r>
    </w:p>
    <w:p>
      <w:pPr>
        <w:pStyle w:val="Normal"/>
        <w:bidi w:val="0"/>
        <w:spacing w:before="0" w:after="0"/>
        <w:ind w:end="360"/>
        <w:jc w:val="center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BodyText"/>
        <w:bidi w:val="0"/>
        <w:rPr>
          <w:highlight w:val="none"/>
          <w:shd w:fill="auto" w:val="clear"/>
        </w:rPr>
      </w:pPr>
      <w:r>
        <w:rPr>
          <w:shd w:fill="auto" w:val="clear"/>
          <w:lang w:val="ru-RU"/>
        </w:rPr>
        <w:t>Цель работы — получение первичных навыков в организации долгосрочного хранения данных с использованием PostgreSQL и Golang</w:t>
      </w:r>
    </w:p>
    <w:p>
      <w:pPr>
        <w:pStyle w:val="BodyText"/>
        <w:rPr>
          <w:highlight w:val="none"/>
          <w:shd w:fill="auto" w:val="clear"/>
        </w:rPr>
      </w:pPr>
      <w:r>
        <w:rPr>
          <w:shd w:fill="auto" w:val="clear"/>
        </w:rPr>
        <w:t>В рамках данной лабораторной работы предлагается продолжить изучение Golang и познакомиться с набором стандартных библиотек, используемых для организации клиент-серверного взаимодействия между Golang и Postgresql, где в роли клиента выступает сервис Golang, а в роли сервера СУБД Postgresql.</w:t>
      </w:r>
    </w:p>
    <w:p>
      <w:pPr>
        <w:pStyle w:val="BodyText"/>
        <w:bidi w:val="0"/>
        <w:rPr>
          <w:highlight w:val="none"/>
          <w:shd w:fill="auto" w:val="clear"/>
        </w:rPr>
      </w:pPr>
      <w:r>
        <w:rPr>
          <w:shd w:fill="auto" w:val="clear"/>
          <w:lang w:val="ru-RU"/>
        </w:rPr>
        <w:t>Ход работы:</w:t>
      </w:r>
    </w:p>
    <w:p>
      <w:pPr>
        <w:pStyle w:val="BodyText"/>
        <w:bidi w:val="0"/>
        <w:rPr>
          <w:highlight w:val="none"/>
          <w:shd w:fill="auto" w:val="clear"/>
        </w:rPr>
      </w:pPr>
      <w:r>
        <w:rPr>
          <w:shd w:fill="auto" w:val="clear"/>
          <w:lang w:val="en-US"/>
        </w:rPr>
        <w:t>1)</w:t>
      </w:r>
      <w:r>
        <w:rPr>
          <w:shd w:fill="auto" w:val="clear"/>
          <w:lang w:val="ru-RU"/>
        </w:rPr>
        <w:t xml:space="preserve">Модифицируем код микросервиса </w:t>
      </w:r>
      <w:r>
        <w:rPr>
          <w:shd w:fill="auto" w:val="clear"/>
          <w:lang w:val="en-US"/>
        </w:rPr>
        <w:t xml:space="preserve">query </w:t>
      </w:r>
      <w:r>
        <w:rPr>
          <w:shd w:fill="auto" w:val="clear"/>
          <w:lang w:val="ru-RU"/>
        </w:rPr>
        <w:t xml:space="preserve">для сохранения имен(пользователей) в БД с </w:t>
      </w:r>
      <w:r>
        <w:rPr>
          <w:shd w:fill="auto" w:val="clear"/>
          <w:lang w:val="en-US"/>
        </w:rPr>
        <w:t>ID</w:t>
      </w:r>
      <w:r>
        <w:rPr>
          <w:shd w:fill="auto" w:val="clear"/>
          <w:lang w:val="ru-RU"/>
        </w:rPr>
        <w:t>.</w:t>
      </w:r>
    </w:p>
    <w:p>
      <w:pPr>
        <w:pStyle w:val="BodyText"/>
        <w:bidi w:val="0"/>
        <w:rPr>
          <w:highlight w:val="none"/>
          <w:shd w:fill="auto" w:val="clear"/>
        </w:rPr>
      </w:pPr>
      <w:r>
        <w:rPr>
          <w:shd w:fill="auto" w:val="clear"/>
          <w:lang w:val="ru-RU"/>
        </w:rPr>
        <w:t>Создаем таблицу:</w:t>
      </w:r>
    </w:p>
    <w:p>
      <w:pPr>
        <w:pStyle w:val="BodyText"/>
        <w:bidi w:val="0"/>
        <w:rPr>
          <w:highlight w:val="none"/>
          <w:shd w:fill="auto" w:val="clear"/>
        </w:rPr>
      </w:pPr>
      <w:r>
        <w:rPr>
          <w:shd w:fill="auto" w:val="clear"/>
          <w:lang w:val="ru-RU"/>
        </w:rPr>
        <w:t>CREATE TABLE users (</w:t>
      </w:r>
    </w:p>
    <w:p>
      <w:pPr>
        <w:pStyle w:val="BodyText"/>
        <w:bidi w:val="0"/>
        <w:rPr>
          <w:highlight w:val="none"/>
          <w:shd w:fill="auto" w:val="clear"/>
        </w:rPr>
      </w:pPr>
      <w:r>
        <w:rPr>
          <w:shd w:fill="auto" w:val="clear"/>
          <w:lang w:val="ru-RU"/>
        </w:rPr>
        <w:t xml:space="preserve">    </w:t>
      </w:r>
      <w:r>
        <w:rPr>
          <w:shd w:fill="auto" w:val="clear"/>
          <w:lang w:val="ru-RU"/>
        </w:rPr>
        <w:t>id SERIAL PRIMARY KEY,</w:t>
      </w:r>
    </w:p>
    <w:p>
      <w:pPr>
        <w:pStyle w:val="BodyText"/>
        <w:bidi w:val="0"/>
        <w:rPr>
          <w:highlight w:val="none"/>
          <w:shd w:fill="auto" w:val="clear"/>
        </w:rPr>
      </w:pPr>
      <w:r>
        <w:rPr>
          <w:shd w:fill="auto" w:val="clear"/>
          <w:lang w:val="ru-RU"/>
        </w:rPr>
        <w:t xml:space="preserve">    </w:t>
      </w:r>
      <w:r>
        <w:rPr>
          <w:shd w:fill="auto" w:val="clear"/>
          <w:lang w:val="ru-RU"/>
        </w:rPr>
        <w:t>name TEXT NOT NULL</w:t>
      </w:r>
    </w:p>
    <w:p>
      <w:pPr>
        <w:pStyle w:val="BodyText"/>
        <w:bidi w:val="0"/>
        <w:rPr>
          <w:highlight w:val="none"/>
          <w:shd w:fill="auto" w:val="clear"/>
        </w:rPr>
      </w:pPr>
      <w:r>
        <w:rPr>
          <w:shd w:fill="auto" w:val="clear"/>
          <w:lang w:val="ru-RU"/>
        </w:rPr>
        <w:t>);</w:t>
      </w:r>
    </w:p>
    <w:p>
      <w:pPr>
        <w:pStyle w:val="BodyText"/>
        <w:bidi w:val="0"/>
        <w:rPr>
          <w:highlight w:val="none"/>
          <w:shd w:fill="auto" w:val="clear"/>
          <w:lang w:val="ru-RU"/>
        </w:rPr>
      </w:pPr>
      <w:r>
        <w:rPr>
          <w:shd w:fill="auto" w:val="clear"/>
          <w:lang w:val="ru-RU"/>
        </w:rPr>
      </w:r>
    </w:p>
    <w:p>
      <w:pPr>
        <w:pStyle w:val="BodyText"/>
        <w:bidi w:val="0"/>
        <w:jc w:val="center"/>
        <w:rPr>
          <w:highlight w:val="none"/>
          <w:shd w:fill="auto" w:val="clear"/>
          <w:lang w:val="ru-RU"/>
        </w:rPr>
      </w:pPr>
      <w:r>
        <w:rPr>
          <w:shd w:fill="auto" w:val="clear"/>
          <w:lang w:val="ru-RU"/>
        </w:rPr>
      </w:r>
    </w:p>
    <w:p>
      <w:pPr>
        <w:pStyle w:val="BodyText"/>
        <w:bidi w:val="0"/>
        <w:jc w:val="start"/>
        <w:rPr>
          <w:highlight w:val="none"/>
          <w:shd w:fill="auto" w:val="clear"/>
        </w:rPr>
      </w:pPr>
      <w:r>
        <w:rPr>
          <w:shd w:fill="auto" w:val="clear"/>
          <w:lang w:val="ru-RU"/>
        </w:rPr>
        <w:t>Код программы:</w:t>
      </w:r>
    </w:p>
    <w:p>
      <w:pPr>
        <w:pStyle w:val="Normal"/>
        <w:bidi w:val="0"/>
        <w:jc w:val="start"/>
        <w:rPr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auto" w:val="clear"/>
          <w:lang w:val="ru-RU"/>
        </w:rPr>
        <w:t>package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  <w:lang w:val="ru-RU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auto" w:val="clear"/>
          <w:lang w:val="ru-RU"/>
        </w:rPr>
        <w:t>main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auto" w:val="clear"/>
        </w:rPr>
        <w:t>import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(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>"database/sql"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>"encoding/json"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>"fmt"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>"log"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>"net/http"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_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>"github.com/lib/pq"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(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host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>"localhost"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port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auto" w:val="clear"/>
        </w:rPr>
        <w:t>5432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user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>"postgres"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password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>"postgres"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dbname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 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>"sandbox"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auto" w:val="clear"/>
        </w:rPr>
        <w:t>type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auto" w:val="clear"/>
        </w:rPr>
        <w:t>DatabaseProvider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auto" w:val="clear"/>
        </w:rPr>
        <w:t>struct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db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*</w:t>
      </w:r>
      <w:r>
        <w:rPr>
          <w:rFonts w:ascii="Consolas;Courier New;monospace" w:hAnsi="Consolas;Courier New;monospace"/>
          <w:b w:val="false"/>
          <w:color w:val="4EC9B0"/>
          <w:sz w:val="21"/>
          <w:shd w:fill="auto" w:val="clear"/>
        </w:rPr>
        <w:t>sql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4EC9B0"/>
          <w:sz w:val="21"/>
          <w:shd w:fill="auto" w:val="clear"/>
        </w:rPr>
        <w:t>DB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auto" w:val="clear"/>
        </w:rPr>
        <w:t>type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auto" w:val="clear"/>
        </w:rPr>
        <w:t>User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auto" w:val="clear"/>
        </w:rPr>
        <w:t>struct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ID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  </w:t>
      </w:r>
      <w:r>
        <w:rPr>
          <w:rFonts w:ascii="Consolas;Courier New;monospace" w:hAnsi="Consolas;Courier New;monospace"/>
          <w:b w:val="false"/>
          <w:color w:val="4EC9B0"/>
          <w:sz w:val="21"/>
          <w:shd w:fill="auto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   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>`json:"id"`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Name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auto" w:val="clear"/>
        </w:rPr>
        <w:t>string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>`json:"name"`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auto" w:val="clear"/>
        </w:rPr>
        <w:t>func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main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() {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  <w:lang w:val="ru-RU"/>
        </w:rPr>
        <w:t>CREATE TABLE counter (</w:t>
      </w:r>
    </w:p>
    <w:p>
      <w:pPr>
        <w:pStyle w:val="BodyText"/>
        <w:bidi w:val="0"/>
        <w:jc w:val="start"/>
        <w:rPr>
          <w:highlight w:val="none"/>
          <w:shd w:fill="auto" w:val="clear"/>
        </w:rPr>
      </w:pPr>
      <w:r>
        <w:rPr>
          <w:shd w:fill="auto" w:val="clear"/>
          <w:lang w:val="ru-RU"/>
        </w:rPr>
        <w:t xml:space="preserve">    </w:t>
      </w:r>
      <w:r>
        <w:rPr>
          <w:shd w:fill="auto" w:val="clear"/>
          <w:lang w:val="ru-RU"/>
        </w:rPr>
        <w:t>id SERIAL PRIMARY KEY,</w:t>
      </w:r>
    </w:p>
    <w:p>
      <w:pPr>
        <w:pStyle w:val="BodyText"/>
        <w:bidi w:val="0"/>
        <w:jc w:val="start"/>
        <w:rPr>
          <w:highlight w:val="none"/>
          <w:shd w:fill="auto" w:val="clear"/>
        </w:rPr>
      </w:pPr>
      <w:r>
        <w:rPr>
          <w:shd w:fill="auto" w:val="clear"/>
          <w:lang w:val="ru-RU"/>
        </w:rPr>
        <w:t xml:space="preserve">    </w:t>
      </w:r>
      <w:r>
        <w:rPr>
          <w:shd w:fill="auto" w:val="clear"/>
          <w:lang w:val="ru-RU"/>
        </w:rPr>
        <w:t>value INT NOT NULL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  <w:lang w:val="ru-RU"/>
        </w:rPr>
        <w:t>);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21"/>
          <w:shd w:fill="auto" w:val="clear"/>
        </w:rPr>
        <w:t>// Подключение к PostgreSQL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psqlInfo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:=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fmt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Sprintf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>"host=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%s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 xml:space="preserve"> port=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%d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 xml:space="preserve"> user=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%s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 xml:space="preserve"> password=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%s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 xml:space="preserve"> dbname=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%s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 xml:space="preserve"> sslmode=disable"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,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host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port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user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password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dbname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db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:=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sql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Open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>"postgres"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psqlInfo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auto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!=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auto" w:val="clear"/>
        </w:rPr>
        <w:t>nil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log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Fatal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auto" w:val="clear"/>
        </w:rPr>
        <w:t>defer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db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Close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()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21"/>
          <w:shd w:fill="auto" w:val="clear"/>
        </w:rPr>
        <w:t>// Проверяем соединение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db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Ping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()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auto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!=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auto" w:val="clear"/>
        </w:rPr>
        <w:t>nil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log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Fatal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fmt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Println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>"Successfully connected to the database!"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21"/>
          <w:shd w:fill="auto" w:val="clear"/>
        </w:rPr>
        <w:t>// Инициализируем провайдер БД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dbProvider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:=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&amp;</w:t>
      </w:r>
      <w:r>
        <w:rPr>
          <w:rFonts w:ascii="Consolas;Courier New;monospace" w:hAnsi="Consolas;Courier New;monospace"/>
          <w:b w:val="false"/>
          <w:color w:val="4EC9B0"/>
          <w:sz w:val="21"/>
          <w:shd w:fill="auto" w:val="clear"/>
        </w:rPr>
        <w:t>DatabaseProvider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db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db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21"/>
          <w:shd w:fill="auto" w:val="clear"/>
        </w:rPr>
        <w:t>// Регистрируем маршруты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http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HandleFunc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>"/api/user"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auto" w:val="clear"/>
        </w:rPr>
        <w:t>func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w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auto" w:val="clear"/>
        </w:rPr>
        <w:t>http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4EC9B0"/>
          <w:sz w:val="21"/>
          <w:shd w:fill="auto" w:val="clear"/>
        </w:rPr>
        <w:t>ResponseWriter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*</w:t>
      </w:r>
      <w:r>
        <w:rPr>
          <w:rFonts w:ascii="Consolas;Courier New;monospace" w:hAnsi="Consolas;Courier New;monospace"/>
          <w:b w:val="false"/>
          <w:color w:val="4EC9B0"/>
          <w:sz w:val="21"/>
          <w:shd w:fill="auto" w:val="clear"/>
        </w:rPr>
        <w:t>http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4EC9B0"/>
          <w:sz w:val="21"/>
          <w:shd w:fill="auto" w:val="clear"/>
        </w:rPr>
        <w:t>Request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) {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userHandler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w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dbProvider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})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21"/>
          <w:shd w:fill="auto" w:val="clear"/>
        </w:rPr>
        <w:t>// Запускаем сервер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http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ListenAndServe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>":9000"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auto" w:val="clear"/>
        </w:rPr>
        <w:t>nil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auto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!=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auto" w:val="clear"/>
        </w:rPr>
        <w:t>nil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log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Fatal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auto" w:val="clear"/>
        </w:rPr>
        <w:t>// Обработчик запросов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auto" w:val="clear"/>
        </w:rPr>
        <w:t>func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userHandler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w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auto" w:val="clear"/>
        </w:rPr>
        <w:t>http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4EC9B0"/>
          <w:sz w:val="21"/>
          <w:shd w:fill="auto" w:val="clear"/>
        </w:rPr>
        <w:t>ResponseWriter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*</w:t>
      </w:r>
      <w:r>
        <w:rPr>
          <w:rFonts w:ascii="Consolas;Courier New;monospace" w:hAnsi="Consolas;Courier New;monospace"/>
          <w:b w:val="false"/>
          <w:color w:val="4EC9B0"/>
          <w:sz w:val="21"/>
          <w:shd w:fill="auto" w:val="clear"/>
        </w:rPr>
        <w:t>http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4EC9B0"/>
          <w:sz w:val="21"/>
          <w:shd w:fill="auto" w:val="clear"/>
        </w:rPr>
        <w:t>Request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dbProvider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*</w:t>
      </w:r>
      <w:r>
        <w:rPr>
          <w:rFonts w:ascii="Consolas;Courier New;monospace" w:hAnsi="Consolas;Courier New;monospace"/>
          <w:b w:val="false"/>
          <w:color w:val="4EC9B0"/>
          <w:sz w:val="21"/>
          <w:shd w:fill="auto" w:val="clear"/>
        </w:rPr>
        <w:t>DatabaseProvider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) {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w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Header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().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Set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>"Access-Control-Allow-Origin"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>"*"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w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Header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().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Set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>"Access-Control-Allow-Methods"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>"GET, POST, OPTIONS"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w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Header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().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Set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>"Access-Control-Allow-Headers"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>"Content-Type"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auto" w:val="clear"/>
        </w:rPr>
        <w:t>switch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Method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auto" w:val="clear"/>
        </w:rPr>
        <w:t>case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http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MethodGet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: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6A9955"/>
          <w:sz w:val="21"/>
          <w:shd w:fill="auto" w:val="clear"/>
        </w:rPr>
        <w:t>// Получение информации о пользователе по имени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name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:=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URL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Query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().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Get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>"name"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auto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name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>""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http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Error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w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>"Parameter 'name' is required"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http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StatusBadRequest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auto" w:val="clear"/>
        </w:rPr>
        <w:t>return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user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:=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dbProvider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GetUser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name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auto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!=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auto" w:val="clear"/>
        </w:rPr>
        <w:t>nil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http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Error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w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Error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(),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http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StatusInternalServerError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auto" w:val="clear"/>
        </w:rPr>
        <w:t>return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auto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user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auto" w:val="clear"/>
        </w:rPr>
        <w:t>nil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http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Error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w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>"User not found"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http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StatusNotFound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auto" w:val="clear"/>
        </w:rPr>
        <w:t>return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auto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:=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json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NewEncoder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w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).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Encode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user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);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!=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auto" w:val="clear"/>
        </w:rPr>
        <w:t>nil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http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Error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w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Error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(),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http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StatusInternalServerError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auto" w:val="clear"/>
        </w:rPr>
        <w:t>case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http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MethodPost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: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6A9955"/>
          <w:sz w:val="21"/>
          <w:shd w:fill="auto" w:val="clear"/>
        </w:rPr>
        <w:t>// Добавление нового пользователя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auto" w:val="clear"/>
        </w:rPr>
        <w:t>var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user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auto" w:val="clear"/>
        </w:rPr>
        <w:t>User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:=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json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NewDecoder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Body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).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Decode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&amp;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user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auto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!=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auto" w:val="clear"/>
        </w:rPr>
        <w:t>nil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http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Error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w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>"Invalid JSON format"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http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StatusBadRequest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auto" w:val="clear"/>
        </w:rPr>
        <w:t>return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dbProvider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AddUser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user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Name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auto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!=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auto" w:val="clear"/>
        </w:rPr>
        <w:t>nil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http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Error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w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Error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(),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http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StatusInternalServerError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auto" w:val="clear"/>
        </w:rPr>
        <w:t>return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w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WriteHeader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http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StatusCreated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fmt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Fprintf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w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 xml:space="preserve">"User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%s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 xml:space="preserve"> added successfully"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user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Name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auto" w:val="clear"/>
        </w:rPr>
        <w:t>default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: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http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Error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w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>"Method not allowed"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http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StatusMethodNotAllowed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auto" w:val="clear"/>
        </w:rPr>
        <w:t>// Методы работы с базой данных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auto" w:val="clear"/>
        </w:rPr>
        <w:t>func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 xml:space="preserve">dp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*</w:t>
      </w:r>
      <w:r>
        <w:rPr>
          <w:rFonts w:ascii="Consolas;Courier New;monospace" w:hAnsi="Consolas;Courier New;monospace"/>
          <w:b w:val="false"/>
          <w:color w:val="4EC9B0"/>
          <w:sz w:val="21"/>
          <w:shd w:fill="auto" w:val="clear"/>
        </w:rPr>
        <w:t>DatabaseProvider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GetUser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name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auto" w:val="clear"/>
        </w:rPr>
        <w:t>string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) (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*</w:t>
      </w:r>
      <w:r>
        <w:rPr>
          <w:rFonts w:ascii="Consolas;Courier New;monospace" w:hAnsi="Consolas;Courier New;monospace"/>
          <w:b w:val="false"/>
          <w:color w:val="4EC9B0"/>
          <w:sz w:val="21"/>
          <w:shd w:fill="auto" w:val="clear"/>
        </w:rPr>
        <w:t>User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4EC9B0"/>
          <w:sz w:val="21"/>
          <w:shd w:fill="auto" w:val="clear"/>
        </w:rPr>
        <w:t>error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) {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query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:=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>"SELECT id, name FROM users WHERE name = $1"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row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:=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dp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db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QueryRow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query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name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auto" w:val="clear"/>
        </w:rPr>
        <w:t>var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user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auto" w:val="clear"/>
        </w:rPr>
        <w:t>User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:=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row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Scan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&amp;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user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ID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&amp;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user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Name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auto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sql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ErrNoRows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auto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auto" w:val="clear"/>
        </w:rPr>
        <w:t>nil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auto" w:val="clear"/>
        </w:rPr>
        <w:t>nil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6A9955"/>
          <w:sz w:val="21"/>
          <w:shd w:fill="auto" w:val="clear"/>
        </w:rPr>
        <w:t>// Пользователь не найден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} </w:t>
      </w:r>
      <w:r>
        <w:rPr>
          <w:rFonts w:ascii="Consolas;Courier New;monospace" w:hAnsi="Consolas;Courier New;monospace"/>
          <w:b w:val="false"/>
          <w:color w:val="C586C0"/>
          <w:sz w:val="21"/>
          <w:shd w:fill="auto" w:val="clear"/>
        </w:rPr>
        <w:t>else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auto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!=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auto" w:val="clear"/>
        </w:rPr>
        <w:t>nil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auto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auto" w:val="clear"/>
        </w:rPr>
        <w:t>nil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err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auto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&amp;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user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auto" w:val="clear"/>
        </w:rPr>
        <w:t>nil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auto" w:val="clear"/>
        </w:rPr>
        <w:t>func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 xml:space="preserve">dp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*</w:t>
      </w:r>
      <w:r>
        <w:rPr>
          <w:rFonts w:ascii="Consolas;Courier New;monospace" w:hAnsi="Consolas;Courier New;monospace"/>
          <w:b w:val="false"/>
          <w:color w:val="4EC9B0"/>
          <w:sz w:val="21"/>
          <w:shd w:fill="auto" w:val="clear"/>
        </w:rPr>
        <w:t>DatabaseProvider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AddUser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name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auto" w:val="clear"/>
        </w:rPr>
        <w:t>string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4EC9B0"/>
          <w:sz w:val="21"/>
          <w:shd w:fill="auto" w:val="clear"/>
        </w:rPr>
        <w:t>error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query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:=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>"INSERT INTO users (name) VALUES ($1)"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_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:=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dp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db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Exec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query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name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auto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err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</w:r>
    </w:p>
    <w:p>
      <w:pPr>
        <w:pStyle w:val="BodyText"/>
        <w:bidi w:val="0"/>
        <w:jc w:val="start"/>
        <w:rPr>
          <w:highlight w:val="none"/>
          <w:shd w:fill="auto" w:val="clear"/>
        </w:rPr>
      </w:pPr>
      <w:r>
        <w:rPr>
          <w:shd w:fill="auto" w:val="clear"/>
          <w:lang w:val="ru-RU"/>
        </w:rPr>
        <w:t>Результат работы:</w:t>
      </w:r>
    </w:p>
    <w:p>
      <w:pPr>
        <w:pStyle w:val="BodyText"/>
        <w:bidi w:val="0"/>
        <w:jc w:val="start"/>
        <w:rPr>
          <w:highlight w:val="none"/>
          <w:shd w:fill="auto" w:val="clear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8250" cy="5791200"/>
            <wp:effectExtent l="0" t="0" r="0" b="0"/>
            <wp:wrapTopAndBottom/>
            <wp:docPr id="4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auto" w:val="clear"/>
          <w:lang w:val="ru-RU"/>
        </w:rPr>
        <w:t>Рисунок 1 — результат добавления (ранее добавленного пользователя)</w:t>
      </w:r>
    </w:p>
    <w:p>
      <w:pPr>
        <w:pStyle w:val="BodyText"/>
        <w:bidi w:val="0"/>
        <w:jc w:val="start"/>
        <w:rPr>
          <w:highlight w:val="none"/>
          <w:shd w:fill="auto" w:val="clear"/>
          <w:lang w:val="en-US"/>
        </w:rPr>
      </w:pPr>
      <w:r>
        <w:rPr>
          <w:shd w:fill="auto" w:val="clear"/>
          <w:lang w:val="en-US"/>
        </w:rPr>
      </w:r>
    </w:p>
    <w:p>
      <w:pPr>
        <w:pStyle w:val="BodyText"/>
        <w:bidi w:val="0"/>
        <w:jc w:val="start"/>
        <w:rPr>
          <w:highlight w:val="none"/>
          <w:shd w:fill="auto" w:val="clear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52925" cy="6010275"/>
            <wp:effectExtent l="0" t="0" r="0" b="0"/>
            <wp:wrapTopAndBottom/>
            <wp:docPr id="5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auto" w:val="clear"/>
          <w:lang w:val="en-US"/>
        </w:rPr>
        <w:t>Рисунок 2 – поиск пользователя по имени.</w:t>
      </w:r>
    </w:p>
    <w:p>
      <w:pPr>
        <w:pStyle w:val="BodyText"/>
        <w:bidi w:val="0"/>
        <w:jc w:val="start"/>
        <w:rPr>
          <w:highlight w:val="none"/>
          <w:shd w:fill="auto" w:val="clear"/>
          <w:lang w:val="en-US"/>
        </w:rPr>
      </w:pPr>
      <w:r>
        <w:rPr>
          <w:shd w:fill="auto" w:val="clear"/>
          <w:lang w:val="en-US"/>
        </w:rPr>
      </w:r>
    </w:p>
    <w:p>
      <w:pPr>
        <w:pStyle w:val="BodyText"/>
        <w:bidi w:val="0"/>
        <w:jc w:val="start"/>
        <w:rPr>
          <w:highlight w:val="none"/>
          <w:shd w:fill="auto" w:val="clear"/>
          <w:lang w:val="en-US"/>
        </w:rPr>
      </w:pPr>
      <w:r>
        <w:rPr>
          <w:shd w:fill="auto" w:val="clear"/>
          <w:lang w:val="en-US"/>
        </w:rPr>
      </w:r>
    </w:p>
    <w:p>
      <w:pPr>
        <w:pStyle w:val="BodyText"/>
        <w:bidi w:val="0"/>
        <w:jc w:val="start"/>
        <w:rPr>
          <w:highlight w:val="none"/>
          <w:shd w:fill="auto" w:val="clear"/>
        </w:rPr>
      </w:pPr>
      <w:r>
        <w:rPr>
          <w:shd w:fill="auto" w:val="clear"/>
          <w:lang w:val="ru-RU"/>
        </w:rPr>
        <w:t xml:space="preserve">2) Модифицируем код микросервиса </w:t>
      </w:r>
      <w:r>
        <w:rPr>
          <w:shd w:fill="auto" w:val="clear"/>
          <w:lang w:val="en-US"/>
        </w:rPr>
        <w:t xml:space="preserve">count </w:t>
      </w:r>
      <w:r>
        <w:rPr>
          <w:shd w:fill="auto" w:val="clear"/>
          <w:lang w:val="ru-RU"/>
        </w:rPr>
        <w:t>для хранения значения счетчика в БД.</w:t>
      </w:r>
    </w:p>
    <w:p>
      <w:pPr>
        <w:pStyle w:val="BodyText"/>
        <w:bidi w:val="0"/>
        <w:jc w:val="start"/>
        <w:rPr>
          <w:highlight w:val="none"/>
          <w:shd w:fill="auto" w:val="clear"/>
        </w:rPr>
      </w:pPr>
      <w:r>
        <w:rPr>
          <w:shd w:fill="auto" w:val="clear"/>
          <w:lang w:val="ru-RU"/>
        </w:rPr>
        <w:t>Создание таблицы в БД:</w:t>
      </w:r>
    </w:p>
    <w:p>
      <w:pPr>
        <w:pStyle w:val="BodyText"/>
        <w:bidi w:val="0"/>
        <w:jc w:val="start"/>
        <w:rPr>
          <w:highlight w:val="none"/>
          <w:shd w:fill="auto" w:val="clear"/>
        </w:rPr>
      </w:pPr>
      <w:r>
        <w:rPr>
          <w:shd w:fill="auto" w:val="clear"/>
          <w:lang w:val="ru-RU"/>
        </w:rPr>
        <w:t>CREATE TABLE counter (</w:t>
      </w:r>
    </w:p>
    <w:p>
      <w:pPr>
        <w:pStyle w:val="BodyText"/>
        <w:bidi w:val="0"/>
        <w:jc w:val="start"/>
        <w:rPr>
          <w:highlight w:val="none"/>
          <w:shd w:fill="auto" w:val="clear"/>
        </w:rPr>
      </w:pPr>
      <w:r>
        <w:rPr>
          <w:shd w:fill="auto" w:val="clear"/>
          <w:lang w:val="ru-RU"/>
        </w:rPr>
        <w:t xml:space="preserve">    </w:t>
      </w:r>
      <w:r>
        <w:rPr>
          <w:shd w:fill="auto" w:val="clear"/>
          <w:lang w:val="ru-RU"/>
        </w:rPr>
        <w:t>id SERIAL PRIMARY KEY,</w:t>
      </w:r>
    </w:p>
    <w:p>
      <w:pPr>
        <w:pStyle w:val="BodyText"/>
        <w:bidi w:val="0"/>
        <w:jc w:val="start"/>
        <w:rPr>
          <w:highlight w:val="none"/>
          <w:shd w:fill="auto" w:val="clear"/>
        </w:rPr>
      </w:pPr>
      <w:r>
        <w:rPr>
          <w:shd w:fill="auto" w:val="clear"/>
          <w:lang w:val="ru-RU"/>
        </w:rPr>
        <w:t xml:space="preserve">    </w:t>
      </w:r>
      <w:r>
        <w:rPr>
          <w:shd w:fill="auto" w:val="clear"/>
          <w:lang w:val="ru-RU"/>
        </w:rPr>
        <w:t>value INT NOT NULL</w:t>
      </w:r>
    </w:p>
    <w:p>
      <w:pPr>
        <w:pStyle w:val="BodyText"/>
        <w:bidi w:val="0"/>
        <w:jc w:val="start"/>
        <w:rPr>
          <w:highlight w:val="none"/>
          <w:shd w:fill="auto" w:val="clear"/>
        </w:rPr>
      </w:pPr>
      <w:r>
        <w:rPr>
          <w:shd w:fill="auto" w:val="clear"/>
          <w:lang w:val="ru-RU"/>
        </w:rPr>
        <w:t>);</w:t>
      </w:r>
    </w:p>
    <w:p>
      <w:pPr>
        <w:pStyle w:val="BodyText"/>
        <w:bidi w:val="0"/>
        <w:jc w:val="start"/>
        <w:rPr>
          <w:highlight w:val="none"/>
          <w:shd w:fill="auto" w:val="clear"/>
        </w:rPr>
      </w:pPr>
      <w:r>
        <w:rPr>
          <w:shd w:fill="auto" w:val="clear"/>
          <w:lang w:val="ru-RU"/>
        </w:rPr>
        <w:t>Код программы:</w:t>
      </w:r>
    </w:p>
    <w:p>
      <w:pPr>
        <w:pStyle w:val="Normal"/>
        <w:bidi w:val="0"/>
        <w:jc w:val="start"/>
        <w:rPr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auto" w:val="clear"/>
          <w:lang w:val="ru-RU"/>
        </w:rPr>
        <w:t>package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  <w:lang w:val="ru-RU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auto" w:val="clear"/>
          <w:lang w:val="ru-RU"/>
        </w:rPr>
        <w:t>main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auto" w:val="clear"/>
        </w:rPr>
        <w:t>import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(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>"database/sql"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>"encoding/json"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>"fmt"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>"log"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>"net/http"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>"strconv"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_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>"github.com/lib/pq"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(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host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>"localhost"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port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auto" w:val="clear"/>
        </w:rPr>
        <w:t>5432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user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>"postgres"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password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>"postgres"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dbname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 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>"sandbox"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auto" w:val="clear"/>
        </w:rPr>
        <w:t>type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auto" w:val="clear"/>
        </w:rPr>
        <w:t>DatabaseProvider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auto" w:val="clear"/>
        </w:rPr>
        <w:t>struct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db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*</w:t>
      </w:r>
      <w:r>
        <w:rPr>
          <w:rFonts w:ascii="Consolas;Courier New;monospace" w:hAnsi="Consolas;Courier New;monospace"/>
          <w:b w:val="false"/>
          <w:color w:val="4EC9B0"/>
          <w:sz w:val="21"/>
          <w:shd w:fill="auto" w:val="clear"/>
        </w:rPr>
        <w:t>sql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4EC9B0"/>
          <w:sz w:val="21"/>
          <w:shd w:fill="auto" w:val="clear"/>
        </w:rPr>
        <w:t>DB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auto" w:val="clear"/>
        </w:rPr>
        <w:t>type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auto" w:val="clear"/>
        </w:rPr>
        <w:t>Counter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auto" w:val="clear"/>
        </w:rPr>
        <w:t>struct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ID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   </w:t>
      </w:r>
      <w:r>
        <w:rPr>
          <w:rFonts w:ascii="Consolas;Courier New;monospace" w:hAnsi="Consolas;Courier New;monospace"/>
          <w:b w:val="false"/>
          <w:color w:val="4EC9B0"/>
          <w:sz w:val="21"/>
          <w:shd w:fill="auto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>`json:"id"`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auto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>`json:"value"`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auto" w:val="clear"/>
        </w:rPr>
        <w:t>func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main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() {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21"/>
          <w:shd w:fill="auto" w:val="clear"/>
        </w:rPr>
        <w:t>// Подключение к PostgreSQL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psqlInfo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:=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fmt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Sprintf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>"host=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%s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 xml:space="preserve"> port=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%d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 xml:space="preserve"> user=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%s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 xml:space="preserve"> password=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%s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 xml:space="preserve"> dbname=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%s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 xml:space="preserve"> sslmode=disable"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,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host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port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user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password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dbname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db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:=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sql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Open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>"postgres"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psqlInfo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auto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!=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auto" w:val="clear"/>
        </w:rPr>
        <w:t>nil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log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Fatal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auto" w:val="clear"/>
        </w:rPr>
        <w:t>defer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db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Close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()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21"/>
          <w:shd w:fill="auto" w:val="clear"/>
        </w:rPr>
        <w:t>// Проверяем соединение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db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Ping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()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auto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!=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auto" w:val="clear"/>
        </w:rPr>
        <w:t>nil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log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Fatal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fmt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Println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>"Successfully connected to the database!"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21"/>
          <w:shd w:fill="auto" w:val="clear"/>
        </w:rPr>
        <w:t>// Инициализируем провайдер БД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dbProvider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:=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&amp;</w:t>
      </w:r>
      <w:r>
        <w:rPr>
          <w:rFonts w:ascii="Consolas;Courier New;monospace" w:hAnsi="Consolas;Courier New;monospace"/>
          <w:b w:val="false"/>
          <w:color w:val="4EC9B0"/>
          <w:sz w:val="21"/>
          <w:shd w:fill="auto" w:val="clear"/>
        </w:rPr>
        <w:t>DatabaseProvider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db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db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21"/>
          <w:shd w:fill="auto" w:val="clear"/>
        </w:rPr>
        <w:t>// Добавляем начальное значение счетчика если оно отсутствует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dbProvider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initializeCounter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()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auto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!=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auto" w:val="clear"/>
        </w:rPr>
        <w:t>nil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log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Fatal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21"/>
          <w:shd w:fill="auto" w:val="clear"/>
        </w:rPr>
        <w:t>// Регистрируем маршруты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http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HandleFunc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>"/count"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auto" w:val="clear"/>
        </w:rPr>
        <w:t>func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w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auto" w:val="clear"/>
        </w:rPr>
        <w:t>http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4EC9B0"/>
          <w:sz w:val="21"/>
          <w:shd w:fill="auto" w:val="clear"/>
        </w:rPr>
        <w:t>ResponseWriter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*</w:t>
      </w:r>
      <w:r>
        <w:rPr>
          <w:rFonts w:ascii="Consolas;Courier New;monospace" w:hAnsi="Consolas;Courier New;monospace"/>
          <w:b w:val="false"/>
          <w:color w:val="4EC9B0"/>
          <w:sz w:val="21"/>
          <w:shd w:fill="auto" w:val="clear"/>
        </w:rPr>
        <w:t>http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4EC9B0"/>
          <w:sz w:val="21"/>
          <w:shd w:fill="auto" w:val="clear"/>
        </w:rPr>
        <w:t>Request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) {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countHandler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w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dbProvider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})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21"/>
          <w:shd w:fill="auto" w:val="clear"/>
        </w:rPr>
        <w:t>// Запускаем сервер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http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ListenAndServe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>":3333"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auto" w:val="clear"/>
        </w:rPr>
        <w:t>nil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auto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!=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auto" w:val="clear"/>
        </w:rPr>
        <w:t>nil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log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Fatal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auto" w:val="clear"/>
        </w:rPr>
        <w:t>// Обработчик запросов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auto" w:val="clear"/>
        </w:rPr>
        <w:t>func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countHandler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w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auto" w:val="clear"/>
        </w:rPr>
        <w:t>http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4EC9B0"/>
          <w:sz w:val="21"/>
          <w:shd w:fill="auto" w:val="clear"/>
        </w:rPr>
        <w:t>ResponseWriter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*</w:t>
      </w:r>
      <w:r>
        <w:rPr>
          <w:rFonts w:ascii="Consolas;Courier New;monospace" w:hAnsi="Consolas;Courier New;monospace"/>
          <w:b w:val="false"/>
          <w:color w:val="4EC9B0"/>
          <w:sz w:val="21"/>
          <w:shd w:fill="auto" w:val="clear"/>
        </w:rPr>
        <w:t>http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4EC9B0"/>
          <w:sz w:val="21"/>
          <w:shd w:fill="auto" w:val="clear"/>
        </w:rPr>
        <w:t>Request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dbProvider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*</w:t>
      </w:r>
      <w:r>
        <w:rPr>
          <w:rFonts w:ascii="Consolas;Courier New;monospace" w:hAnsi="Consolas;Courier New;monospace"/>
          <w:b w:val="false"/>
          <w:color w:val="4EC9B0"/>
          <w:sz w:val="21"/>
          <w:shd w:fill="auto" w:val="clear"/>
        </w:rPr>
        <w:t>DatabaseProvider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) {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w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Header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().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Set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>"Access-Control-Allow-Origin"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>"*"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w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Header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().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Set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>"Access-Control-Allow-Methods"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>"GET, POST, OPTIONS"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w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Header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().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Set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>"Access-Control-Allow-Headers"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>"Content-Type"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auto" w:val="clear"/>
        </w:rPr>
        <w:t>switch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Method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auto" w:val="clear"/>
        </w:rPr>
        <w:t>case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http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MethodGet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: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6A9955"/>
          <w:sz w:val="21"/>
          <w:shd w:fill="auto" w:val="clear"/>
        </w:rPr>
        <w:t>// Получение текущего значения счетчика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counter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:=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dbProvider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GetCounter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()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auto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!=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auto" w:val="clear"/>
        </w:rPr>
        <w:t>nil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http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Error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w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Error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(),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http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StatusInternalServerError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auto" w:val="clear"/>
        </w:rPr>
        <w:t>return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auto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counter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auto" w:val="clear"/>
        </w:rPr>
        <w:t>nil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http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Error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w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>"Counter not found"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http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StatusNotFound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auto" w:val="clear"/>
        </w:rPr>
        <w:t>return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auto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:=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json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NewEncoder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w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).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Encode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counter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);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!=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auto" w:val="clear"/>
        </w:rPr>
        <w:t>nil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http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Error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w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Error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(),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http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StatusInternalServerError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auto" w:val="clear"/>
        </w:rPr>
        <w:t>case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http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MethodPost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: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6A9955"/>
          <w:sz w:val="21"/>
          <w:shd w:fill="auto" w:val="clear"/>
        </w:rPr>
        <w:t>// Увеличение счетчика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:=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ParseForm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()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auto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!=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auto" w:val="clear"/>
        </w:rPr>
        <w:t>nil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http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Error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w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>"Invalid form data"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http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StatusBadRequest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auto" w:val="clear"/>
        </w:rPr>
        <w:t>return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countStr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:=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FormValue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>"count"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count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:=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strconv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Atoi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countStr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auto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!=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auto" w:val="clear"/>
        </w:rPr>
        <w:t>nil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http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Error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w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>"Count must be a number"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http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StatusBadRequest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auto" w:val="clear"/>
        </w:rPr>
        <w:t>return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dbProvider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IncreaseCounter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count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auto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!=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auto" w:val="clear"/>
        </w:rPr>
        <w:t>nil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http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Error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w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Error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(),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http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StatusInternalServerError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auto" w:val="clear"/>
        </w:rPr>
        <w:t>return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fmt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Fprintf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w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 xml:space="preserve">"Counter increased by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%d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count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auto" w:val="clear"/>
        </w:rPr>
        <w:t>default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: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http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Error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w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>"Method not allowed"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http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StatusMethodNotAllowed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auto" w:val="clear"/>
        </w:rPr>
        <w:t>// Методы работы с базой данных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auto" w:val="clear"/>
        </w:rPr>
        <w:t>func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 xml:space="preserve">dp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*</w:t>
      </w:r>
      <w:r>
        <w:rPr>
          <w:rFonts w:ascii="Consolas;Courier New;monospace" w:hAnsi="Consolas;Courier New;monospace"/>
          <w:b w:val="false"/>
          <w:color w:val="4EC9B0"/>
          <w:sz w:val="21"/>
          <w:shd w:fill="auto" w:val="clear"/>
        </w:rPr>
        <w:t>DatabaseProvider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GetCounter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() (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*</w:t>
      </w:r>
      <w:r>
        <w:rPr>
          <w:rFonts w:ascii="Consolas;Courier New;monospace" w:hAnsi="Consolas;Courier New;monospace"/>
          <w:b w:val="false"/>
          <w:color w:val="4EC9B0"/>
          <w:sz w:val="21"/>
          <w:shd w:fill="auto" w:val="clear"/>
        </w:rPr>
        <w:t>Counter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4EC9B0"/>
          <w:sz w:val="21"/>
          <w:shd w:fill="auto" w:val="clear"/>
        </w:rPr>
        <w:t>error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) {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query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:=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>"SELECT id, value FROM counter LIMIT 1"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row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:=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dp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db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QueryRow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query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auto" w:val="clear"/>
        </w:rPr>
        <w:t>var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counter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auto" w:val="clear"/>
        </w:rPr>
        <w:t>Counter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:=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row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Scan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&amp;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counter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ID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&amp;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counter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auto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sql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ErrNoRows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auto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auto" w:val="clear"/>
        </w:rPr>
        <w:t>nil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auto" w:val="clear"/>
        </w:rPr>
        <w:t>nil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6A9955"/>
          <w:sz w:val="21"/>
          <w:shd w:fill="auto" w:val="clear"/>
        </w:rPr>
        <w:t>// Счетчик не найден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} </w:t>
      </w:r>
      <w:r>
        <w:rPr>
          <w:rFonts w:ascii="Consolas;Courier New;monospace" w:hAnsi="Consolas;Courier New;monospace"/>
          <w:b w:val="false"/>
          <w:color w:val="C586C0"/>
          <w:sz w:val="21"/>
          <w:shd w:fill="auto" w:val="clear"/>
        </w:rPr>
        <w:t>else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auto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!=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auto" w:val="clear"/>
        </w:rPr>
        <w:t>nil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auto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auto" w:val="clear"/>
        </w:rPr>
        <w:t>nil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err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auto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&amp;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counter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auto" w:val="clear"/>
        </w:rPr>
        <w:t>nil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auto" w:val="clear"/>
        </w:rPr>
        <w:t>func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 xml:space="preserve">dp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*</w:t>
      </w:r>
      <w:r>
        <w:rPr>
          <w:rFonts w:ascii="Consolas;Courier New;monospace" w:hAnsi="Consolas;Courier New;monospace"/>
          <w:b w:val="false"/>
          <w:color w:val="4EC9B0"/>
          <w:sz w:val="21"/>
          <w:shd w:fill="auto" w:val="clear"/>
        </w:rPr>
        <w:t>DatabaseProvider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IncreaseCounter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auto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4EC9B0"/>
          <w:sz w:val="21"/>
          <w:shd w:fill="auto" w:val="clear"/>
        </w:rPr>
        <w:t>error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query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:=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>"UPDATE counter SET value = value + $1 WHERE id = 1"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_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:=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dp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db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Exec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query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auto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err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auto" w:val="clear"/>
        </w:rPr>
        <w:t>// Инициализация счетчика, если он отсутствует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auto" w:val="clear"/>
        </w:rPr>
        <w:t>func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 xml:space="preserve">dp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*</w:t>
      </w:r>
      <w:r>
        <w:rPr>
          <w:rFonts w:ascii="Consolas;Courier New;monospace" w:hAnsi="Consolas;Courier New;monospace"/>
          <w:b w:val="false"/>
          <w:color w:val="4EC9B0"/>
          <w:sz w:val="21"/>
          <w:shd w:fill="auto" w:val="clear"/>
        </w:rPr>
        <w:t>DatabaseProvider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initializeCounter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4EC9B0"/>
          <w:sz w:val="21"/>
          <w:shd w:fill="auto" w:val="clear"/>
        </w:rPr>
        <w:t>error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auto" w:val="clear"/>
        </w:rPr>
        <w:t>var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count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auto" w:val="clear"/>
        </w:rPr>
        <w:t>Counter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query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:=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>"SELECT id FROM counter LIMIT 1"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:=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dp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db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QueryRow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query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).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Scan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&amp;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count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ID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auto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sql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ErrNoRows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6A9955"/>
          <w:sz w:val="21"/>
          <w:shd w:fill="auto" w:val="clear"/>
        </w:rPr>
        <w:t>// Счетчик не найден, добавляем начальное значение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insertQuery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:=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>"INSERT INTO counter (value) VALUES ($1)"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_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:=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dp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db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auto" w:val="clear"/>
        </w:rPr>
        <w:t>Exec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insertQuery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auto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)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auto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>!=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auto" w:val="clear"/>
        </w:rPr>
        <w:t>nil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auto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auto" w:val="clear"/>
        </w:rPr>
        <w:t>err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auto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auto" w:val="clear"/>
        </w:rPr>
        <w:t>nil</w:t>
      </w:r>
    </w:p>
    <w:p>
      <w:pPr>
        <w:pStyle w:val="Normal"/>
        <w:spacing w:lineRule="atLeast" w:line="285"/>
        <w:ind w:hanging="0" w:start="0" w:end="0"/>
        <w:rPr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auto" w:val="clear"/>
        </w:rPr>
      </w:r>
    </w:p>
    <w:p>
      <w:pPr>
        <w:pStyle w:val="BodyText"/>
        <w:bidi w:val="0"/>
        <w:jc w:val="start"/>
        <w:rPr>
          <w:highlight w:val="none"/>
          <w:shd w:fill="auto" w:val="clear"/>
        </w:rPr>
      </w:pPr>
      <w:r>
        <w:rPr>
          <w:shd w:fill="auto" w:val="clear"/>
          <w:lang w:val="ru-RU"/>
        </w:rPr>
        <w:t>Результат работы:</w:t>
      </w:r>
    </w:p>
    <w:p>
      <w:pPr>
        <w:pStyle w:val="BodyText"/>
        <w:bidi w:val="0"/>
        <w:jc w:val="center"/>
        <w:rPr>
          <w:highlight w:val="none"/>
          <w:shd w:fill="auto" w:val="clear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52925" cy="6010275"/>
            <wp:effectExtent l="0" t="0" r="0" b="0"/>
            <wp:wrapTopAndBottom/>
            <wp:docPr id="6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auto" w:val="clear"/>
          <w:lang w:val="ru-RU"/>
        </w:rPr>
        <w:t>Рисунок 3 — тестирование увеличения счетчинка.</w:t>
      </w:r>
    </w:p>
    <w:p>
      <w:pPr>
        <w:pStyle w:val="BodyText"/>
        <w:bidi w:val="0"/>
        <w:jc w:val="center"/>
        <w:rPr>
          <w:highlight w:val="none"/>
          <w:shd w:fill="auto" w:val="clear"/>
        </w:rPr>
      </w:pPr>
      <w:r>
        <w:rPr>
          <w:shd w:fill="auto" w:val="clear"/>
          <w:lang w:val="ru-RU"/>
        </w:rPr>
        <w:t xml:space="preserve"> </w:t>
      </w:r>
    </w:p>
    <w:p>
      <w:pPr>
        <w:pStyle w:val="BodyText"/>
        <w:bidi w:val="0"/>
        <w:jc w:val="center"/>
        <w:rPr>
          <w:highlight w:val="none"/>
          <w:shd w:fill="auto" w:val="clear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52925" cy="6010275"/>
            <wp:effectExtent l="0" t="0" r="0" b="0"/>
            <wp:wrapTopAndBottom/>
            <wp:docPr id="7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auto" w:val="clear"/>
          <w:lang w:val="ru-RU"/>
        </w:rPr>
        <w:t>Рисунок 4 — проверка счетчика.</w:t>
      </w:r>
    </w:p>
    <w:p>
      <w:pPr>
        <w:pStyle w:val="BodyText"/>
        <w:bidi w:val="0"/>
        <w:jc w:val="start"/>
        <w:rPr>
          <w:highlight w:val="none"/>
          <w:shd w:fill="auto" w:val="clear"/>
        </w:rPr>
      </w:pPr>
      <w:r>
        <w:rPr>
          <w:shd w:fill="auto" w:val="clear"/>
          <w:lang w:val="ru-RU"/>
        </w:rPr>
        <w:t xml:space="preserve"> </w:t>
      </w:r>
      <w:r>
        <w:rPr>
          <w:shd w:fill="auto" w:val="clear"/>
          <w:lang w:val="ru-RU"/>
        </w:rPr>
        <w:tab/>
        <w:t>Проверка линтерами (рис 5)</w:t>
      </w:r>
    </w:p>
    <w:p>
      <w:pPr>
        <w:pStyle w:val="BodyText"/>
        <w:bidi w:val="0"/>
        <w:jc w:val="center"/>
        <w:rPr>
          <w:highlight w:val="none"/>
          <w:shd w:fill="auto" w:val="clear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75790"/>
            <wp:effectExtent l="0" t="0" r="0" b="0"/>
            <wp:wrapSquare wrapText="largest"/>
            <wp:docPr id="8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auto" w:val="clear"/>
          <w:lang w:val="ru-RU"/>
        </w:rPr>
        <w:t>Р</w:t>
      </w:r>
      <w:r>
        <w:rPr>
          <w:shd w:fill="auto" w:val="clear"/>
          <w:lang w:val="ru-RU"/>
        </w:rPr>
        <w:t>исунок 5 — проверка линтером, нет обработки ошибок в файле с примером.</w:t>
      </w:r>
    </w:p>
    <w:p>
      <w:pPr>
        <w:pStyle w:val="BodyText"/>
        <w:bidi w:val="0"/>
        <w:spacing w:before="0" w:after="140"/>
        <w:jc w:val="start"/>
        <w:rPr>
          <w:highlight w:val="none"/>
          <w:shd w:fill="auto" w:val="clear"/>
        </w:rPr>
      </w:pPr>
      <w:r>
        <w:rPr>
          <w:shd w:fill="auto" w:val="clear"/>
          <w:lang w:val="ru-RU"/>
        </w:rPr>
        <w:t xml:space="preserve">Вывод: Я научился организовывать долгосрочное хранение данных с помощью </w:t>
      </w:r>
      <w:r>
        <w:rPr>
          <w:shd w:fill="auto" w:val="clear"/>
          <w:lang w:val="en-US"/>
        </w:rPr>
        <w:t xml:space="preserve">PostgreSQL </w:t>
      </w:r>
      <w:r>
        <w:rPr>
          <w:shd w:fill="auto" w:val="clear"/>
          <w:lang w:val="ru-RU"/>
        </w:rPr>
        <w:t xml:space="preserve">и </w:t>
      </w:r>
      <w:r>
        <w:rPr>
          <w:shd w:fill="auto" w:val="clear"/>
          <w:lang w:val="en-US"/>
        </w:rPr>
        <w:t>Golang.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Liberation Sans">
    <w:altName w:val="Arial"/>
    <w:charset w:val="01" w:characterSet="utf-8"/>
    <w:family w:val="roman"/>
    <w:pitch w:val="variable"/>
  </w:font>
  <w:font w:name="apple-system">
    <w:altName w:val="BlinkMacSystemFont"/>
    <w:charset w:val="01" w:characterSet="utf-8"/>
    <w:family w:val="roman"/>
    <w:pitch w:val="variable"/>
  </w:font>
  <w:font w:name="Consolas">
    <w:altName w:val="Courier New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hyphenationZone w:val="36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 Unicode M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2"/>
    <w:next w:val="BodyText"/>
    <w:qFormat/>
    <w:pPr>
      <w:spacing w:before="240" w:after="120"/>
      <w:outlineLvl w:val="0"/>
    </w:pPr>
    <w:rPr>
      <w:rFonts w:ascii="Liberation Serif" w:hAnsi="Liberation Serif" w:eastAsia="NSimSun" w:cs="Arial Unicode MS"/>
      <w:b/>
      <w:bCs/>
      <w:sz w:val="48"/>
      <w:szCs w:val="48"/>
    </w:rPr>
  </w:style>
  <w:style w:type="paragraph" w:styleId="Heading3">
    <w:name w:val="Heading 3"/>
    <w:basedOn w:val="Style12"/>
    <w:next w:val="BodyText"/>
    <w:qFormat/>
    <w:pPr>
      <w:spacing w:before="140" w:after="120"/>
      <w:outlineLvl w:val="2"/>
    </w:pPr>
    <w:rPr>
      <w:rFonts w:ascii="Liberation Serif" w:hAnsi="Liberation Serif" w:eastAsia="NSimSun" w:cs="Arial Unicode MS"/>
      <w:b/>
      <w:bCs/>
      <w:sz w:val="28"/>
      <w:szCs w:val="28"/>
    </w:rPr>
  </w:style>
  <w:style w:type="paragraph" w:styleId="Heading4">
    <w:name w:val="Heading 4"/>
    <w:basedOn w:val="Style12"/>
    <w:next w:val="BodyText"/>
    <w:qFormat/>
    <w:pPr>
      <w:spacing w:before="120" w:after="120"/>
      <w:outlineLvl w:val="3"/>
    </w:pPr>
    <w:rPr>
      <w:rFonts w:ascii="Liberation Serif" w:hAnsi="Liberation Serif" w:eastAsia="NSimSun" w:cs="Arial Unicode MS"/>
      <w:b/>
      <w:bCs/>
      <w:sz w:val="24"/>
      <w:szCs w:val="24"/>
    </w:rPr>
  </w:style>
  <w:style w:type="character" w:styleId="Style11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3">
    <w:name w:val="Указатель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LibreOffice/24.2.5.2$Linux_X86_64 LibreOffice_project/420$Build-2</Application>
  <AppVersion>15.0000</AppVersion>
  <Pages>11</Pages>
  <Words>1058</Words>
  <Characters>7141</Characters>
  <CharactersWithSpaces>9221</CharactersWithSpaces>
  <Paragraphs>297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2024-11-22T16:22:33Z</dcterms:created>
  <dc:creator/>
  <dc:description/>
  <dc:language>ru-RU</dc:language>
  <cp:lastModifiedBy/>
  <cp:lastPrinted>2024-12-11T09:12:26Z</cp:lastPrinted>
  <dcterms:modified xsi:type="dcterms:W3CDTF">2024-12-14T14:00:40Z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