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5836E" w14:textId="77777777" w:rsidR="00583B6F" w:rsidRDefault="00583B6F" w:rsidP="00583B6F">
      <w:pPr>
        <w:pStyle w:val="Heading1"/>
        <w:jc w:val="center"/>
        <w:rPr>
          <w:sz w:val="52"/>
          <w:szCs w:val="52"/>
        </w:rPr>
      </w:pPr>
    </w:p>
    <w:p w14:paraId="68862B21" w14:textId="77777777" w:rsidR="00583B6F" w:rsidRDefault="00583B6F" w:rsidP="00583B6F">
      <w:pPr>
        <w:pStyle w:val="Heading1"/>
        <w:jc w:val="center"/>
        <w:rPr>
          <w:sz w:val="52"/>
          <w:szCs w:val="52"/>
        </w:rPr>
      </w:pPr>
    </w:p>
    <w:p w14:paraId="4CF2699D" w14:textId="77777777" w:rsidR="00583B6F" w:rsidRDefault="00583B6F" w:rsidP="00583B6F">
      <w:pPr>
        <w:pStyle w:val="Heading1"/>
        <w:jc w:val="center"/>
        <w:rPr>
          <w:sz w:val="52"/>
          <w:szCs w:val="52"/>
        </w:rPr>
      </w:pPr>
    </w:p>
    <w:p w14:paraId="15DDBB4B" w14:textId="77777777" w:rsidR="00583B6F" w:rsidRDefault="00583B6F" w:rsidP="00583B6F">
      <w:pPr>
        <w:pStyle w:val="Heading1"/>
        <w:jc w:val="center"/>
        <w:rPr>
          <w:sz w:val="52"/>
          <w:szCs w:val="52"/>
        </w:rPr>
      </w:pPr>
    </w:p>
    <w:p w14:paraId="63A74D9E" w14:textId="77777777" w:rsidR="00583B6F" w:rsidRDefault="00583B6F" w:rsidP="00D653FD">
      <w:pPr>
        <w:pStyle w:val="Heading1"/>
        <w:jc w:val="center"/>
        <w:rPr>
          <w:sz w:val="52"/>
          <w:szCs w:val="52"/>
        </w:rPr>
      </w:pPr>
    </w:p>
    <w:p w14:paraId="3BA32D6C" w14:textId="7666DFDE" w:rsidR="00BD0E5F" w:rsidRDefault="00583B6F" w:rsidP="00D653FD">
      <w:pPr>
        <w:pStyle w:val="Title"/>
        <w:jc w:val="center"/>
      </w:pPr>
      <w:r w:rsidRPr="00583B6F">
        <w:t>Assignment: Communication application using the UDP protocol</w:t>
      </w:r>
    </w:p>
    <w:p w14:paraId="5786F913" w14:textId="77777777" w:rsidR="00D653FD" w:rsidRDefault="00D653FD" w:rsidP="00D653FD"/>
    <w:p w14:paraId="6C7E9A04" w14:textId="77777777" w:rsidR="00D653FD" w:rsidRDefault="00D653FD" w:rsidP="00D653FD"/>
    <w:p w14:paraId="00E57DC8" w14:textId="77777777" w:rsidR="00D653FD" w:rsidRDefault="00D653FD" w:rsidP="00D653FD"/>
    <w:p w14:paraId="348C9FC6" w14:textId="77777777" w:rsidR="00D653FD" w:rsidRDefault="00D653FD" w:rsidP="00D653FD"/>
    <w:p w14:paraId="7DD602DB" w14:textId="77777777" w:rsidR="00D653FD" w:rsidRDefault="00D653FD" w:rsidP="00D653FD"/>
    <w:p w14:paraId="1250C9D9" w14:textId="77777777" w:rsidR="00D653FD" w:rsidRDefault="00D653FD" w:rsidP="00D653FD"/>
    <w:p w14:paraId="2FDF17E5" w14:textId="77777777" w:rsidR="00D653FD" w:rsidRDefault="00D653FD" w:rsidP="00D653FD"/>
    <w:p w14:paraId="6DB6DE16" w14:textId="474E2D9C" w:rsidR="00D653FD" w:rsidRDefault="00D653FD" w:rsidP="00D653FD">
      <w:pPr>
        <w:pStyle w:val="Subtitle"/>
        <w:jc w:val="center"/>
      </w:pPr>
      <w:r>
        <w:t xml:space="preserve">Milan </w:t>
      </w:r>
      <w:r>
        <w:rPr>
          <w:lang w:val="sk-SK"/>
        </w:rPr>
        <w:t>Šeliga</w:t>
      </w:r>
    </w:p>
    <w:p w14:paraId="1D99E49C" w14:textId="59036BAF" w:rsidR="00D653FD" w:rsidRDefault="00D653FD" w:rsidP="00D653FD">
      <w:pPr>
        <w:pStyle w:val="Subtitle"/>
        <w:jc w:val="center"/>
      </w:pPr>
      <w:r>
        <w:t>ID: 127279</w:t>
      </w:r>
    </w:p>
    <w:p w14:paraId="0741167B" w14:textId="6A7D5C33" w:rsidR="00D653FD" w:rsidRPr="00D653FD" w:rsidRDefault="00D653FD" w:rsidP="00D653FD">
      <w:pPr>
        <w:pStyle w:val="Subtitle"/>
        <w:jc w:val="center"/>
      </w:pPr>
      <w:r>
        <w:t>STU FIIT</w:t>
      </w:r>
    </w:p>
    <w:p w14:paraId="108C5B85" w14:textId="52FD2E82" w:rsidR="00583B6F" w:rsidRDefault="00583B6F" w:rsidP="00D653FD">
      <w:pPr>
        <w:jc w:val="center"/>
      </w:pPr>
      <w:r>
        <w:br w:type="page"/>
      </w:r>
    </w:p>
    <w:p w14:paraId="55EE1734" w14:textId="77777777" w:rsidR="00583B6F" w:rsidRPr="00583B6F" w:rsidRDefault="00583B6F" w:rsidP="00583B6F"/>
    <w:sdt>
      <w:sdtPr>
        <w:id w:val="1146241972"/>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426E03EA" w14:textId="6EEBB19E" w:rsidR="00BD0E5F" w:rsidRDefault="00BD0E5F">
          <w:pPr>
            <w:pStyle w:val="TOCHeading"/>
          </w:pPr>
          <w:r>
            <w:t>Table of Contents</w:t>
          </w:r>
        </w:p>
        <w:p w14:paraId="2F929372" w14:textId="5143B5C3" w:rsidR="00AF5700" w:rsidRDefault="00BD0E5F">
          <w:pPr>
            <w:pStyle w:val="TOC2"/>
            <w:tabs>
              <w:tab w:val="right" w:leader="dot" w:pos="9016"/>
            </w:tabs>
            <w:rPr>
              <w:noProof/>
            </w:rPr>
          </w:pPr>
          <w:r>
            <w:fldChar w:fldCharType="begin"/>
          </w:r>
          <w:r>
            <w:instrText xml:space="preserve"> TOC \o "1-3" \h \z \u </w:instrText>
          </w:r>
          <w:r>
            <w:fldChar w:fldCharType="separate"/>
          </w:r>
          <w:hyperlink w:anchor="_Toc180420959" w:history="1">
            <w:r w:rsidR="00AF5700" w:rsidRPr="002D1449">
              <w:rPr>
                <w:rStyle w:val="Hyperlink"/>
                <w:noProof/>
                <w:lang w:val="sk-SK"/>
              </w:rPr>
              <w:t>Header Structure</w:t>
            </w:r>
            <w:r w:rsidR="00AF5700">
              <w:rPr>
                <w:noProof/>
                <w:webHidden/>
              </w:rPr>
              <w:tab/>
            </w:r>
            <w:r w:rsidR="00AF5700">
              <w:rPr>
                <w:noProof/>
                <w:webHidden/>
              </w:rPr>
              <w:fldChar w:fldCharType="begin"/>
            </w:r>
            <w:r w:rsidR="00AF5700">
              <w:rPr>
                <w:noProof/>
                <w:webHidden/>
              </w:rPr>
              <w:instrText xml:space="preserve"> PAGEREF _Toc180420959 \h </w:instrText>
            </w:r>
            <w:r w:rsidR="00AF5700">
              <w:rPr>
                <w:noProof/>
                <w:webHidden/>
              </w:rPr>
            </w:r>
            <w:r w:rsidR="00AF5700">
              <w:rPr>
                <w:noProof/>
                <w:webHidden/>
              </w:rPr>
              <w:fldChar w:fldCharType="separate"/>
            </w:r>
            <w:r w:rsidR="00AF5700">
              <w:rPr>
                <w:noProof/>
                <w:webHidden/>
              </w:rPr>
              <w:t>3</w:t>
            </w:r>
            <w:r w:rsidR="00AF5700">
              <w:rPr>
                <w:noProof/>
                <w:webHidden/>
              </w:rPr>
              <w:fldChar w:fldCharType="end"/>
            </w:r>
          </w:hyperlink>
        </w:p>
        <w:p w14:paraId="252F4C24" w14:textId="39D6DF2C" w:rsidR="00AF5700" w:rsidRDefault="00AF5700">
          <w:pPr>
            <w:pStyle w:val="TOC2"/>
            <w:tabs>
              <w:tab w:val="right" w:leader="dot" w:pos="9016"/>
            </w:tabs>
            <w:rPr>
              <w:noProof/>
            </w:rPr>
          </w:pPr>
          <w:hyperlink w:anchor="_Toc180420960" w:history="1">
            <w:r w:rsidRPr="002D1449">
              <w:rPr>
                <w:rStyle w:val="Hyperlink"/>
                <w:noProof/>
                <w:lang w:val="sk-SK"/>
              </w:rPr>
              <w:t>Estabilishing connection using 3-way handshake</w:t>
            </w:r>
            <w:r>
              <w:rPr>
                <w:noProof/>
                <w:webHidden/>
              </w:rPr>
              <w:tab/>
            </w:r>
            <w:r>
              <w:rPr>
                <w:noProof/>
                <w:webHidden/>
              </w:rPr>
              <w:fldChar w:fldCharType="begin"/>
            </w:r>
            <w:r>
              <w:rPr>
                <w:noProof/>
                <w:webHidden/>
              </w:rPr>
              <w:instrText xml:space="preserve"> PAGEREF _Toc180420960 \h </w:instrText>
            </w:r>
            <w:r>
              <w:rPr>
                <w:noProof/>
                <w:webHidden/>
              </w:rPr>
            </w:r>
            <w:r>
              <w:rPr>
                <w:noProof/>
                <w:webHidden/>
              </w:rPr>
              <w:fldChar w:fldCharType="separate"/>
            </w:r>
            <w:r>
              <w:rPr>
                <w:noProof/>
                <w:webHidden/>
              </w:rPr>
              <w:t>3</w:t>
            </w:r>
            <w:r>
              <w:rPr>
                <w:noProof/>
                <w:webHidden/>
              </w:rPr>
              <w:fldChar w:fldCharType="end"/>
            </w:r>
          </w:hyperlink>
        </w:p>
        <w:p w14:paraId="2288BEBF" w14:textId="6ADCABD9" w:rsidR="00AF5700" w:rsidRDefault="00AF5700">
          <w:pPr>
            <w:pStyle w:val="TOC3"/>
            <w:tabs>
              <w:tab w:val="right" w:leader="dot" w:pos="9016"/>
            </w:tabs>
            <w:rPr>
              <w:rFonts w:eastAsiaTheme="minorEastAsia"/>
              <w:noProof/>
              <w:lang w:eastAsia="en-GB"/>
            </w:rPr>
          </w:pPr>
          <w:hyperlink w:anchor="_Toc180420961" w:history="1">
            <w:r w:rsidRPr="002D1449">
              <w:rPr>
                <w:rStyle w:val="Hyperlink"/>
                <w:noProof/>
                <w:lang w:val="sk-SK"/>
              </w:rPr>
              <w:t>Stop-and-Wait ARQ and Fragmentation</w:t>
            </w:r>
            <w:r>
              <w:rPr>
                <w:noProof/>
                <w:webHidden/>
              </w:rPr>
              <w:tab/>
            </w:r>
            <w:r>
              <w:rPr>
                <w:noProof/>
                <w:webHidden/>
              </w:rPr>
              <w:fldChar w:fldCharType="begin"/>
            </w:r>
            <w:r>
              <w:rPr>
                <w:noProof/>
                <w:webHidden/>
              </w:rPr>
              <w:instrText xml:space="preserve"> PAGEREF _Toc180420961 \h </w:instrText>
            </w:r>
            <w:r>
              <w:rPr>
                <w:noProof/>
                <w:webHidden/>
              </w:rPr>
            </w:r>
            <w:r>
              <w:rPr>
                <w:noProof/>
                <w:webHidden/>
              </w:rPr>
              <w:fldChar w:fldCharType="separate"/>
            </w:r>
            <w:r>
              <w:rPr>
                <w:noProof/>
                <w:webHidden/>
              </w:rPr>
              <w:t>4</w:t>
            </w:r>
            <w:r>
              <w:rPr>
                <w:noProof/>
                <w:webHidden/>
              </w:rPr>
              <w:fldChar w:fldCharType="end"/>
            </w:r>
          </w:hyperlink>
        </w:p>
        <w:p w14:paraId="730A6BAB" w14:textId="497F9BBC" w:rsidR="00AF5700" w:rsidRDefault="00AF5700">
          <w:pPr>
            <w:pStyle w:val="TOC3"/>
            <w:tabs>
              <w:tab w:val="right" w:leader="dot" w:pos="9016"/>
            </w:tabs>
            <w:rPr>
              <w:rFonts w:eastAsiaTheme="minorEastAsia"/>
              <w:noProof/>
              <w:lang w:eastAsia="en-GB"/>
            </w:rPr>
          </w:pPr>
          <w:hyperlink w:anchor="_Toc180420962" w:history="1">
            <w:r w:rsidRPr="002D1449">
              <w:rPr>
                <w:rStyle w:val="Hyperlink"/>
                <w:noProof/>
                <w:lang w:val="sk-SK"/>
              </w:rPr>
              <w:t>CRC for data integrity</w:t>
            </w:r>
            <w:r>
              <w:rPr>
                <w:noProof/>
                <w:webHidden/>
              </w:rPr>
              <w:tab/>
            </w:r>
            <w:r>
              <w:rPr>
                <w:noProof/>
                <w:webHidden/>
              </w:rPr>
              <w:fldChar w:fldCharType="begin"/>
            </w:r>
            <w:r>
              <w:rPr>
                <w:noProof/>
                <w:webHidden/>
              </w:rPr>
              <w:instrText xml:space="preserve"> PAGEREF _Toc180420962 \h </w:instrText>
            </w:r>
            <w:r>
              <w:rPr>
                <w:noProof/>
                <w:webHidden/>
              </w:rPr>
            </w:r>
            <w:r>
              <w:rPr>
                <w:noProof/>
                <w:webHidden/>
              </w:rPr>
              <w:fldChar w:fldCharType="separate"/>
            </w:r>
            <w:r>
              <w:rPr>
                <w:noProof/>
                <w:webHidden/>
              </w:rPr>
              <w:t>7</w:t>
            </w:r>
            <w:r>
              <w:rPr>
                <w:noProof/>
                <w:webHidden/>
              </w:rPr>
              <w:fldChar w:fldCharType="end"/>
            </w:r>
          </w:hyperlink>
        </w:p>
        <w:p w14:paraId="71D1677E" w14:textId="13393A04" w:rsidR="00AF5700" w:rsidRDefault="00AF5700">
          <w:pPr>
            <w:pStyle w:val="TOC3"/>
            <w:tabs>
              <w:tab w:val="right" w:leader="dot" w:pos="9016"/>
            </w:tabs>
            <w:rPr>
              <w:rFonts w:eastAsiaTheme="minorEastAsia"/>
              <w:noProof/>
              <w:lang w:eastAsia="en-GB"/>
            </w:rPr>
          </w:pPr>
          <w:hyperlink w:anchor="_Toc180420963" w:history="1">
            <w:r w:rsidRPr="002D1449">
              <w:rPr>
                <w:rStyle w:val="Hyperlink"/>
                <w:noProof/>
                <w:lang w:val="sk-SK"/>
              </w:rPr>
              <w:t>Packet structure and assembly</w:t>
            </w:r>
            <w:r>
              <w:rPr>
                <w:noProof/>
                <w:webHidden/>
              </w:rPr>
              <w:tab/>
            </w:r>
            <w:r>
              <w:rPr>
                <w:noProof/>
                <w:webHidden/>
              </w:rPr>
              <w:fldChar w:fldCharType="begin"/>
            </w:r>
            <w:r>
              <w:rPr>
                <w:noProof/>
                <w:webHidden/>
              </w:rPr>
              <w:instrText xml:space="preserve"> PAGEREF _Toc180420963 \h </w:instrText>
            </w:r>
            <w:r>
              <w:rPr>
                <w:noProof/>
                <w:webHidden/>
              </w:rPr>
            </w:r>
            <w:r>
              <w:rPr>
                <w:noProof/>
                <w:webHidden/>
              </w:rPr>
              <w:fldChar w:fldCharType="separate"/>
            </w:r>
            <w:r>
              <w:rPr>
                <w:noProof/>
                <w:webHidden/>
              </w:rPr>
              <w:t>7</w:t>
            </w:r>
            <w:r>
              <w:rPr>
                <w:noProof/>
                <w:webHidden/>
              </w:rPr>
              <w:fldChar w:fldCharType="end"/>
            </w:r>
          </w:hyperlink>
        </w:p>
        <w:p w14:paraId="097C4E07" w14:textId="7B33A2FA" w:rsidR="00AF5700" w:rsidRDefault="00AF5700">
          <w:pPr>
            <w:pStyle w:val="TOC3"/>
            <w:tabs>
              <w:tab w:val="right" w:leader="dot" w:pos="9016"/>
            </w:tabs>
            <w:rPr>
              <w:rFonts w:eastAsiaTheme="minorEastAsia"/>
              <w:noProof/>
              <w:lang w:eastAsia="en-GB"/>
            </w:rPr>
          </w:pPr>
          <w:hyperlink w:anchor="_Toc180420964" w:history="1">
            <w:r w:rsidRPr="002D1449">
              <w:rPr>
                <w:rStyle w:val="Hyperlink"/>
                <w:noProof/>
              </w:rPr>
              <w:t>Sources</w:t>
            </w:r>
            <w:r>
              <w:rPr>
                <w:noProof/>
                <w:webHidden/>
              </w:rPr>
              <w:tab/>
            </w:r>
            <w:r>
              <w:rPr>
                <w:noProof/>
                <w:webHidden/>
              </w:rPr>
              <w:fldChar w:fldCharType="begin"/>
            </w:r>
            <w:r>
              <w:rPr>
                <w:noProof/>
                <w:webHidden/>
              </w:rPr>
              <w:instrText xml:space="preserve"> PAGEREF _Toc180420964 \h </w:instrText>
            </w:r>
            <w:r>
              <w:rPr>
                <w:noProof/>
                <w:webHidden/>
              </w:rPr>
            </w:r>
            <w:r>
              <w:rPr>
                <w:noProof/>
                <w:webHidden/>
              </w:rPr>
              <w:fldChar w:fldCharType="separate"/>
            </w:r>
            <w:r>
              <w:rPr>
                <w:noProof/>
                <w:webHidden/>
              </w:rPr>
              <w:t>8</w:t>
            </w:r>
            <w:r>
              <w:rPr>
                <w:noProof/>
                <w:webHidden/>
              </w:rPr>
              <w:fldChar w:fldCharType="end"/>
            </w:r>
          </w:hyperlink>
        </w:p>
        <w:p w14:paraId="119902C0" w14:textId="00CA22C3" w:rsidR="00BD0E5F" w:rsidRDefault="00BD0E5F">
          <w:r>
            <w:rPr>
              <w:b/>
              <w:bCs/>
              <w:noProof/>
            </w:rPr>
            <w:fldChar w:fldCharType="end"/>
          </w:r>
        </w:p>
      </w:sdtContent>
    </w:sdt>
    <w:p w14:paraId="5F12FFDF" w14:textId="77777777" w:rsidR="00BD0E5F" w:rsidRDefault="00BD0E5F" w:rsidP="009B1F98">
      <w:pPr>
        <w:pStyle w:val="ListParagraph"/>
        <w:rPr>
          <w:lang w:val="sk-SK"/>
        </w:rPr>
      </w:pPr>
    </w:p>
    <w:p w14:paraId="4746FC19" w14:textId="5FA24688" w:rsidR="00BD0E5F" w:rsidRDefault="00BD0E5F" w:rsidP="009B1F98">
      <w:pPr>
        <w:pStyle w:val="ListParagraph"/>
        <w:rPr>
          <w:lang w:val="sk-SK"/>
        </w:rPr>
      </w:pPr>
      <w:r>
        <w:rPr>
          <w:lang w:val="sk-SK"/>
        </w:rPr>
        <w:br w:type="page"/>
      </w:r>
    </w:p>
    <w:p w14:paraId="6F78A6FF" w14:textId="4F8C5E88" w:rsidR="00BD0E5F" w:rsidRDefault="00583B6F" w:rsidP="00AF5700">
      <w:pPr>
        <w:pStyle w:val="Heading2"/>
        <w:rPr>
          <w:lang w:val="sk-SK"/>
        </w:rPr>
      </w:pPr>
      <w:bookmarkStart w:id="0" w:name="_Toc180420959"/>
      <w:r>
        <w:rPr>
          <w:lang w:val="sk-SK"/>
        </w:rPr>
        <w:lastRenderedPageBreak/>
        <w:t>Header Structure</w:t>
      </w:r>
      <w:bookmarkEnd w:id="0"/>
    </w:p>
    <w:tbl>
      <w:tblPr>
        <w:tblStyle w:val="PlainTable1"/>
        <w:tblW w:w="10363" w:type="dxa"/>
        <w:tblInd w:w="-676" w:type="dxa"/>
        <w:tblLook w:val="04A0" w:firstRow="1" w:lastRow="0" w:firstColumn="1" w:lastColumn="0" w:noHBand="0" w:noVBand="1"/>
      </w:tblPr>
      <w:tblGrid>
        <w:gridCol w:w="1756"/>
        <w:gridCol w:w="1756"/>
        <w:gridCol w:w="1976"/>
        <w:gridCol w:w="1532"/>
        <w:gridCol w:w="1770"/>
        <w:gridCol w:w="1573"/>
      </w:tblGrid>
      <w:tr w:rsidR="00E91B95" w14:paraId="5D5E4187" w14:textId="6BF571D2" w:rsidTr="00C23EA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56" w:type="dxa"/>
          </w:tcPr>
          <w:p w14:paraId="51E2E1C9" w14:textId="0B090822" w:rsidR="00E91B95" w:rsidRDefault="00E91B95" w:rsidP="004F55E3">
            <w:pPr>
              <w:pStyle w:val="ListParagraph"/>
              <w:ind w:left="0"/>
              <w:jc w:val="center"/>
              <w:rPr>
                <w:lang w:val="sk-SK"/>
              </w:rPr>
            </w:pPr>
            <w:r>
              <w:rPr>
                <w:lang w:val="sk-SK"/>
              </w:rPr>
              <w:t>TYPE</w:t>
            </w:r>
          </w:p>
        </w:tc>
        <w:tc>
          <w:tcPr>
            <w:tcW w:w="1756" w:type="dxa"/>
          </w:tcPr>
          <w:p w14:paraId="0577A37C" w14:textId="69815105" w:rsidR="004A466A" w:rsidRPr="004A466A" w:rsidRDefault="00E91B95" w:rsidP="004A466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sk-SK"/>
              </w:rPr>
            </w:pPr>
            <w:r>
              <w:rPr>
                <w:lang w:val="sk-SK"/>
              </w:rPr>
              <w:t>Frag</w:t>
            </w:r>
            <w:r w:rsidR="004A466A">
              <w:rPr>
                <w:lang w:val="sk-SK"/>
              </w:rPr>
              <w:t>ment</w:t>
            </w:r>
            <w:r>
              <w:rPr>
                <w:lang w:val="sk-SK"/>
              </w:rPr>
              <w:t xml:space="preserve"> N</w:t>
            </w:r>
            <w:r w:rsidR="004A466A">
              <w:rPr>
                <w:lang w:val="sk-SK"/>
              </w:rPr>
              <w:t>umber</w:t>
            </w:r>
          </w:p>
        </w:tc>
        <w:tc>
          <w:tcPr>
            <w:tcW w:w="1976" w:type="dxa"/>
          </w:tcPr>
          <w:p w14:paraId="59C78298" w14:textId="428E1E34"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 xml:space="preserve">Total </w:t>
            </w:r>
            <w:r w:rsidRPr="004A466A">
              <w:t>Frag</w:t>
            </w:r>
            <w:r w:rsidR="004A466A">
              <w:t>ment</w:t>
            </w:r>
            <w:r w:rsidRPr="004A466A">
              <w:t>s</w:t>
            </w:r>
          </w:p>
        </w:tc>
        <w:tc>
          <w:tcPr>
            <w:tcW w:w="1532" w:type="dxa"/>
          </w:tcPr>
          <w:p w14:paraId="55E9E40C" w14:textId="32F9F427"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CRC</w:t>
            </w:r>
          </w:p>
        </w:tc>
        <w:tc>
          <w:tcPr>
            <w:tcW w:w="1770" w:type="dxa"/>
          </w:tcPr>
          <w:p w14:paraId="08DE909B" w14:textId="2BDABA48"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Flags</w:t>
            </w:r>
          </w:p>
        </w:tc>
        <w:tc>
          <w:tcPr>
            <w:tcW w:w="1573" w:type="dxa"/>
          </w:tcPr>
          <w:p w14:paraId="421C7B27" w14:textId="5A2FCA7B"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Data</w:t>
            </w:r>
          </w:p>
        </w:tc>
      </w:tr>
      <w:tr w:rsidR="00E91B95" w14:paraId="564C0C0C" w14:textId="59AD565E" w:rsidTr="00C23EA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56" w:type="dxa"/>
          </w:tcPr>
          <w:p w14:paraId="0404D33B" w14:textId="64094390" w:rsidR="00E91B95" w:rsidRPr="004F55E3" w:rsidRDefault="00E91B95" w:rsidP="004F55E3">
            <w:pPr>
              <w:pStyle w:val="ListParagraph"/>
              <w:ind w:left="0"/>
              <w:jc w:val="center"/>
              <w:rPr>
                <w:b w:val="0"/>
                <w:bCs w:val="0"/>
                <w:lang w:val="sk-SK"/>
              </w:rPr>
            </w:pPr>
            <w:r w:rsidRPr="004F55E3">
              <w:rPr>
                <w:b w:val="0"/>
                <w:bCs w:val="0"/>
                <w:lang w:val="sk-SK"/>
              </w:rPr>
              <w:t>1B</w:t>
            </w:r>
          </w:p>
        </w:tc>
        <w:tc>
          <w:tcPr>
            <w:tcW w:w="1756" w:type="dxa"/>
          </w:tcPr>
          <w:p w14:paraId="46DC22AA" w14:textId="015F5C5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976" w:type="dxa"/>
          </w:tcPr>
          <w:p w14:paraId="062AAF40" w14:textId="517CB489"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532" w:type="dxa"/>
          </w:tcPr>
          <w:p w14:paraId="2E91D569" w14:textId="61850DCE"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4B</w:t>
            </w:r>
          </w:p>
        </w:tc>
        <w:tc>
          <w:tcPr>
            <w:tcW w:w="1770" w:type="dxa"/>
          </w:tcPr>
          <w:p w14:paraId="2BB4E899" w14:textId="7885333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1B</w:t>
            </w:r>
          </w:p>
        </w:tc>
        <w:tc>
          <w:tcPr>
            <w:tcW w:w="1573" w:type="dxa"/>
          </w:tcPr>
          <w:p w14:paraId="69D72DC3" w14:textId="77777777"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p>
        </w:tc>
      </w:tr>
    </w:tbl>
    <w:p w14:paraId="1200F128" w14:textId="77777777" w:rsidR="009B1F98" w:rsidRDefault="009B1F98" w:rsidP="0096222B">
      <w:pPr>
        <w:pStyle w:val="ListParagraph"/>
        <w:jc w:val="center"/>
        <w:rPr>
          <w:lang w:val="sk-SK"/>
        </w:rPr>
      </w:pPr>
    </w:p>
    <w:p w14:paraId="30F9507A" w14:textId="77777777" w:rsidR="00144DC8" w:rsidRDefault="00144DC8" w:rsidP="009B1F98">
      <w:pPr>
        <w:pStyle w:val="ListParagraph"/>
        <w:rPr>
          <w:lang w:val="sk-SK"/>
        </w:rPr>
      </w:pPr>
    </w:p>
    <w:p w14:paraId="6F9A044D" w14:textId="7EF4B6BC" w:rsidR="0096222B" w:rsidRDefault="0096222B" w:rsidP="009B7320">
      <w:pPr>
        <w:pStyle w:val="ListParagraph"/>
        <w:numPr>
          <w:ilvl w:val="0"/>
          <w:numId w:val="4"/>
        </w:numPr>
        <w:rPr>
          <w:lang w:val="sk-SK"/>
        </w:rPr>
      </w:pPr>
      <w:r w:rsidRPr="00BD0E5F">
        <w:rPr>
          <w:rStyle w:val="Strong"/>
          <w:lang w:val="sk-SK"/>
        </w:rPr>
        <w:t>TYPE (1 Byte):</w:t>
      </w:r>
      <w:r w:rsidRPr="00BD0E5F">
        <w:rPr>
          <w:lang w:val="sk-SK"/>
        </w:rPr>
        <w:t xml:space="preserve"> </w:t>
      </w:r>
    </w:p>
    <w:p w14:paraId="37C1E663" w14:textId="77777777" w:rsidR="00BD0E5F" w:rsidRPr="00BD0E5F" w:rsidRDefault="00BD0E5F" w:rsidP="00BD0E5F">
      <w:pPr>
        <w:pStyle w:val="ListParagraph"/>
        <w:ind w:left="1080"/>
        <w:rPr>
          <w:lang w:val="sk-SK"/>
        </w:rPr>
      </w:pPr>
    </w:p>
    <w:p w14:paraId="02A4036D" w14:textId="1BA24A7C" w:rsidR="0096222B" w:rsidRPr="0096222B" w:rsidRDefault="0096222B" w:rsidP="0096222B">
      <w:pPr>
        <w:pStyle w:val="ListParagraph"/>
        <w:numPr>
          <w:ilvl w:val="0"/>
          <w:numId w:val="4"/>
        </w:numPr>
        <w:rPr>
          <w:lang w:val="sk-SK"/>
        </w:rPr>
      </w:pPr>
      <w:r w:rsidRPr="0096222B">
        <w:rPr>
          <w:rStyle w:val="Strong"/>
          <w:lang w:val="sk-SK"/>
        </w:rPr>
        <w:t>Frag. Nr (2 Bytes):</w:t>
      </w:r>
      <w:r w:rsidRPr="0096222B">
        <w:rPr>
          <w:lang w:val="sk-SK"/>
        </w:rPr>
        <w:t xml:space="preserve"> This field holds the fragment number. It indicates the sequence in which the fragment should be reassembled on the receiving end. For example, fragment 1 of 5 would have this field set to 1.</w:t>
      </w:r>
    </w:p>
    <w:p w14:paraId="69240D0A" w14:textId="77777777" w:rsidR="0096222B" w:rsidRPr="0096222B" w:rsidRDefault="0096222B" w:rsidP="0096222B">
      <w:pPr>
        <w:pStyle w:val="ListParagraph"/>
        <w:rPr>
          <w:lang w:val="sk-SK"/>
        </w:rPr>
      </w:pPr>
    </w:p>
    <w:p w14:paraId="722FC990" w14:textId="1319062E" w:rsidR="0096222B" w:rsidRDefault="0096222B" w:rsidP="00DE3DC4">
      <w:pPr>
        <w:pStyle w:val="ListParagraph"/>
        <w:numPr>
          <w:ilvl w:val="0"/>
          <w:numId w:val="4"/>
        </w:numPr>
        <w:rPr>
          <w:lang w:val="sk-SK"/>
        </w:rPr>
      </w:pPr>
      <w:r w:rsidRPr="00174E16">
        <w:rPr>
          <w:rStyle w:val="Strong"/>
          <w:lang w:val="sk-SK"/>
        </w:rPr>
        <w:t>Total Frags (2 Bytes):</w:t>
      </w:r>
      <w:r w:rsidRPr="00174E16">
        <w:rPr>
          <w:lang w:val="sk-SK"/>
        </w:rPr>
        <w:t xml:space="preserve"> This field indicates the total number of fragments the original message is broken into. </w:t>
      </w:r>
    </w:p>
    <w:p w14:paraId="3DE54A8E" w14:textId="77777777" w:rsidR="00174E16" w:rsidRPr="00174E16" w:rsidRDefault="00174E16" w:rsidP="00174E16">
      <w:pPr>
        <w:pStyle w:val="ListParagraph"/>
        <w:rPr>
          <w:lang w:val="sk-SK"/>
        </w:rPr>
      </w:pPr>
    </w:p>
    <w:p w14:paraId="4DE3F971" w14:textId="77777777" w:rsidR="00174E16" w:rsidRPr="00174E16" w:rsidRDefault="00174E16" w:rsidP="00174E16">
      <w:pPr>
        <w:pStyle w:val="ListParagraph"/>
        <w:ind w:left="1080"/>
        <w:rPr>
          <w:lang w:val="sk-SK"/>
        </w:rPr>
      </w:pPr>
    </w:p>
    <w:p w14:paraId="2E5498C4" w14:textId="42C6DA8F" w:rsidR="0096222B" w:rsidRPr="0096222B" w:rsidRDefault="0096222B" w:rsidP="0096222B">
      <w:pPr>
        <w:pStyle w:val="ListParagraph"/>
        <w:numPr>
          <w:ilvl w:val="0"/>
          <w:numId w:val="4"/>
        </w:numPr>
        <w:rPr>
          <w:lang w:val="sk-SK"/>
        </w:rPr>
      </w:pPr>
      <w:r w:rsidRPr="0096222B">
        <w:rPr>
          <w:rStyle w:val="Strong"/>
          <w:lang w:val="sk-SK"/>
        </w:rPr>
        <w:t>CRC (4 Bytes):</w:t>
      </w:r>
      <w:r w:rsidRPr="0096222B">
        <w:rPr>
          <w:lang w:val="sk-SK"/>
        </w:rPr>
        <w:t xml:space="preserve"> This field stores the CRC-32 checksum for integrity verification of the data in the fragment. Each fragment will have </w:t>
      </w:r>
      <w:r w:rsidRPr="00174E16">
        <w:rPr>
          <w:i/>
          <w:iCs/>
          <w:lang w:val="sk-SK"/>
        </w:rPr>
        <w:t>its own CRC</w:t>
      </w:r>
      <w:r w:rsidRPr="0096222B">
        <w:rPr>
          <w:lang w:val="sk-SK"/>
        </w:rPr>
        <w:t xml:space="preserve"> to ensure it arrives without errors.</w:t>
      </w:r>
    </w:p>
    <w:p w14:paraId="7E756FFD" w14:textId="77777777" w:rsidR="0096222B" w:rsidRPr="0096222B" w:rsidRDefault="0096222B" w:rsidP="0096222B">
      <w:pPr>
        <w:pStyle w:val="ListParagraph"/>
        <w:rPr>
          <w:lang w:val="sk-SK"/>
        </w:rPr>
      </w:pPr>
    </w:p>
    <w:p w14:paraId="7A56467A" w14:textId="5949C0E5" w:rsidR="0096222B" w:rsidRPr="0096222B" w:rsidRDefault="0096222B" w:rsidP="0096222B">
      <w:pPr>
        <w:pStyle w:val="ListParagraph"/>
        <w:numPr>
          <w:ilvl w:val="0"/>
          <w:numId w:val="4"/>
        </w:numPr>
        <w:rPr>
          <w:lang w:val="sk-SK"/>
        </w:rPr>
      </w:pPr>
      <w:r w:rsidRPr="0096222B">
        <w:rPr>
          <w:rStyle w:val="Strong"/>
          <w:lang w:val="sk-SK"/>
        </w:rPr>
        <w:t>Flags (1 Byte):</w:t>
      </w:r>
      <w:r w:rsidRPr="0096222B">
        <w:rPr>
          <w:lang w:val="sk-SK"/>
        </w:rPr>
        <w:t xml:space="preserve"> You can use this field for various flags related to fragmentation, such as:</w:t>
      </w:r>
    </w:p>
    <w:p w14:paraId="5ADAA30A" w14:textId="77777777" w:rsidR="0096222B" w:rsidRPr="0096222B" w:rsidRDefault="0096222B" w:rsidP="0096222B">
      <w:pPr>
        <w:pStyle w:val="ListParagraph"/>
        <w:rPr>
          <w:lang w:val="sk-SK"/>
        </w:rPr>
      </w:pPr>
    </w:p>
    <w:p w14:paraId="10ADA60E" w14:textId="5F6F6CB2" w:rsidR="0096222B" w:rsidRPr="0096222B" w:rsidRDefault="0096222B" w:rsidP="0096222B">
      <w:pPr>
        <w:pStyle w:val="ListParagraph"/>
        <w:numPr>
          <w:ilvl w:val="1"/>
          <w:numId w:val="2"/>
        </w:numPr>
        <w:rPr>
          <w:lang w:val="sk-SK"/>
        </w:rPr>
      </w:pPr>
      <w:r w:rsidRPr="0096222B">
        <w:rPr>
          <w:i/>
          <w:iCs/>
          <w:lang w:val="sk-SK"/>
        </w:rPr>
        <w:t xml:space="preserve">   Fragmented flag:</w:t>
      </w:r>
      <w:r w:rsidRPr="0096222B">
        <w:rPr>
          <w:lang w:val="sk-SK"/>
        </w:rPr>
        <w:t xml:space="preserve"> A bit indicating whether the packet is fragmented or not.</w:t>
      </w:r>
    </w:p>
    <w:p w14:paraId="70C81E61" w14:textId="4463AC35" w:rsidR="0096222B" w:rsidRPr="0096222B" w:rsidRDefault="0096222B" w:rsidP="0096222B">
      <w:pPr>
        <w:pStyle w:val="ListParagraph"/>
        <w:numPr>
          <w:ilvl w:val="1"/>
          <w:numId w:val="2"/>
        </w:numPr>
        <w:rPr>
          <w:lang w:val="sk-SK"/>
        </w:rPr>
      </w:pPr>
      <w:r w:rsidRPr="0096222B">
        <w:rPr>
          <w:i/>
          <w:iCs/>
          <w:lang w:val="sk-SK"/>
        </w:rPr>
        <w:t xml:space="preserve">Final fragment flag: </w:t>
      </w:r>
      <w:r w:rsidRPr="0096222B">
        <w:rPr>
          <w:lang w:val="sk-SK"/>
        </w:rPr>
        <w:t>A bit indicating whether this is the last fragment in the sequence.</w:t>
      </w:r>
    </w:p>
    <w:p w14:paraId="63EE37C0" w14:textId="2F0A2DEA" w:rsidR="00397D1F" w:rsidRDefault="0096222B" w:rsidP="0096222B">
      <w:pPr>
        <w:pStyle w:val="ListParagraph"/>
        <w:numPr>
          <w:ilvl w:val="1"/>
          <w:numId w:val="2"/>
        </w:numPr>
        <w:rPr>
          <w:lang w:val="sk-SK"/>
        </w:rPr>
      </w:pPr>
      <w:r w:rsidRPr="0096222B">
        <w:rPr>
          <w:i/>
          <w:iCs/>
          <w:lang w:val="sk-SK"/>
        </w:rPr>
        <w:t xml:space="preserve">Acknowledgment flag: </w:t>
      </w:r>
      <w:r w:rsidRPr="0096222B">
        <w:rPr>
          <w:lang w:val="sk-SK"/>
        </w:rPr>
        <w:t>A bit for acknowledging receipt of a fragment in case you're using a Stop-and-Wait ARQ mechanism.</w:t>
      </w:r>
    </w:p>
    <w:p w14:paraId="0FD07101" w14:textId="77777777" w:rsidR="003605F1" w:rsidRDefault="003605F1" w:rsidP="003605F1">
      <w:pPr>
        <w:rPr>
          <w:lang w:val="sk-SK"/>
        </w:rPr>
      </w:pPr>
    </w:p>
    <w:p w14:paraId="7BF01466" w14:textId="77777777" w:rsidR="003605F1" w:rsidRPr="003605F1" w:rsidRDefault="003605F1" w:rsidP="003605F1">
      <w:pPr>
        <w:rPr>
          <w:lang w:val="sk-SK"/>
        </w:rPr>
      </w:pPr>
    </w:p>
    <w:p w14:paraId="0685CD41" w14:textId="3C901314" w:rsidR="00397D1F" w:rsidRDefault="00397D1F" w:rsidP="00D653FD">
      <w:pPr>
        <w:pStyle w:val="Heading2"/>
        <w:rPr>
          <w:lang w:val="sk-SK"/>
        </w:rPr>
      </w:pPr>
      <w:bookmarkStart w:id="1" w:name="_Toc180420960"/>
      <w:r>
        <w:rPr>
          <w:lang w:val="sk-SK"/>
        </w:rPr>
        <w:t>Estabilishing connection using 3-way handshake</w:t>
      </w:r>
      <w:bookmarkEnd w:id="1"/>
    </w:p>
    <w:p w14:paraId="6758C285" w14:textId="10478523" w:rsidR="00397D1F" w:rsidRPr="00397D1F" w:rsidRDefault="00397D1F" w:rsidP="00397D1F">
      <w:pPr>
        <w:rPr>
          <w:lang w:val="sk-SK"/>
        </w:rPr>
      </w:pPr>
    </w:p>
    <w:p w14:paraId="1F649D0D" w14:textId="66264D35" w:rsidR="00397D1F" w:rsidRDefault="00397D1F" w:rsidP="009B1F98">
      <w:pPr>
        <w:pStyle w:val="ListParagraph"/>
        <w:rPr>
          <w:lang w:val="sk-SK"/>
        </w:rPr>
      </w:pPr>
    </w:p>
    <w:p w14:paraId="2D9401F5" w14:textId="3A22F337" w:rsidR="00397D1F" w:rsidRDefault="00397D1F" w:rsidP="009B1F98">
      <w:pPr>
        <w:pStyle w:val="ListParagraph"/>
        <w:rPr>
          <w:lang w:val="sk-SK"/>
        </w:rPr>
      </w:pPr>
    </w:p>
    <w:p w14:paraId="245DCAB2" w14:textId="69234ECA" w:rsidR="00397D1F" w:rsidRDefault="00397D1F" w:rsidP="009B1F98">
      <w:pPr>
        <w:pStyle w:val="ListParagraph"/>
        <w:rPr>
          <w:lang w:val="sk-SK"/>
        </w:rPr>
      </w:pPr>
    </w:p>
    <w:p w14:paraId="53FDDE63" w14:textId="0EB155CC" w:rsidR="00397D1F" w:rsidRDefault="00397D1F" w:rsidP="009B1F98">
      <w:pPr>
        <w:pStyle w:val="ListParagraph"/>
        <w:rPr>
          <w:lang w:val="sk-SK"/>
        </w:rPr>
      </w:pPr>
    </w:p>
    <w:p w14:paraId="0FE6A319" w14:textId="77777777" w:rsidR="00397D1F" w:rsidRDefault="00397D1F" w:rsidP="009B1F98">
      <w:pPr>
        <w:pStyle w:val="ListParagraph"/>
        <w:rPr>
          <w:lang w:val="sk-SK"/>
        </w:rPr>
      </w:pPr>
    </w:p>
    <w:p w14:paraId="43E43D0C" w14:textId="38060A7A" w:rsidR="00397D1F" w:rsidRDefault="00397D1F" w:rsidP="009B1F98">
      <w:pPr>
        <w:pStyle w:val="ListParagraph"/>
        <w:rPr>
          <w:lang w:val="sk-SK"/>
        </w:rPr>
      </w:pPr>
    </w:p>
    <w:p w14:paraId="6EF42170" w14:textId="0A5AC933" w:rsidR="00397D1F" w:rsidRDefault="00397D1F" w:rsidP="009B1F98">
      <w:pPr>
        <w:pStyle w:val="ListParagraph"/>
        <w:rPr>
          <w:lang w:val="sk-SK"/>
        </w:rPr>
      </w:pPr>
    </w:p>
    <w:p w14:paraId="571AEBD6" w14:textId="75D13ED4" w:rsidR="00397D1F" w:rsidRDefault="00397D1F" w:rsidP="009B1F98">
      <w:pPr>
        <w:pStyle w:val="ListParagraph"/>
        <w:rPr>
          <w:lang w:val="sk-SK"/>
        </w:rPr>
      </w:pPr>
    </w:p>
    <w:p w14:paraId="3FBB537F" w14:textId="11EB7DF5" w:rsidR="00397D1F" w:rsidRDefault="00336F11" w:rsidP="009B1F98">
      <w:pPr>
        <w:pStyle w:val="ListParagraph"/>
        <w:rPr>
          <w:lang w:val="sk-SK"/>
        </w:rPr>
      </w:pPr>
      <w:r w:rsidRPr="00397D1F">
        <w:rPr>
          <w:lang w:val="sk-SK"/>
        </w:rPr>
        <w:drawing>
          <wp:anchor distT="0" distB="0" distL="114300" distR="114300" simplePos="0" relativeHeight="251661312" behindDoc="1" locked="0" layoutInCell="1" allowOverlap="1" wp14:anchorId="6995A17C" wp14:editId="029B003F">
            <wp:simplePos x="0" y="0"/>
            <wp:positionH relativeFrom="margin">
              <wp:posOffset>3321685</wp:posOffset>
            </wp:positionH>
            <wp:positionV relativeFrom="paragraph">
              <wp:posOffset>181610</wp:posOffset>
            </wp:positionV>
            <wp:extent cx="2897505" cy="2225040"/>
            <wp:effectExtent l="0" t="0" r="0" b="3810"/>
            <wp:wrapSquare wrapText="bothSides"/>
            <wp:docPr id="13003109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1099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97505" cy="2225040"/>
                    </a:xfrm>
                    <a:prstGeom prst="rect">
                      <a:avLst/>
                    </a:prstGeom>
                  </pic:spPr>
                </pic:pic>
              </a:graphicData>
            </a:graphic>
          </wp:anchor>
        </w:drawing>
      </w:r>
    </w:p>
    <w:p w14:paraId="753D4857" w14:textId="04AB0260" w:rsidR="00397D1F" w:rsidRDefault="00397D1F" w:rsidP="009B1F98">
      <w:pPr>
        <w:pStyle w:val="ListParagraph"/>
        <w:rPr>
          <w:lang w:val="sk-SK"/>
        </w:rPr>
      </w:pPr>
    </w:p>
    <w:p w14:paraId="55817542" w14:textId="033D446E" w:rsidR="00397D1F" w:rsidRDefault="00397D1F" w:rsidP="009B1F98">
      <w:pPr>
        <w:pStyle w:val="ListParagraph"/>
        <w:rPr>
          <w:lang w:val="sk-SK"/>
        </w:rPr>
      </w:pPr>
    </w:p>
    <w:p w14:paraId="52A5538E" w14:textId="513E401B" w:rsidR="00397D1F" w:rsidRDefault="00397D1F" w:rsidP="009B1F98">
      <w:pPr>
        <w:pStyle w:val="ListParagraph"/>
        <w:rPr>
          <w:lang w:val="sk-SK"/>
        </w:rPr>
      </w:pPr>
    </w:p>
    <w:p w14:paraId="2790C9BC" w14:textId="64866360" w:rsidR="00336F11" w:rsidRPr="00336F11" w:rsidRDefault="00336F11" w:rsidP="00336F11">
      <w:pPr>
        <w:pStyle w:val="Heading4"/>
        <w:rPr>
          <w:lang w:val="sk-SK"/>
        </w:rPr>
      </w:pPr>
      <w:r w:rsidRPr="00336F11">
        <w:rPr>
          <w:lang w:val="sk-SK"/>
        </w:rPr>
        <w:t>Example Flow:</w:t>
      </w:r>
    </w:p>
    <w:p w14:paraId="7897FEFF" w14:textId="221B71DA" w:rsidR="00336F11" w:rsidRPr="00336F11" w:rsidRDefault="00336F11" w:rsidP="00336F11">
      <w:pPr>
        <w:pStyle w:val="NoSpacing"/>
        <w:rPr>
          <w:lang w:val="sk-SK"/>
        </w:rPr>
      </w:pPr>
      <w:r w:rsidRPr="00336F11">
        <w:rPr>
          <w:lang w:val="sk-SK"/>
        </w:rPr>
        <w:t xml:space="preserve">    </w:t>
      </w:r>
      <w:r w:rsidR="00A32B53">
        <w:rPr>
          <w:lang w:val="sk-SK"/>
        </w:rPr>
        <w:t>Peer A</w:t>
      </w:r>
      <w:r w:rsidRPr="00336F11">
        <w:rPr>
          <w:lang w:val="sk-SK"/>
        </w:rPr>
        <w:t xml:space="preserve"> sends a SYN → Server</w:t>
      </w:r>
    </w:p>
    <w:p w14:paraId="7A1E6456" w14:textId="7EDCCD07" w:rsidR="00336F11" w:rsidRPr="00336F11" w:rsidRDefault="00336F11" w:rsidP="00336F11">
      <w:pPr>
        <w:pStyle w:val="NoSpacing"/>
        <w:rPr>
          <w:lang w:val="sk-SK"/>
        </w:rPr>
      </w:pPr>
      <w:r w:rsidRPr="00336F11">
        <w:rPr>
          <w:lang w:val="sk-SK"/>
        </w:rPr>
        <w:t xml:space="preserve">    </w:t>
      </w:r>
      <w:r w:rsidR="00A32B53">
        <w:rPr>
          <w:lang w:val="sk-SK"/>
        </w:rPr>
        <w:t>Peer B</w:t>
      </w:r>
      <w:r w:rsidRPr="00336F11">
        <w:rPr>
          <w:lang w:val="sk-SK"/>
        </w:rPr>
        <w:t xml:space="preserve"> responds with SYN-ACK → Client</w:t>
      </w:r>
    </w:p>
    <w:p w14:paraId="7AFC2010" w14:textId="0654BFEA" w:rsidR="00336F11" w:rsidRPr="00336F11" w:rsidRDefault="00336F11" w:rsidP="00336F11">
      <w:pPr>
        <w:pStyle w:val="NoSpacing"/>
        <w:rPr>
          <w:lang w:val="sk-SK"/>
        </w:rPr>
      </w:pPr>
      <w:r w:rsidRPr="00336F11">
        <w:rPr>
          <w:lang w:val="sk-SK"/>
        </w:rPr>
        <w:t xml:space="preserve">    </w:t>
      </w:r>
      <w:r w:rsidR="00A32B53">
        <w:rPr>
          <w:lang w:val="sk-SK"/>
        </w:rPr>
        <w:t>Peer A</w:t>
      </w:r>
      <w:r w:rsidRPr="00336F11">
        <w:rPr>
          <w:lang w:val="sk-SK"/>
        </w:rPr>
        <w:t xml:space="preserve"> responds with ACK → Server</w:t>
      </w:r>
    </w:p>
    <w:p w14:paraId="35670A83" w14:textId="77777777" w:rsidR="00336F11" w:rsidRPr="00336F11" w:rsidRDefault="00336F11" w:rsidP="00336F11">
      <w:pPr>
        <w:pStyle w:val="NoSpacing"/>
        <w:rPr>
          <w:lang w:val="sk-SK"/>
        </w:rPr>
      </w:pPr>
    </w:p>
    <w:p w14:paraId="67FC9E11" w14:textId="29E6CBFE" w:rsidR="00397D1F" w:rsidRPr="00D82D61" w:rsidRDefault="00336F11" w:rsidP="00A32B53">
      <w:pPr>
        <w:pStyle w:val="NoSpacing"/>
        <w:numPr>
          <w:ilvl w:val="0"/>
          <w:numId w:val="2"/>
        </w:numPr>
      </w:pPr>
      <w:r w:rsidRPr="00336F11">
        <w:rPr>
          <w:lang w:val="sk-SK"/>
        </w:rPr>
        <w:t>Once this exchange is complete, the connection is established</w:t>
      </w:r>
      <w:r w:rsidRPr="00D82D61">
        <w:t>.</w:t>
      </w:r>
    </w:p>
    <w:p w14:paraId="44CF78B2" w14:textId="3155A5E0" w:rsidR="00397D1F" w:rsidRDefault="00A4271F" w:rsidP="009B1F98">
      <w:pPr>
        <w:pStyle w:val="ListParagraph"/>
        <w:rPr>
          <w:lang w:val="sk-SK"/>
        </w:rPr>
      </w:pPr>
      <w:r>
        <w:rPr>
          <w:noProof/>
        </w:rPr>
        <mc:AlternateContent>
          <mc:Choice Requires="wps">
            <w:drawing>
              <wp:anchor distT="0" distB="0" distL="114300" distR="114300" simplePos="0" relativeHeight="251663360" behindDoc="0" locked="0" layoutInCell="1" allowOverlap="1" wp14:anchorId="5A2CAD88" wp14:editId="6EA77563">
                <wp:simplePos x="0" y="0"/>
                <wp:positionH relativeFrom="column">
                  <wp:posOffset>3344545</wp:posOffset>
                </wp:positionH>
                <wp:positionV relativeFrom="paragraph">
                  <wp:posOffset>149860</wp:posOffset>
                </wp:positionV>
                <wp:extent cx="2897505" cy="635"/>
                <wp:effectExtent l="0" t="0" r="0" b="0"/>
                <wp:wrapSquare wrapText="bothSides"/>
                <wp:docPr id="1025418025" name="Text Box 1"/>
                <wp:cNvGraphicFramePr/>
                <a:graphic xmlns:a="http://schemas.openxmlformats.org/drawingml/2006/main">
                  <a:graphicData uri="http://schemas.microsoft.com/office/word/2010/wordprocessingShape">
                    <wps:wsp>
                      <wps:cNvSpPr txBox="1"/>
                      <wps:spPr>
                        <a:xfrm>
                          <a:off x="0" y="0"/>
                          <a:ext cx="2897505" cy="635"/>
                        </a:xfrm>
                        <a:prstGeom prst="rect">
                          <a:avLst/>
                        </a:prstGeom>
                        <a:solidFill>
                          <a:prstClr val="white"/>
                        </a:solidFill>
                        <a:ln>
                          <a:noFill/>
                        </a:ln>
                      </wps:spPr>
                      <wps:txbx>
                        <w:txbxContent>
                          <w:p w14:paraId="07CF975C" w14:textId="36C3FA5A" w:rsidR="00397D1F" w:rsidRPr="0011681F" w:rsidRDefault="00397D1F" w:rsidP="00397D1F">
                            <w:pPr>
                              <w:pStyle w:val="Caption"/>
                              <w:rPr>
                                <w:lang w:val="sk-SK"/>
                              </w:rPr>
                            </w:pPr>
                            <w:r>
                              <w:rPr>
                                <w:lang w:val="sk-SK"/>
                              </w:rPr>
                              <w:fldChar w:fldCharType="begin"/>
                            </w:r>
                            <w:r>
                              <w:rPr>
                                <w:lang w:val="sk-SK"/>
                              </w:rPr>
                              <w:instrText xml:space="preserve"> SEQ Obrázok \* ARABIC </w:instrText>
                            </w:r>
                            <w:r>
                              <w:rPr>
                                <w:lang w:val="sk-SK"/>
                              </w:rPr>
                              <w:fldChar w:fldCharType="separate"/>
                            </w:r>
                            <w:r>
                              <w:rPr>
                                <w:noProof/>
                                <w:lang w:val="sk-SK"/>
                              </w:rPr>
                              <w:t>1</w:t>
                            </w:r>
                            <w:r>
                              <w:rPr>
                                <w:lang w:val="sk-SK"/>
                              </w:rPr>
                              <w:fldChar w:fldCharType="end"/>
                            </w:r>
                            <w:r>
                              <w:t xml:space="preserve"> </w:t>
                            </w:r>
                            <w:proofErr w:type="spellStart"/>
                            <w:r>
                              <w:t>generall</w:t>
                            </w:r>
                            <w:proofErr w:type="spellEnd"/>
                            <w:r>
                              <w:t xml:space="preserve"> 3-way handshake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2CAD88" id="_x0000_t202" coordsize="21600,21600" o:spt="202" path="m,l,21600r21600,l21600,xe">
                <v:stroke joinstyle="miter"/>
                <v:path gradientshapeok="t" o:connecttype="rect"/>
              </v:shapetype>
              <v:shape id="Text Box 1" o:spid="_x0000_s1026" type="#_x0000_t202" style="position:absolute;left:0;text-align:left;margin-left:263.35pt;margin-top:11.8pt;width:22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d3FgIAADgEAAAOAAAAZHJzL2Uyb0RvYy54bWysU8Fu2zAMvQ/YPwi6L3YypGuNOEWWIsOA&#10;oC2QDj0rshwbkEWNUmJnXz9KtpOt22nYRaZF6lF872lx3zWanRS6GkzOp5OUM2UkFLU55Pzby+bD&#10;LWfOC1MIDUbl/Kwcv1++f7dobaZmUIEuFDICMS5rbc4r722WJE5WqhFuAlYZSpaAjfD0i4ekQNES&#10;eqOTWZreJC1gYRGkco52H/okX0b8slTSP5WlU57pnNPdfFwxrvuwJsuFyA4obFXL4RriH27RiNpQ&#10;0wvUg/CCHbH+A6qpJYKD0k8kNAmUZS1VnIGmmaZvptlVwqo4C5Hj7IUm9/9g5eNpZ5+R+e4zdCRg&#10;IKS1LnO0GebpSmzCl27KKE8Uni+0qc4zSZuz27tP83T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KkVB3XgAAAACQEAAA8AAABkcnMvZG93bnJldi54bWxMj7FOwzAQhnck3sE6JBZE&#10;HZKSlhCnqioY6FIRurC58TUOxOfIdtrw9rgTjHf36b/vL1eT6dkJne8sCXiYJcCQGqs6agXsP17v&#10;l8B8kKRkbwkF/KCHVXV9VcpC2TO946kOLYsh5AspQIcwFJz7RqORfmYHpHg7WmdkiKNruXLyHMNN&#10;z9MkybmRHcUPWg640dh816MRsJt/7vTdeHzZrueZe9uPm/yrrYW4vZnWz8ACTuEPhot+VIcqOh3s&#10;SMqzXsBjmi8iKiDNcmAReFpmsdzhslgAr0r+v0H1CwAA//8DAFBLAQItABQABgAIAAAAIQC2gziS&#10;/gAAAOEBAAATAAAAAAAAAAAAAAAAAAAAAABbQ29udGVudF9UeXBlc10ueG1sUEsBAi0AFAAGAAgA&#10;AAAhADj9If/WAAAAlAEAAAsAAAAAAAAAAAAAAAAALwEAAF9yZWxzLy5yZWxzUEsBAi0AFAAGAAgA&#10;AAAhABdax3cWAgAAOAQAAA4AAAAAAAAAAAAAAAAALgIAAGRycy9lMm9Eb2MueG1sUEsBAi0AFAAG&#10;AAgAAAAhAKkVB3XgAAAACQEAAA8AAAAAAAAAAAAAAAAAcAQAAGRycy9kb3ducmV2LnhtbFBLBQYA&#10;AAAABAAEAPMAAAB9BQAAAAA=&#10;" stroked="f">
                <v:textbox style="mso-fit-shape-to-text:t" inset="0,0,0,0">
                  <w:txbxContent>
                    <w:p w14:paraId="07CF975C" w14:textId="36C3FA5A" w:rsidR="00397D1F" w:rsidRPr="0011681F" w:rsidRDefault="00397D1F" w:rsidP="00397D1F">
                      <w:pPr>
                        <w:pStyle w:val="Caption"/>
                        <w:rPr>
                          <w:lang w:val="sk-SK"/>
                        </w:rPr>
                      </w:pPr>
                      <w:r>
                        <w:rPr>
                          <w:lang w:val="sk-SK"/>
                        </w:rPr>
                        <w:fldChar w:fldCharType="begin"/>
                      </w:r>
                      <w:r>
                        <w:rPr>
                          <w:lang w:val="sk-SK"/>
                        </w:rPr>
                        <w:instrText xml:space="preserve"> SEQ Obrázok \* ARABIC </w:instrText>
                      </w:r>
                      <w:r>
                        <w:rPr>
                          <w:lang w:val="sk-SK"/>
                        </w:rPr>
                        <w:fldChar w:fldCharType="separate"/>
                      </w:r>
                      <w:r>
                        <w:rPr>
                          <w:noProof/>
                          <w:lang w:val="sk-SK"/>
                        </w:rPr>
                        <w:t>1</w:t>
                      </w:r>
                      <w:r>
                        <w:rPr>
                          <w:lang w:val="sk-SK"/>
                        </w:rPr>
                        <w:fldChar w:fldCharType="end"/>
                      </w:r>
                      <w:r>
                        <w:t xml:space="preserve"> </w:t>
                      </w:r>
                      <w:proofErr w:type="spellStart"/>
                      <w:r>
                        <w:t>generall</w:t>
                      </w:r>
                      <w:proofErr w:type="spellEnd"/>
                      <w:r>
                        <w:t xml:space="preserve"> 3-way handshake</w:t>
                      </w:r>
                    </w:p>
                  </w:txbxContent>
                </v:textbox>
                <w10:wrap type="square"/>
              </v:shape>
            </w:pict>
          </mc:Fallback>
        </mc:AlternateContent>
      </w:r>
    </w:p>
    <w:p w14:paraId="134CD079" w14:textId="6082AB20" w:rsidR="00397D1F" w:rsidRDefault="00397D1F" w:rsidP="009B1F98">
      <w:pPr>
        <w:pStyle w:val="ListParagraph"/>
        <w:rPr>
          <w:lang w:val="sk-SK"/>
        </w:rPr>
      </w:pPr>
    </w:p>
    <w:p w14:paraId="19B3981F" w14:textId="5BB0B820" w:rsidR="00397D1F" w:rsidRDefault="00397D1F" w:rsidP="009B1F98">
      <w:pPr>
        <w:pStyle w:val="ListParagraph"/>
        <w:rPr>
          <w:lang w:val="sk-SK"/>
        </w:rPr>
      </w:pPr>
    </w:p>
    <w:p w14:paraId="34D9A521" w14:textId="6573FB49" w:rsidR="00397D1F" w:rsidRDefault="00397D1F" w:rsidP="009B1F98">
      <w:pPr>
        <w:pStyle w:val="ListParagraph"/>
        <w:rPr>
          <w:lang w:val="sk-SK"/>
        </w:rPr>
      </w:pPr>
    </w:p>
    <w:p w14:paraId="5C34114D" w14:textId="21E7804C" w:rsidR="00397D1F" w:rsidRDefault="00397D1F" w:rsidP="009B1F98">
      <w:pPr>
        <w:pStyle w:val="ListParagraph"/>
        <w:rPr>
          <w:lang w:val="sk-SK"/>
        </w:rPr>
      </w:pPr>
    </w:p>
    <w:p w14:paraId="16E324D5" w14:textId="2C4F1121" w:rsidR="00397D1F" w:rsidRDefault="00397D1F" w:rsidP="009B1F98">
      <w:pPr>
        <w:pStyle w:val="ListParagraph"/>
        <w:rPr>
          <w:lang w:val="sk-SK"/>
        </w:rPr>
      </w:pPr>
    </w:p>
    <w:p w14:paraId="1FCAECD8" w14:textId="6A362B1A" w:rsidR="00397D1F" w:rsidRDefault="00397D1F" w:rsidP="009B1F98">
      <w:pPr>
        <w:pStyle w:val="ListParagraph"/>
        <w:rPr>
          <w:lang w:val="sk-SK"/>
        </w:rPr>
      </w:pPr>
    </w:p>
    <w:p w14:paraId="0979C27D" w14:textId="4F878625" w:rsidR="00397D1F" w:rsidRDefault="00397D1F" w:rsidP="00AF5700">
      <w:pPr>
        <w:pStyle w:val="Heading2"/>
        <w:rPr>
          <w:lang w:val="sk-SK"/>
        </w:rPr>
      </w:pPr>
    </w:p>
    <w:p w14:paraId="715D1A51" w14:textId="77608907" w:rsidR="00652C58" w:rsidRDefault="00144DC8" w:rsidP="00AF5700">
      <w:pPr>
        <w:pStyle w:val="Heading2"/>
        <w:rPr>
          <w:lang w:val="sk-SK"/>
        </w:rPr>
      </w:pPr>
      <w:bookmarkStart w:id="2" w:name="_Toc180420961"/>
      <w:r>
        <w:rPr>
          <w:lang w:val="sk-SK"/>
        </w:rPr>
        <w:t>Stop-and-Wait ARQ</w:t>
      </w:r>
      <w:r w:rsidR="00B47C3E">
        <w:rPr>
          <w:lang w:val="sk-SK"/>
        </w:rPr>
        <w:t xml:space="preserve"> and </w:t>
      </w:r>
      <w:r w:rsidR="00B47C3E">
        <w:rPr>
          <w:lang w:val="sk-SK"/>
        </w:rPr>
        <w:t>Fragmentation</w:t>
      </w:r>
      <w:bookmarkEnd w:id="2"/>
    </w:p>
    <w:p w14:paraId="0E37EFD7" w14:textId="2A17148C" w:rsidR="003E392A" w:rsidRPr="003E392A" w:rsidRDefault="003E392A" w:rsidP="003E392A">
      <w:pPr>
        <w:pStyle w:val="ListParagraph"/>
        <w:numPr>
          <w:ilvl w:val="0"/>
          <w:numId w:val="5"/>
        </w:numPr>
        <w:rPr>
          <w:lang w:val="sk-SK"/>
        </w:rPr>
      </w:pPr>
      <w:r w:rsidRPr="003E392A">
        <w:rPr>
          <w:lang w:val="sk-SK"/>
        </w:rPr>
        <w:t>Determine Fragment Size: Based on the network’s MTU, calculate the maximum size for each fragment, subtracting the size of the headers.</w:t>
      </w:r>
    </w:p>
    <w:p w14:paraId="5AC3167C" w14:textId="77777777" w:rsidR="003E392A" w:rsidRDefault="003E392A" w:rsidP="003E392A">
      <w:pPr>
        <w:pStyle w:val="ListParagraph"/>
        <w:rPr>
          <w:lang w:val="sk-SK"/>
        </w:rPr>
      </w:pPr>
    </w:p>
    <w:p w14:paraId="12F8C853" w14:textId="363CEFAA" w:rsidR="003E392A" w:rsidRPr="003E392A" w:rsidRDefault="003E392A" w:rsidP="003E392A">
      <w:pPr>
        <w:pStyle w:val="ListParagraph"/>
        <w:numPr>
          <w:ilvl w:val="0"/>
          <w:numId w:val="5"/>
        </w:numPr>
        <w:rPr>
          <w:lang w:val="sk-SK"/>
        </w:rPr>
      </w:pPr>
      <w:r w:rsidRPr="003E392A">
        <w:rPr>
          <w:lang w:val="sk-SK"/>
        </w:rPr>
        <w:t>Split Data: Divide the message into chunks that fit within the calculated fragment size. Each fragment is assigned a fragment number and contains part of the original message along with a header.</w:t>
      </w:r>
    </w:p>
    <w:p w14:paraId="0FF146FC" w14:textId="77777777" w:rsidR="003E392A" w:rsidRDefault="003E392A" w:rsidP="003E392A">
      <w:pPr>
        <w:pStyle w:val="ListParagraph"/>
        <w:rPr>
          <w:lang w:val="sk-SK"/>
        </w:rPr>
      </w:pPr>
    </w:p>
    <w:p w14:paraId="506D638B" w14:textId="2397C1C4" w:rsidR="00186C67" w:rsidRDefault="003E392A" w:rsidP="003E392A">
      <w:pPr>
        <w:pStyle w:val="ListParagraph"/>
        <w:numPr>
          <w:ilvl w:val="0"/>
          <w:numId w:val="5"/>
        </w:numPr>
        <w:rPr>
          <w:lang w:val="sk-SK"/>
        </w:rPr>
      </w:pPr>
      <w:r w:rsidRPr="003E392A">
        <w:rPr>
          <w:lang w:val="sk-SK"/>
        </w:rPr>
        <w:t>Send Fragments: Transmit each fragment individually over the network. After each fragment is sent, the sender waits for an acknowledgment (ACK) or a negative acknowledgment (NACK) indicating that a fragment was not received correctly.</w:t>
      </w:r>
    </w:p>
    <w:p w14:paraId="6841AC73" w14:textId="77777777" w:rsidR="00772A24" w:rsidRPr="00772A24" w:rsidRDefault="00772A24" w:rsidP="00AF5700">
      <w:pPr>
        <w:pStyle w:val="Heading3"/>
        <w:rPr>
          <w:lang w:val="sk-SK"/>
        </w:rPr>
      </w:pPr>
    </w:p>
    <w:p w14:paraId="08EDC197" w14:textId="208D4D8B" w:rsidR="00772A24" w:rsidRPr="00772A24" w:rsidRDefault="00772A24" w:rsidP="00AF5700">
      <w:pPr>
        <w:pStyle w:val="Heading3"/>
        <w:rPr>
          <w:lang w:val="sk-SK"/>
        </w:rPr>
      </w:pPr>
      <w:r w:rsidRPr="00772A24">
        <w:rPr>
          <w:lang w:val="sk-SK"/>
        </w:rPr>
        <w:t>Message Receiving Steps with NACK:</w:t>
      </w:r>
    </w:p>
    <w:p w14:paraId="242861F9" w14:textId="1D31F135" w:rsidR="00772A24" w:rsidRPr="00772A24" w:rsidRDefault="00772A24" w:rsidP="00772A24">
      <w:pPr>
        <w:pStyle w:val="ListParagraph"/>
        <w:numPr>
          <w:ilvl w:val="0"/>
          <w:numId w:val="6"/>
        </w:numPr>
        <w:rPr>
          <w:lang w:val="sk-SK"/>
        </w:rPr>
      </w:pPr>
      <w:r w:rsidRPr="00772A24">
        <w:rPr>
          <w:lang w:val="sk-SK"/>
        </w:rPr>
        <w:t>Receive Fragments: The receiver collects incoming fragments and checks each one’s fragment number and total number of fragments to track which fragments are missing.</w:t>
      </w:r>
    </w:p>
    <w:p w14:paraId="3C435610" w14:textId="32D7C747" w:rsidR="00772A24" w:rsidRPr="00772A24" w:rsidRDefault="00772A24" w:rsidP="00772A24">
      <w:pPr>
        <w:pStyle w:val="ListParagraph"/>
        <w:numPr>
          <w:ilvl w:val="0"/>
          <w:numId w:val="6"/>
        </w:numPr>
        <w:rPr>
          <w:lang w:val="sk-SK"/>
        </w:rPr>
      </w:pPr>
      <w:r w:rsidRPr="00772A24">
        <w:rPr>
          <w:lang w:val="sk-SK"/>
        </w:rPr>
        <w:t>Check Integrity: The receiver verifies the integrity of each fragment using methods like CRC. If a fragment is missing or corrupted, the receiver sends a NACK to request retransmission of that specific fragment.</w:t>
      </w:r>
    </w:p>
    <w:p w14:paraId="7E497E06" w14:textId="74892694" w:rsidR="00772A24" w:rsidRPr="00772A24" w:rsidRDefault="00772A24" w:rsidP="00772A24">
      <w:pPr>
        <w:pStyle w:val="ListParagraph"/>
        <w:numPr>
          <w:ilvl w:val="0"/>
          <w:numId w:val="6"/>
        </w:numPr>
        <w:rPr>
          <w:lang w:val="sk-SK"/>
        </w:rPr>
      </w:pPr>
      <w:r w:rsidRPr="00772A24">
        <w:rPr>
          <w:lang w:val="sk-SK"/>
        </w:rPr>
        <w:t>Reassemble Message: Once all fragments are received and verified, the receiver reassembles the message in the correct order. If the message isn’t fragmented, the receiver processes it immediately upon receipt and sends an ACK or NACK depending on integrity verification.</w:t>
      </w:r>
    </w:p>
    <w:p w14:paraId="7AC164B7" w14:textId="77777777" w:rsidR="00772A24" w:rsidRPr="00772A24" w:rsidRDefault="00772A24" w:rsidP="00772A24">
      <w:pPr>
        <w:rPr>
          <w:lang w:val="sk-SK"/>
        </w:rPr>
      </w:pPr>
    </w:p>
    <w:p w14:paraId="6EFA5E28" w14:textId="14D4F628" w:rsidR="00EE59F0" w:rsidRDefault="00186C67" w:rsidP="0061467F">
      <w:pPr>
        <w:pStyle w:val="NoSpacing"/>
        <w:rPr>
          <w:lang w:val="sk-SK"/>
        </w:rPr>
      </w:pPr>
      <w:r>
        <w:rPr>
          <w:noProof/>
        </w:rPr>
        <w:lastRenderedPageBreak/>
        <mc:AlternateContent>
          <mc:Choice Requires="wps">
            <w:drawing>
              <wp:anchor distT="0" distB="0" distL="114300" distR="114300" simplePos="0" relativeHeight="251660288" behindDoc="1" locked="0" layoutInCell="1" allowOverlap="1" wp14:anchorId="6AD654D3" wp14:editId="763A6C13">
                <wp:simplePos x="0" y="0"/>
                <wp:positionH relativeFrom="margin">
                  <wp:align>center</wp:align>
                </wp:positionH>
                <wp:positionV relativeFrom="paragraph">
                  <wp:posOffset>6598920</wp:posOffset>
                </wp:positionV>
                <wp:extent cx="3741356" cy="254200"/>
                <wp:effectExtent l="0" t="0" r="0" b="0"/>
                <wp:wrapTopAndBottom/>
                <wp:docPr id="702502025" name="Text Box 1"/>
                <wp:cNvGraphicFramePr/>
                <a:graphic xmlns:a="http://schemas.openxmlformats.org/drawingml/2006/main">
                  <a:graphicData uri="http://schemas.microsoft.com/office/word/2010/wordprocessingShape">
                    <wps:wsp>
                      <wps:cNvSpPr txBox="1"/>
                      <wps:spPr>
                        <a:xfrm>
                          <a:off x="0" y="0"/>
                          <a:ext cx="3741356" cy="254200"/>
                        </a:xfrm>
                        <a:prstGeom prst="rect">
                          <a:avLst/>
                        </a:prstGeom>
                        <a:solidFill>
                          <a:prstClr val="white"/>
                        </a:solidFill>
                        <a:ln>
                          <a:noFill/>
                        </a:ln>
                      </wps:spPr>
                      <wps:txbx>
                        <w:txbxContent>
                          <w:p w14:paraId="666526D9" w14:textId="4218C3A8" w:rsidR="00D13876" w:rsidRPr="004A668D" w:rsidRDefault="00D13876" w:rsidP="00D13876">
                            <w:pPr>
                              <w:pStyle w:val="Caption"/>
                              <w:rPr>
                                <w:lang w:val="sk-SK"/>
                              </w:rPr>
                            </w:pPr>
                            <w:r>
                              <w:rPr>
                                <w:lang w:val="sk-SK"/>
                              </w:rPr>
                              <w:fldChar w:fldCharType="begin"/>
                            </w:r>
                            <w:r>
                              <w:rPr>
                                <w:lang w:val="sk-SK"/>
                              </w:rPr>
                              <w:instrText xml:space="preserve"> SEQ Obrázok \* ARABIC </w:instrText>
                            </w:r>
                            <w:r>
                              <w:rPr>
                                <w:lang w:val="sk-SK"/>
                              </w:rPr>
                              <w:fldChar w:fldCharType="separate"/>
                            </w:r>
                            <w:r w:rsidR="00397D1F">
                              <w:rPr>
                                <w:noProof/>
                                <w:lang w:val="sk-SK"/>
                              </w:rPr>
                              <w:t>2</w:t>
                            </w:r>
                            <w:r>
                              <w:rPr>
                                <w:lang w:val="sk-SK"/>
                              </w:rPr>
                              <w:fldChar w:fldCharType="end"/>
                            </w:r>
                            <w:r>
                              <w:t xml:space="preserve"> general Stop-and-Wait ARQ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654D3" id="_x0000_s1027" type="#_x0000_t202" style="position:absolute;margin-left:0;margin-top:519.6pt;width:294.6pt;height:20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3ZGgIAAEIEAAAOAAAAZHJzL2Uyb0RvYy54bWysU01v2zAMvQ/YfxB0X5ykHyuMOEWWIsOA&#10;oC2QDj0rshQLkEWNUmJnv36UHSddt9Owi0yTFCm+9zi7b2vLDgqDAVfwyWjMmXISSuN2Bf/+svp0&#10;x1mIwpXCglMFP6rA7+cfP8wan6spVGBLhYyKuJA3vuBVjD7PsiArVYswAq8cBTVgLSL94i4rUTRU&#10;vbbZdDy+zRrA0iNIFQJ5H/ogn3f1tVYyPmkdVGS24PS22J3Yndt0ZvOZyHcofGXk6RniH15RC+Oo&#10;6bnUg4iC7dH8Uao2EiGAjiMJdQZaG6m6GWiayfjdNJtKeNXNQuAEf4Yp/L+y8vGw8c/IYvsFWiIw&#10;AdL4kAdypnlajXX60ksZxQnC4xk21UYmyXn1+XpydXPLmaTY9OaaeEllssttjyF+VVCzZBQciZYO&#10;LXFYh9inDimpWQBrypWxNv2kwNIiOwiisKlMVKfiv2VZl3IdpFt9weTJLqMkK7bblpnyzZhbKI80&#10;PUIvjODlylC/tQjxWSApgQYmdccnOrSFpuBwsjirAH/+zZ/yiSCKctaQsgoefuwFKs7sN0fUJRkO&#10;Bg7GdjDcvl4CTTqhvfGyM+kCRjuYGqF+JdEvUhcKCSepV8HjYC5jr29aGqkWiy6JxOZFXLuNl6n0&#10;gOtL+yrQn1iJxOcjDJoT+Tty+twe5cU+gjYdcwnXHsUT3CTUjvvTUqVNePvfZV1Wf/4LAAD//wMA&#10;UEsDBBQABgAIAAAAIQB8IySM3AAAAAoBAAAPAAAAZHJzL2Rvd25yZXYueG1sTE9BTsMwELwj8Qdr&#10;kbgg6hBEadM4FbRwg0NL1fM2NklEvI5sp0l/z+YEt9mZ0exMvh5tK87Gh8aRgodZAsJQ6XRDlYLD&#10;1/v9AkSISBpbR0bBxQRYF9dXOWbaDbQz532sBIdQyFBBHWOXSRnK2lgMM9cZYu3beYuRT19J7XHg&#10;cNvKNEnm0mJD/KHGzmxqU/7se6tgvvX9sKPN3fbw9oGfXZUeXy9HpW5vxpcViGjG+GeGqT5Xh4I7&#10;nVxPOohWAQ+JzCaPyxQE60+LCZwm6pmRLHL5f0LxCwAA//8DAFBLAQItABQABgAIAAAAIQC2gziS&#10;/gAAAOEBAAATAAAAAAAAAAAAAAAAAAAAAABbQ29udGVudF9UeXBlc10ueG1sUEsBAi0AFAAGAAgA&#10;AAAhADj9If/WAAAAlAEAAAsAAAAAAAAAAAAAAAAALwEAAF9yZWxzLy5yZWxzUEsBAi0AFAAGAAgA&#10;AAAhAMekjdkaAgAAQgQAAA4AAAAAAAAAAAAAAAAALgIAAGRycy9lMm9Eb2MueG1sUEsBAi0AFAAG&#10;AAgAAAAhAHwjJIzcAAAACgEAAA8AAAAAAAAAAAAAAAAAdAQAAGRycy9kb3ducmV2LnhtbFBLBQYA&#10;AAAABAAEAPMAAAB9BQAAAAA=&#10;" stroked="f">
                <v:textbox inset="0,0,0,0">
                  <w:txbxContent>
                    <w:p w14:paraId="666526D9" w14:textId="4218C3A8" w:rsidR="00D13876" w:rsidRPr="004A668D" w:rsidRDefault="00D13876" w:rsidP="00D13876">
                      <w:pPr>
                        <w:pStyle w:val="Caption"/>
                        <w:rPr>
                          <w:lang w:val="sk-SK"/>
                        </w:rPr>
                      </w:pPr>
                      <w:r>
                        <w:rPr>
                          <w:lang w:val="sk-SK"/>
                        </w:rPr>
                        <w:fldChar w:fldCharType="begin"/>
                      </w:r>
                      <w:r>
                        <w:rPr>
                          <w:lang w:val="sk-SK"/>
                        </w:rPr>
                        <w:instrText xml:space="preserve"> SEQ Obrázok \* ARABIC </w:instrText>
                      </w:r>
                      <w:r>
                        <w:rPr>
                          <w:lang w:val="sk-SK"/>
                        </w:rPr>
                        <w:fldChar w:fldCharType="separate"/>
                      </w:r>
                      <w:r w:rsidR="00397D1F">
                        <w:rPr>
                          <w:noProof/>
                          <w:lang w:val="sk-SK"/>
                        </w:rPr>
                        <w:t>2</w:t>
                      </w:r>
                      <w:r>
                        <w:rPr>
                          <w:lang w:val="sk-SK"/>
                        </w:rPr>
                        <w:fldChar w:fldCharType="end"/>
                      </w:r>
                      <w:r>
                        <w:t xml:space="preserve"> general Stop-and-Wait ARQ</w:t>
                      </w:r>
                    </w:p>
                  </w:txbxContent>
                </v:textbox>
                <w10:wrap type="topAndBottom" anchorx="margin"/>
              </v:shape>
            </w:pict>
          </mc:Fallback>
        </mc:AlternateContent>
      </w:r>
      <w:r w:rsidRPr="00EE59F0">
        <w:rPr>
          <w:lang w:val="sk-SK"/>
        </w:rPr>
        <w:drawing>
          <wp:anchor distT="0" distB="0" distL="114300" distR="114300" simplePos="0" relativeHeight="251658240" behindDoc="1" locked="0" layoutInCell="1" allowOverlap="1" wp14:anchorId="517BBCC0" wp14:editId="75082F46">
            <wp:simplePos x="0" y="0"/>
            <wp:positionH relativeFrom="margin">
              <wp:align>center</wp:align>
            </wp:positionH>
            <wp:positionV relativeFrom="paragraph">
              <wp:posOffset>182880</wp:posOffset>
            </wp:positionV>
            <wp:extent cx="4163576" cy="6301740"/>
            <wp:effectExtent l="0" t="0" r="8890" b="3810"/>
            <wp:wrapTopAndBottom/>
            <wp:docPr id="862683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8306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3576" cy="6301740"/>
                    </a:xfrm>
                    <a:prstGeom prst="rect">
                      <a:avLst/>
                    </a:prstGeom>
                  </pic:spPr>
                </pic:pic>
              </a:graphicData>
            </a:graphic>
            <wp14:sizeRelH relativeFrom="margin">
              <wp14:pctWidth>0</wp14:pctWidth>
            </wp14:sizeRelH>
            <wp14:sizeRelV relativeFrom="margin">
              <wp14:pctHeight>0</wp14:pctHeight>
            </wp14:sizeRelV>
          </wp:anchor>
        </w:drawing>
      </w:r>
    </w:p>
    <w:p w14:paraId="0E80DEE2" w14:textId="21C24D1D" w:rsidR="008575EC" w:rsidRDefault="008575EC" w:rsidP="0061467F">
      <w:pPr>
        <w:pStyle w:val="NoSpacing"/>
        <w:rPr>
          <w:lang w:val="sk-SK"/>
        </w:rPr>
      </w:pPr>
    </w:p>
    <w:p w14:paraId="0FC1F12D" w14:textId="410D8DC5" w:rsidR="008575EC" w:rsidRDefault="008575EC" w:rsidP="0061467F">
      <w:pPr>
        <w:pStyle w:val="NoSpacing"/>
        <w:rPr>
          <w:lang w:val="sk-SK"/>
        </w:rPr>
      </w:pPr>
    </w:p>
    <w:p w14:paraId="3343BEA9" w14:textId="164B7405" w:rsidR="008575EC" w:rsidRDefault="008575EC" w:rsidP="0061467F">
      <w:pPr>
        <w:pStyle w:val="NoSpacing"/>
        <w:rPr>
          <w:lang w:val="sk-SK"/>
        </w:rPr>
      </w:pPr>
    </w:p>
    <w:p w14:paraId="243E62D4" w14:textId="77777777" w:rsidR="008575EC" w:rsidRDefault="008575EC" w:rsidP="0061467F">
      <w:pPr>
        <w:pStyle w:val="NoSpacing"/>
        <w:rPr>
          <w:lang w:val="sk-SK"/>
        </w:rPr>
      </w:pPr>
    </w:p>
    <w:p w14:paraId="3A37A639" w14:textId="631B4AEF" w:rsidR="008575EC" w:rsidRDefault="008575EC" w:rsidP="0061467F">
      <w:pPr>
        <w:pStyle w:val="NoSpacing"/>
        <w:rPr>
          <w:lang w:val="sk-SK"/>
        </w:rPr>
      </w:pPr>
    </w:p>
    <w:p w14:paraId="44ADCEA4" w14:textId="77777777" w:rsidR="008575EC" w:rsidRDefault="008575EC" w:rsidP="0061467F">
      <w:pPr>
        <w:pStyle w:val="NoSpacing"/>
        <w:rPr>
          <w:lang w:val="sk-SK"/>
        </w:rPr>
      </w:pPr>
    </w:p>
    <w:p w14:paraId="77F134B3" w14:textId="77777777" w:rsidR="008575EC" w:rsidRDefault="008575EC" w:rsidP="0061467F">
      <w:pPr>
        <w:pStyle w:val="NoSpacing"/>
        <w:rPr>
          <w:lang w:val="sk-SK"/>
        </w:rPr>
      </w:pPr>
    </w:p>
    <w:p w14:paraId="6DD601E8" w14:textId="77777777" w:rsidR="008575EC" w:rsidRDefault="008575EC" w:rsidP="0061467F">
      <w:pPr>
        <w:pStyle w:val="NoSpacing"/>
        <w:rPr>
          <w:lang w:val="sk-SK"/>
        </w:rPr>
      </w:pPr>
    </w:p>
    <w:p w14:paraId="08871B26" w14:textId="77777777" w:rsidR="008575EC" w:rsidRDefault="008575EC" w:rsidP="0061467F">
      <w:pPr>
        <w:pStyle w:val="NoSpacing"/>
        <w:rPr>
          <w:lang w:val="sk-SK"/>
        </w:rPr>
      </w:pPr>
    </w:p>
    <w:p w14:paraId="429F1621" w14:textId="77777777" w:rsidR="008575EC" w:rsidRDefault="008575EC" w:rsidP="0061467F">
      <w:pPr>
        <w:pStyle w:val="NoSpacing"/>
        <w:rPr>
          <w:lang w:val="sk-SK"/>
        </w:rPr>
      </w:pPr>
    </w:p>
    <w:p w14:paraId="40870037" w14:textId="658AF34E" w:rsidR="008575EC" w:rsidRDefault="008575EC" w:rsidP="00AF5700">
      <w:pPr>
        <w:pStyle w:val="Heading2"/>
        <w:rPr>
          <w:lang w:val="sk-SK"/>
        </w:rPr>
      </w:pPr>
      <w:bookmarkStart w:id="3" w:name="_Toc180420962"/>
      <w:r>
        <w:rPr>
          <w:lang w:val="sk-SK"/>
        </w:rPr>
        <w:t>CRC for data integrity</w:t>
      </w:r>
      <w:bookmarkEnd w:id="3"/>
    </w:p>
    <w:p w14:paraId="6E5E911B" w14:textId="2EE53F6D" w:rsidR="008575EC" w:rsidRDefault="00C96DE7" w:rsidP="00C96DE7">
      <w:pPr>
        <w:pStyle w:val="NoSpacing"/>
        <w:rPr>
          <w:lang w:val="sk-SK"/>
        </w:rPr>
      </w:pPr>
      <w:r>
        <w:rPr>
          <w:lang w:val="sk-SK"/>
        </w:rPr>
        <w:t>We are using CRC</w:t>
      </w:r>
      <w:r w:rsidR="00037758">
        <w:rPr>
          <w:lang w:val="sk-SK"/>
        </w:rPr>
        <w:t>32, which divides the message into 32 bites (thus 4B header), used</w:t>
      </w:r>
      <w:r>
        <w:rPr>
          <w:lang w:val="sk-SK"/>
        </w:rPr>
        <w:t xml:space="preserve"> for calculating whether our packets were damaged somehow or they came in pristine condition</w:t>
      </w:r>
      <w:r w:rsidR="00892EE6">
        <w:rPr>
          <w:lang w:val="sk-SK"/>
        </w:rPr>
        <w:t xml:space="preserve">. We will be using CRC32 </w:t>
      </w:r>
      <w:r w:rsidR="00855A08">
        <w:rPr>
          <w:lang w:val="sk-SK"/>
        </w:rPr>
        <w:t>from the</w:t>
      </w:r>
      <w:r w:rsidR="00FA425B">
        <w:rPr>
          <w:lang w:val="sk-SK"/>
        </w:rPr>
        <w:t xml:space="preserve"> standard</w:t>
      </w:r>
      <w:r w:rsidR="00855A08">
        <w:rPr>
          <w:lang w:val="sk-SK"/>
        </w:rPr>
        <w:t xml:space="preserve"> zlib library.</w:t>
      </w:r>
    </w:p>
    <w:p w14:paraId="623460A4" w14:textId="69F8CFCC" w:rsidR="009F1D86" w:rsidRDefault="009F1D86" w:rsidP="00C96DE7">
      <w:pPr>
        <w:pStyle w:val="NoSpacing"/>
        <w:rPr>
          <w:lang w:val="sk-SK"/>
        </w:rPr>
      </w:pPr>
      <w:r>
        <w:rPr>
          <w:lang w:val="sk-SK"/>
        </w:rPr>
        <w:t>Here are the steps of CRC verification</w:t>
      </w:r>
    </w:p>
    <w:p w14:paraId="2D5E8613" w14:textId="56BA4201" w:rsidR="009F1D86" w:rsidRPr="009F1D86" w:rsidRDefault="009F1D86" w:rsidP="009F1D86">
      <w:pPr>
        <w:pStyle w:val="NoSpacing"/>
        <w:numPr>
          <w:ilvl w:val="0"/>
          <w:numId w:val="3"/>
        </w:numPr>
        <w:rPr>
          <w:lang w:val="sk-SK"/>
        </w:rPr>
      </w:pPr>
      <w:r w:rsidRPr="009F1D86">
        <w:rPr>
          <w:lang w:val="sk-SK"/>
        </w:rPr>
        <w:t>When sending a message, a CRC value is calculated based on the message data.</w:t>
      </w:r>
    </w:p>
    <w:p w14:paraId="1E4A4B50" w14:textId="658D176B" w:rsidR="009F1D86" w:rsidRPr="009F1D86" w:rsidRDefault="009F1D86" w:rsidP="009F1D86">
      <w:pPr>
        <w:pStyle w:val="NoSpacing"/>
        <w:numPr>
          <w:ilvl w:val="0"/>
          <w:numId w:val="3"/>
        </w:numPr>
        <w:rPr>
          <w:lang w:val="sk-SK"/>
        </w:rPr>
      </w:pPr>
      <w:r w:rsidRPr="009F1D86">
        <w:rPr>
          <w:lang w:val="sk-SK"/>
        </w:rPr>
        <w:t>This CRC is appended to the message header in the designated CRC field.</w:t>
      </w:r>
    </w:p>
    <w:p w14:paraId="23380FAF" w14:textId="57529F08" w:rsidR="009F1D86" w:rsidRDefault="009F1D86" w:rsidP="009F1D86">
      <w:pPr>
        <w:pStyle w:val="NoSpacing"/>
        <w:numPr>
          <w:ilvl w:val="0"/>
          <w:numId w:val="3"/>
        </w:numPr>
        <w:rPr>
          <w:lang w:val="sk-SK"/>
        </w:rPr>
      </w:pPr>
      <w:r w:rsidRPr="009F1D86">
        <w:rPr>
          <w:lang w:val="sk-SK"/>
        </w:rPr>
        <w:t>Upon receiving the message, the recipient recalculates the CRC using the same algorithm and compares it with the CRC value in the header.</w:t>
      </w:r>
    </w:p>
    <w:p w14:paraId="14870FD7" w14:textId="77777777" w:rsidR="00F44ED2" w:rsidRPr="009F1D86" w:rsidRDefault="00F44ED2" w:rsidP="009F1D86">
      <w:pPr>
        <w:pStyle w:val="NoSpacing"/>
        <w:numPr>
          <w:ilvl w:val="0"/>
          <w:numId w:val="3"/>
        </w:numPr>
        <w:rPr>
          <w:lang w:val="sk-SK"/>
        </w:rPr>
      </w:pPr>
    </w:p>
    <w:p w14:paraId="3973DD83" w14:textId="59DD4E04" w:rsidR="002466A2" w:rsidRDefault="009F1D86" w:rsidP="002466A2">
      <w:pPr>
        <w:pStyle w:val="NoSpacing"/>
        <w:numPr>
          <w:ilvl w:val="1"/>
          <w:numId w:val="2"/>
        </w:numPr>
        <w:rPr>
          <w:lang w:val="sk-SK"/>
        </w:rPr>
      </w:pPr>
      <w:r w:rsidRPr="009F1D86">
        <w:rPr>
          <w:lang w:val="sk-SK"/>
        </w:rPr>
        <w:t>If the two values match, the message is considered intact.</w:t>
      </w:r>
    </w:p>
    <w:p w14:paraId="474DA52A" w14:textId="41B2229B" w:rsidR="009F1D86" w:rsidRDefault="009F1D86" w:rsidP="002466A2">
      <w:pPr>
        <w:pStyle w:val="NoSpacing"/>
        <w:numPr>
          <w:ilvl w:val="1"/>
          <w:numId w:val="2"/>
        </w:numPr>
        <w:rPr>
          <w:lang w:val="sk-SK"/>
        </w:rPr>
      </w:pPr>
      <w:r w:rsidRPr="009F1D86">
        <w:rPr>
          <w:lang w:val="sk-SK"/>
        </w:rPr>
        <w:t xml:space="preserve">If they differ, the message is flagged as corrupted and </w:t>
      </w:r>
      <w:r w:rsidR="0067586B">
        <w:rPr>
          <w:lang w:val="sk-SK"/>
        </w:rPr>
        <w:t>will</w:t>
      </w:r>
      <w:r w:rsidRPr="009F1D86">
        <w:rPr>
          <w:lang w:val="sk-SK"/>
        </w:rPr>
        <w:t xml:space="preserve"> be retransmitted using the ARQ </w:t>
      </w:r>
      <w:r>
        <w:rPr>
          <w:lang w:val="sk-SK"/>
        </w:rPr>
        <w:t xml:space="preserve">stop-and-wait </w:t>
      </w:r>
      <w:r w:rsidRPr="009F1D86">
        <w:rPr>
          <w:lang w:val="sk-SK"/>
        </w:rPr>
        <w:t>mechanism.</w:t>
      </w:r>
    </w:p>
    <w:p w14:paraId="2999A031" w14:textId="77777777" w:rsidR="00336F11" w:rsidRDefault="00336F11" w:rsidP="00336F11">
      <w:pPr>
        <w:pStyle w:val="NoSpacing"/>
        <w:rPr>
          <w:lang w:val="sk-SK"/>
        </w:rPr>
      </w:pPr>
    </w:p>
    <w:p w14:paraId="1B7E379A" w14:textId="4842953D" w:rsidR="00310F76" w:rsidRDefault="00310F76" w:rsidP="00AF5700">
      <w:pPr>
        <w:pStyle w:val="Heading2"/>
        <w:rPr>
          <w:lang w:val="sk-SK"/>
        </w:rPr>
      </w:pPr>
      <w:bookmarkStart w:id="4" w:name="_Toc180420963"/>
      <w:r>
        <w:rPr>
          <w:lang w:val="sk-SK"/>
        </w:rPr>
        <w:t>Packet structure and assembly</w:t>
      </w:r>
      <w:bookmarkEnd w:id="4"/>
    </w:p>
    <w:p w14:paraId="6A8E7A42" w14:textId="6778B3E1" w:rsidR="00310F76" w:rsidRPr="00310F76" w:rsidRDefault="00310F76" w:rsidP="00310F76">
      <w:pPr>
        <w:rPr>
          <w:lang w:val="sk-SK"/>
        </w:rPr>
      </w:pPr>
    </w:p>
    <w:p w14:paraId="7DC14E45" w14:textId="77777777" w:rsidR="00B82E29" w:rsidRDefault="00B82E29" w:rsidP="00B82E29">
      <w:pPr>
        <w:rPr>
          <w:lang w:val="sk-SK"/>
        </w:rPr>
      </w:pPr>
    </w:p>
    <w:p w14:paraId="0D4B53AA" w14:textId="77777777" w:rsidR="00B82E29" w:rsidRDefault="00B82E29" w:rsidP="00B82E29">
      <w:pPr>
        <w:rPr>
          <w:lang w:val="sk-SK"/>
        </w:rPr>
      </w:pPr>
    </w:p>
    <w:p w14:paraId="1C0793BB" w14:textId="77777777" w:rsidR="00B82E29" w:rsidRDefault="00B82E29" w:rsidP="00B82E29">
      <w:pPr>
        <w:rPr>
          <w:lang w:val="sk-SK"/>
        </w:rPr>
      </w:pPr>
    </w:p>
    <w:p w14:paraId="4C02205E" w14:textId="77777777" w:rsidR="00B82E29" w:rsidRDefault="00B82E29" w:rsidP="00B82E29">
      <w:pPr>
        <w:rPr>
          <w:lang w:val="sk-SK"/>
        </w:rPr>
      </w:pPr>
    </w:p>
    <w:p w14:paraId="11B27ABE" w14:textId="77777777" w:rsidR="00B82E29" w:rsidRDefault="00B82E29" w:rsidP="00B82E29">
      <w:pPr>
        <w:rPr>
          <w:lang w:val="sk-SK"/>
        </w:rPr>
      </w:pPr>
    </w:p>
    <w:p w14:paraId="454F407B" w14:textId="77777777" w:rsidR="00B82E29" w:rsidRDefault="00B82E29" w:rsidP="00B82E29">
      <w:pPr>
        <w:rPr>
          <w:lang w:val="sk-SK"/>
        </w:rPr>
      </w:pPr>
    </w:p>
    <w:p w14:paraId="49287D06" w14:textId="77777777" w:rsidR="00B82E29" w:rsidRDefault="00B82E29" w:rsidP="00B82E29">
      <w:pPr>
        <w:rPr>
          <w:lang w:val="sk-SK"/>
        </w:rPr>
      </w:pPr>
    </w:p>
    <w:p w14:paraId="0F499164" w14:textId="77777777" w:rsidR="00B82E29" w:rsidRDefault="00B82E29" w:rsidP="00B82E29">
      <w:pPr>
        <w:rPr>
          <w:lang w:val="sk-SK"/>
        </w:rPr>
      </w:pPr>
    </w:p>
    <w:p w14:paraId="11ECC687" w14:textId="77777777" w:rsidR="00B82E29" w:rsidRDefault="00B82E29" w:rsidP="00B82E29">
      <w:pPr>
        <w:rPr>
          <w:lang w:val="sk-SK"/>
        </w:rPr>
      </w:pPr>
    </w:p>
    <w:p w14:paraId="72EE3E17" w14:textId="77777777" w:rsidR="00B82E29" w:rsidRDefault="00B82E29" w:rsidP="00B82E29">
      <w:pPr>
        <w:rPr>
          <w:lang w:val="sk-SK"/>
        </w:rPr>
      </w:pPr>
    </w:p>
    <w:p w14:paraId="440495E3" w14:textId="77777777" w:rsidR="00B82E29" w:rsidRDefault="00B82E29" w:rsidP="00B82E29">
      <w:pPr>
        <w:rPr>
          <w:lang w:val="sk-SK"/>
        </w:rPr>
      </w:pPr>
    </w:p>
    <w:p w14:paraId="62C19B1F" w14:textId="77777777" w:rsidR="00B82E29" w:rsidRDefault="00B82E29" w:rsidP="00B82E29">
      <w:pPr>
        <w:rPr>
          <w:lang w:val="sk-SK"/>
        </w:rPr>
      </w:pPr>
    </w:p>
    <w:p w14:paraId="29C87553" w14:textId="77777777" w:rsidR="00B82E29" w:rsidRDefault="00B82E29" w:rsidP="00B82E29">
      <w:pPr>
        <w:rPr>
          <w:lang w:val="sk-SK"/>
        </w:rPr>
      </w:pPr>
    </w:p>
    <w:p w14:paraId="4785376B" w14:textId="6A66046B" w:rsidR="00B82E29" w:rsidRDefault="00B82E29" w:rsidP="00B82E29">
      <w:pPr>
        <w:pStyle w:val="Heading3"/>
      </w:pPr>
      <w:bookmarkStart w:id="5" w:name="_Toc180420964"/>
      <w:r>
        <w:t>Sources</w:t>
      </w:r>
      <w:bookmarkEnd w:id="5"/>
    </w:p>
    <w:p w14:paraId="1A301CE3" w14:textId="65ED3371" w:rsidR="00B82E29" w:rsidRDefault="00D731A6" w:rsidP="00B82E29">
      <w:hyperlink r:id="rId10" w:history="1">
        <w:r w:rsidRPr="00E621A0">
          <w:rPr>
            <w:rStyle w:val="Hyperlink"/>
          </w:rPr>
          <w:t>https://www.geeksforgeeks.org/</w:t>
        </w:r>
      </w:hyperlink>
    </w:p>
    <w:p w14:paraId="0323CAFF" w14:textId="7616ED4B" w:rsidR="00D731A6" w:rsidRDefault="001D10E4" w:rsidP="00B82E29">
      <w:hyperlink r:id="rId11" w:history="1">
        <w:r w:rsidRPr="00E621A0">
          <w:rPr>
            <w:rStyle w:val="Hyperlink"/>
          </w:rPr>
          <w:t>https://datatracker.ietf.org/doc/html/rfc768</w:t>
        </w:r>
      </w:hyperlink>
    </w:p>
    <w:p w14:paraId="1E8A8D67" w14:textId="77777777" w:rsidR="001D10E4" w:rsidRPr="00B82E29" w:rsidRDefault="001D10E4" w:rsidP="00B82E29"/>
    <w:sectPr w:rsidR="001D10E4" w:rsidRPr="00B82E2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A9C84" w14:textId="77777777" w:rsidR="00907366" w:rsidRDefault="00907366" w:rsidP="0053359F">
      <w:pPr>
        <w:spacing w:after="0" w:line="240" w:lineRule="auto"/>
      </w:pPr>
      <w:r>
        <w:separator/>
      </w:r>
    </w:p>
  </w:endnote>
  <w:endnote w:type="continuationSeparator" w:id="0">
    <w:p w14:paraId="6D666D5F" w14:textId="77777777" w:rsidR="00907366" w:rsidRDefault="00907366" w:rsidP="0053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706492"/>
      <w:docPartObj>
        <w:docPartGallery w:val="Page Numbers (Bottom of Page)"/>
        <w:docPartUnique/>
      </w:docPartObj>
    </w:sdtPr>
    <w:sdtEndPr>
      <w:rPr>
        <w:noProof/>
      </w:rPr>
    </w:sdtEndPr>
    <w:sdtContent>
      <w:p w14:paraId="455E7B75" w14:textId="2E0C7552" w:rsidR="0053359F" w:rsidRDefault="0053359F">
        <w:pPr>
          <w:pStyle w:val="Footer"/>
        </w:pPr>
        <w:r>
          <w:fldChar w:fldCharType="begin"/>
        </w:r>
        <w:r>
          <w:instrText xml:space="preserve"> PAGE   \* MERGEFORMAT </w:instrText>
        </w:r>
        <w:r>
          <w:fldChar w:fldCharType="separate"/>
        </w:r>
        <w:r>
          <w:rPr>
            <w:noProof/>
          </w:rPr>
          <w:t>2</w:t>
        </w:r>
        <w:r>
          <w:rPr>
            <w:noProof/>
          </w:rPr>
          <w:fldChar w:fldCharType="end"/>
        </w:r>
      </w:p>
    </w:sdtContent>
  </w:sdt>
  <w:p w14:paraId="728B5708" w14:textId="77777777" w:rsidR="0053359F" w:rsidRDefault="0053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A8B8E" w14:textId="77777777" w:rsidR="00907366" w:rsidRDefault="00907366" w:rsidP="0053359F">
      <w:pPr>
        <w:spacing w:after="0" w:line="240" w:lineRule="auto"/>
      </w:pPr>
      <w:r>
        <w:separator/>
      </w:r>
    </w:p>
  </w:footnote>
  <w:footnote w:type="continuationSeparator" w:id="0">
    <w:p w14:paraId="13FD8FEC" w14:textId="77777777" w:rsidR="00907366" w:rsidRDefault="00907366" w:rsidP="0053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505E9"/>
    <w:multiLevelType w:val="hybridMultilevel"/>
    <w:tmpl w:val="7472A340"/>
    <w:lvl w:ilvl="0" w:tplc="2A9C06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5010F"/>
    <w:multiLevelType w:val="hybridMultilevel"/>
    <w:tmpl w:val="C3344DDC"/>
    <w:lvl w:ilvl="0" w:tplc="9DA4377A">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2" w15:restartNumberingAfterBreak="0">
    <w:nsid w:val="4BE37C68"/>
    <w:multiLevelType w:val="hybridMultilevel"/>
    <w:tmpl w:val="FA66A9A4"/>
    <w:lvl w:ilvl="0" w:tplc="CE1C98B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FF11792"/>
    <w:multiLevelType w:val="hybridMultilevel"/>
    <w:tmpl w:val="5BEA97E8"/>
    <w:lvl w:ilvl="0" w:tplc="76DAF11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FF1F27"/>
    <w:multiLevelType w:val="hybridMultilevel"/>
    <w:tmpl w:val="DD8CE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517067"/>
    <w:multiLevelType w:val="hybridMultilevel"/>
    <w:tmpl w:val="B7D63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488294">
    <w:abstractNumId w:val="0"/>
  </w:num>
  <w:num w:numId="2" w16cid:durableId="568883336">
    <w:abstractNumId w:val="3"/>
  </w:num>
  <w:num w:numId="3" w16cid:durableId="354036581">
    <w:abstractNumId w:val="4"/>
  </w:num>
  <w:num w:numId="4" w16cid:durableId="586891313">
    <w:abstractNumId w:val="2"/>
  </w:num>
  <w:num w:numId="5" w16cid:durableId="1711415753">
    <w:abstractNumId w:val="5"/>
  </w:num>
  <w:num w:numId="6" w16cid:durableId="84483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65"/>
    <w:rsid w:val="000105D2"/>
    <w:rsid w:val="00037758"/>
    <w:rsid w:val="000C6808"/>
    <w:rsid w:val="000F24F3"/>
    <w:rsid w:val="00144DC8"/>
    <w:rsid w:val="00174E16"/>
    <w:rsid w:val="00186C67"/>
    <w:rsid w:val="001D10E4"/>
    <w:rsid w:val="002466A2"/>
    <w:rsid w:val="002C215F"/>
    <w:rsid w:val="002C4CAD"/>
    <w:rsid w:val="002F5AB1"/>
    <w:rsid w:val="00310F76"/>
    <w:rsid w:val="00336F11"/>
    <w:rsid w:val="003605F1"/>
    <w:rsid w:val="00397D1F"/>
    <w:rsid w:val="003A407E"/>
    <w:rsid w:val="003A6374"/>
    <w:rsid w:val="003E392A"/>
    <w:rsid w:val="004A466A"/>
    <w:rsid w:val="004E654B"/>
    <w:rsid w:val="004F55E3"/>
    <w:rsid w:val="0053359F"/>
    <w:rsid w:val="00576435"/>
    <w:rsid w:val="00583B6F"/>
    <w:rsid w:val="0061467F"/>
    <w:rsid w:val="00652C58"/>
    <w:rsid w:val="0067586B"/>
    <w:rsid w:val="00677865"/>
    <w:rsid w:val="00772A24"/>
    <w:rsid w:val="00855A08"/>
    <w:rsid w:val="008575EC"/>
    <w:rsid w:val="00892EE6"/>
    <w:rsid w:val="00907366"/>
    <w:rsid w:val="0096222B"/>
    <w:rsid w:val="009B1F98"/>
    <w:rsid w:val="009F1D86"/>
    <w:rsid w:val="00A24131"/>
    <w:rsid w:val="00A32B53"/>
    <w:rsid w:val="00A4271F"/>
    <w:rsid w:val="00AF5700"/>
    <w:rsid w:val="00B47C3E"/>
    <w:rsid w:val="00B82E29"/>
    <w:rsid w:val="00BD0E5F"/>
    <w:rsid w:val="00C23EA5"/>
    <w:rsid w:val="00C24A66"/>
    <w:rsid w:val="00C96DE7"/>
    <w:rsid w:val="00D13876"/>
    <w:rsid w:val="00D24FD2"/>
    <w:rsid w:val="00D653FD"/>
    <w:rsid w:val="00D731A6"/>
    <w:rsid w:val="00D82D61"/>
    <w:rsid w:val="00E91B95"/>
    <w:rsid w:val="00EC2548"/>
    <w:rsid w:val="00EE59F0"/>
    <w:rsid w:val="00F44ED2"/>
    <w:rsid w:val="00FA425B"/>
    <w:rsid w:val="00FA6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5E76"/>
  <w15:chartTrackingRefBased/>
  <w15:docId w15:val="{5C799404-7AE2-406A-83E1-3699A51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865"/>
    <w:rPr>
      <w:rFonts w:eastAsiaTheme="majorEastAsia" w:cstheme="majorBidi"/>
      <w:color w:val="272727" w:themeColor="text1" w:themeTint="D8"/>
    </w:rPr>
  </w:style>
  <w:style w:type="paragraph" w:styleId="Title">
    <w:name w:val="Title"/>
    <w:basedOn w:val="Normal"/>
    <w:next w:val="Normal"/>
    <w:link w:val="TitleChar"/>
    <w:uiPriority w:val="10"/>
    <w:qFormat/>
    <w:rsid w:val="0067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865"/>
    <w:pPr>
      <w:spacing w:before="160"/>
      <w:jc w:val="center"/>
    </w:pPr>
    <w:rPr>
      <w:i/>
      <w:iCs/>
      <w:color w:val="404040" w:themeColor="text1" w:themeTint="BF"/>
    </w:rPr>
  </w:style>
  <w:style w:type="character" w:customStyle="1" w:styleId="QuoteChar">
    <w:name w:val="Quote Char"/>
    <w:basedOn w:val="DefaultParagraphFont"/>
    <w:link w:val="Quote"/>
    <w:uiPriority w:val="29"/>
    <w:rsid w:val="00677865"/>
    <w:rPr>
      <w:i/>
      <w:iCs/>
      <w:color w:val="404040" w:themeColor="text1" w:themeTint="BF"/>
    </w:rPr>
  </w:style>
  <w:style w:type="paragraph" w:styleId="ListParagraph">
    <w:name w:val="List Paragraph"/>
    <w:basedOn w:val="Normal"/>
    <w:uiPriority w:val="34"/>
    <w:qFormat/>
    <w:rsid w:val="00677865"/>
    <w:pPr>
      <w:ind w:left="720"/>
      <w:contextualSpacing/>
    </w:pPr>
  </w:style>
  <w:style w:type="character" w:styleId="IntenseEmphasis">
    <w:name w:val="Intense Emphasis"/>
    <w:basedOn w:val="DefaultParagraphFont"/>
    <w:uiPriority w:val="21"/>
    <w:qFormat/>
    <w:rsid w:val="00677865"/>
    <w:rPr>
      <w:i/>
      <w:iCs/>
      <w:color w:val="0F4761" w:themeColor="accent1" w:themeShade="BF"/>
    </w:rPr>
  </w:style>
  <w:style w:type="paragraph" w:styleId="IntenseQuote">
    <w:name w:val="Intense Quote"/>
    <w:basedOn w:val="Normal"/>
    <w:next w:val="Normal"/>
    <w:link w:val="IntenseQuoteChar"/>
    <w:uiPriority w:val="30"/>
    <w:qFormat/>
    <w:rsid w:val="0067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865"/>
    <w:rPr>
      <w:i/>
      <w:iCs/>
      <w:color w:val="0F4761" w:themeColor="accent1" w:themeShade="BF"/>
    </w:rPr>
  </w:style>
  <w:style w:type="character" w:styleId="IntenseReference">
    <w:name w:val="Intense Reference"/>
    <w:basedOn w:val="DefaultParagraphFont"/>
    <w:uiPriority w:val="32"/>
    <w:qFormat/>
    <w:rsid w:val="00677865"/>
    <w:rPr>
      <w:b/>
      <w:bCs/>
      <w:smallCaps/>
      <w:color w:val="0F4761" w:themeColor="accent1" w:themeShade="BF"/>
      <w:spacing w:val="5"/>
    </w:rPr>
  </w:style>
  <w:style w:type="table" w:styleId="TableGrid">
    <w:name w:val="Table Grid"/>
    <w:basedOn w:val="TableNormal"/>
    <w:uiPriority w:val="39"/>
    <w:rsid w:val="009B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5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F55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1467F"/>
    <w:pPr>
      <w:spacing w:after="0" w:line="240" w:lineRule="auto"/>
    </w:pPr>
  </w:style>
  <w:style w:type="paragraph" w:styleId="Caption">
    <w:name w:val="caption"/>
    <w:basedOn w:val="Normal"/>
    <w:next w:val="Normal"/>
    <w:uiPriority w:val="35"/>
    <w:unhideWhenUsed/>
    <w:qFormat/>
    <w:rsid w:val="00D138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D731A6"/>
    <w:rPr>
      <w:color w:val="467886" w:themeColor="hyperlink"/>
      <w:u w:val="single"/>
    </w:rPr>
  </w:style>
  <w:style w:type="character" w:styleId="UnresolvedMention">
    <w:name w:val="Unresolved Mention"/>
    <w:basedOn w:val="DefaultParagraphFont"/>
    <w:uiPriority w:val="99"/>
    <w:semiHidden/>
    <w:unhideWhenUsed/>
    <w:rsid w:val="00D731A6"/>
    <w:rPr>
      <w:color w:val="605E5C"/>
      <w:shd w:val="clear" w:color="auto" w:fill="E1DFDD"/>
    </w:rPr>
  </w:style>
  <w:style w:type="character" w:styleId="Strong">
    <w:name w:val="Strong"/>
    <w:basedOn w:val="DefaultParagraphFont"/>
    <w:uiPriority w:val="22"/>
    <w:qFormat/>
    <w:rsid w:val="0096222B"/>
    <w:rPr>
      <w:b/>
      <w:bCs/>
    </w:rPr>
  </w:style>
  <w:style w:type="paragraph" w:styleId="TOCHeading">
    <w:name w:val="TOC Heading"/>
    <w:basedOn w:val="Heading1"/>
    <w:next w:val="Normal"/>
    <w:uiPriority w:val="39"/>
    <w:unhideWhenUsed/>
    <w:qFormat/>
    <w:rsid w:val="00BD0E5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BD0E5F"/>
    <w:pPr>
      <w:spacing w:after="100"/>
      <w:ind w:left="480"/>
    </w:pPr>
  </w:style>
  <w:style w:type="paragraph" w:styleId="TOC1">
    <w:name w:val="toc 1"/>
    <w:basedOn w:val="Normal"/>
    <w:next w:val="Normal"/>
    <w:autoRedefine/>
    <w:uiPriority w:val="39"/>
    <w:unhideWhenUsed/>
    <w:rsid w:val="00D653FD"/>
    <w:pPr>
      <w:spacing w:after="100"/>
    </w:pPr>
  </w:style>
  <w:style w:type="paragraph" w:styleId="Header">
    <w:name w:val="header"/>
    <w:basedOn w:val="Normal"/>
    <w:link w:val="HeaderChar"/>
    <w:uiPriority w:val="99"/>
    <w:unhideWhenUsed/>
    <w:rsid w:val="00533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9F"/>
  </w:style>
  <w:style w:type="paragraph" w:styleId="Footer">
    <w:name w:val="footer"/>
    <w:basedOn w:val="Normal"/>
    <w:link w:val="FooterChar"/>
    <w:uiPriority w:val="99"/>
    <w:unhideWhenUsed/>
    <w:rsid w:val="00533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9F"/>
  </w:style>
  <w:style w:type="paragraph" w:styleId="TOC2">
    <w:name w:val="toc 2"/>
    <w:basedOn w:val="Normal"/>
    <w:next w:val="Normal"/>
    <w:autoRedefine/>
    <w:uiPriority w:val="39"/>
    <w:unhideWhenUsed/>
    <w:rsid w:val="00AF57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764691">
      <w:bodyDiv w:val="1"/>
      <w:marLeft w:val="0"/>
      <w:marRight w:val="0"/>
      <w:marTop w:val="0"/>
      <w:marBottom w:val="0"/>
      <w:divBdr>
        <w:top w:val="none" w:sz="0" w:space="0" w:color="auto"/>
        <w:left w:val="none" w:sz="0" w:space="0" w:color="auto"/>
        <w:bottom w:val="none" w:sz="0" w:space="0" w:color="auto"/>
        <w:right w:val="none" w:sz="0" w:space="0" w:color="auto"/>
      </w:divBdr>
    </w:div>
    <w:div w:id="935096890">
      <w:bodyDiv w:val="1"/>
      <w:marLeft w:val="0"/>
      <w:marRight w:val="0"/>
      <w:marTop w:val="0"/>
      <w:marBottom w:val="0"/>
      <w:divBdr>
        <w:top w:val="none" w:sz="0" w:space="0" w:color="auto"/>
        <w:left w:val="none" w:sz="0" w:space="0" w:color="auto"/>
        <w:bottom w:val="none" w:sz="0" w:space="0" w:color="auto"/>
        <w:right w:val="none" w:sz="0" w:space="0" w:color="auto"/>
      </w:divBdr>
    </w:div>
    <w:div w:id="1055199718">
      <w:bodyDiv w:val="1"/>
      <w:marLeft w:val="0"/>
      <w:marRight w:val="0"/>
      <w:marTop w:val="0"/>
      <w:marBottom w:val="0"/>
      <w:divBdr>
        <w:top w:val="none" w:sz="0" w:space="0" w:color="auto"/>
        <w:left w:val="none" w:sz="0" w:space="0" w:color="auto"/>
        <w:bottom w:val="none" w:sz="0" w:space="0" w:color="auto"/>
        <w:right w:val="none" w:sz="0" w:space="0" w:color="auto"/>
      </w:divBdr>
    </w:div>
    <w:div w:id="1125538620">
      <w:bodyDiv w:val="1"/>
      <w:marLeft w:val="0"/>
      <w:marRight w:val="0"/>
      <w:marTop w:val="0"/>
      <w:marBottom w:val="0"/>
      <w:divBdr>
        <w:top w:val="none" w:sz="0" w:space="0" w:color="auto"/>
        <w:left w:val="none" w:sz="0" w:space="0" w:color="auto"/>
        <w:bottom w:val="none" w:sz="0" w:space="0" w:color="auto"/>
        <w:right w:val="none" w:sz="0" w:space="0" w:color="auto"/>
      </w:divBdr>
    </w:div>
    <w:div w:id="1363241400">
      <w:bodyDiv w:val="1"/>
      <w:marLeft w:val="0"/>
      <w:marRight w:val="0"/>
      <w:marTop w:val="0"/>
      <w:marBottom w:val="0"/>
      <w:divBdr>
        <w:top w:val="none" w:sz="0" w:space="0" w:color="auto"/>
        <w:left w:val="none" w:sz="0" w:space="0" w:color="auto"/>
        <w:bottom w:val="none" w:sz="0" w:space="0" w:color="auto"/>
        <w:right w:val="none" w:sz="0" w:space="0" w:color="auto"/>
      </w:divBdr>
      <w:divsChild>
        <w:div w:id="45841929">
          <w:marLeft w:val="0"/>
          <w:marRight w:val="0"/>
          <w:marTop w:val="0"/>
          <w:marBottom w:val="0"/>
          <w:divBdr>
            <w:top w:val="none" w:sz="0" w:space="0" w:color="auto"/>
            <w:left w:val="none" w:sz="0" w:space="0" w:color="auto"/>
            <w:bottom w:val="none" w:sz="0" w:space="0" w:color="auto"/>
            <w:right w:val="none" w:sz="0" w:space="0" w:color="auto"/>
          </w:divBdr>
          <w:divsChild>
            <w:div w:id="943653665">
              <w:marLeft w:val="0"/>
              <w:marRight w:val="0"/>
              <w:marTop w:val="0"/>
              <w:marBottom w:val="0"/>
              <w:divBdr>
                <w:top w:val="none" w:sz="0" w:space="0" w:color="auto"/>
                <w:left w:val="none" w:sz="0" w:space="0" w:color="auto"/>
                <w:bottom w:val="none" w:sz="0" w:space="0" w:color="auto"/>
                <w:right w:val="none" w:sz="0" w:space="0" w:color="auto"/>
              </w:divBdr>
              <w:divsChild>
                <w:div w:id="825322064">
                  <w:marLeft w:val="0"/>
                  <w:marRight w:val="0"/>
                  <w:marTop w:val="0"/>
                  <w:marBottom w:val="0"/>
                  <w:divBdr>
                    <w:top w:val="none" w:sz="0" w:space="0" w:color="auto"/>
                    <w:left w:val="none" w:sz="0" w:space="0" w:color="auto"/>
                    <w:bottom w:val="none" w:sz="0" w:space="0" w:color="auto"/>
                    <w:right w:val="none" w:sz="0" w:space="0" w:color="auto"/>
                  </w:divBdr>
                  <w:divsChild>
                    <w:div w:id="1322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9615">
      <w:bodyDiv w:val="1"/>
      <w:marLeft w:val="0"/>
      <w:marRight w:val="0"/>
      <w:marTop w:val="0"/>
      <w:marBottom w:val="0"/>
      <w:divBdr>
        <w:top w:val="none" w:sz="0" w:space="0" w:color="auto"/>
        <w:left w:val="none" w:sz="0" w:space="0" w:color="auto"/>
        <w:bottom w:val="none" w:sz="0" w:space="0" w:color="auto"/>
        <w:right w:val="none" w:sz="0" w:space="0" w:color="auto"/>
      </w:divBdr>
    </w:div>
    <w:div w:id="1573154636">
      <w:bodyDiv w:val="1"/>
      <w:marLeft w:val="0"/>
      <w:marRight w:val="0"/>
      <w:marTop w:val="0"/>
      <w:marBottom w:val="0"/>
      <w:divBdr>
        <w:top w:val="none" w:sz="0" w:space="0" w:color="auto"/>
        <w:left w:val="none" w:sz="0" w:space="0" w:color="auto"/>
        <w:bottom w:val="none" w:sz="0" w:space="0" w:color="auto"/>
        <w:right w:val="none" w:sz="0" w:space="0" w:color="auto"/>
      </w:divBdr>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html/rfc768" TargetMode="External"/><Relationship Id="rId5" Type="http://schemas.openxmlformats.org/officeDocument/2006/relationships/webSettings" Target="webSettings.xml"/><Relationship Id="rId10"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A712-0BB3-47B7-92E0-E2F2F90F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8</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šeliga</dc:creator>
  <cp:keywords/>
  <dc:description/>
  <cp:lastModifiedBy>milan šeliga</cp:lastModifiedBy>
  <cp:revision>47</cp:revision>
  <dcterms:created xsi:type="dcterms:W3CDTF">2024-10-13T20:10:00Z</dcterms:created>
  <dcterms:modified xsi:type="dcterms:W3CDTF">2024-10-21T14:36:00Z</dcterms:modified>
</cp:coreProperties>
</file>