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DEB2B" w14:textId="52A770FD" w:rsidR="00F46341" w:rsidRPr="00F46341" w:rsidRDefault="00F46341" w:rsidP="00F46341">
      <w:pPr>
        <w:rPr>
          <w:lang w:val="pt-BR"/>
        </w:rPr>
      </w:pPr>
      <w:r w:rsidRPr="00F46341">
        <w:rPr>
          <w:lang w:val="pt-BR"/>
        </w:rPr>
        <w:t xml:space="preserve">perfeito. Vamos começar a organizar este projeto então. O que acha de discutirmos sobre quais páginas serão estáticas, quais serão dinâmicas e quais poderão receber novas informações dos usuários através de formulários. Mas teremos também camadas de visualização. Pelo menos três camadas distintas: (1) gestor municipal e gestor distrital; (2) gestor de clínica; (3) equipe de saúde da família (médico e enfermeiro). Estes últimos somente poderão ver as informações das suas equipes e comparações com outras equipes acontecerão através de filtros para comparações com benchmarks. </w:t>
      </w:r>
    </w:p>
    <w:p w14:paraId="46D70459" w14:textId="77777777" w:rsidR="00F46341" w:rsidRPr="00F46341" w:rsidRDefault="00F46341" w:rsidP="00F46341">
      <w:pPr>
        <w:rPr>
          <w:lang w:val="pt-BR"/>
        </w:rPr>
      </w:pPr>
    </w:p>
    <w:p w14:paraId="41CEB70E" w14:textId="77777777" w:rsidR="00F46341" w:rsidRPr="00F46341" w:rsidRDefault="00F46341" w:rsidP="00F46341">
      <w:pPr>
        <w:rPr>
          <w:lang w:val="pt-BR"/>
        </w:rPr>
      </w:pPr>
      <w:r w:rsidRPr="00F46341">
        <w:rPr>
          <w:lang w:val="pt-BR"/>
        </w:rPr>
        <w:t xml:space="preserve">1. Tela de abertura estática - abertura, apresentação de informações sobre a plataforma, algumas imagens passando em carrossel. Informações sobre como usar a plataforma. </w:t>
      </w:r>
    </w:p>
    <w:p w14:paraId="32515D11" w14:textId="77777777" w:rsidR="00F46341" w:rsidRPr="00F46341" w:rsidRDefault="00F46341" w:rsidP="00F46341">
      <w:pPr>
        <w:rPr>
          <w:lang w:val="pt-BR"/>
        </w:rPr>
      </w:pPr>
      <w:r w:rsidRPr="00F46341">
        <w:rPr>
          <w:lang w:val="pt-BR"/>
        </w:rPr>
        <w:t>2. Minha população - informações gerais da população que estou visualizando com dados que podem ser filtrados. aqui é um dashboard com filtros, mas que apresentam ainda informações agregadas sobre a população atendida. Cada card terá links para pílulas de conhecimento dentro da própria plataforma (aqui teremos que decidir se estas pílulas serão páginas ou apenas caixas de texto (</w:t>
      </w:r>
      <w:proofErr w:type="spellStart"/>
      <w:r w:rsidRPr="00F46341">
        <w:rPr>
          <w:lang w:val="pt-BR"/>
        </w:rPr>
        <w:t>tooltip</w:t>
      </w:r>
      <w:proofErr w:type="spellEnd"/>
      <w:r w:rsidRPr="00F46341">
        <w:rPr>
          <w:lang w:val="pt-BR"/>
        </w:rPr>
        <w:t>).</w:t>
      </w:r>
    </w:p>
    <w:p w14:paraId="766C2BDD" w14:textId="53FDA6F2" w:rsidR="00F46341" w:rsidRPr="00F46341" w:rsidRDefault="00F46341" w:rsidP="00F46341">
      <w:pPr>
        <w:rPr>
          <w:lang w:val="pt-BR"/>
        </w:rPr>
      </w:pPr>
      <w:r w:rsidRPr="00F46341">
        <w:rPr>
          <w:lang w:val="pt-BR"/>
        </w:rPr>
        <w:t xml:space="preserve">3. Meus pacientes - lista nominal com cards individuais para cada paciente. Aqui também tem filtros, incluindo filtro por nome de paciente. (estes filtros são distintos dos filtros da Minha população. Aqui veremos informações individuais detalhadas. </w:t>
      </w:r>
    </w:p>
    <w:p w14:paraId="2EDBC38F" w14:textId="77777777" w:rsidR="00F46341" w:rsidRPr="00F46341" w:rsidRDefault="00F46341" w:rsidP="00F46341">
      <w:pPr>
        <w:rPr>
          <w:lang w:val="pt-BR"/>
        </w:rPr>
      </w:pPr>
      <w:r w:rsidRPr="00F46341">
        <w:rPr>
          <w:lang w:val="pt-BR"/>
        </w:rPr>
        <w:t>4. Morbidades específicas - aqui é uma variação da página 3, focada em morbidades específicas. Haverá primeiro informações sobre cuidado de qualidade frente a pacientes com aquela condição específica e depois a listagem dos pacientes com aquela condição, com filtros por comorbidades e lacunas. Contará com pílulas no final, que podem ser caixas expansíveis (sanfonas).</w:t>
      </w:r>
    </w:p>
    <w:p w14:paraId="3FEA0B9B" w14:textId="77777777" w:rsidR="00F46341" w:rsidRPr="00F46341" w:rsidRDefault="00F46341" w:rsidP="00F46341">
      <w:pPr>
        <w:rPr>
          <w:lang w:val="pt-BR"/>
        </w:rPr>
      </w:pPr>
      <w:r w:rsidRPr="00F46341">
        <w:rPr>
          <w:lang w:val="pt-BR"/>
        </w:rPr>
        <w:t xml:space="preserve">5. Polifarmácia e critérios STOPP-START. Esta página seguirá o mesmo princípio da página 4, mas a morbidade aqui será polifarmácia e </w:t>
      </w:r>
      <w:proofErr w:type="spellStart"/>
      <w:r w:rsidRPr="00F46341">
        <w:rPr>
          <w:lang w:val="pt-BR"/>
        </w:rPr>
        <w:t>hiperpolifarmácia</w:t>
      </w:r>
      <w:proofErr w:type="spellEnd"/>
      <w:r w:rsidRPr="00F46341">
        <w:rPr>
          <w:lang w:val="pt-BR"/>
        </w:rPr>
        <w:t>. Apresentará filtros por comorbidades, bem como filtros por critérios STOPP-START. Contará com pílulas no final, que podem ser caixas expansíveis (sanfonas).</w:t>
      </w:r>
    </w:p>
    <w:p w14:paraId="10CC1E2A" w14:textId="77777777" w:rsidR="00F46341" w:rsidRPr="00F46341" w:rsidRDefault="00F46341" w:rsidP="00F46341">
      <w:pPr>
        <w:rPr>
          <w:lang w:val="pt-BR"/>
        </w:rPr>
      </w:pPr>
      <w:r w:rsidRPr="00F46341">
        <w:rPr>
          <w:lang w:val="pt-BR"/>
        </w:rPr>
        <w:t xml:space="preserve">6. Lacunas de cuidado e ações que podemos melhorar - aqui haverá dashboards para apresentar lacunas de cuidado. Poderei filtrar pacientes por lacunas de cuidado </w:t>
      </w:r>
      <w:proofErr w:type="gramStart"/>
      <w:r w:rsidRPr="00F46341">
        <w:rPr>
          <w:lang w:val="pt-BR"/>
        </w:rPr>
        <w:t>e também</w:t>
      </w:r>
      <w:proofErr w:type="gramEnd"/>
      <w:r w:rsidRPr="00F46341">
        <w:rPr>
          <w:lang w:val="pt-BR"/>
        </w:rPr>
        <w:t xml:space="preserve"> fazer busca por nomes. Lista de pacientes que estão com a Hemoglobina glicada fora do alvo, lista de pacientes que não tem resultado de hemoglobina </w:t>
      </w:r>
      <w:proofErr w:type="gramStart"/>
      <w:r w:rsidRPr="00F46341">
        <w:rPr>
          <w:lang w:val="pt-BR"/>
        </w:rPr>
        <w:t>glicada, etc.</w:t>
      </w:r>
      <w:proofErr w:type="gramEnd"/>
      <w:r w:rsidRPr="00F46341">
        <w:rPr>
          <w:lang w:val="pt-BR"/>
        </w:rPr>
        <w:t xml:space="preserve"> Além disso, esta página deverá ter explicações sobre cada lacunas de cuidado.  </w:t>
      </w:r>
    </w:p>
    <w:p w14:paraId="01ADF778" w14:textId="77777777" w:rsidR="00F46341" w:rsidRPr="00F46341" w:rsidRDefault="00F46341" w:rsidP="00F46341">
      <w:pPr>
        <w:rPr>
          <w:lang w:val="pt-BR"/>
        </w:rPr>
      </w:pPr>
      <w:r w:rsidRPr="00F46341">
        <w:rPr>
          <w:lang w:val="pt-BR"/>
        </w:rPr>
        <w:t xml:space="preserve">7. Como cuidamos da nossa população e oportunidades de melhoria - página com dashboard apresentando comparações de atendimentos entre a minha população e </w:t>
      </w:r>
      <w:r w:rsidRPr="00F46341">
        <w:rPr>
          <w:lang w:val="pt-BR"/>
        </w:rPr>
        <w:lastRenderedPageBreak/>
        <w:t xml:space="preserve">outras populações. Seria a comparação com benchmarks. Veremos as informações de acordo com os critérios de acesso, continuidade do cuidado, abrangência do cuidado e coordenação do cuidado. pacientes que estão sem atendimento, ou com a continuidade comprometida. Haverá filtros individuais para listarmos "pacientes sem consulta há mais de seis meses", "pacientes. </w:t>
      </w:r>
    </w:p>
    <w:p w14:paraId="49C9626E" w14:textId="09FB71A4" w:rsidR="00BC4067" w:rsidRDefault="00F46341" w:rsidP="00F46341">
      <w:r w:rsidRPr="00F46341">
        <w:rPr>
          <w:lang w:val="pt-BR"/>
        </w:rPr>
        <w:t xml:space="preserve">8. Pílulas de conhecimento - aqui estarão todas as pílulas organizadas por capítulos. </w:t>
      </w:r>
      <w:proofErr w:type="spellStart"/>
      <w:r>
        <w:t>Haverá</w:t>
      </w:r>
      <w:proofErr w:type="spellEnd"/>
      <w:r>
        <w:t xml:space="preserve"> </w:t>
      </w:r>
      <w:proofErr w:type="spellStart"/>
      <w:r>
        <w:t>filtros</w:t>
      </w:r>
      <w:proofErr w:type="spellEnd"/>
      <w:r>
        <w:t xml:space="preserve"> para </w:t>
      </w:r>
      <w:proofErr w:type="spellStart"/>
      <w:r>
        <w:t>busca</w:t>
      </w:r>
      <w:proofErr w:type="spellEnd"/>
      <w:r>
        <w:t xml:space="preserve"> </w:t>
      </w:r>
      <w:proofErr w:type="spellStart"/>
      <w:r>
        <w:t>por</w:t>
      </w:r>
      <w:proofErr w:type="spellEnd"/>
      <w:r>
        <w:t xml:space="preserve"> </w:t>
      </w:r>
      <w:proofErr w:type="spellStart"/>
      <w:r>
        <w:t>temas</w:t>
      </w:r>
      <w:proofErr w:type="spellEnd"/>
      <w:r>
        <w:t xml:space="preserve"> </w:t>
      </w:r>
      <w:proofErr w:type="spellStart"/>
      <w:r>
        <w:t>específicos</w:t>
      </w:r>
      <w:proofErr w:type="spellEnd"/>
      <w:r>
        <w:t>.</w:t>
      </w:r>
    </w:p>
    <w:sectPr w:rsidR="00BC40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067"/>
    <w:rsid w:val="002D66B7"/>
    <w:rsid w:val="00BC4067"/>
    <w:rsid w:val="00C85144"/>
    <w:rsid w:val="00F46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C4D16"/>
  <w15:chartTrackingRefBased/>
  <w15:docId w15:val="{9AB53319-018B-4CF7-9623-7364C4759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067"/>
    <w:rPr>
      <w:rFonts w:eastAsiaTheme="majorEastAsia" w:cstheme="majorBidi"/>
      <w:color w:val="272727" w:themeColor="text1" w:themeTint="D8"/>
    </w:rPr>
  </w:style>
  <w:style w:type="paragraph" w:styleId="Title">
    <w:name w:val="Title"/>
    <w:basedOn w:val="Normal"/>
    <w:next w:val="Normal"/>
    <w:link w:val="TitleChar"/>
    <w:uiPriority w:val="10"/>
    <w:qFormat/>
    <w:rsid w:val="00BC4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067"/>
    <w:pPr>
      <w:spacing w:before="160"/>
      <w:jc w:val="center"/>
    </w:pPr>
    <w:rPr>
      <w:i/>
      <w:iCs/>
      <w:color w:val="404040" w:themeColor="text1" w:themeTint="BF"/>
    </w:rPr>
  </w:style>
  <w:style w:type="character" w:customStyle="1" w:styleId="QuoteChar">
    <w:name w:val="Quote Char"/>
    <w:basedOn w:val="DefaultParagraphFont"/>
    <w:link w:val="Quote"/>
    <w:uiPriority w:val="29"/>
    <w:rsid w:val="00BC4067"/>
    <w:rPr>
      <w:i/>
      <w:iCs/>
      <w:color w:val="404040" w:themeColor="text1" w:themeTint="BF"/>
    </w:rPr>
  </w:style>
  <w:style w:type="paragraph" w:styleId="ListParagraph">
    <w:name w:val="List Paragraph"/>
    <w:basedOn w:val="Normal"/>
    <w:uiPriority w:val="34"/>
    <w:qFormat/>
    <w:rsid w:val="00BC4067"/>
    <w:pPr>
      <w:ind w:left="720"/>
      <w:contextualSpacing/>
    </w:pPr>
  </w:style>
  <w:style w:type="character" w:styleId="IntenseEmphasis">
    <w:name w:val="Intense Emphasis"/>
    <w:basedOn w:val="DefaultParagraphFont"/>
    <w:uiPriority w:val="21"/>
    <w:qFormat/>
    <w:rsid w:val="00BC4067"/>
    <w:rPr>
      <w:i/>
      <w:iCs/>
      <w:color w:val="0F4761" w:themeColor="accent1" w:themeShade="BF"/>
    </w:rPr>
  </w:style>
  <w:style w:type="paragraph" w:styleId="IntenseQuote">
    <w:name w:val="Intense Quote"/>
    <w:basedOn w:val="Normal"/>
    <w:next w:val="Normal"/>
    <w:link w:val="IntenseQuoteChar"/>
    <w:uiPriority w:val="30"/>
    <w:qFormat/>
    <w:rsid w:val="00BC4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067"/>
    <w:rPr>
      <w:i/>
      <w:iCs/>
      <w:color w:val="0F4761" w:themeColor="accent1" w:themeShade="BF"/>
    </w:rPr>
  </w:style>
  <w:style w:type="character" w:styleId="IntenseReference">
    <w:name w:val="Intense Reference"/>
    <w:basedOn w:val="DefaultParagraphFont"/>
    <w:uiPriority w:val="32"/>
    <w:qFormat/>
    <w:rsid w:val="00BC40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2</Pages>
  <Words>406</Words>
  <Characters>2735</Characters>
  <Application>Microsoft Office Word</Application>
  <DocSecurity>0</DocSecurity>
  <Lines>195</Lines>
  <Paragraphs>125</Paragraphs>
  <ScaleCrop>false</ScaleCrop>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Adelson Guaraci Jantsch</dc:creator>
  <cp:keywords/>
  <dc:description/>
  <cp:lastModifiedBy>Adelson Guaraci Jantsch</cp:lastModifiedBy>
  <cp:revision>3</cp:revision>
  <dcterms:created xsi:type="dcterms:W3CDTF">2025-11-25T09:03:00Z</dcterms:created>
  <dcterms:modified xsi:type="dcterms:W3CDTF">2025-11-27T11:05:00Z</dcterms:modified>
</cp:coreProperties>
</file>