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Requerimientos   Funcionales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RQF01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usuarios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Clientes- Admi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Permite a los nuevos usuarios registrarse en 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RQF02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loguin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Empresas -Admin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A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sz w:val="19"/>
                  <w:szCs w:val="19"/>
                  <w:highlight w:val="white"/>
                  <w:rtl w:val="0"/>
                </w:rPr>
                <w:t xml:space="preserve">cceso</w:t>
              </w:r>
            </w:hyperlink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 individual al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mediante la identificación del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sz w:val="19"/>
                  <w:szCs w:val="19"/>
                  <w:highlight w:val="white"/>
                  <w:rtl w:val="0"/>
                </w:rPr>
                <w:t xml:space="preserve">us</w:t>
              </w:r>
            </w:hyperlink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u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sz w:val="19"/>
                  <w:szCs w:val="19"/>
                  <w:highlight w:val="white"/>
                  <w:rtl w:val="0"/>
                </w:rPr>
                <w:t xml:space="preserve">ario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 contraseña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RQF03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Evento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Empresa – Admin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 y  Eliminar evento </w:t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RQF04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Buscador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– Empresa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Buscador de  ofertas según su necesidad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RQF05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Botón de Ayuda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– Empresa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18"/>
                <w:szCs w:val="18"/>
                <w:highlight w:val="white"/>
                <w:rtl w:val="0"/>
              </w:rPr>
              <w:t xml:space="preserve">podrá utilizarse  en  cualquier momento. Dicha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18"/>
                <w:szCs w:val="18"/>
                <w:highlight w:val="white"/>
                <w:rtl w:val="0"/>
              </w:rPr>
              <w:t xml:space="preserve">ayuda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18"/>
                <w:szCs w:val="18"/>
                <w:highlight w:val="white"/>
                <w:rtl w:val="0"/>
              </w:rPr>
              <w:t xml:space="preserve"> se despliega de forma específica para cada pantalla, en una ventana independiente, dándole la facilidad al usuario de que pueda consultarla mientras sigue trabajando en la ventana de la aplicación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RQF06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Notificaciones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Admin – Empresa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ind w:left="0" w:firstLine="0"/>
              <w:rPr>
                <w:sz w:val="6"/>
                <w:szCs w:val="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Enviar correo notificando la asignación de citas y boletines informativos a los clientes de cada evento propuesto por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RQF07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Empresa – Admin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Genera agendamiento con Google Calendar.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RQF08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web y móvil 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Permite  ser visualizado desde la web y dispositivos móviles sin generar inconsistencias para 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RQF09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20" w:before="12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Actualización 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253.5546875" w:hRule="atLeast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datos modificados en la base de datos deben ser actualizados</w:t>
            </w:r>
          </w:p>
        </w:tc>
      </w:tr>
    </w:tbl>
    <w:p w:rsidR="00000000" w:rsidDel="00000000" w:rsidP="00000000" w:rsidRDefault="00000000" w:rsidRPr="00000000" w14:paraId="0000007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Requerimientos no 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RQF10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20" w:before="12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Privacidad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encriptación de datos, tokenización y prácticas de gestión de claves que ayudan a proteger los datos en la plataforma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223.5546875" w:hRule="atLeast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RQF11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18"/>
                <w:szCs w:val="18"/>
                <w:highlight w:val="white"/>
                <w:rtl w:val="0"/>
              </w:rPr>
              <w:t xml:space="preserve">Operabilidad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18"/>
                <w:szCs w:val="18"/>
                <w:highlight w:val="white"/>
                <w:rtl w:val="0"/>
              </w:rPr>
              <w:t xml:space="preserve">Facilidad que otorga la aplicación al usuario para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18"/>
                <w:szCs w:val="18"/>
                <w:highlight w:val="white"/>
                <w:rtl w:val="0"/>
              </w:rPr>
              <w:t xml:space="preserve">hacerla más agradable y vistosa.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RQF012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18"/>
                <w:szCs w:val="18"/>
                <w:highlight w:val="white"/>
                <w:rtl w:val="0"/>
              </w:rPr>
              <w:t xml:space="preserve">validar y verificar otros atributos de la calidad del sistema,cumpliendo los criterios de su funcionalidad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RQF13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6">
            <w:pPr>
              <w:shd w:fill="ffffff" w:val="clear"/>
              <w:spacing w:after="20" w:before="12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Capacidad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cumplir con las necesidades solicitadas por el cliente 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734C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Usuar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wikipedia.org/wiki/Acceso" TargetMode="External"/><Relationship Id="rId8" Type="http://schemas.openxmlformats.org/officeDocument/2006/relationships/hyperlink" Target="https://es.wikipedia.org/wiki/Usua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L7d5PUha5erpt/yHWGPhJi58hw==">AMUW2mXqeajRdWmAQaZj0+tLtsAJHKlTOInWGW0FRsDIH0iseCzG6x+lqeFvOGMX0nBEg83fejSnG1enA7iH28XK8sZ9/z0YYg4YKXnW+/4J5YayhRnzHDU=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2019-11-15T02:40:00Z</dcterms:created>
  <dc:creator>andrea carolina erazo triana</dc:creator>
</cp:coreProperties>
</file>