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4336B" w14:textId="77777777" w:rsidR="00B13F13" w:rsidRPr="00B13F13" w:rsidRDefault="00B13F13" w:rsidP="00B13F13">
      <w:pPr>
        <w:jc w:val="center"/>
        <w:rPr>
          <w:b/>
          <w:bCs/>
          <w:sz w:val="36"/>
          <w:szCs w:val="36"/>
        </w:rPr>
      </w:pPr>
      <w:r w:rsidRPr="00B13F13">
        <w:rPr>
          <w:b/>
          <w:bCs/>
          <w:sz w:val="36"/>
          <w:szCs w:val="36"/>
        </w:rPr>
        <w:t>Breast Cancer Diagnosis Analysis Report</w:t>
      </w:r>
    </w:p>
    <w:p w14:paraId="2E15703B" w14:textId="77777777" w:rsidR="00B13F13" w:rsidRDefault="00B13F13" w:rsidP="00B13F13">
      <w:r>
        <w:t>1. Data Loading and Exploration:</w:t>
      </w:r>
    </w:p>
    <w:p w14:paraId="077F518B" w14:textId="77777777" w:rsidR="00B13F13" w:rsidRDefault="00B13F13" w:rsidP="00B13F13">
      <w:r>
        <w:t xml:space="preserve">The analysis begins with loading the breast cancer dataset, which is a critical step in any data science project. The </w:t>
      </w:r>
      <w:proofErr w:type="gramStart"/>
      <w:r>
        <w:t>pandas</w:t>
      </w:r>
      <w:proofErr w:type="gramEnd"/>
      <w:r>
        <w:t xml:space="preserve"> library is used to read the data from a CSV file into a </w:t>
      </w:r>
      <w:proofErr w:type="spellStart"/>
      <w:r>
        <w:t>DataFrame</w:t>
      </w:r>
      <w:proofErr w:type="spellEnd"/>
      <w:r>
        <w:t>. This initial exploration provides essential insights into the structure and content of the dataset.</w:t>
      </w:r>
    </w:p>
    <w:p w14:paraId="3A67E743" w14:textId="77777777" w:rsidR="00B13F13" w:rsidRDefault="00B13F13" w:rsidP="00B13F13"/>
    <w:p w14:paraId="3F1FBDCC" w14:textId="77777777" w:rsidR="00B13F13" w:rsidRDefault="00B13F13" w:rsidP="00B13F13">
      <w:r>
        <w:t>2.Data Summary:</w:t>
      </w:r>
    </w:p>
    <w:p w14:paraId="3FC10763" w14:textId="77777777" w:rsidR="00B13F13" w:rsidRDefault="00B13F13" w:rsidP="00B13F13">
      <w:r>
        <w:t xml:space="preserve">A summary of the dataset is generated using a custom </w:t>
      </w:r>
      <w:proofErr w:type="spellStart"/>
      <w:r>
        <w:t>dfSummary</w:t>
      </w:r>
      <w:proofErr w:type="spellEnd"/>
      <w:r>
        <w:t xml:space="preserve"> function. This likely includes information such as the number of columns, data types, and the presence of missing values. This summary aids in understanding the overall characteristics of the dataset.</w:t>
      </w:r>
    </w:p>
    <w:p w14:paraId="6B45375B" w14:textId="77777777" w:rsidR="00B13F13" w:rsidRDefault="00B13F13" w:rsidP="00B13F13"/>
    <w:p w14:paraId="59698875" w14:textId="77777777" w:rsidR="00B13F13" w:rsidRDefault="00B13F13" w:rsidP="00B13F13">
      <w:r>
        <w:t>3.Data Information:</w:t>
      </w:r>
    </w:p>
    <w:p w14:paraId="40A4C7A5" w14:textId="77777777" w:rsidR="00B13F13" w:rsidRDefault="00B13F13" w:rsidP="00B13F13">
      <w:r>
        <w:t>The info method is employed to display detailed information about the dataset, including the number of non-null entries in each column and the data types. This step is crucial for identifying any potential data type mismatches or missing values.</w:t>
      </w:r>
    </w:p>
    <w:p w14:paraId="0C8BE84D" w14:textId="77777777" w:rsidR="00B13F13" w:rsidRDefault="00B13F13" w:rsidP="00B13F13"/>
    <w:p w14:paraId="6E5B7FE7" w14:textId="77777777" w:rsidR="00B13F13" w:rsidRDefault="00B13F13" w:rsidP="00B13F13">
      <w:r>
        <w:t>4. Descriptive Statistics:</w:t>
      </w:r>
    </w:p>
    <w:p w14:paraId="4746A805" w14:textId="77777777" w:rsidR="00B13F13" w:rsidRDefault="00B13F13" w:rsidP="00B13F13">
      <w:r>
        <w:t xml:space="preserve">The </w:t>
      </w:r>
      <w:proofErr w:type="gramStart"/>
      <w:r>
        <w:t>describe</w:t>
      </w:r>
      <w:proofErr w:type="gramEnd"/>
      <w:r>
        <w:t xml:space="preserve"> method is used to generate descriptive statistics of the dataset, offering valuable insights into the central tendency, dispersion, and shape of the data distribution. This information is instrumental in understanding the overall characteristics of numerical features.</w:t>
      </w:r>
    </w:p>
    <w:p w14:paraId="7CA89F41" w14:textId="77777777" w:rsidR="00B13F13" w:rsidRDefault="00B13F13" w:rsidP="00B13F13"/>
    <w:p w14:paraId="6BF27FD7" w14:textId="77777777" w:rsidR="00B13F13" w:rsidRDefault="00B13F13" w:rsidP="00B13F13">
      <w:r>
        <w:t>5. Skewness and Kurtosis:</w:t>
      </w:r>
    </w:p>
    <w:p w14:paraId="511F456E" w14:textId="77777777" w:rsidR="00B13F13" w:rsidRDefault="00B13F13" w:rsidP="00B13F13">
      <w:r>
        <w:t xml:space="preserve">The skim function is utilized to compute and display the skewness and </w:t>
      </w:r>
      <w:proofErr w:type="spellStart"/>
      <w:r>
        <w:t>curtosis</w:t>
      </w:r>
      <w:proofErr w:type="spellEnd"/>
      <w:r>
        <w:t xml:space="preserve"> of the dataset. These statistical measures provide information about the shape and tail behavior of the distribution, offering additional insights into the data distribution.</w:t>
      </w:r>
    </w:p>
    <w:p w14:paraId="37B75D36" w14:textId="77777777" w:rsidR="00B13F13" w:rsidRDefault="00B13F13" w:rsidP="00B13F13"/>
    <w:p w14:paraId="107FA8B4" w14:textId="77777777" w:rsidR="00B13F13" w:rsidRDefault="00B13F13" w:rsidP="00B13F13">
      <w:r>
        <w:t>6.Column Removal:</w:t>
      </w:r>
    </w:p>
    <w:p w14:paraId="0C77AAD4" w14:textId="77777777" w:rsidR="00B13F13" w:rsidRDefault="00B13F13" w:rsidP="00B13F13">
      <w:r>
        <w:t>The 'Unnamed: 32' column is dropped from the dataset, potentially because it contains redundant or relevant information.</w:t>
      </w:r>
    </w:p>
    <w:p w14:paraId="65E14BA6" w14:textId="77777777" w:rsidR="00B13F13" w:rsidRDefault="00B13F13" w:rsidP="00B13F13"/>
    <w:p w14:paraId="0F2007D5" w14:textId="77777777" w:rsidR="00B13F13" w:rsidRDefault="00B13F13" w:rsidP="00B13F13">
      <w:r>
        <w:t>7. Target Mapping:</w:t>
      </w:r>
    </w:p>
    <w:p w14:paraId="5AD938C4" w14:textId="77777777" w:rsidR="00B13F13" w:rsidRDefault="00B13F13" w:rsidP="00B13F13">
      <w:r>
        <w:lastRenderedPageBreak/>
        <w:t>The 'diagnosis' column, representing the target variable, is mapped to numerical values ('M' to 1 and 'B' to 0). This step is crucial for preparing the data for machine learning algorithms that require numerical inputs.</w:t>
      </w:r>
    </w:p>
    <w:p w14:paraId="5A638E7E" w14:textId="77777777" w:rsidR="00B13F13" w:rsidRDefault="00B13F13" w:rsidP="00B13F13"/>
    <w:p w14:paraId="385E6911" w14:textId="77777777" w:rsidR="00B13F13" w:rsidRDefault="00B13F13" w:rsidP="00B13F13">
      <w:r>
        <w:t>8. Initial Data Visualization:</w:t>
      </w:r>
    </w:p>
    <w:p w14:paraId="18F17D3B" w14:textId="77777777" w:rsidR="00B13F13" w:rsidRDefault="00B13F13" w:rsidP="00B13F13">
      <w:r>
        <w:t>The initial data visualization involves creating a histogram of the 'diagnosis' column to visualize the distribution of malignant (M) and benign (B) diagnoses. This graphical representation provides a quick overview of the target variable distribution.</w:t>
      </w:r>
    </w:p>
    <w:p w14:paraId="035E01ED" w14:textId="77777777" w:rsidR="00B13F13" w:rsidRDefault="00B13F13" w:rsidP="00B13F13"/>
    <w:p w14:paraId="487C8B22" w14:textId="77777777" w:rsidR="00B13F13" w:rsidRDefault="00B13F13" w:rsidP="00B13F13">
      <w:r>
        <w:t>9. Feature Distribution Visualization:</w:t>
      </w:r>
    </w:p>
    <w:p w14:paraId="6CF26D5E" w14:textId="77777777" w:rsidR="00B13F13" w:rsidRDefault="00B13F13" w:rsidP="00B13F13">
      <w:r>
        <w:t>Histograms and stacked histograms are generated for mean features, comparing the distribution of these features between malignant and benign diagnoses. This visual exploration helps identify potential patterns or differences in feature distributions.</w:t>
      </w:r>
    </w:p>
    <w:p w14:paraId="2B5A9D12" w14:textId="77777777" w:rsidR="00B13F13" w:rsidRDefault="00B13F13" w:rsidP="00B13F13"/>
    <w:p w14:paraId="4E4880FF" w14:textId="77777777" w:rsidR="00B13F13" w:rsidRDefault="00B13F13" w:rsidP="00B13F13">
      <w:r>
        <w:t>10. Missing Values Visualization:</w:t>
      </w:r>
    </w:p>
    <w:p w14:paraId="4E899F16" w14:textId="77777777" w:rsidR="00B13F13" w:rsidRDefault="00B13F13" w:rsidP="00B13F13">
      <w:r>
        <w:t xml:space="preserve">The </w:t>
      </w:r>
      <w:proofErr w:type="spellStart"/>
      <w:r>
        <w:t>missingno</w:t>
      </w:r>
      <w:proofErr w:type="spellEnd"/>
      <w:r>
        <w:t xml:space="preserve"> library is used to create a bar chart visualizing missing values in the dataset. Identifying missing data is crucial for deciding on appropriate strategies for handling these values.</w:t>
      </w:r>
    </w:p>
    <w:p w14:paraId="10A8F0C7" w14:textId="77777777" w:rsidR="00B13F13" w:rsidRDefault="00B13F13" w:rsidP="00B13F13"/>
    <w:p w14:paraId="3C29B758" w14:textId="77777777" w:rsidR="00B13F13" w:rsidRDefault="00B13F13" w:rsidP="00B13F13">
      <w:r>
        <w:t>11.Detailed Feature Distribution:</w:t>
      </w:r>
    </w:p>
    <w:p w14:paraId="276B7586" w14:textId="77777777" w:rsidR="00B13F13" w:rsidRDefault="00B13F13" w:rsidP="00B13F13">
      <w:r>
        <w:t>Distribution plots for all columns are created, providing a visual representation of the data distribution for each feature. This step aids in identifying potential outliers and understanding the shape of each feature's distribution.</w:t>
      </w:r>
    </w:p>
    <w:p w14:paraId="60886540" w14:textId="77777777" w:rsidR="00B13F13" w:rsidRDefault="00B13F13" w:rsidP="00B13F13"/>
    <w:p w14:paraId="6BA144B4" w14:textId="77777777" w:rsidR="00B13F13" w:rsidRDefault="00B13F13" w:rsidP="00B13F13">
      <w:r>
        <w:t>12. Correlation Heatmap:</w:t>
      </w:r>
    </w:p>
    <w:p w14:paraId="24D5A248" w14:textId="77777777" w:rsidR="00B13F13" w:rsidRDefault="00B13F13" w:rsidP="00B13F13">
      <w:r>
        <w:t>A heatmap of the correlation matrix is generated using the seaborn library. This heatmap visually represents the relationships between different features, offering insights into potential multicollinearity.</w:t>
      </w:r>
    </w:p>
    <w:p w14:paraId="32BF656C" w14:textId="77777777" w:rsidR="00B13F13" w:rsidRDefault="00B13F13" w:rsidP="00B13F13"/>
    <w:p w14:paraId="73A29BBA" w14:textId="77777777" w:rsidR="00B13F13" w:rsidRDefault="00B13F13" w:rsidP="00B13F13">
      <w:r>
        <w:t>13. Data Preprocessing:</w:t>
      </w:r>
    </w:p>
    <w:p w14:paraId="71F70FD4" w14:textId="403D10F4" w:rsidR="00B13F13" w:rsidRDefault="00B13F13" w:rsidP="00B13F13">
      <w:r>
        <w:t xml:space="preserve">The dataset is split into features (X) and the target variable (y). Subsequently, the data is divided into training and testing sets, and feature scaling is applied using the </w:t>
      </w:r>
      <w:proofErr w:type="spellStart"/>
      <w:r>
        <w:t>StandardScaler</w:t>
      </w:r>
      <w:proofErr w:type="spellEnd"/>
      <w:r>
        <w:t xml:space="preserve"> to ensure consistent scaling across features.</w:t>
      </w:r>
    </w:p>
    <w:p w14:paraId="3B4F71B8" w14:textId="77777777" w:rsidR="00B13F13" w:rsidRDefault="00B13F13" w:rsidP="00B13F13">
      <w:r>
        <w:t>Machine Learning Model Training and Evaluation Report</w:t>
      </w:r>
    </w:p>
    <w:p w14:paraId="71CA86B8" w14:textId="77777777" w:rsidR="00B13F13" w:rsidRDefault="00B13F13" w:rsidP="00B13F13">
      <w:r>
        <w:t>14.Model Selection:</w:t>
      </w:r>
    </w:p>
    <w:p w14:paraId="019F29BF" w14:textId="77777777" w:rsidR="00B13F13" w:rsidRDefault="00B13F13" w:rsidP="00B13F13">
      <w:r>
        <w:lastRenderedPageBreak/>
        <w:t>A variety of machine learning models are chosen for training and evaluation. These include:</w:t>
      </w:r>
    </w:p>
    <w:p w14:paraId="52114340" w14:textId="77777777" w:rsidR="00B13F13" w:rsidRDefault="00B13F13" w:rsidP="00B13F13"/>
    <w:p w14:paraId="7B4DD74C" w14:textId="77777777" w:rsidR="00B13F13" w:rsidRDefault="00B13F13" w:rsidP="00B13F13">
      <w:r>
        <w:t>Logistic Regression</w:t>
      </w:r>
    </w:p>
    <w:p w14:paraId="74497D3C" w14:textId="77777777" w:rsidR="00B13F13" w:rsidRDefault="00B13F13" w:rsidP="00B13F13">
      <w:r>
        <w:t>K Nearest Neighbors (KNN)</w:t>
      </w:r>
    </w:p>
    <w:p w14:paraId="4256661A" w14:textId="77777777" w:rsidR="00B13F13" w:rsidRDefault="00B13F13" w:rsidP="00B13F13">
      <w:r>
        <w:t>Support Vector Classifier (SVC)</w:t>
      </w:r>
    </w:p>
    <w:p w14:paraId="0797BE4D" w14:textId="77777777" w:rsidR="00B13F13" w:rsidRDefault="00B13F13" w:rsidP="00B13F13">
      <w:r>
        <w:t>Stochastic Gradient Descent (SGD) Classifier</w:t>
      </w:r>
    </w:p>
    <w:p w14:paraId="636C550E" w14:textId="77777777" w:rsidR="00B13F13" w:rsidRDefault="00B13F13" w:rsidP="00B13F13">
      <w:r>
        <w:t>Decision Tree Classifier</w:t>
      </w:r>
    </w:p>
    <w:p w14:paraId="4E07E60F" w14:textId="77777777" w:rsidR="00B13F13" w:rsidRDefault="00B13F13" w:rsidP="00B13F13">
      <w:r>
        <w:t>Random Forest Classifier</w:t>
      </w:r>
    </w:p>
    <w:p w14:paraId="20119D7A" w14:textId="77777777" w:rsidR="00B13F13" w:rsidRDefault="00B13F13" w:rsidP="00B13F13">
      <w:r>
        <w:t>Voting Classifier</w:t>
      </w:r>
    </w:p>
    <w:p w14:paraId="5ED3047F" w14:textId="77777777" w:rsidR="00B13F13" w:rsidRDefault="00B13F13" w:rsidP="00B13F13">
      <w:r>
        <w:t>AdaBoost Classifier</w:t>
      </w:r>
    </w:p>
    <w:p w14:paraId="6060584C" w14:textId="77777777" w:rsidR="00B13F13" w:rsidRDefault="00B13F13" w:rsidP="00B13F13">
      <w:r>
        <w:t>Gradient Boosting Classifier</w:t>
      </w:r>
    </w:p>
    <w:p w14:paraId="6B28457B" w14:textId="77777777" w:rsidR="00B13F13" w:rsidRDefault="00B13F13" w:rsidP="00B13F13">
      <w:r>
        <w:t>Stochastic Gradient Boosting Classifier</w:t>
      </w:r>
    </w:p>
    <w:p w14:paraId="02FE72C7" w14:textId="77777777" w:rsidR="00B13F13" w:rsidRDefault="00B13F13" w:rsidP="00B13F13">
      <w:proofErr w:type="spellStart"/>
      <w:r>
        <w:t>XGBoost</w:t>
      </w:r>
      <w:proofErr w:type="spellEnd"/>
      <w:r>
        <w:t xml:space="preserve"> Classifier</w:t>
      </w:r>
    </w:p>
    <w:p w14:paraId="7685EFC4" w14:textId="77777777" w:rsidR="00B13F13" w:rsidRDefault="00B13F13" w:rsidP="00B13F13">
      <w:r>
        <w:t>15.Model Training:</w:t>
      </w:r>
    </w:p>
    <w:p w14:paraId="0B4C2A3E" w14:textId="77777777" w:rsidR="00B13F13" w:rsidRDefault="00B13F13" w:rsidP="00B13F13">
      <w:r>
        <w:t>For each selected model, the code involves splitting the data, scaling features, and training the model using the training set. Models such as SVC and SGD Classifier undergo hyperparameter tuning using Grid Search, enhancing their performance by selecting optimal parameter values.</w:t>
      </w:r>
    </w:p>
    <w:p w14:paraId="03FD56A2" w14:textId="77777777" w:rsidR="00B13F13" w:rsidRDefault="00B13F13" w:rsidP="00B13F13"/>
    <w:p w14:paraId="28F12A9E" w14:textId="77777777" w:rsidR="00B13F13" w:rsidRDefault="00B13F13" w:rsidP="00B13F13">
      <w:r>
        <w:t>16.Model Evaluation:</w:t>
      </w:r>
    </w:p>
    <w:p w14:paraId="46FCB7DB" w14:textId="77777777" w:rsidR="00B13F13" w:rsidRDefault="00B13F13" w:rsidP="00B13F13">
      <w:r>
        <w:t>After training, each model's accuracy is assessed using the testing set. Additional metrics such as confusion matrices, precision, recall, and F1-score are computed. This step provides a comprehensive evaluation of each model's predictive performance.</w:t>
      </w:r>
    </w:p>
    <w:p w14:paraId="682618D5" w14:textId="77777777" w:rsidR="00B13F13" w:rsidRDefault="00B13F13" w:rsidP="00B13F13"/>
    <w:p w14:paraId="1893A023" w14:textId="77777777" w:rsidR="00B13F13" w:rsidRDefault="00B13F13" w:rsidP="00B13F13">
      <w:r>
        <w:t>17.Hyperparameter Tuning:</w:t>
      </w:r>
    </w:p>
    <w:p w14:paraId="727322BF" w14:textId="77777777" w:rsidR="00B13F13" w:rsidRDefault="00B13F13" w:rsidP="00B13F13">
      <w:r>
        <w:t>Certain models, such as Support Vector Classifier (SVC) and Stochastic Gradient Descent (SGD) Classifier, undergo hyperparameter tuning using Grid Search. This process involves searching for the best combination of hyperparameters, optimizing the model's performance.</w:t>
      </w:r>
    </w:p>
    <w:p w14:paraId="4608F6E4" w14:textId="77777777" w:rsidR="00B13F13" w:rsidRDefault="00B13F13" w:rsidP="00B13F13"/>
    <w:p w14:paraId="60F46C42" w14:textId="77777777" w:rsidR="00B13F13" w:rsidRDefault="00B13F13" w:rsidP="00B13F13">
      <w:r>
        <w:t>18. Ensemble Methods:</w:t>
      </w:r>
    </w:p>
    <w:p w14:paraId="1BE9FB3E" w14:textId="77777777" w:rsidR="00B13F13" w:rsidRDefault="00B13F13" w:rsidP="00B13F13">
      <w:r>
        <w:t>Ensemble methods, such as the Voting Classifier, are employed to combine predictions from multiple models, potentially enhancing overall model performance. This approach leverages the strengths of individual models for more robust predictions.</w:t>
      </w:r>
    </w:p>
    <w:p w14:paraId="7A583623" w14:textId="77777777" w:rsidR="00B13F13" w:rsidRDefault="00B13F13" w:rsidP="00B13F13"/>
    <w:p w14:paraId="2521DAE5" w14:textId="77777777" w:rsidR="00B13F13" w:rsidRDefault="00B13F13" w:rsidP="00B13F13">
      <w:r>
        <w:t>19. Summary of Model Performances:</w:t>
      </w:r>
    </w:p>
    <w:p w14:paraId="43AAB3B9" w14:textId="1ED75889" w:rsidR="00B13F13" w:rsidRDefault="00B13F13" w:rsidP="00B13F13">
      <w:r>
        <w:t xml:space="preserve">A summary table is generated, </w:t>
      </w:r>
      <w:proofErr w:type="spellStart"/>
      <w:r>
        <w:t>showingcasing</w:t>
      </w:r>
      <w:proofErr w:type="spellEnd"/>
      <w:r>
        <w:t xml:space="preserve"> the accuracy scores of each model. This provides a quick comparison of the models' performances, helping in the identification of the most effective model for the given dataset.</w:t>
      </w:r>
    </w:p>
    <w:sectPr w:rsidR="00B13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F13"/>
    <w:rsid w:val="00B13F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1215D"/>
  <w15:chartTrackingRefBased/>
  <w15:docId w15:val="{50B8F6C9-DA9E-4750-AA98-3B478E6C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2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793</Words>
  <Characters>4523</Characters>
  <Application>Microsoft Office Word</Application>
  <DocSecurity>0</DocSecurity>
  <Lines>37</Lines>
  <Paragraphs>10</Paragraphs>
  <ScaleCrop>false</ScaleCrop>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Fady sameh Farahat  Abdalla</dc:creator>
  <cp:keywords/>
  <dc:description/>
  <cp:lastModifiedBy>Fady sameh Farahat  Abdalla</cp:lastModifiedBy>
  <cp:revision>1</cp:revision>
  <dcterms:created xsi:type="dcterms:W3CDTF">2023-11-16T14:22:00Z</dcterms:created>
  <dcterms:modified xsi:type="dcterms:W3CDTF">2023-11-16T14:26:00Z</dcterms:modified>
</cp:coreProperties>
</file>