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Consolas" w:hAnsi="Consolas"/>
          <w:b/>
          <w:color w:val="B07D10"/>
          <w:sz w:val="18"/>
        </w:rPr>
        <w:t>COMPATIBILITY  DOSSIER</w:t>
      </w:r>
    </w:p>
    <w:p>
      <w:pPr>
        <w:spacing w:before="720" w:after="40"/>
        <w:pBdr>
          <w:bottom w:val="single" w:sz="10" w:space="4" w:color="c8b78d"/>
        </w:pBdr>
      </w:pPr>
      <w:r>
        <w:rPr>
          <w:rFonts w:ascii="Georgia" w:hAnsi="Georgia"/>
          <w:b/>
          <w:color w:val="1C2733"/>
          <w:sz w:val="76"/>
        </w:rPr>
        <w:t>Lakehouse Studio</w:t>
      </w:r>
    </w:p>
    <w:p>
      <w:pPr>
        <w:spacing w:before="160"/>
      </w:pPr>
      <w:r>
        <w:rPr>
          <w:rFonts w:ascii="Georgia" w:hAnsi="Georgia"/>
          <w:i/>
          <w:color w:val="4A5563"/>
          <w:sz w:val="28"/>
        </w:rPr>
        <w:t>Compatibility-validated installer &amp; operator for open data lakehouses</w:t>
      </w:r>
    </w:p>
    <w:p>
      <w:pPr>
        <w:spacing w:before="320"/>
      </w:pPr>
      <w:r>
        <w:rPr>
          <w:rFonts w:ascii="Georgia" w:hAnsi="Georgia"/>
          <w:color w:val="1C2733"/>
          <w:sz w:val="30"/>
        </w:rPr>
        <w:t>Master Documentation &amp; Enterprise Plan</w:t>
      </w:r>
    </w:p>
    <w:p>
      <w:pPr>
        <w:spacing w:before="4400"/>
      </w:pPr>
    </w:p>
    <w:p>
      <w:pPr>
        <w:pBdr>
          <w:bottom w:val="single" w:sz="10" w:space="4" w:color="c8b78d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color w:val="6B7480"/>
                <w:sz w:val="19"/>
              </w:rPr>
              <w:t>v0.6.2  ·  17 July 2026</w:t>
              <w:br/>
              <w:t>Prepared for product &amp; engineering review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onsolas" w:hAnsi="Consolas"/>
                <w:b/>
                <w:color w:val="8A6410"/>
                <w:sz w:val="20"/>
              </w:rPr>
              <w:t>Council score 6.1 / 10</w:t>
            </w:r>
          </w:p>
        </w:tc>
      </w:tr>
    </w:tbl>
    <w:p>
      <w:r>
        <w:br w:type="page"/>
      </w:r>
    </w:p>
    <w:p>
      <w:pPr>
        <w:pStyle w:val="Heading2"/>
      </w:pPr>
      <w:r>
        <w:t>Table of contents</w:t>
      </w:r>
      <w:r/>
      <w:r/>
    </w:p>
    <w:p>
      <w:pPr>
        <w:pStyle w:val="ListNumber"/>
        <w:spacing w:line="240" w:lineRule="auto"/>
        <w:ind w:left="720"/>
      </w:pPr>
      <w:r/>
      <w:r>
        <w:t>Executive summary</w:t>
      </w:r>
      <w:r/>
    </w:p>
    <w:p>
      <w:pPr>
        <w:pStyle w:val="ListNumber"/>
        <w:spacing w:line="240" w:lineRule="auto"/>
        <w:ind w:left="720"/>
      </w:pPr>
      <w:r/>
      <w:r>
        <w:t>What Lakehouse Studio is</w:t>
      </w:r>
      <w:r/>
    </w:p>
    <w:p>
      <w:pPr>
        <w:pStyle w:val="ListNumber"/>
        <w:spacing w:line="240" w:lineRule="auto"/>
        <w:ind w:left="720"/>
      </w:pPr>
      <w:r/>
      <w:r>
        <w:t>Why it matters — the problem it solves</w:t>
      </w:r>
      <w:r/>
    </w:p>
    <w:p>
      <w:pPr>
        <w:pStyle w:val="ListNumber"/>
        <w:spacing w:line="240" w:lineRule="auto"/>
        <w:ind w:left="720"/>
      </w:pPr>
      <w:r/>
      <w:r>
        <w:t>Who it is for — audiences &amp; use cases</w:t>
      </w:r>
      <w:r/>
    </w:p>
    <w:p>
      <w:pPr>
        <w:pStyle w:val="ListNumber"/>
        <w:spacing w:line="240" w:lineRule="auto"/>
        <w:ind w:left="720"/>
      </w:pPr>
      <w:r/>
      <w:r>
        <w:t>How it works — architecture &amp; the install pipeline</w:t>
      </w:r>
      <w:r/>
    </w:p>
    <w:p>
      <w:pPr>
        <w:pStyle w:val="ListNumber"/>
        <w:spacing w:line="240" w:lineRule="auto"/>
        <w:ind w:left="720"/>
      </w:pPr>
      <w:r/>
      <w:r>
        <w:t>Full capability catalog</w:t>
        <w:br/>
      </w:r>
      <w:r>
        <w:t>- 6.1 Frontend / operator UX</w:t>
        <w:br/>
      </w:r>
      <w:r>
        <w:t>- 6.2 Command-line interface (</w:t>
      </w:r>
      <w:r>
        <w:rPr>
          <w:rFonts w:ascii="Courier" w:hAnsi="Courier"/>
        </w:rPr>
        <w:t>lks</w:t>
      </w:r>
      <w:r>
        <w:t>)</w:t>
        <w:br/>
      </w:r>
      <w:r>
        <w:t>- 6.3 Backend services &amp; modules</w:t>
        <w:br/>
      </w:r>
      <w:r>
        <w:t>- 6.4 HTTP &amp; WebSocket API surface</w:t>
        <w:br/>
      </w:r>
      <w:r>
        <w:t>- 6.5 The compatibility engine &amp; certification contract</w:t>
        <w:br/>
      </w:r>
      <w:r>
        <w:t>- 6.6 Stacks &amp; component catalog</w:t>
        <w:br/>
      </w:r>
      <w:r>
        <w:t>- 6.7 Day-2 operations</w:t>
        <w:br/>
      </w:r>
      <w:r>
        <w:t>- 6.8 AI-assisted provisioning &amp; troubleshooting</w:t>
        <w:br/>
      </w:r>
      <w:r>
        <w:t>- 6.9 Companion tools</w:t>
      </w:r>
      <w:r/>
    </w:p>
    <w:p>
      <w:pPr>
        <w:pStyle w:val="ListNumber"/>
        <w:spacing w:line="240" w:lineRule="auto"/>
        <w:ind w:left="720"/>
      </w:pPr>
      <w:r/>
      <w:r>
        <w:t>Security posture (current) &amp; the hardening already done</w:t>
      </w:r>
      <w:r/>
    </w:p>
    <w:p>
      <w:pPr>
        <w:pStyle w:val="ListNumber"/>
        <w:spacing w:line="240" w:lineRule="auto"/>
        <w:ind w:left="720"/>
      </w:pPr>
      <w:r/>
      <w:r>
        <w:t>Current state — verified facts</w:t>
      </w:r>
      <w:r/>
    </w:p>
    <w:p>
      <w:pPr>
        <w:pStyle w:val="ListNumber"/>
        <w:spacing w:line="240" w:lineRule="auto"/>
        <w:ind w:left="720"/>
      </w:pPr>
      <w:r/>
      <w:r>
        <w:t>Council assessment — scored review</w:t>
      </w:r>
      <w:r/>
    </w:p>
    <w:p>
      <w:pPr>
        <w:pStyle w:val="ListNumber"/>
        <w:spacing w:line="240" w:lineRule="auto"/>
        <w:ind w:left="720"/>
      </w:pPr>
      <w:r/>
      <w:r>
        <w:t>The road to enterprise grade — step by step</w:t>
      </w:r>
      <w:r/>
    </w:p>
    <w:p>
      <w:pPr>
        <w:pStyle w:val="ListNumber"/>
        <w:spacing w:line="240" w:lineRule="auto"/>
        <w:ind w:left="720"/>
      </w:pPr>
      <w:r/>
      <w:r>
        <w:t>Appendix — dependencies, launch, glossary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Executive summary</w:t>
      </w:r>
      <w:r/>
    </w:p>
    <w:p>
      <w:r/>
      <w:r>
        <w:rPr>
          <w:b/>
        </w:rPr>
        <w:t>Lakehouse Studio is a UI-driven, compatibility-validated installer and day-2 operator for open data lakehouses.</w:t>
      </w:r>
      <w:r>
        <w:t xml:space="preserve"> It turns the notoriously painful job of assembling a working open-source lakehouse — picking mutually-compatible versions of a table format, a catalog, one or more query engines, object storage, orchestration and observability, then wiring and operating them — into a guided, "shop for a certified stack" experience.</w:t>
      </w:r>
      <w:r/>
    </w:p>
    <w:p>
      <w:r/>
      <w:r>
        <w:t>The product spans the full lifecycle: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Shop</w:t>
      </w:r>
      <w:r>
        <w:t xml:space="preserve"> — browse a catalog of components and certified stacks; a live compatibility score guides the cart.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Inspect</w:t>
      </w:r>
      <w:r>
        <w:t xml:space="preserve"> — pre-flight checks validate the target host (Docker, RAM, CPU, disk, ports).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Install</w:t>
      </w:r>
      <w:r>
        <w:t xml:space="preserve"> — a hardened pipeline (clone → env → doctor → start → bootstrap → smoke) runs with progress streamed live over WebSocket.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Operate</w:t>
      </w:r>
      <w:r>
        <w:t xml:space="preserve"> — day-2 tooling: RBAC, audit logging, scheduled backups + DR drills, multi-source ingest, downstream BI destinations, a read-only SQL editor, and an AI assistant grounded in the compatibility matrix.</w:t>
      </w:r>
      <w:r/>
      <w:r/>
    </w:p>
    <w:p>
      <w:r/>
      <w:r>
        <w:t xml:space="preserve">Its distinctive idea — the </w:t>
      </w:r>
      <w:r>
        <w:rPr>
          <w:b/>
        </w:rPr>
        <w:t>moat</w:t>
      </w:r>
      <w:r>
        <w:t xml:space="preserve"> — is that compatibility is treated as a </w:t>
      </w:r>
      <w:r>
        <w:rPr>
          <w:b/>
        </w:rPr>
        <w:t>governed, evidence-backed contract</w:t>
      </w:r>
      <w:r>
        <w:t xml:space="preserve">: every certified stack ships a lock file pinning exact image tags, with a </w:t>
      </w:r>
      <w:r>
        <w:rPr>
          <w:rFonts w:ascii="Courier" w:hAnsi="Courier"/>
        </w:rPr>
        <w:t>candidate → pilot-stable</w:t>
      </w:r>
      <w:r>
        <w:t xml:space="preserve"> certification lifecycle that only advances on a recorded, passing end-to-end install.</w:t>
      </w:r>
      <w:r/>
    </w:p>
    <w:p>
      <w:r/>
      <w:r>
        <w:rPr>
          <w:b/>
        </w:rPr>
        <w:t>Where it stands today (verified this session):</w:t>
      </w:r>
      <w:r>
        <w:t xml:space="preserve"> synced to a stable v0.6.2; the automated test suite is </w:t>
      </w:r>
      <w:r>
        <w:rPr>
          <w:b/>
        </w:rPr>
        <w:t>498 passed / 0 failed</w:t>
      </w:r>
      <w:r>
        <w:t xml:space="preserve"> (499 on Linux); dependencies install cleanly; and a confirmed prompt-injection→shell RCE in the AI provisioner has been gated. Then, on 2026-07-17, </w:t>
      </w:r>
      <w:r>
        <w:rPr>
          <w:b/>
        </w:rPr>
        <w:t xml:space="preserve">all 12 stacks were installed end-to-end on a Linux VPS (Finalert </w:t>
      </w:r>
      <w:r>
        <w:rPr>
          <w:rFonts w:ascii="Courier" w:hAnsi="Courier"/>
          <w:b/>
        </w:rPr>
        <w:t>srv1541349</w:t>
      </w:r>
      <w:r>
        <w:rPr>
          <w:b/>
        </w:rPr>
        <w:t xml:space="preserve">) and promoted to </w:t>
      </w:r>
      <w:r>
        <w:rPr>
          <w:rFonts w:ascii="Courier" w:hAnsi="Courier"/>
          <w:b/>
        </w:rPr>
        <w:t>pilot-stable</w:t>
      </w:r>
      <w:r>
        <w:rPr>
          <w:b/>
        </w:rPr>
        <w:t xml:space="preserve">, each with a recorded </w:t>
      </w:r>
      <w:r>
        <w:rPr>
          <w:rFonts w:ascii="Courier" w:hAnsi="Courier"/>
          <w:b/>
        </w:rPr>
        <w:t>evidence[]</w:t>
      </w:r>
      <w:r>
        <w:rPr>
          <w:b/>
        </w:rPr>
        <w:t xml:space="preserve"> record</w:t>
      </w:r>
      <w:r>
        <w:t xml:space="preserve"> — the four that had never worked (</w:t>
      </w:r>
      <w:r>
        <w:rPr>
          <w:rFonts w:ascii="Courier" w:hAnsi="Courier"/>
        </w:rPr>
        <w:t>hudi</w:t>
      </w:r>
      <w:r>
        <w:t xml:space="preserve">, </w:t>
      </w:r>
      <w:r>
        <w:rPr>
          <w:rFonts w:ascii="Courier" w:hAnsi="Courier"/>
        </w:rPr>
        <w:t>delta</w:t>
      </w:r>
      <w:r>
        <w:t xml:space="preserve">, </w:t>
      </w:r>
      <w:r>
        <w:rPr>
          <w:rFonts w:ascii="Courier" w:hAnsi="Courier"/>
        </w:rPr>
        <w:t>iceberg-polaris</w:t>
      </w:r>
      <w:r>
        <w:t xml:space="preserve">, </w:t>
      </w:r>
      <w:r>
        <w:rPr>
          <w:rFonts w:ascii="Courier" w:hAnsi="Courier"/>
        </w:rPr>
        <w:t>fintech-compliance</w:t>
      </w:r>
      <w:r>
        <w:t xml:space="preserve">) were root-caused and fixed. A five-model council scored the product at </w:t>
      </w:r>
      <w:r>
        <w:rPr>
          <w:b/>
        </w:rPr>
        <w:t>~6.1 / 10 overall</w:t>
      </w:r>
      <w:r>
        <w:t xml:space="preserve"> </w:t>
      </w:r>
      <w:r>
        <w:rPr>
          <w:i/>
        </w:rPr>
        <w:t>before</w:t>
      </w:r>
      <w:r>
        <w:t xml:space="preserve"> that campaign, gated at the time by breadth-of-evidence and security hardening; the evidence gap is now closed (12/12 proven), which materially lifts the functionality/evidence concern — </w:t>
      </w:r>
      <w:r>
        <w:rPr>
          <w:b/>
        </w:rPr>
        <w:t>but the security &amp; enterprise-readiness gaps below still gate production use</w:t>
      </w:r>
      <w:r>
        <w:t>.</w:t>
      </w:r>
      <w:r/>
    </w:p>
    <w:p>
      <w:r/>
      <w:r>
        <w:rPr>
          <w:b/>
        </w:rPr>
        <w:t xml:space="preserve">Important — what </w:t>
      </w:r>
      <w:r>
        <w:rPr>
          <w:rFonts w:ascii="Courier" w:hAnsi="Courier"/>
          <w:b/>
        </w:rPr>
        <w:t>pilot-stable</w:t>
      </w:r>
      <w:r>
        <w:rPr>
          <w:b/>
        </w:rPr>
        <w:t xml:space="preserve"> does and does NOT mean.</w:t>
      </w:r>
      <w:r>
        <w:t xml:space="preserve"> On the project's own ladder (</w:t>
      </w:r>
      <w:r>
        <w:rPr>
          <w:rFonts w:ascii="Courier" w:hAnsi="Courier"/>
        </w:rPr>
        <w:t>candidate → pilot-stable → linux-stable → production</w:t>
      </w:r>
      <w:r>
        <w:t xml:space="preserve">), </w:t>
      </w:r>
      <w:r>
        <w:rPr>
          <w:rFonts w:ascii="Courier" w:hAnsi="Courier"/>
        </w:rPr>
        <w:t>pilot-stable</w:t>
      </w:r>
      <w:r>
        <w:t xml:space="preserve"> means </w:t>
      </w:r>
      <w:r>
        <w:rPr>
          <w:i/>
        </w:rPr>
        <w:t>"installs cleanly and the lakehouse is usable,"</w:t>
      </w:r>
      <w:r>
        <w:t xml:space="preserve"> verified with evidence. It is </w:t>
      </w:r>
      <w:r>
        <w:rPr>
          <w:b/>
        </w:rPr>
        <w:t>not</w:t>
      </w:r>
      <w:r>
        <w:t xml:space="preserve"> "production-hardened for any organization." Every stack ships with </w:t>
      </w:r>
      <w:r>
        <w:rPr>
          <w:b/>
        </w:rPr>
        <w:t>demo/pilot credentials</w:t>
      </w:r>
      <w:r>
        <w:t xml:space="preserve"> (e.g. </w:t>
      </w:r>
      <w:r>
        <w:rPr>
          <w:rFonts w:ascii="Courier" w:hAnsi="Courier"/>
        </w:rPr>
        <w:t>root</w:t>
      </w:r>
      <w:r>
        <w:t>/</w:t>
      </w:r>
      <w:r>
        <w:rPr>
          <w:rFonts w:ascii="Courier" w:hAnsi="Courier"/>
        </w:rPr>
        <w:t>s3cr3t</w:t>
      </w:r>
      <w:r>
        <w:t xml:space="preserve">, </w:t>
      </w:r>
      <w:r>
        <w:rPr>
          <w:rFonts w:ascii="Courier" w:hAnsi="Courier"/>
        </w:rPr>
        <w:t>*_pilot</w:t>
      </w:r>
      <w:r>
        <w:t xml:space="preserve"> DB passwords) that must be rotated per deployment; there is </w:t>
      </w:r>
      <w:r>
        <w:rPr>
          <w:b/>
        </w:rPr>
        <w:t>no SSO/OIDC</w:t>
      </w:r>
      <w:r>
        <w:t xml:space="preserve"> (RBAC is opt-in flags), stacks run on the </w:t>
      </w:r>
      <w:r>
        <w:rPr>
          <w:b/>
        </w:rPr>
        <w:t>host Docker daemon with no sandbox</w:t>
      </w:r>
      <w:r>
        <w:t xml:space="preserve">, images are </w:t>
      </w:r>
      <w:r>
        <w:rPr>
          <w:b/>
        </w:rPr>
        <w:t>tag-pinned and unscanned</w:t>
      </w:r>
      <w:r>
        <w:t xml:space="preserve">, and it is </w:t>
      </w:r>
      <w:r>
        <w:rPr>
          <w:b/>
        </w:rPr>
        <w:t>single-host</w:t>
      </w:r>
      <w:r>
        <w:t xml:space="preserve"> (no HA/multi-tenancy). </w:t>
      </w:r>
      <w:r>
        <w:rPr>
          <w:b/>
        </w:rPr>
        <w:t>Net: ready today for pilots, evaluations, dev/test, and internal use by a trusted operator on any of the 12 stacks; for customer-facing / regulated / multi-tenant production, complete the Phase 0–2 hardening in §10 first.</w:t>
      </w:r>
      <w:r/>
    </w:p>
    <w:p>
      <w:r/>
      <w:r>
        <w:rPr>
          <w:b/>
        </w:rPr>
        <w:t>Where it needs to go:</w:t>
      </w:r>
      <w:r>
        <w:t xml:space="preserve"> finish the security/sandbox boundary, earn install evidence for the remaining stacks, digest-pin and scan images, and add SSO/enforced-RBAC/multi-tenancy. Section 10 lays out the step-by-step plan.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What Lakehouse Studio is</w:t>
      </w:r>
      <w:r/>
    </w:p>
    <w:p>
      <w:r/>
      <w:r>
        <w:t xml:space="preserve">Lakehouse Studio is a self-hostable web application (a FastAPI backend + a single-page HTML frontend + a thin CLI) that installs and operates </w:t>
      </w:r>
      <w:r>
        <w:rPr>
          <w:b/>
        </w:rPr>
        <w:t>open data lakehouses</w:t>
      </w:r>
      <w:r>
        <w:t xml:space="preserve"> on Docker. A "lakehouse" here means the open-source stack that gives you warehouse-style SQL over cheap object storage: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 table format</w:t>
      </w:r>
      <w:r>
        <w:t xml:space="preserve"> — Apache Iceberg, Apache Hudi, or Delta Lake (ACID tables, time-travel, schema evolution over Parquet on object storage);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 catalog</w:t>
      </w:r>
      <w:r>
        <w:t xml:space="preserve"> — Iceberg REST, Nessie (git-for-data), Hive Metastore, or Apache Polaris (RBAC + credential vending);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one or more query/processing engines</w:t>
      </w:r>
      <w:r>
        <w:t xml:space="preserve"> — Apache Spark, Trino, StarRocks;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object storage</w:t>
      </w:r>
      <w:r>
        <w:t xml:space="preserve"> — MinIO (S3-compatible), or cloud (S3/GCS/ADLS) config;</w:t>
      </w:r>
      <w:r/>
    </w:p>
    <w:p>
      <w:pPr>
        <w:pStyle w:val="ListBullet"/>
        <w:spacing w:line="240" w:lineRule="auto"/>
        <w:ind w:left="720"/>
      </w:pPr>
      <w:r/>
      <w:r>
        <w:t xml:space="preserve">optional </w:t>
      </w:r>
      <w:r>
        <w:rPr>
          <w:b/>
        </w:rPr>
        <w:t>orchestration</w:t>
      </w:r>
      <w:r>
        <w:t xml:space="preserve"> (Airflow, Dagster), </w:t>
      </w:r>
      <w:r>
        <w:rPr>
          <w:b/>
        </w:rPr>
        <w:t>BI</w:t>
      </w:r>
      <w:r>
        <w:t xml:space="preserve"> (Superset), </w:t>
      </w:r>
      <w:r>
        <w:rPr>
          <w:b/>
        </w:rPr>
        <w:t>observability</w:t>
      </w:r>
      <w:r>
        <w:t xml:space="preserve"> (Prometheus + Grafana + Loki), and </w:t>
      </w:r>
      <w:r>
        <w:rPr>
          <w:b/>
        </w:rPr>
        <w:t>streaming ingest</w:t>
      </w:r>
      <w:r>
        <w:t xml:space="preserve"> (Kafka, Flink, Debezium).</w:t>
      </w:r>
      <w:r/>
      <w:r/>
    </w:p>
    <w:p>
      <w:r/>
      <w:r>
        <w:t xml:space="preserve">Rather than hand-authoring and debugging Docker Compose files and version matrices, the user assembles a stack in a shopping-cart UI, and Studio installs a </w:t>
      </w:r>
      <w:r>
        <w:rPr>
          <w:b/>
        </w:rPr>
        <w:t>known-good, version-pinned combination</w:t>
      </w:r>
      <w:r>
        <w:t xml:space="preserve"> and then helps operate it.</w:t>
      </w:r>
      <w:r/>
    </w:p>
    <w:p>
      <w:r/>
      <w:r>
        <w:t xml:space="preserve">It is </w:t>
      </w:r>
      <w:r>
        <w:rPr>
          <w:b/>
        </w:rPr>
        <w:t>not</w:t>
      </w:r>
      <w:r>
        <w:t xml:space="preserve"> a hosted SaaS and not a proprietary engine — it is an orchestration/operations layer over best-of-breed open-source components, deployed on infrastructure the user controls (localhost or a remote host over SSH).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Why it matters — the problem it solves</w:t>
      </w:r>
      <w:r/>
    </w:p>
    <w:p>
      <w:r/>
      <w:r>
        <w:t>Assembling an open lakehouse is hard for reasons that have nothing to do with the user's actual data problem: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Version compatibility is a minefield.</w:t>
      </w:r>
      <w:r>
        <w:t xml:space="preserve"> A given Spark line only works with specific Iceberg/Hudi/Delta bundle JARs; Trino connectors are version-sensitive to StarRocks and to catalog versions; Hive Metastore needs a specific backing DB; a wrong pairing yields cryptic </w:t>
      </w:r>
      <w:r>
        <w:rPr>
          <w:rFonts w:ascii="Courier" w:hAnsi="Courier"/>
        </w:rPr>
        <w:t>ClassNotFound</w:t>
      </w:r>
      <w:r>
        <w:t>/</w:t>
      </w:r>
      <w:r>
        <w:rPr>
          <w:rFonts w:ascii="Courier" w:hAnsi="Courier"/>
        </w:rPr>
        <w:t>getAllDatabases</w:t>
      </w:r>
      <w:r>
        <w:t xml:space="preserve">/schema errors </w:t>
      </w:r>
      <w:r>
        <w:rPr>
          <w:i/>
        </w:rPr>
        <w:t>after</w:t>
      </w:r>
      <w:r>
        <w:t xml:space="preserve"> a long install. (This project's own git history is a catalogue of exactly these scars.)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"Works on my machine" isn't a contract.</w:t>
      </w:r>
      <w:r>
        <w:t xml:space="preserve"> Compose templates and Helm charts make </w:t>
      </w:r>
      <w:r>
        <w:rPr>
          <w:b/>
        </w:rPr>
        <w:t>zero</w:t>
      </w:r>
      <w:r>
        <w:t xml:space="preserve"> compatibility claims — they encode one person's lucky combination with no evidence it reproduces.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Day-2 is an afterthought.</w:t>
      </w:r>
      <w:r>
        <w:t xml:space="preserve"> Even when a stack boots, operators still need RBAC, audit, backups/DR, ingest, BI hookups and troubleshooting — usually assembled ad hoc.</w:t>
      </w:r>
      <w:r/>
      <w:r/>
    </w:p>
    <w:p>
      <w:r/>
      <w:r>
        <w:t>Lakehouse Studio's answer: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Compatibility as a first-class, evidence-backed contract</w:t>
      </w:r>
      <w:r>
        <w:t xml:space="preserve"> — every certified stack has a lock file pinning exact tags, an </w:t>
      </w:r>
      <w:r>
        <w:rPr>
          <w:rFonts w:ascii="Courier" w:hAnsi="Courier"/>
        </w:rPr>
        <w:t>incompatible[]</w:t>
      </w:r>
      <w:r>
        <w:t xml:space="preserve"> list of known-bad combos, and an </w:t>
      </w:r>
      <w:r>
        <w:rPr>
          <w:rFonts w:ascii="Courier" w:hAnsi="Courier"/>
        </w:rPr>
        <w:t>evidence[]</w:t>
      </w:r>
      <w:r>
        <w:t xml:space="preserve"> record proving a real end-to-end install passed. Version bumps require fresh evidence.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 guided, legible install</w:t>
      </w:r>
      <w:r>
        <w:t xml:space="preserve"> — a pre-flight that fails fast on the host, and a live-streamed pipeline so the operator sees exactly what happened, with retry/skip/rollback on failure.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Batteries-included day-2</w:t>
      </w:r>
      <w:r>
        <w:t xml:space="preserve"> — the operational surface (audit, backups, ingest, BI, AI troubleshooting) is part of the product, not a follow-on project.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Honesty by design</w:t>
      </w:r>
      <w:r>
        <w:t xml:space="preserve"> — stacks are labelled </w:t>
      </w:r>
      <w:r>
        <w:rPr>
          <w:rFonts w:ascii="Courier" w:hAnsi="Courier"/>
        </w:rPr>
        <w:t>candidate</w:t>
      </w:r>
      <w:r>
        <w:t xml:space="preserve"> until proven; the UI says "pilot/demo, not production-hardened" and ships a hardening checklist rather than overpromising.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Who it is for — audiences &amp; use cases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they use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Representative stack/template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Evaluators / first-time lakehouse users</w:t>
            </w:r>
          </w:p>
        </w:tc>
        <w:tc>
          <w:tcPr>
            <w:tcW w:type="dxa" w:w="2880"/>
          </w:tcPr>
          <w:p>
            <w:r>
              <w:t>Get a working Iceberg lakehouse on a laptop in ~30 minutes without learning the whole tool matrix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udp-local-v0.2</w:t>
            </w:r>
            <w:r>
              <w:t xml:space="preserve"> (Local Demo)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platform teams at SMBs / scale-ups</w:t>
            </w:r>
          </w:p>
        </w:tc>
        <w:tc>
          <w:tcPr>
            <w:tcW w:type="dxa" w:w="2880"/>
          </w:tcPr>
          <w:p>
            <w:r>
              <w:t>Stand up a real open lakehouse (git-catalog, scheduled ETL, dual-engine SQL) without a dedicated platform team</w:t>
            </w:r>
          </w:p>
        </w:tc>
        <w:tc>
          <w:tcPr>
            <w:tcW w:type="dxa" w:w="2880"/>
          </w:tcPr>
          <w:p>
            <w:r>
              <w:t>Production Lakehouse (Nessie + Trino + StarRocks)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Growth-stage startups / first data hire</w:t>
            </w:r>
          </w:p>
        </w:tc>
        <w:tc>
          <w:tcPr>
            <w:tcW w:type="dxa" w:w="2880"/>
          </w:tcPr>
          <w:p>
            <w:r>
              <w:t>Sub-second BI over Iceberg without hiring a data-infra specialist</w:t>
            </w:r>
          </w:p>
        </w:tc>
        <w:tc>
          <w:tcPr>
            <w:tcW w:type="dxa" w:w="2880"/>
          </w:tcPr>
          <w:p>
            <w:r>
              <w:t>Startup Analytics (Iceberg + StarRocks + Superset)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AI/ML researchers</w:t>
            </w:r>
          </w:p>
        </w:tc>
        <w:tc>
          <w:tcPr>
            <w:tcW w:type="dxa" w:w="2880"/>
          </w:tcPr>
          <w:p>
            <w:r>
              <w:t>Iceberg + Spark + Trino + Jupyter for feature/data exploration</w:t>
            </w:r>
          </w:p>
        </w:tc>
        <w:tc>
          <w:tcPr>
            <w:tcW w:type="dxa" w:w="2880"/>
          </w:tcPr>
          <w:p>
            <w:r>
              <w:t>AI/ML Research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Regulated-industry teams (fintech / healthcare)</w:t>
            </w:r>
          </w:p>
        </w:tc>
        <w:tc>
          <w:tcPr>
            <w:tcW w:type="dxa" w:w="2880"/>
          </w:tcPr>
          <w:p>
            <w:r>
              <w:t>Compliance-shaped templates with lineage, audit, and access control</w:t>
            </w:r>
          </w:p>
        </w:tc>
        <w:tc>
          <w:tcPr>
            <w:tcW w:type="dxa" w:w="2880"/>
          </w:tcPr>
          <w:p>
            <w:r>
              <w:t>Fintech Compliance (OpenLineage); Enterprise Hadoop (Ranger/Hive/HDFS)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Platform/DevOps engineers replicating an on-prem cluster</w:t>
            </w:r>
          </w:p>
        </w:tc>
        <w:tc>
          <w:tcPr>
            <w:tcW w:type="dxa" w:w="2880"/>
          </w:tcPr>
          <w:p>
            <w:r>
              <w:t>A single-host Docker replica of a bare-metal Hadoop datalake for dev/test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enterprise-hadoop-v1.0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Streaming/CDC teams</w:t>
            </w:r>
          </w:p>
        </w:tc>
        <w:tc>
          <w:tcPr>
            <w:tcW w:type="dxa" w:w="2880"/>
          </w:tcPr>
          <w:p>
            <w:r>
              <w:t>Kafka + Flink change-data-capture into the lakehouse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streaming-local-v1.0</w:t>
            </w:r>
          </w:p>
        </w:tc>
      </w:tr>
    </w:tbl>
    <w:p>
      <w:r/>
    </w:p>
    <w:p>
      <w:r/>
      <w:r>
        <w:rPr>
          <w:b/>
        </w:rPr>
        <w:t>Common thread:</w:t>
      </w:r>
      <w:r>
        <w:t xml:space="preserve"> anyone who needs a </w:t>
      </w:r>
      <w:r>
        <w:rPr>
          <w:i/>
        </w:rPr>
        <w:t>working, trustworthy</w:t>
      </w:r>
      <w:r>
        <w:t xml:space="preserve"> open lakehouse and values a guided path + a compatibility guarantee over hand-rolling infrastructure.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How it works — architecture &amp; the install pipeline</w:t>
      </w:r>
      <w:r/>
    </w:p>
    <w:p>
      <w:r/>
      <w:r>
        <w:rPr>
          <w:b/>
        </w:rPr>
        <w:t>Shape:</w:t>
      </w:r>
      <w:r>
        <w:t xml:space="preserve"> a FastAPI + uvicorn backend (</w:t>
      </w:r>
      <w:r>
        <w:rPr>
          <w:rFonts w:ascii="Courier" w:hAnsi="Courier"/>
        </w:rPr>
        <w:t>backend/main.py:app</w:t>
      </w:r>
      <w:r>
        <w:t>) serving a single static SPA (</w:t>
      </w:r>
      <w:r>
        <w:rPr>
          <w:rFonts w:ascii="Courier" w:hAnsi="Courier"/>
        </w:rPr>
        <w:t>frontend/index.html</w:t>
      </w:r>
      <w:r>
        <w:t xml:space="preserve">) at </w:t>
      </w:r>
      <w:r>
        <w:rPr>
          <w:rFonts w:ascii="Courier" w:hAnsi="Courier"/>
        </w:rPr>
        <w:t>/</w:t>
      </w:r>
      <w:r>
        <w:t xml:space="preserve">, OpenAPI docs at </w:t>
      </w:r>
      <w:r>
        <w:rPr>
          <w:rFonts w:ascii="Courier" w:hAnsi="Courier"/>
        </w:rPr>
        <w:t>/docs</w:t>
      </w:r>
      <w:r>
        <w:t>, a WebSocket log stream, and a Click-based CLI (</w:t>
      </w:r>
      <w:r>
        <w:rPr>
          <w:rFonts w:ascii="Courier" w:hAnsi="Courier"/>
        </w:rPr>
        <w:t>lks</w:t>
      </w:r>
      <w:r>
        <w:t xml:space="preserve">) that is a thin REST/WS client. Default bind </w:t>
      </w:r>
      <w:r>
        <w:rPr>
          <w:rFonts w:ascii="Courier" w:hAnsi="Courier"/>
        </w:rPr>
        <w:t>127.0.0.1:7878</w:t>
      </w:r>
      <w:r>
        <w:t xml:space="preserve">; launchers </w:t>
      </w:r>
      <w:r>
        <w:rPr>
          <w:rFonts w:ascii="Courier" w:hAnsi="Courier"/>
        </w:rPr>
        <w:t>run.sh</w:t>
      </w:r>
      <w:r>
        <w:t xml:space="preserve"> / </w:t>
      </w:r>
      <w:r>
        <w:rPr>
          <w:rFonts w:ascii="Courier" w:hAnsi="Courier"/>
        </w:rPr>
        <w:t>run.ps1</w:t>
      </w:r>
      <w:r>
        <w:t xml:space="preserve"> create the venv, install deps, and start uvicorn — and warn if bound to a non-loopback address without an auth token.</w:t>
      </w:r>
      <w:r/>
    </w:p>
    <w:p>
      <w:r/>
      <w:r>
        <w:rPr>
          <w:b/>
        </w:rPr>
        <w:t>The certified base compose is deliberately frozen byte-for-byte</w:t>
      </w:r>
      <w:r>
        <w:t xml:space="preserve"> to preserve the lock-file contract. Anything heavy or destructive (TLS via a Caddy sidecar, a monitoring sidecar, JDBC extras) is delivered as an </w:t>
      </w:r>
      <w:r>
        <w:rPr>
          <w:b/>
        </w:rPr>
        <w:t>additive override-compose file</w:t>
      </w:r>
      <w:r>
        <w:t xml:space="preserve"> (</w:t>
      </w:r>
      <w:r>
        <w:rPr>
          <w:rFonts w:ascii="Courier" w:hAnsi="Courier"/>
        </w:rPr>
        <w:t>docker-compose.&lt;name&gt;.yml</w:t>
      </w:r>
      <w:r>
        <w:t xml:space="preserve">) that Studio writes next to the base and hands the operator the exact </w:t>
      </w:r>
      <w:r>
        <w:rPr>
          <w:rFonts w:ascii="Courier" w:hAnsi="Courier"/>
        </w:rPr>
        <w:t>docker compose … up -d</w:t>
      </w:r>
      <w:r>
        <w:t xml:space="preserve"> command to run — Studio never runs </w:t>
      </w:r>
      <w:r>
        <w:rPr>
          <w:rFonts w:ascii="Courier" w:hAnsi="Courier"/>
        </w:rPr>
        <w:t>up</w:t>
      </w:r>
      <w:r>
        <w:t>/</w:t>
      </w:r>
      <w:r>
        <w:rPr>
          <w:rFonts w:ascii="Courier" w:hAnsi="Courier"/>
        </w:rPr>
        <w:t>down</w:t>
      </w:r>
      <w:r>
        <w:t xml:space="preserve"> on the operator's own stack for those.</w:t>
      </w:r>
      <w:r/>
    </w:p>
    <w:p>
      <w:r/>
      <w:r>
        <w:rPr>
          <w:b/>
        </w:rPr>
        <w:t>The install pipeline</w:t>
      </w:r>
      <w:r>
        <w:t xml:space="preserve"> (streamed live, per step, over WebSocket) is: </w:t>
      </w:r>
      <w:r>
        <w:rPr>
          <w:b/>
        </w:rPr>
        <w:t>clone → env → doctor → start → bootstrap → smoke</w:t>
      </w:r>
      <w:r>
        <w:t>. Each step reports status; a failed step can be retried, skipped (if skippable), rolled back, or diagnosed by the AI assistant. The same harness is scriptable (</w:t>
      </w:r>
      <w:r>
        <w:rPr>
          <w:rFonts w:ascii="Courier" w:hAnsi="Courier"/>
        </w:rPr>
        <w:t>scripts/install_harness.py</w:t>
      </w:r>
      <w:r>
        <w:t>) to produce paste-ready evidence YAML for certification.</w:t>
      </w:r>
      <w:r/>
    </w:p>
    <w:p>
      <w:r/>
      <w:r>
        <w:rPr>
          <w:i/>
        </w:rPr>
        <w:t>(A deeper module-by-module and endpoint-by-endpoint breakdown follows in §6.3–6.4.)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Full capability catalog</w:t>
      </w:r>
      <w:r/>
    </w:p>
    <w:p>
      <w:pPr>
        <w:pStyle w:val="Heading3"/>
      </w:pPr>
      <w:r>
        <w:t>6.1 Frontend / operator UX</w:t>
      </w:r>
      <w:r/>
    </w:p>
    <w:p>
      <w:r/>
      <w:r>
        <w:t>A single-file SPA (</w:t>
      </w:r>
      <w:r>
        <w:rPr>
          <w:rFonts w:ascii="Courier" w:hAnsi="Courier"/>
        </w:rPr>
        <w:t>frontend/index.html</w:t>
      </w:r>
      <w:r>
        <w:t xml:space="preserve">, ~6,300 lines of markup + inline CSS/JS) with 22 component logos. Navigation: </w:t>
      </w:r>
      <w:r>
        <w:rPr>
          <w:b/>
        </w:rPr>
        <w:t>Home · Quick Install · Installs · Settings</w:t>
      </w:r>
      <w:r>
        <w:t xml:space="preserve">, plus a sticky </w:t>
      </w:r>
      <w:r>
        <w:rPr>
          <w:b/>
        </w:rPr>
        <w:t>8-step stepper</w:t>
      </w:r>
      <w:r>
        <w:t xml:space="preserve"> (Goal → Build → Name → Size → Connect → Pre-flight → Install → Ready).</w:t>
      </w:r>
      <w:r/>
    </w:p>
    <w:p>
      <w:r/>
      <w:r>
        <w:rPr>
          <w:b/>
        </w:rPr>
        <w:t>The shopping-cart install flow: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Welcome</w:t>
      </w:r>
      <w:r>
        <w:t xml:space="preserve"> — "install a lakehouse in 30 minutes", animated data-flow diagram, entry points to the guided flow and the Stack Builder.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Goal / template</w:t>
      </w:r>
      <w:r>
        <w:t xml:space="preserve"> — use-case template cards (Local Demo, Production Lakehouse, Startup Analytics, AI/ML Research, Fintech Compliance, Enterprise On-Prem, Streaming, Healthcare).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Quick Install</w:t>
      </w:r>
      <w:r>
        <w:t xml:space="preserve"> — one-click deploy of a template, no cart.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Build (the cart)</w:t>
      </w:r>
      <w:r>
        <w:t xml:space="preserve"> — the core screen: a per-category component catalog on the left; a sticky cart on the right showing a </w:t>
      </w:r>
      <w:r>
        <w:rPr>
          <w:b/>
        </w:rPr>
        <w:t>live compatibility score /100</w:t>
      </w:r>
      <w:r>
        <w:t xml:space="preserve">, a verdict, chosen components, "next pick" hints, warnings, and </w:t>
      </w:r>
      <w:r>
        <w:rPr>
          <w:b/>
        </w:rPr>
        <w:t>live stack sizing</w:t>
      </w:r>
      <w:r>
        <w:t xml:space="preserve"> (recommended vCPU/RAM/disk from the manifest). Actions: reset, use-recommended, validate &amp; continue.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</w:t>
      </w:r>
      <w:r>
        <w:t xml:space="preserve"> — name input with a generator and validation.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Sizing</w:t>
      </w:r>
      <w:r>
        <w:t xml:space="preserve"> — three tiers + a stack quality/maturity score, custom CPU/RAM/disk override, and </w:t>
      </w:r>
      <w:r>
        <w:rPr>
          <w:b/>
        </w:rPr>
        <w:t>matched VPS plans</w:t>
      </w:r>
      <w:r>
        <w:t xml:space="preserve"> (Hetzner/DigitalOcean/Linode/Vultr with approximate $/mo).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Server details</w:t>
      </w:r>
      <w:r>
        <w:t xml:space="preserve"> — localhost or remote host, an </w:t>
      </w:r>
      <w:r>
        <w:rPr>
          <w:b/>
        </w:rPr>
        <w:t>SSH credentials</w:t>
      </w:r>
      <w:r>
        <w:t xml:space="preserve"> block for remote installs, and the install directory.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Pre-flight inspection</w:t>
      </w:r>
      <w:r>
        <w:t xml:space="preserve"> — validates the host against stack requirements; then </w:t>
      </w:r>
      <w:r>
        <w:rPr>
          <w:b/>
        </w:rPr>
        <w:t>Install</w:t>
      </w:r>
      <w:r>
        <w:t xml:space="preserve"> or </w:t>
      </w:r>
      <w:r>
        <w:rPr>
          <w:b/>
        </w:rPr>
        <w:t>AI Build</w:t>
      </w:r>
      <w:r>
        <w:t xml:space="preserve"> (AI researches versions → generates configs → installs → verifies).</w:t>
      </w:r>
      <w:r/>
      <w:r/>
    </w:p>
    <w:p>
      <w:r/>
      <w:r>
        <w:rPr>
          <w:b/>
        </w:rPr>
        <w:t>Install &amp; success UX:</w:t>
      </w:r>
      <w:r>
        <w:t xml:space="preserve"> an </w:t>
      </w:r>
      <w:r>
        <w:rPr>
          <w:b/>
        </w:rPr>
        <w:t>Installing</w:t>
      </w:r>
      <w:r>
        <w:t xml:space="preserve"> screen with a live per-step pipeline panel and a terminal-styled WebSocket log stream (with an AI </w:t>
      </w:r>
      <w:r>
        <w:rPr>
          <w:b/>
        </w:rPr>
        <w:t>diagnose</w:t>
      </w:r>
      <w:r>
        <w:t xml:space="preserve"> panel on failure and retry/skip/cancel/rollback controls); a </w:t>
      </w:r>
      <w:r>
        <w:rPr>
          <w:b/>
        </w:rPr>
        <w:t>Ready</w:t>
      </w:r>
      <w:r>
        <w:t xml:space="preserve"> screen with service URLs, a refreshable </w:t>
      </w:r>
      <w:r>
        <w:rPr>
          <w:b/>
        </w:rPr>
        <w:t>live-health grid</w:t>
      </w:r>
      <w:r>
        <w:t xml:space="preserve">, connection strings, a </w:t>
      </w:r>
      <w:r>
        <w:rPr>
          <w:b/>
        </w:rPr>
        <w:t>"pilot/demo — not production-hardened" hardening checklist</w:t>
      </w:r>
      <w:r>
        <w:t>, and the certification-evidence line.</w:t>
      </w:r>
      <w:r/>
    </w:p>
    <w:p>
      <w:r/>
      <w:r>
        <w:rPr>
          <w:b/>
        </w:rPr>
        <w:t>Other surfaces:</w:t>
      </w:r>
      <w:r>
        <w:t xml:space="preserve"> an </w:t>
      </w:r>
      <w:r>
        <w:rPr>
          <w:b/>
        </w:rPr>
        <w:t>Installs</w:t>
      </w:r>
      <w:r>
        <w:t xml:space="preserve"> history screen; a </w:t>
      </w:r>
      <w:r>
        <w:rPr>
          <w:b/>
        </w:rPr>
        <w:t>Settings</w:t>
      </w:r>
      <w:r>
        <w:t xml:space="preserve"> screen (alerts &amp; notifications config); a </w:t>
      </w:r>
      <w:r>
        <w:rPr>
          <w:b/>
        </w:rPr>
        <w:t>Stack Builder modal</w:t>
      </w:r>
      <w:r>
        <w:t xml:space="preserve"> (custom lakehouse factory with a live </w:t>
      </w:r>
      <w:r>
        <w:rPr>
          <w:rFonts w:ascii="Courier" w:hAnsi="Courier"/>
        </w:rPr>
        <w:t>docker-compose.yml</w:t>
      </w:r>
      <w:r>
        <w:t xml:space="preserve"> preview, driven to AI Build); and modals for pre-install, build-custom-image, compatibility detail, and "how it works".</w:t>
      </w:r>
      <w:r/>
    </w:p>
    <w:p>
      <w:r/>
      <w:r>
        <w:rPr>
          <w:b/>
        </w:rPr>
        <w:t>Accessibility (VPAT 2.5, V0.6):</w:t>
      </w:r>
      <w:r>
        <w:t xml:space="preserve"> WCAG 2.1 </w:t>
      </w:r>
      <w:r>
        <w:rPr>
          <w:b/>
        </w:rPr>
        <w:t>A: Yes, AA: Yes</w:t>
      </w:r>
      <w:r>
        <w:t xml:space="preserve"> (AAA/508/EN 301 549 not evaluated). Alt text present, good heading structure, no focus traps (Escape closes all modals), 110 keyboard-operable buttons. Known non-support: the animated aurora background lacks a pause control (WCAG 2.2.2) and there is no skip-link / landmark roles (2.4.1) — both on the remediation list.</w:t>
      </w:r>
      <w:r/>
    </w:p>
    <w:p>
      <w:pPr>
        <w:pStyle w:val="Heading3"/>
      </w:pPr>
      <w:r>
        <w:t>6.2 Command-line interface (</w:t>
      </w:r>
      <w:r>
        <w:rPr>
          <w:rFonts w:ascii="Courier" w:hAnsi="Courier"/>
        </w:rPr>
        <w:t>lks</w:t>
      </w:r>
      <w:r>
        <w:t>)</w:t>
      </w:r>
      <w:r/>
    </w:p>
    <w:p>
      <w:r/>
      <w:r>
        <w:t xml:space="preserve">A Click-based HTTP/WS client over the backend (default </w:t>
      </w:r>
      <w:r>
        <w:rPr>
          <w:rFonts w:ascii="Courier" w:hAnsi="Courier"/>
        </w:rPr>
        <w:t>http://127.0.0.1:7878</w:t>
      </w:r>
      <w:r>
        <w:t xml:space="preserve">; </w:t>
      </w:r>
      <w:r>
        <w:rPr>
          <w:rFonts w:ascii="Courier" w:hAnsi="Courier"/>
        </w:rPr>
        <w:t>--token</w:t>
      </w:r>
      <w:r>
        <w:t>/</w:t>
      </w:r>
      <w:r>
        <w:rPr>
          <w:rFonts w:ascii="Courier" w:hAnsi="Courier"/>
        </w:rPr>
        <w:t>LHS_TOKEN</w:t>
      </w:r>
      <w:r>
        <w:t xml:space="preserve">; </w:t>
      </w:r>
      <w:r>
        <w:rPr>
          <w:rFonts w:ascii="Courier" w:hAnsi="Courier"/>
        </w:rPr>
        <w:t>--output table|json</w:t>
      </w:r>
      <w:r>
        <w:t>). Command groups: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catalog list</w:t>
      </w:r>
      <w:r>
        <w:t xml:space="preserve"> · </w:t>
      </w:r>
      <w:r>
        <w:rPr>
          <w:b/>
        </w:rPr>
        <w:t>templates list</w:t>
      </w:r>
      <w:r>
        <w:t xml:space="preserve"> · </w:t>
      </w:r>
      <w:r>
        <w:rPr>
          <w:b/>
        </w:rPr>
        <w:t xml:space="preserve">stacks list / compat </w:t>
      </w:r>
      <w:r>
        <w:rPr>
          <w:rFonts w:ascii="Courier" w:hAnsi="Courier"/>
          <w:b/>
        </w:rPr>
        <w:t>&lt;id&gt;</w:t>
      </w:r>
      <w:r>
        <w:rPr>
          <w:b/>
        </w:rPr>
        <w:t xml:space="preserve"> / upgrades </w:t>
      </w:r>
      <w:r>
        <w:rPr>
          <w:rFonts w:ascii="Courier" w:hAnsi="Courier"/>
          <w:b/>
        </w:rPr>
        <w:t>&lt;id&gt;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install create </w:t>
      </w:r>
      <w:r>
        <w:rPr>
          <w:rFonts w:ascii="Courier" w:hAnsi="Courier"/>
          <w:b/>
        </w:rPr>
        <w:t>&lt;stack_id&gt;</w:t>
      </w:r>
      <w:r>
        <w:t xml:space="preserve"> (</w:t>
      </w:r>
      <w:r>
        <w:rPr>
          <w:rFonts w:ascii="Courier" w:hAnsi="Courier"/>
        </w:rPr>
        <w:t>--host --install-dir --lake --goal</w:t>
      </w:r>
      <w:r>
        <w:t xml:space="preserve">) · </w:t>
      </w:r>
      <w:r>
        <w:rPr>
          <w:b/>
        </w:rPr>
        <w:t>install status / logs [-f] / retry / skip / cancel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health </w:t>
      </w:r>
      <w:r>
        <w:rPr>
          <w:rFonts w:ascii="Courier" w:hAnsi="Courier"/>
          <w:b/>
        </w:rPr>
        <w:t>&lt;install_id&gt;</w:t>
      </w:r>
      <w:r>
        <w:t xml:space="preserve"> · </w:t>
      </w:r>
      <w:r>
        <w:rPr>
          <w:b/>
        </w:rPr>
        <w:t>backup create/list/restore/delete</w:t>
      </w:r>
      <w:r>
        <w:t xml:space="preserve"> · </w:t>
      </w:r>
      <w:r>
        <w:rPr>
          <w:b/>
        </w:rPr>
        <w:t>tables list / describe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ai ask </w:t>
      </w:r>
      <w:r>
        <w:rPr>
          <w:rFonts w:ascii="Courier" w:hAnsi="Courier"/>
          <w:b/>
        </w:rPr>
        <w:t>&lt;install_id&gt; "&lt;question&gt;"</w:t>
      </w:r>
      <w:r>
        <w:t xml:space="preserve"> · </w:t>
      </w:r>
      <w:r>
        <w:rPr>
          <w:b/>
        </w:rPr>
        <w:t xml:space="preserve">export </w:t>
      </w:r>
      <w:r>
        <w:rPr>
          <w:rFonts w:ascii="Courier" w:hAnsi="Courier"/>
          <w:b/>
        </w:rPr>
        <w:t>&lt;install_id&gt; -o bundle.tar.gz</w:t>
      </w:r>
      <w:r/>
      <w:r/>
    </w:p>
    <w:p>
      <w:r/>
      <w:r>
        <w:t xml:space="preserve">Exit codes 0/1/2; </w:t>
      </w:r>
      <w:r>
        <w:rPr>
          <w:rFonts w:ascii="Courier" w:hAnsi="Courier"/>
        </w:rPr>
        <w:t>install logs -f</w:t>
      </w:r>
      <w:r>
        <w:t xml:space="preserve"> streams over WebSocket (needs the </w:t>
      </w:r>
      <w:r>
        <w:rPr>
          <w:rFonts w:ascii="Courier" w:hAnsi="Courier"/>
        </w:rPr>
        <w:t>websockets</w:t>
      </w:r>
      <w:r>
        <w:t xml:space="preserve"> extra).</w:t>
      </w:r>
      <w:r/>
    </w:p>
    <w:p>
      <w:pPr>
        <w:pStyle w:val="Heading3"/>
      </w:pPr>
      <w:r>
        <w:t>6.9 Companion tools</w:t>
      </w:r>
      <w:r/>
    </w:p>
    <w:p>
      <w:r/>
      <w:r>
        <w:rPr>
          <w:rFonts w:ascii="Courier" w:hAnsi="Courier"/>
          <w:b/>
        </w:rPr>
        <w:t>superset_dashboards/</w:t>
      </w:r>
      <w:r>
        <w:t xml:space="preserve"> — a small standalone FastAPI tool (separate from the main app) that connects to any running Superset, pulls the full dashboard inventory over the Superset REST API, and </w:t>
      </w:r>
      <w:r>
        <w:rPr>
          <w:b/>
        </w:rPr>
        <w:t>exports it to Excel</w:t>
      </w:r>
      <w:r>
        <w:t xml:space="preserve"> (read-only). Serves on </w:t>
      </w:r>
      <w:r>
        <w:rPr>
          <w:rFonts w:ascii="Courier" w:hAnsi="Courier"/>
        </w:rPr>
        <w:t>127.0.0.1:8099</w:t>
      </w:r>
      <w:r>
        <w:t>; per-dashboard columns include title, best-effort team, owners, refresh frequency, tags/roles, and modified/created metadata.</w:t>
      </w:r>
      <w:r/>
    </w:p>
    <w:p>
      <w:r/>
      <w:r>
        <w:rPr>
          <w:i/>
        </w:rPr>
        <w:t>(Sections 6.3 Backend modules, 6.4 API surface, 6.5 Compatibility engine, 6.6 Stacks catalog, 6.7 Day-2, and 6.8 AI provisioning are detailed below.)</w:t>
      </w:r>
      <w:r/>
    </w:p>
    <w:p>
      <w:pPr>
        <w:pStyle w:val="Heading3"/>
      </w:pPr>
      <w:r>
        <w:t>6.3 Backend services &amp; modules</w:t>
      </w:r>
      <w:r/>
    </w:p>
    <w:p>
      <w:r/>
      <w:r>
        <w:t>The backend is a single FastAPI app (</w:t>
      </w:r>
      <w:r>
        <w:rPr>
          <w:rFonts w:ascii="Courier" w:hAnsi="Courier"/>
        </w:rPr>
        <w:t>backend/main.py:app</w:t>
      </w:r>
      <w:r>
        <w:t xml:space="preserve">, ~115 KB — all routes registered directly on </w:t>
      </w:r>
      <w:r>
        <w:rPr>
          <w:rFonts w:ascii="Courier" w:hAnsi="Courier"/>
        </w:rPr>
        <w:t>app</w:t>
      </w:r>
      <w:r>
        <w:t>, no separate routers) orchestrating Docker-Compose lakehouse deployments. Three architectural conventions run through it: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runner.py</w:t>
      </w:r>
      <w:r>
        <w:rPr>
          <w:b/>
        </w:rPr>
        <w:t xml:space="preserve"> and the base compose are FROZEN.</w:t>
      </w:r>
      <w:r>
        <w:t xml:space="preserve"> Almost every later feature is a </w:t>
      </w:r>
      <w:r>
        <w:rPr>
          <w:i/>
        </w:rPr>
        <w:t>pure-additive</w:t>
      </w:r>
      <w:r>
        <w:t xml:space="preserve"> module — a sibling override-compose file or an event-bus subscriber — never an edit to the certified install path. This is what preserves the lock-file contract.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 in-process event bus (</w:t>
      </w:r>
      <w:r>
        <w:rPr>
          <w:rFonts w:ascii="Courier" w:hAnsi="Courier"/>
          <w:b/>
        </w:rPr>
        <w:t>events.py</w:t>
      </w:r>
      <w:r>
        <w:rPr>
          <w:b/>
        </w:rPr>
        <w:t>) is the backbone.</w:t>
      </w:r>
      <w:r>
        <w:t xml:space="preserve"> The runner publishes </w:t>
      </w:r>
      <w:r>
        <w:rPr>
          <w:rFonts w:ascii="Courier" w:hAnsi="Courier"/>
        </w:rPr>
        <w:t>LogEvent</w:t>
      </w:r>
      <w:r>
        <w:t>s; WebSockets, audit logging, backups and notifications all subscribe. It keeps bounded per-install history with monotonic sequence numbers for WebSocket reconnect/replay.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State is a single </w:t>
      </w:r>
      <w:r>
        <w:rPr>
          <w:rFonts w:ascii="Courier" w:hAnsi="Courier"/>
          <w:b/>
        </w:rPr>
        <w:t>work/state.json</w:t>
      </w:r>
      <w:r>
        <w:rPr>
          <w:b/>
        </w:rPr>
        <w:t xml:space="preserve"> file</w:t>
      </w:r>
      <w:r>
        <w:t xml:space="preserve"> (</w:t>
      </w:r>
      <w:r>
        <w:rPr>
          <w:rFonts w:ascii="Courier" w:hAnsi="Courier"/>
        </w:rPr>
        <w:t>state.py</w:t>
      </w:r>
      <w:r>
        <w:t xml:space="preserve">, atomic writes, restart reconciliation). A v1.0 multi-tenant SQLite schema exists but is </w:t>
      </w:r>
      <w:r>
        <w:rPr>
          <w:b/>
        </w:rPr>
        <w:t>not yet wired</w:t>
      </w:r>
      <w:r>
        <w:t xml:space="preserve"> (scaffold).</w:t>
      </w:r>
      <w:r/>
      <w:r/>
    </w:p>
    <w:p>
      <w:r/>
      <w:r>
        <w:rPr>
          <w:b/>
        </w:rPr>
        <w:t>Module inventory by subsystem: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Core / infra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main.py</w:t>
            </w:r>
            <w:r>
              <w:t xml:space="preserve"> , </w:t>
            </w:r>
            <w:r>
              <w:rPr>
                <w:rFonts w:ascii="Courier" w:hAnsi="Courier"/>
              </w:rPr>
              <w:t>config.py</w:t>
            </w:r>
            <w:r>
              <w:t xml:space="preserve"> , </w:t>
            </w:r>
            <w:r>
              <w:rPr>
                <w:rFonts w:ascii="Courier" w:hAnsi="Courier"/>
              </w:rPr>
              <w:t>paths.py</w:t>
            </w:r>
            <w:r>
              <w:t xml:space="preserve"> , </w:t>
            </w:r>
            <w:r>
              <w:rPr>
                <w:rFonts w:ascii="Courier" w:hAnsi="Courier"/>
              </w:rPr>
              <w:t>models.py</w:t>
            </w:r>
            <w:r>
              <w:t xml:space="preserve"> , </w:t>
            </w:r>
            <w:r>
              <w:rPr>
                <w:rFonts w:ascii="Courier" w:hAnsi="Courier"/>
              </w:rPr>
              <w:t>state.py</w:t>
            </w:r>
            <w:r>
              <w:t xml:space="preserve"> , </w:t>
            </w:r>
            <w:r>
              <w:rPr>
                <w:rFonts w:ascii="Courier" w:hAnsi="Courier"/>
              </w:rPr>
              <w:t>events.py</w:t>
            </w:r>
            <w:r>
              <w:t xml:space="preserve"> , </w:t>
            </w:r>
            <w:r>
              <w:rPr>
                <w:rFonts w:ascii="Courier" w:hAnsi="Courier"/>
              </w:rPr>
              <w:t>redact.py</w:t>
            </w:r>
            <w:r>
              <w:t xml:space="preserve"> , </w:t>
            </w:r>
            <w:r>
              <w:rPr>
                <w:rFonts w:ascii="Courier" w:hAnsi="Courier"/>
              </w:rPr>
              <w:t>evidence.py</w:t>
            </w:r>
          </w:p>
        </w:tc>
        <w:tc>
          <w:tcPr>
            <w:tcW w:type="dxa" w:w="2880"/>
          </w:tcPr>
          <w:p>
            <w:r>
              <w:t xml:space="preserve">App composition root; env config; install-dir safety ( </w:t>
            </w:r>
            <w:r>
              <w:rPr>
                <w:rFonts w:ascii="Courier" w:hAnsi="Courier"/>
              </w:rPr>
              <w:t>validate_install_dir</w:t>
            </w:r>
            <w:r>
              <w:t xml:space="preserve"> refuses system/non-empty dirs); Pydantic wire models; JSON install registry; event bus; secret redaction; host-evidence snapshots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Install pipeline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runner.py</w:t>
            </w:r>
            <w:r>
              <w:t xml:space="preserve"> ( </w:t>
            </w:r>
            <w:r>
              <w:rPr>
                <w:rFonts w:ascii="Courier" w:hAnsi="Courier"/>
              </w:rPr>
              <w:t>UDPRunner</w:t>
            </w:r>
            <w:r>
              <w:t xml:space="preserve"> ), </w:t>
            </w:r>
            <w:r>
              <w:rPr>
                <w:rFonts w:ascii="Courier" w:hAnsi="Courier"/>
              </w:rPr>
              <w:t>runner_extra_scripts.py</w:t>
            </w:r>
            <w:r>
              <w:t xml:space="preserve"> , </w:t>
            </w:r>
            <w:r>
              <w:rPr>
                <w:rFonts w:ascii="Courier" w:hAnsi="Courier"/>
              </w:rPr>
              <w:t>etl_verify_job.py</w:t>
            </w:r>
            <w:r>
              <w:t xml:space="preserve"> , </w:t>
            </w:r>
            <w:r>
              <w:rPr>
                <w:rFonts w:ascii="Courier" w:hAnsi="Courier"/>
              </w:rPr>
              <w:t>inspector.py</w:t>
            </w:r>
            <w:r>
              <w:t xml:space="preserve"> , </w:t>
            </w:r>
            <w:r>
              <w:rPr>
                <w:rFonts w:ascii="Courier" w:hAnsi="Courier"/>
              </w:rPr>
              <w:t>uninstall.py</w:t>
            </w:r>
            <w:r>
              <w:t xml:space="preserve"> , </w:t>
            </w:r>
            <w:r>
              <w:rPr>
                <w:rFonts w:ascii="Courier" w:hAnsi="Courier"/>
              </w:rPr>
              <w:t>structured_smoke.py</w:t>
            </w:r>
            <w:r>
              <w:t xml:space="preserve"> , </w:t>
            </w:r>
            <w:r>
              <w:rPr>
                <w:rFonts w:ascii="Courier" w:hAnsi="Courier"/>
              </w:rPr>
              <w:t>stack_manifest.py</w:t>
            </w:r>
          </w:p>
        </w:tc>
        <w:tc>
          <w:tcPr>
            <w:tcW w:type="dxa" w:w="2880"/>
          </w:tcPr>
          <w:p>
            <w:r>
              <w:t>The frozen step pipeline (prepare→clone→env→doctor→start→bootstrap→smoke→finalize); Studio-owned bootstrap/smoke scripts; a PySpark job proving Iceberg+Delta+Hudi round-trip; pre-install host inspection; destructive uninstall; per-check smoke cards; manifest loader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Catalog / composition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catalog.py</w:t>
            </w:r>
            <w:r>
              <w:t xml:space="preserve"> , </w:t>
            </w:r>
            <w:r>
              <w:rPr>
                <w:rFonts w:ascii="Courier" w:hAnsi="Courier"/>
              </w:rPr>
              <w:t>component_registry.py</w:t>
            </w:r>
            <w:r>
              <w:t xml:space="preserve"> (~50 KB), </w:t>
            </w:r>
            <w:r>
              <w:rPr>
                <w:rFonts w:ascii="Courier" w:hAnsi="Courier"/>
              </w:rPr>
              <w:t>stack_composer.py</w:t>
            </w:r>
            <w:r>
              <w:t xml:space="preserve"> , </w:t>
            </w:r>
            <w:r>
              <w:rPr>
                <w:rFonts w:ascii="Courier" w:hAnsi="Courier"/>
              </w:rPr>
              <w:t>stack_compose_fragments.py</w:t>
            </w:r>
            <w:r>
              <w:t xml:space="preserve"> (~53 KB), </w:t>
            </w:r>
            <w:r>
              <w:rPr>
                <w:rFonts w:ascii="Courier" w:hAnsi="Courier"/>
              </w:rPr>
              <w:t>custom_stack_runner.py</w:t>
            </w:r>
            <w:r>
              <w:t xml:space="preserve"> (~63 KB)</w:t>
            </w:r>
          </w:p>
        </w:tc>
        <w:tc>
          <w:tcPr>
            <w:tcW w:type="dxa" w:w="2880"/>
          </w:tcPr>
          <w:p>
            <w:r>
              <w:t>Component catalog; the single source of truth for buildable components (image/ports/deps/health); full-compose generation from any selection; per-stack compose fragments; end-to-end custom-stack orchestrator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Compatibility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compatibility.py</w:t>
            </w:r>
            <w:r>
              <w:t xml:space="preserve"> , </w:t>
            </w:r>
            <w:r>
              <w:rPr>
                <w:rFonts w:ascii="Courier" w:hAnsi="Courier"/>
              </w:rPr>
              <w:t>compat_check.py</w:t>
            </w:r>
            <w:r>
              <w:t xml:space="preserve"> , </w:t>
            </w:r>
            <w:r>
              <w:rPr>
                <w:rFonts w:ascii="Courier" w:hAnsi="Courier"/>
              </w:rPr>
              <w:t>compat_explainer.py</w:t>
            </w:r>
            <w:r>
              <w:t xml:space="preserve"> (~48 KB), </w:t>
            </w:r>
            <w:r>
              <w:rPr>
                <w:rFonts w:ascii="Courier" w:hAnsi="Courier"/>
              </w:rPr>
              <w:t>compat_ai.py</w:t>
            </w:r>
            <w:r>
              <w:t xml:space="preserve"> , </w:t>
            </w:r>
            <w:r>
              <w:rPr>
                <w:rFonts w:ascii="Courier" w:hAnsi="Courier"/>
              </w:rPr>
              <w:t>version_fetcher.py</w:t>
            </w:r>
          </w:p>
        </w:tc>
        <w:tc>
          <w:tcPr>
            <w:tcW w:type="dxa" w:w="2880"/>
          </w:tcPr>
          <w:p>
            <w:r>
              <w:t>Lock loading + drift check + image precheck; fast cart verdict; plain-English explainer; LLM version-set proposals; live version discovery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Scoring / sizing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scorer.py</w:t>
            </w:r>
            <w:r>
              <w:t xml:space="preserve"> , </w:t>
            </w:r>
            <w:r>
              <w:rPr>
                <w:rFonts w:ascii="Courier" w:hAnsi="Courier"/>
              </w:rPr>
              <w:t>sizer.py</w:t>
            </w:r>
            <w:r>
              <w:t xml:space="preserve"> , </w:t>
            </w:r>
            <w:r>
              <w:rPr>
                <w:rFonts w:ascii="Courier" w:hAnsi="Courier"/>
              </w:rPr>
              <w:t>providers.py</w:t>
            </w:r>
            <w:r>
              <w:t xml:space="preserve"> , </w:t>
            </w:r>
            <w:r>
              <w:rPr>
                <w:rFonts w:ascii="Courier" w:hAnsi="Courier"/>
              </w:rPr>
              <w:t>cart.py</w:t>
            </w:r>
            <w:r>
              <w:t xml:space="preserve"> , </w:t>
            </w:r>
            <w:r>
              <w:rPr>
                <w:rFonts w:ascii="Courier" w:hAnsi="Courier"/>
              </w:rPr>
              <w:t>lake_namer.py</w:t>
            </w:r>
            <w:r>
              <w:t xml:space="preserve"> , </w:t>
            </w:r>
            <w:r>
              <w:rPr>
                <w:rFonts w:ascii="Courier" w:hAnsi="Courier"/>
              </w:rPr>
              <w:t>templates.py</w:t>
            </w:r>
            <w:r>
              <w:t xml:space="preserve"> , </w:t>
            </w:r>
            <w:r>
              <w:rPr>
                <w:rFonts w:ascii="Courier" w:hAnsi="Courier"/>
              </w:rPr>
              <w:t>compliance.py</w:t>
            </w:r>
          </w:p>
        </w:tc>
        <w:tc>
          <w:tcPr>
            <w:tcW w:type="dxa" w:w="2880"/>
          </w:tcPr>
          <w:p>
            <w:r>
              <w:t>100-point stack score; resource sizing tiers; VPS provider matching; live cart score; name generator; template views; compliance framing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ai_assistant.py</w:t>
            </w:r>
            <w:r>
              <w:t xml:space="preserve"> (~33 KB), </w:t>
            </w:r>
            <w:r>
              <w:rPr>
                <w:rFonts w:ascii="Courier" w:hAnsi="Courier"/>
              </w:rPr>
              <w:t>ai_provisioner.py</w:t>
            </w:r>
            <w:r>
              <w:t xml:space="preserve"> , </w:t>
            </w:r>
            <w:r>
              <w:rPr>
                <w:rFonts w:ascii="Courier" w:hAnsi="Courier"/>
              </w:rPr>
              <w:t>ai_configurator.py</w:t>
            </w:r>
            <w:r>
              <w:t xml:space="preserve"> , </w:t>
            </w:r>
            <w:r>
              <w:rPr>
                <w:rFonts w:ascii="Courier" w:hAnsi="Courier"/>
              </w:rPr>
              <w:t>ai_safety.py</w:t>
            </w:r>
            <w:r>
              <w:t xml:space="preserve"> , </w:t>
            </w:r>
            <w:r>
              <w:rPr>
                <w:rFonts w:ascii="Courier" w:hAnsi="Courier"/>
              </w:rPr>
              <w:t>error_explainer.py</w:t>
            </w:r>
          </w:p>
        </w:tc>
        <w:tc>
          <w:tcPr>
            <w:tcW w:type="dxa" w:w="2880"/>
          </w:tcPr>
          <w:p>
            <w:r>
              <w:t xml:space="preserve">Grounded "Ask Studio" (Anthropic </w:t>
            </w:r>
            <w:r>
              <w:rPr>
                <w:rFonts w:ascii="Courier" w:hAnsi="Courier"/>
              </w:rPr>
              <w:t>claude-haiku-4-5</w:t>
            </w:r>
            <w:r>
              <w:t xml:space="preserve"> ); LiteLLM provisioner/configurator; </w:t>
            </w:r>
            <w:r>
              <w:rPr>
                <w:b/>
              </w:rPr>
              <w:t>the AI trust boundary (§7)</w:t>
            </w:r>
            <w:r>
              <w:t xml:space="preserve"> ; failure classifier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RBAC / audit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rbac_auth.py</w:t>
            </w:r>
            <w:r>
              <w:t xml:space="preserve"> , </w:t>
            </w:r>
            <w:r>
              <w:rPr>
                <w:rFonts w:ascii="Courier" w:hAnsi="Courier"/>
              </w:rPr>
              <w:t>bootstrap_rbac.py</w:t>
            </w:r>
            <w:r>
              <w:t xml:space="preserve"> , </w:t>
            </w:r>
            <w:r>
              <w:rPr>
                <w:rFonts w:ascii="Courier" w:hAnsi="Courier"/>
              </w:rPr>
              <w:t>audit_log.py</w:t>
            </w:r>
            <w:r>
              <w:t xml:space="preserve"> , </w:t>
            </w:r>
            <w:r>
              <w:rPr>
                <w:rFonts w:ascii="Courier" w:hAnsi="Courier"/>
              </w:rPr>
              <w:t>v1/rbac.py</w:t>
            </w:r>
            <w:r>
              <w:t xml:space="preserve"> , </w:t>
            </w:r>
            <w:r>
              <w:rPr>
                <w:rFonts w:ascii="Courier" w:hAnsi="Courier"/>
              </w:rPr>
              <w:t>v1/multi_tenant_schema.py</w:t>
            </w:r>
            <w:r>
              <w:t xml:space="preserve"> , </w:t>
            </w:r>
            <w:r>
              <w:rPr>
                <w:rFonts w:ascii="Courier" w:hAnsi="Courier"/>
              </w:rPr>
              <w:t>v1/executor_interface.py</w:t>
            </w:r>
          </w:p>
        </w:tc>
        <w:tc>
          <w:tcPr>
            <w:tcW w:type="dxa" w:w="2880"/>
          </w:tcPr>
          <w:p>
            <w:r>
              <w:t>Opt-in per-user RBAC (SQLite, sha256 tokens); first-OWNER seeding; opt-in audit tee; v1 scaffolds (roles, multi-tenant schema, executor abstraction — not wired)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TLS / hardening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tls_wizard.py</w:t>
            </w:r>
            <w:r>
              <w:t xml:space="preserve"> , </w:t>
            </w:r>
            <w:r>
              <w:rPr>
                <w:rFonts w:ascii="Courier" w:hAnsi="Courier"/>
              </w:rPr>
              <w:t>caddy_tls.py</w:t>
            </w:r>
            <w:r>
              <w:t xml:space="preserve"> , </w:t>
            </w:r>
            <w:r>
              <w:rPr>
                <w:rFonts w:ascii="Courier" w:hAnsi="Courier"/>
              </w:rPr>
              <w:t>jdbc_extras.py</w:t>
            </w:r>
          </w:p>
        </w:tc>
        <w:tc>
          <w:tcPr>
            <w:tcW w:type="dxa" w:w="2880"/>
          </w:tcPr>
          <w:p>
            <w:r>
              <w:t>Self-signed certs + password rotation; Caddy HTTPS overlay; JDBC-jar side-load overlay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Ingest / sources / destinations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ingest.py</w:t>
            </w:r>
            <w:r>
              <w:t xml:space="preserve"> (~55 KB), </w:t>
            </w:r>
            <w:r>
              <w:rPr>
                <w:rFonts w:ascii="Courier" w:hAnsi="Courier"/>
              </w:rPr>
              <w:t>data_sources.py</w:t>
            </w:r>
            <w:r>
              <w:t xml:space="preserve"> , </w:t>
            </w:r>
            <w:r>
              <w:rPr>
                <w:rFonts w:ascii="Courier" w:hAnsi="Courier"/>
              </w:rPr>
              <w:t>destinations.py</w:t>
            </w:r>
            <w:r>
              <w:t xml:space="preserve"> , </w:t>
            </w:r>
            <w:r>
              <w:rPr>
                <w:rFonts w:ascii="Courier" w:hAnsi="Courier"/>
              </w:rPr>
              <w:t>insyght_connector.py</w:t>
            </w:r>
            <w:r>
              <w:t xml:space="preserve"> , </w:t>
            </w:r>
            <w:r>
              <w:rPr>
                <w:rFonts w:ascii="Courier" w:hAnsi="Courier"/>
              </w:rPr>
              <w:t>table_explorer.py</w:t>
            </w:r>
            <w:r>
              <w:t xml:space="preserve"> , </w:t>
            </w:r>
            <w:r>
              <w:rPr>
                <w:rFonts w:ascii="Courier" w:hAnsi="Courier"/>
              </w:rPr>
              <w:t>sql_editor.py</w:t>
            </w:r>
            <w:r>
              <w:t xml:space="preserve"> , </w:t>
            </w:r>
            <w:r>
              <w:rPr>
                <w:rFonts w:ascii="Courier" w:hAnsi="Courier"/>
              </w:rPr>
              <w:t>demo_query.py</w:t>
            </w:r>
            <w:r>
              <w:t xml:space="preserve"> , </w:t>
            </w:r>
            <w:r>
              <w:rPr>
                <w:rFonts w:ascii="Courier" w:hAnsi="Courier"/>
              </w:rPr>
              <w:t>data_quality.py</w:t>
            </w:r>
          </w:p>
        </w:tc>
        <w:tc>
          <w:tcPr>
            <w:tcW w:type="dxa" w:w="2880"/>
          </w:tcPr>
          <w:p>
            <w:r>
              <w:t>CSV→Iceberg via Spark; encrypted external sources; outbound BI destinations; Insyght connector; read-only Iceberg catalog client; sandboxed read-only SQL; canned demo queries; table assertions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Day-2 ops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backup.py</w:t>
            </w:r>
            <w:r>
              <w:t xml:space="preserve"> (~37 KB), </w:t>
            </w:r>
            <w:r>
              <w:rPr>
                <w:rFonts w:ascii="Courier" w:hAnsi="Courier"/>
              </w:rPr>
              <w:t>monitoring.py</w:t>
            </w:r>
            <w:r>
              <w:t xml:space="preserve"> , </w:t>
            </w:r>
            <w:r>
              <w:rPr>
                <w:rFonts w:ascii="Courier" w:hAnsi="Courier"/>
              </w:rPr>
              <w:t>notifications.py</w:t>
            </w:r>
            <w:r>
              <w:t xml:space="preserve"> , </w:t>
            </w:r>
            <w:r>
              <w:rPr>
                <w:rFonts w:ascii="Courier" w:hAnsi="Courier"/>
              </w:rPr>
              <w:t>service_logs.py</w:t>
            </w:r>
            <w:r>
              <w:t xml:space="preserve"> , </w:t>
            </w:r>
            <w:r>
              <w:rPr>
                <w:rFonts w:ascii="Courier" w:hAnsi="Courier"/>
              </w:rPr>
              <w:t>health.py</w:t>
            </w:r>
            <w:r>
              <w:t xml:space="preserve"> , </w:t>
            </w:r>
            <w:r>
              <w:rPr>
                <w:rFonts w:ascii="Courier" w:hAnsi="Courier"/>
              </w:rPr>
              <w:t>upgrade_executor.py</w:t>
            </w:r>
            <w:r>
              <w:t xml:space="preserve"> , </w:t>
            </w:r>
            <w:r>
              <w:rPr>
                <w:rFonts w:ascii="Courier" w:hAnsi="Courier"/>
              </w:rPr>
              <w:t>gitops_export.py</w:t>
            </w:r>
            <w:r>
              <w:t xml:space="preserve"> , </w:t>
            </w:r>
            <w:r>
              <w:rPr>
                <w:rFonts w:ascii="Courier" w:hAnsi="Courier"/>
              </w:rPr>
              <w:t>gitops_import.py</w:t>
            </w:r>
          </w:p>
        </w:tc>
        <w:tc>
          <w:tcPr>
            <w:tcW w:type="dxa" w:w="2880"/>
          </w:tcPr>
          <w:p>
            <w:r>
              <w:t>Metadata/full backups + DR drills; monitoring sidecar; multi-channel notifications; log viewer; health probes; destructive upgrade runner with rollback; GitOps bundle export/import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Overlays (opt-in)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airflow_overlay.py</w:t>
            </w:r>
            <w:r>
              <w:t xml:space="preserve"> , </w:t>
            </w:r>
            <w:r>
              <w:rPr>
                <w:rFonts w:ascii="Courier" w:hAnsi="Courier"/>
              </w:rPr>
              <w:t>dagster_overlay.py</w:t>
            </w:r>
            <w:r>
              <w:t xml:space="preserve"> , </w:t>
            </w:r>
            <w:r>
              <w:rPr>
                <w:rFonts w:ascii="Courier" w:hAnsi="Courier"/>
              </w:rPr>
              <w:t>superset_overlay.py</w:t>
            </w:r>
            <w:r>
              <w:t xml:space="preserve"> , </w:t>
            </w:r>
            <w:r>
              <w:rPr>
                <w:rFonts w:ascii="Courier" w:hAnsi="Courier"/>
              </w:rPr>
              <w:t>observability_overlay.py</w:t>
            </w:r>
          </w:p>
        </w:tc>
        <w:tc>
          <w:tcPr>
            <w:tcW w:type="dxa" w:w="2880"/>
          </w:tcPr>
          <w:p>
            <w:r>
              <w:t xml:space="preserve">Additive </w:t>
            </w:r>
            <w:r>
              <w:rPr>
                <w:rFonts w:ascii="Courier" w:hAnsi="Courier"/>
              </w:rPr>
              <w:t>docker-compose.&lt;name&gt;.yml</w:t>
            </w:r>
            <w:r>
              <w:t xml:space="preserve"> overlays toggled by </w:t>
            </w:r>
            <w:r>
              <w:rPr>
                <w:rFonts w:ascii="Courier" w:hAnsi="Courier"/>
              </w:rPr>
              <w:t>LHS_*_ENABLED</w:t>
            </w:r>
            <w:r>
              <w:t xml:space="preserve"> flags</w:t>
            </w:r>
          </w:p>
        </w:tc>
      </w:tr>
    </w:tbl>
    <w:p>
      <w:r/>
    </w:p>
    <w:p>
      <w:pPr>
        <w:pStyle w:val="Heading3"/>
      </w:pPr>
      <w:r>
        <w:t>6.4 HTTP &amp; WebSocket API surface</w:t>
      </w:r>
      <w:r/>
    </w:p>
    <w:p>
      <w:r/>
      <w:r>
        <w:t xml:space="preserve">~90+ endpoints, all registered on </w:t>
      </w:r>
      <w:r>
        <w:rPr>
          <w:rFonts w:ascii="Courier" w:hAnsi="Courier"/>
        </w:rPr>
        <w:t>app</w:t>
      </w:r>
      <w:r>
        <w:t xml:space="preserve"> and reachable under </w:t>
      </w:r>
      <w:r>
        <w:rPr>
          <w:b/>
        </w:rPr>
        <w:t>both</w:t>
      </w:r>
      <w:r>
        <w:t xml:space="preserve"> </w:t>
      </w:r>
      <w:r>
        <w:rPr>
          <w:rFonts w:ascii="Courier" w:hAnsi="Courier"/>
        </w:rPr>
        <w:t>/api/...</w:t>
      </w:r>
      <w:r>
        <w:t xml:space="preserve"> and </w:t>
      </w:r>
      <w:r>
        <w:rPr>
          <w:rFonts w:ascii="Courier" w:hAnsi="Courier"/>
        </w:rPr>
        <w:t>/api/v1/...</w:t>
      </w:r>
      <w:r>
        <w:t xml:space="preserve"> (an ASGI </w:t>
      </w:r>
      <w:r>
        <w:rPr>
          <w:rFonts w:ascii="Courier" w:hAnsi="Courier"/>
        </w:rPr>
        <w:t>V1AliasMiddleware</w:t>
      </w:r>
      <w:r>
        <w:t xml:space="preserve"> rewrites the prefix for HTTP and WebSocket alike). Auth is a shared bearer token (</w:t>
      </w:r>
      <w:r>
        <w:rPr>
          <w:rFonts w:ascii="Courier" w:hAnsi="Courier"/>
        </w:rPr>
        <w:t>LHS_AUTH_TOKEN</w:t>
      </w:r>
      <w:r>
        <w:t>) or per-user RBAC when enabled. Grouped: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Auth / catalog / metadata</w:t>
      </w:r>
      <w:r>
        <w:t xml:space="preserve"> — </w:t>
      </w:r>
      <w:r>
        <w:rPr>
          <w:rFonts w:ascii="Courier" w:hAnsi="Courier"/>
        </w:rPr>
        <w:t>GET /api/auth/status</w:t>
      </w:r>
      <w:r>
        <w:t xml:space="preserve">, </w:t>
      </w:r>
      <w:r>
        <w:rPr>
          <w:rFonts w:ascii="Courier" w:hAnsi="Courier"/>
        </w:rPr>
        <w:t>/api/catalog</w:t>
      </w:r>
      <w:r>
        <w:t xml:space="preserve">, </w:t>
      </w:r>
      <w:r>
        <w:rPr>
          <w:rFonts w:ascii="Courier" w:hAnsi="Courier"/>
        </w:rPr>
        <w:t>/api/goals</w:t>
      </w:r>
      <w:r>
        <w:t xml:space="preserve">, </w:t>
      </w:r>
      <w:r>
        <w:rPr>
          <w:rFonts w:ascii="Courier" w:hAnsi="Courier"/>
        </w:rPr>
        <w:t>/api/compat-rules</w:t>
      </w:r>
      <w:r>
        <w:t xml:space="preserve">, </w:t>
      </w:r>
      <w:r>
        <w:rPr>
          <w:rFonts w:ascii="Courier" w:hAnsi="Courier"/>
        </w:rPr>
        <w:t>/api/templates</w:t>
      </w:r>
      <w:r>
        <w:t xml:space="preserve">, </w:t>
      </w:r>
      <w:r>
        <w:rPr>
          <w:rFonts w:ascii="Courier" w:hAnsi="Courier"/>
        </w:rPr>
        <w:t>/api/templates/{id}</w:t>
      </w:r>
      <w:r>
        <w:t xml:space="preserve">, </w:t>
      </w:r>
      <w:r>
        <w:rPr>
          <w:rFonts w:ascii="Courier" w:hAnsi="Courier"/>
        </w:rPr>
        <w:t>/api/compliance/{tag}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Versions / AI compat / image build</w:t>
      </w:r>
      <w:r>
        <w:t xml:space="preserve"> — </w:t>
      </w:r>
      <w:r>
        <w:rPr>
          <w:rFonts w:ascii="Courier" w:hAnsi="Courier"/>
        </w:rPr>
        <w:t>GET /api/versions/{id}</w:t>
      </w:r>
      <w:r>
        <w:t xml:space="preserve">, </w:t>
      </w:r>
      <w:r>
        <w:rPr>
          <w:rFonts w:ascii="Courier" w:hAnsi="Courier"/>
        </w:rPr>
        <w:t>POST .../refresh</w:t>
      </w:r>
      <w:r>
        <w:t xml:space="preserve">, </w:t>
      </w:r>
      <w:r>
        <w:rPr>
          <w:rFonts w:ascii="Courier" w:hAnsi="Courier"/>
        </w:rPr>
        <w:t>POST /api/compat-ai/research</w:t>
      </w:r>
      <w:r>
        <w:t xml:space="preserve">, </w:t>
      </w:r>
      <w:r>
        <w:rPr>
          <w:rFonts w:ascii="Courier" w:hAnsi="Courier"/>
        </w:rPr>
        <w:t>.../clear-cache</w:t>
      </w:r>
      <w:r>
        <w:t xml:space="preserve">, </w:t>
      </w:r>
      <w:r>
        <w:rPr>
          <w:rFonts w:ascii="Courier" w:hAnsi="Courier"/>
        </w:rPr>
        <w:t>POST /api/image-build/research|start</w:t>
      </w:r>
      <w:r>
        <w:t xml:space="preserve">, </w:t>
      </w:r>
      <w:r>
        <w:rPr>
          <w:rFonts w:ascii="Courier" w:hAnsi="Courier"/>
        </w:rPr>
        <w:t>GET /api/image-build/status|stream/{job}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Stack builder (custom) + AI provisioner</w:t>
      </w:r>
      <w:r>
        <w:t xml:space="preserve"> — </w:t>
      </w:r>
      <w:r>
        <w:rPr>
          <w:rFonts w:ascii="Courier" w:hAnsi="Courier"/>
        </w:rPr>
        <w:t>GET /api/stack-builder/catalog|presets</w:t>
      </w:r>
      <w:r>
        <w:t xml:space="preserve">, </w:t>
      </w:r>
      <w:r>
        <w:rPr>
          <w:rFonts w:ascii="Courier" w:hAnsi="Courier"/>
        </w:rPr>
        <w:t>POST .../build-template|resolve|compose-preview|build</w:t>
      </w:r>
      <w:r>
        <w:t xml:space="preserve">, </w:t>
      </w:r>
      <w:r>
        <w:rPr>
          <w:rFonts w:ascii="Courier" w:hAnsi="Courier"/>
        </w:rPr>
        <w:t>GET .../status|stream/{job}</w:t>
      </w:r>
      <w:r>
        <w:t xml:space="preserve">, </w:t>
      </w:r>
      <w:r>
        <w:rPr>
          <w:rFonts w:ascii="Courier" w:hAnsi="Courier"/>
        </w:rPr>
        <w:t>POST /api/ai-provision/start</w:t>
      </w:r>
      <w:r>
        <w:t xml:space="preserve">, </w:t>
      </w:r>
      <w:r>
        <w:rPr>
          <w:rFonts w:ascii="Courier" w:hAnsi="Courier"/>
        </w:rPr>
        <w:t>GET /api/ai-provision/status|stream/{job}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Stacks + compatibility + upgrades</w:t>
      </w:r>
      <w:r>
        <w:t xml:space="preserve"> — </w:t>
      </w:r>
      <w:r>
        <w:rPr>
          <w:rFonts w:ascii="Courier" w:hAnsi="Courier"/>
        </w:rPr>
        <w:t>GET /api/stacks</w:t>
      </w:r>
      <w:r>
        <w:t xml:space="preserve">, </w:t>
      </w:r>
      <w:r>
        <w:rPr>
          <w:rFonts w:ascii="Courier" w:hAnsi="Courier"/>
        </w:rPr>
        <w:t>/api/stacks/{id}</w:t>
      </w:r>
      <w:r>
        <w:t xml:space="preserve">, </w:t>
      </w:r>
      <w:r>
        <w:rPr>
          <w:rFonts w:ascii="Courier" w:hAnsi="Courier"/>
        </w:rPr>
        <w:t>.../sizing</w:t>
      </w:r>
      <w:r>
        <w:t xml:space="preserve">, </w:t>
      </w:r>
      <w:r>
        <w:rPr>
          <w:rFonts w:ascii="Courier" w:hAnsi="Courier"/>
        </w:rPr>
        <w:t>.../score</w:t>
      </w:r>
      <w:r>
        <w:t xml:space="preserve">, </w:t>
      </w:r>
      <w:r>
        <w:rPr>
          <w:rFonts w:ascii="Courier" w:hAnsi="Courier"/>
        </w:rPr>
        <w:t>.../compatibility</w:t>
      </w:r>
      <w:r>
        <w:t xml:space="preserve">, </w:t>
      </w:r>
      <w:r>
        <w:rPr>
          <w:rFonts w:ascii="Courier" w:hAnsi="Courier"/>
        </w:rPr>
        <w:t>POST .../compatibility/precheck</w:t>
      </w:r>
      <w:r>
        <w:t xml:space="preserve">, </w:t>
      </w:r>
      <w:r>
        <w:rPr>
          <w:rFonts w:ascii="Courier" w:hAnsi="Courier"/>
        </w:rPr>
        <w:t>GET .../upgrades</w:t>
      </w:r>
      <w:r>
        <w:t xml:space="preserve">, </w:t>
      </w:r>
      <w:r>
        <w:rPr>
          <w:rFonts w:ascii="Courier" w:hAnsi="Courier"/>
        </w:rPr>
        <w:t>POST .../upgrades/simulate</w:t>
      </w:r>
      <w:r>
        <w:t xml:space="preserve">, </w:t>
      </w:r>
      <w:r>
        <w:rPr>
          <w:rFonts w:ascii="Courier" w:hAnsi="Courier"/>
        </w:rPr>
        <w:t>POST /api/installs/{id}/upgrades/execute</w:t>
      </w:r>
      <w:r>
        <w:t xml:space="preserve">, </w:t>
      </w:r>
      <w:r>
        <w:rPr>
          <w:rFonts w:ascii="Courier" w:hAnsi="Courier"/>
        </w:rPr>
        <w:t>GET .../upgrades/executions</w:t>
      </w:r>
      <w:r>
        <w:t xml:space="preserve">, </w:t>
      </w:r>
      <w:r>
        <w:rPr>
          <w:rFonts w:ascii="Courier" w:hAnsi="Courier"/>
        </w:rPr>
        <w:t>GET /api/upgrades/executions/{id}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Cart / lake names / inspection</w:t>
      </w:r>
      <w:r>
        <w:t xml:space="preserve"> — </w:t>
      </w:r>
      <w:r>
        <w:rPr>
          <w:rFonts w:ascii="Courier" w:hAnsi="Courier"/>
        </w:rPr>
        <w:t>POST /api/cart/validate</w:t>
      </w:r>
      <w:r>
        <w:t xml:space="preserve">, </w:t>
      </w:r>
      <w:r>
        <w:rPr>
          <w:rFonts w:ascii="Courier" w:hAnsi="Courier"/>
        </w:rPr>
        <w:t>GET /api/cart/recommended</w:t>
      </w:r>
      <w:r>
        <w:t xml:space="preserve">, </w:t>
      </w:r>
      <w:r>
        <w:rPr>
          <w:rFonts w:ascii="Courier" w:hAnsi="Courier"/>
        </w:rPr>
        <w:t>GET /api/lake-names/suggest</w:t>
      </w:r>
      <w:r>
        <w:t xml:space="preserve">, </w:t>
      </w:r>
      <w:r>
        <w:rPr>
          <w:rFonts w:ascii="Courier" w:hAnsi="Courier"/>
        </w:rPr>
        <w:t>POST /api/lake-names/validate</w:t>
      </w:r>
      <w:r>
        <w:t xml:space="preserve">, </w:t>
      </w:r>
      <w:r>
        <w:rPr>
          <w:rFonts w:ascii="Courier" w:hAnsi="Courier"/>
        </w:rPr>
        <w:t>POST /api/inspect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Install lifecycle</w:t>
      </w:r>
      <w:r>
        <w:t xml:space="preserve"> — </w:t>
      </w:r>
      <w:r>
        <w:rPr>
          <w:rFonts w:ascii="Courier" w:hAnsi="Courier"/>
        </w:rPr>
        <w:t>GET/POST /api/installs</w:t>
      </w:r>
      <w:r>
        <w:t xml:space="preserve">, </w:t>
      </w:r>
      <w:r>
        <w:rPr>
          <w:rFonts w:ascii="Courier" w:hAnsi="Courier"/>
        </w:rPr>
        <w:t>GET /api/installs/{id}</w:t>
      </w:r>
      <w:r>
        <w:t xml:space="preserve">, </w:t>
      </w:r>
      <w:r>
        <w:rPr>
          <w:rFonts w:ascii="Courier" w:hAnsi="Courier"/>
        </w:rPr>
        <w:t>POST .../cancel</w:t>
      </w:r>
      <w:r>
        <w:t xml:space="preserve">, </w:t>
      </w:r>
      <w:r>
        <w:rPr>
          <w:rFonts w:ascii="Courier" w:hAnsi="Courier"/>
        </w:rPr>
        <w:t>.../steps/retry|skip|rollback</w:t>
      </w:r>
      <w:r>
        <w:t xml:space="preserve">, </w:t>
      </w:r>
      <w:r>
        <w:rPr>
          <w:rFonts w:ascii="Courier" w:hAnsi="Courier"/>
        </w:rPr>
        <w:t>GET .../export</w:t>
      </w:r>
      <w:r>
        <w:t xml:space="preserve">, </w:t>
      </w:r>
      <w:r>
        <w:rPr>
          <w:rFonts w:ascii="Courier" w:hAnsi="Courier"/>
        </w:rPr>
        <w:t>POST .../uninstall|control</w:t>
      </w:r>
      <w:r>
        <w:t xml:space="preserve">, </w:t>
      </w:r>
      <w:r>
        <w:rPr>
          <w:rFonts w:ascii="Courier" w:hAnsi="Courier"/>
        </w:rPr>
        <w:t>GET .../health|diagnose</w:t>
      </w:r>
      <w:r>
        <w:t xml:space="preserve">, </w:t>
      </w:r>
      <w:r>
        <w:rPr>
          <w:rFonts w:ascii="Courier" w:hAnsi="Courier"/>
        </w:rPr>
        <w:t>POST .../smoke-structured</w:t>
      </w:r>
      <w:r>
        <w:t xml:space="preserve">, </w:t>
      </w:r>
      <w:r>
        <w:rPr>
          <w:b/>
        </w:rPr>
        <w:t>WS</w:t>
      </w:r>
      <w:r>
        <w:t xml:space="preserve"> </w:t>
      </w:r>
      <w:r>
        <w:rPr>
          <w:rFonts w:ascii="Courier" w:hAnsi="Courier"/>
        </w:rPr>
        <w:t>.../logs</w:t>
      </w:r>
      <w:r>
        <w:t xml:space="preserve">, </w:t>
      </w:r>
      <w:r>
        <w:rPr>
          <w:rFonts w:ascii="Courier" w:hAnsi="Courier"/>
        </w:rPr>
        <w:t>GET .../services/{svc}/logs</w:t>
      </w:r>
      <w:r>
        <w:t xml:space="preserve">, </w:t>
      </w:r>
      <w:r>
        <w:rPr>
          <w:b/>
        </w:rPr>
        <w:t>WS</w:t>
      </w:r>
      <w:r>
        <w:t xml:space="preserve"> </w:t>
      </w:r>
      <w:r>
        <w:rPr>
          <w:rFonts w:ascii="Courier" w:hAnsi="Courier"/>
        </w:rPr>
        <w:t>.../services/{svc}/logs/stream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TLS / security</w:t>
      </w:r>
      <w:r>
        <w:t xml:space="preserve"> — </w:t>
      </w:r>
      <w:r>
        <w:rPr>
          <w:rFonts w:ascii="Courier" w:hAnsi="Courier"/>
        </w:rPr>
        <w:t>POST .../tls/generate</w:t>
      </w:r>
      <w:r>
        <w:t xml:space="preserve">, </w:t>
      </w:r>
      <w:r>
        <w:rPr>
          <w:rFonts w:ascii="Courier" w:hAnsi="Courier"/>
        </w:rPr>
        <w:t>GET .../tls/certs</w:t>
      </w:r>
      <w:r>
        <w:t xml:space="preserve">, </w:t>
      </w:r>
      <w:r>
        <w:rPr>
          <w:rFonts w:ascii="Courier" w:hAnsi="Courier"/>
        </w:rPr>
        <w:t>DELETE /api/tls/certs/{id}</w:t>
      </w:r>
      <w:r>
        <w:t xml:space="preserve">, </w:t>
      </w:r>
      <w:r>
        <w:rPr>
          <w:rFonts w:ascii="Courier" w:hAnsi="Courier"/>
        </w:rPr>
        <w:t>POST .../tls/caddy/enable|disable</w:t>
      </w:r>
      <w:r>
        <w:t xml:space="preserve">, </w:t>
      </w:r>
      <w:r>
        <w:rPr>
          <w:rFonts w:ascii="Courier" w:hAnsi="Courier"/>
        </w:rPr>
        <w:t>POST .../security/rotate-password|password-strength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Sidecars</w:t>
      </w:r>
      <w:r>
        <w:t xml:space="preserve"> — </w:t>
      </w:r>
      <w:r>
        <w:rPr>
          <w:rFonts w:ascii="Courier" w:hAnsi="Courier"/>
        </w:rPr>
        <w:t>POST .../jdbc/enable|disable</w:t>
      </w:r>
      <w:r>
        <w:t xml:space="preserve">, </w:t>
      </w:r>
      <w:r>
        <w:rPr>
          <w:rFonts w:ascii="Courier" w:hAnsi="Courier"/>
        </w:rPr>
        <w:t>.../monitoring/enable|disable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Backups / DR</w:t>
      </w:r>
      <w:r>
        <w:t xml:space="preserve"> — </w:t>
      </w:r>
      <w:r>
        <w:rPr>
          <w:rFonts w:ascii="Courier" w:hAnsi="Courier"/>
        </w:rPr>
        <w:t>POST/GET .../backups</w:t>
      </w:r>
      <w:r>
        <w:t xml:space="preserve">, </w:t>
      </w:r>
      <w:r>
        <w:rPr>
          <w:rFonts w:ascii="Courier" w:hAnsi="Courier"/>
        </w:rPr>
        <w:t>POST /api/backups/{id}/restore</w:t>
      </w:r>
      <w:r>
        <w:t xml:space="preserve">, </w:t>
      </w:r>
      <w:r>
        <w:rPr>
          <w:rFonts w:ascii="Courier" w:hAnsi="Courier"/>
        </w:rPr>
        <w:t>DELETE /api/backups/{id}</w:t>
      </w:r>
      <w:r>
        <w:t xml:space="preserve">, </w:t>
      </w:r>
      <w:r>
        <w:rPr>
          <w:rFonts w:ascii="Courier" w:hAnsi="Courier"/>
        </w:rPr>
        <w:t>GET/PUT .../backups/schedule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 (SQL / demo / ingest / sources / destinations / tables / DQ)</w:t>
      </w:r>
      <w:r>
        <w:t xml:space="preserve"> — </w:t>
      </w:r>
      <w:r>
        <w:rPr>
          <w:rFonts w:ascii="Courier" w:hAnsi="Courier"/>
        </w:rPr>
        <w:t>GET /api/demo-queries</w:t>
      </w:r>
      <w:r>
        <w:t xml:space="preserve">, </w:t>
      </w:r>
      <w:r>
        <w:rPr>
          <w:rFonts w:ascii="Courier" w:hAnsi="Courier"/>
        </w:rPr>
        <w:t>POST .../demo-query|sql|uploads|ingest</w:t>
      </w:r>
      <w:r>
        <w:t xml:space="preserve">, </w:t>
      </w:r>
      <w:r>
        <w:rPr>
          <w:rFonts w:ascii="Courier" w:hAnsi="Courier"/>
        </w:rPr>
        <w:t>GET .../ingest[/{job}]</w:t>
      </w:r>
      <w:r>
        <w:t xml:space="preserve">, </w:t>
      </w:r>
      <w:r>
        <w:rPr>
          <w:rFonts w:ascii="Courier" w:hAnsi="Courier"/>
        </w:rPr>
        <w:t>POST .../ingest/postgres|mysql</w:t>
      </w:r>
      <w:r>
        <w:t xml:space="preserve">, </w:t>
      </w:r>
      <w:r>
        <w:rPr>
          <w:rFonts w:ascii="Courier" w:hAnsi="Courier"/>
        </w:rPr>
        <w:t>POST/GET .../data-sources</w:t>
      </w:r>
      <w:r>
        <w:t xml:space="preserve">, </w:t>
      </w:r>
      <w:r>
        <w:rPr>
          <w:rFonts w:ascii="Courier" w:hAnsi="Courier"/>
        </w:rPr>
        <w:t>POST /api/data-sources/{id}/test</w:t>
      </w:r>
      <w:r>
        <w:t xml:space="preserve">, </w:t>
      </w:r>
      <w:r>
        <w:rPr>
          <w:rFonts w:ascii="Courier" w:hAnsi="Courier"/>
        </w:rPr>
        <w:t>DELETE .../{id}</w:t>
      </w:r>
      <w:r>
        <w:t xml:space="preserve">, </w:t>
      </w:r>
      <w:r>
        <w:rPr>
          <w:rFonts w:ascii="Courier" w:hAnsi="Courier"/>
        </w:rPr>
        <w:t>POST/GET .../destinations</w:t>
      </w:r>
      <w:r>
        <w:t xml:space="preserve">, </w:t>
      </w:r>
      <w:r>
        <w:rPr>
          <w:rFonts w:ascii="Courier" w:hAnsi="Courier"/>
        </w:rPr>
        <w:t>GET/POST/DELETE /api/destinations/{id}[/test|provision|connection]</w:t>
      </w:r>
      <w:r>
        <w:t xml:space="preserve">, </w:t>
      </w:r>
      <w:r>
        <w:rPr>
          <w:rFonts w:ascii="Courier" w:hAnsi="Courier"/>
        </w:rPr>
        <w:t>GET .../tables[/{ns}/{name}]</w:t>
      </w:r>
      <w:r>
        <w:t xml:space="preserve">, </w:t>
      </w:r>
      <w:r>
        <w:rPr>
          <w:rFonts w:ascii="Courier" w:hAnsi="Courier"/>
        </w:rPr>
        <w:t>POST/GET .../dq/checks</w:t>
      </w:r>
      <w:r>
        <w:t xml:space="preserve">, </w:t>
      </w:r>
      <w:r>
        <w:rPr>
          <w:rFonts w:ascii="Courier" w:hAnsi="Courier"/>
        </w:rPr>
        <w:t>POST /api/dq/checks/{id}/run</w:t>
      </w:r>
      <w:r>
        <w:t xml:space="preserve">, </w:t>
      </w:r>
      <w:r>
        <w:rPr>
          <w:rFonts w:ascii="Courier" w:hAnsi="Courier"/>
        </w:rPr>
        <w:t>GET .../dq/results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Notifications / audit / AI / RBAC / misc</w:t>
      </w:r>
      <w:r>
        <w:t xml:space="preserve"> — </w:t>
      </w:r>
      <w:r>
        <w:rPr>
          <w:rFonts w:ascii="Courier" w:hAnsi="Courier"/>
        </w:rPr>
        <w:t>GET /api/notifications/config</w:t>
      </w:r>
      <w:r>
        <w:t xml:space="preserve">, </w:t>
      </w:r>
      <w:r>
        <w:rPr>
          <w:rFonts w:ascii="Courier" w:hAnsi="Courier"/>
        </w:rPr>
        <w:t>POST .../test</w:t>
      </w:r>
      <w:r>
        <w:t xml:space="preserve">, </w:t>
      </w:r>
      <w:r>
        <w:rPr>
          <w:rFonts w:ascii="Courier" w:hAnsi="Courier"/>
        </w:rPr>
        <w:t>GET /api/audit</w:t>
      </w:r>
      <w:r>
        <w:t xml:space="preserve">, </w:t>
      </w:r>
      <w:r>
        <w:rPr>
          <w:rFonts w:ascii="Courier" w:hAnsi="Courier"/>
        </w:rPr>
        <w:t>GET /api/ai/status</w:t>
      </w:r>
      <w:r>
        <w:t xml:space="preserve">, </w:t>
      </w:r>
      <w:r>
        <w:rPr>
          <w:rFonts w:ascii="Courier" w:hAnsi="Courier"/>
        </w:rPr>
        <w:t>POST /api/ai/ask</w:t>
      </w:r>
      <w:r>
        <w:t xml:space="preserve"> (+ an SSE streaming variant), </w:t>
      </w:r>
      <w:r>
        <w:rPr>
          <w:rFonts w:ascii="Courier" w:hAnsi="Courier"/>
        </w:rPr>
        <w:t>POST/GET/DELETE /api/rbac/users</w:t>
      </w:r>
      <w:r>
        <w:t xml:space="preserve">, </w:t>
      </w:r>
      <w:r>
        <w:rPr>
          <w:rFonts w:ascii="Courier" w:hAnsi="Courier"/>
        </w:rPr>
        <w:t>GET /api/rbac/me</w:t>
      </w:r>
      <w:r>
        <w:t xml:space="preserve">, </w:t>
      </w:r>
      <w:r>
        <w:rPr>
          <w:rFonts w:ascii="Courier" w:hAnsi="Courier"/>
        </w:rPr>
        <w:t>GET /</w:t>
      </w:r>
      <w:r>
        <w:t xml:space="preserve"> (SPA), </w:t>
      </w:r>
      <w:r>
        <w:rPr>
          <w:rFonts w:ascii="Courier" w:hAnsi="Courier"/>
        </w:rPr>
        <w:t>GET /healthz</w:t>
      </w:r>
      <w:r>
        <w:t xml:space="preserve"> (liveness + catalog/compat drift).</w:t>
      </w:r>
      <w:r/>
      <w:r/>
    </w:p>
    <w:p>
      <w:pPr>
        <w:pStyle w:val="Heading3"/>
      </w:pPr>
      <w:r>
        <w:t>6.5 The compatibility engine &amp; certification contract</w:t>
      </w:r>
      <w:r/>
    </w:p>
    <w:p>
      <w:r/>
      <w:r>
        <w:t>Four cooperating layers make "the matrix is the moat" real: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compatibility.py</w:t>
      </w:r>
      <w:r>
        <w:rPr>
          <w:b/>
        </w:rPr>
        <w:t xml:space="preserve"> (enforcement)</w:t>
      </w:r>
      <w:r>
        <w:t xml:space="preserve"> — loads every </w:t>
      </w:r>
      <w:r>
        <w:rPr>
          <w:rFonts w:ascii="Courier" w:hAnsi="Courier"/>
        </w:rPr>
        <w:t>stacks/compatibility/*.lock.yaml</w:t>
      </w:r>
      <w:r>
        <w:t xml:space="preserve">, checks </w:t>
      </w:r>
      <w:r>
        <w:rPr>
          <w:b/>
        </w:rPr>
        <w:t>catalog↔lock drift at startup</w:t>
      </w:r>
      <w:r>
        <w:t xml:space="preserve"> (surfaced via </w:t>
      </w:r>
      <w:r>
        <w:rPr>
          <w:rFonts w:ascii="Courier" w:hAnsi="Courier"/>
        </w:rPr>
        <w:t>/healthz</w:t>
      </w:r>
      <w:r>
        <w:t xml:space="preserve">), and runs an </w:t>
      </w:r>
      <w:r>
        <w:rPr>
          <w:b/>
        </w:rPr>
        <w:t>install-time image-availability precheck</w:t>
      </w:r>
      <w:r>
        <w:t xml:space="preserve"> (</w:t>
      </w:r>
      <w:r>
        <w:rPr>
          <w:rFonts w:ascii="Courier" w:hAnsi="Courier"/>
        </w:rPr>
        <w:t>docker manifest inspect</w:t>
      </w:r>
      <w:r>
        <w:t>) so a stack can't start with a vanished tag.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compat_check.py</w:t>
      </w:r>
      <w:r>
        <w:rPr>
          <w:b/>
        </w:rPr>
        <w:t xml:space="preserve"> (fast machine verdict, &lt;100 ms, no I/O)</w:t>
      </w:r>
      <w:r>
        <w:t xml:space="preserve"> — matches a cart to a certified stack (cart ⊆ stack vocabulary, with a "marriage floor" so a single shared component like </w:t>
      </w:r>
      <w:r>
        <w:rPr>
          <w:rFonts w:ascii="Courier" w:hAnsi="Courier"/>
        </w:rPr>
        <w:t>minio</w:t>
      </w:r>
      <w:r>
        <w:t xml:space="preserve"> doesn't trivially match), runs the lock's constraints, and returns a 0-100 readiness score.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compat_explainer.py</w:t>
      </w:r>
      <w:r>
        <w:rPr>
          <w:b/>
        </w:rPr>
        <w:t xml:space="preserve"> (human verdict)</w:t>
      </w:r>
      <w:r>
        <w:t xml:space="preserve"> — returns </w:t>
      </w:r>
      <w:r>
        <w:rPr>
          <w:rFonts w:ascii="Courier" w:hAnsi="Courier"/>
        </w:rPr>
        <w:t>will_work</w:t>
      </w:r>
      <w:r>
        <w:t xml:space="preserve"> / </w:t>
      </w:r>
      <w:r>
        <w:rPr>
          <w:rFonts w:ascii="Courier" w:hAnsi="Courier"/>
        </w:rPr>
        <w:t>wont_work</w:t>
      </w:r>
      <w:r>
        <w:t xml:space="preserve"> / </w:t>
      </w:r>
      <w:r>
        <w:rPr>
          <w:rFonts w:ascii="Courier" w:hAnsi="Courier"/>
        </w:rPr>
        <w:t>untested</w:t>
      </w:r>
      <w:r>
        <w:t xml:space="preserve"> with per-pair evidence, a graduation path for candidate matches, and alternative-cart suggestions one swap away.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compat_ai.py</w:t>
      </w:r>
      <w:r>
        <w:rPr>
          <w:b/>
        </w:rPr>
        <w:t xml:space="preserve"> (LLM fallback)</w:t>
      </w:r>
      <w:r>
        <w:t xml:space="preserve"> — proposes compatible version sets when there is no lock (custom builds / AI provisioner), cached 24 h.</w:t>
      </w:r>
      <w:r/>
      <w:r/>
    </w:p>
    <w:p>
      <w:r/>
      <w:r>
        <w:t>The certification contract is covered in §6.6.</w:t>
      </w:r>
      <w:r/>
    </w:p>
    <w:p>
      <w:pPr>
        <w:pStyle w:val="Heading3"/>
      </w:pPr>
      <w:r>
        <w:t>6.6 Stacks &amp; component catalog</w:t>
      </w:r>
      <w:r/>
    </w:p>
    <w:p>
      <w:r/>
      <w:r>
        <w:rPr>
          <w:b/>
        </w:rPr>
        <w:t>13 stack manifests</w:t>
      </w:r>
      <w:r>
        <w:t xml:space="preserve"> (</w:t>
      </w:r>
      <w:r>
        <w:rPr>
          <w:rFonts w:ascii="Courier" w:hAnsi="Courier"/>
        </w:rPr>
        <w:t>stacks/*.yaml</w:t>
      </w:r>
      <w:r>
        <w:t xml:space="preserve">), each with a common schema (id, name, mode, maturity, components with per-tier resource profiles, requirements, ports, env defaults, commands, outputs, certification). The </w:t>
      </w:r>
      <w:r>
        <w:rPr>
          <w:b/>
        </w:rPr>
        <w:t xml:space="preserve">authoritative runtime status is the lock file's </w:t>
      </w:r>
      <w:r>
        <w:rPr>
          <w:rFonts w:ascii="Courier" w:hAnsi="Courier"/>
          <w:b/>
        </w:rPr>
        <w:t>status</w:t>
      </w:r>
      <w:r>
        <w:t xml:space="preserve">, not the manifest's authored </w:t>
      </w:r>
      <w:r>
        <w:rPr>
          <w:rFonts w:ascii="Courier" w:hAnsi="Courier"/>
        </w:rPr>
        <w:t>maturity</w:t>
      </w:r>
      <w:r>
        <w:t>.</w:t>
      </w:r>
      <w:r/>
    </w:p>
    <w:p>
      <w:r/>
      <w:r>
        <w:rPr>
          <w:b/>
        </w:rPr>
        <w:t xml:space="preserve">As of 2026-07-17 every stack is </w:t>
      </w:r>
      <w:r>
        <w:rPr>
          <w:rFonts w:ascii="Courier" w:hAnsi="Courier"/>
          <w:b/>
        </w:rPr>
        <w:t>pilot-stable</w:t>
      </w:r>
      <w:r>
        <w:t xml:space="preserve"> — all 12 were installed end-to-end on the Finalert VPS (</w:t>
      </w:r>
      <w:r>
        <w:rPr>
          <w:rFonts w:ascii="Courier" w:hAnsi="Courier"/>
        </w:rPr>
        <w:t>srv1541349</w:t>
      </w:r>
      <w:r>
        <w:t xml:space="preserve">, Linux/Docker 29.5.0/31 GB/8 cores) and carry a recorded </w:t>
      </w:r>
      <w:r>
        <w:rPr>
          <w:rFonts w:ascii="Courier" w:hAnsi="Courier"/>
        </w:rPr>
        <w:t>evidence[]</w:t>
      </w:r>
      <w:r>
        <w:t xml:space="preserve"> record.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Lock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One-liner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udp-local-v0.2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>Reference Iceberg + Spark + StarRocks lakehouse on one host (Iceberg REST catalog, MinIO)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udp-trino-local-v0.1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 xml:space="preserve">Same core, </w:t>
            </w:r>
            <w:r>
              <w:rPr>
                <w:b/>
              </w:rPr>
              <w:t>Trino 481</w:t>
            </w:r>
            <w:r>
              <w:t xml:space="preserve"> as the query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hudi-hms-spark-local-v0.1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  <w:r>
              <w:t xml:space="preserve"> 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Hudi</w:t>
            </w:r>
            <w:r>
              <w:t xml:space="preserve"> upserts on Hive Metastore + MySQL via Spark (fixed 2026-07-17: HMS catalog + hadoop-aws)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techsophy-sdp-hadoop-v1.0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 xml:space="preserve">Remote </w:t>
            </w:r>
            <w:r>
              <w:rPr>
                <w:b/>
              </w:rPr>
              <w:t>production bare-metal Hadoop cluster</w:t>
            </w:r>
            <w:r>
              <w:t xml:space="preserve"> ( </w:t>
            </w:r>
            <w:r>
              <w:rPr>
                <w:rFonts w:ascii="Courier" w:hAnsi="Courier"/>
              </w:rPr>
              <w:t>remote-cluster</w:t>
            </w:r>
            <w:r>
              <w:t xml:space="preserve"> mode — health-check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streaming-local-v1.0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Kafka → Flink → Iceberg → StarRocks</w:t>
            </w:r>
            <w:r>
              <w:t xml:space="preserve"> real-time pipeline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enterprise-hadoop-v1.0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 xml:space="preserve">Full </w:t>
            </w:r>
            <w:r>
              <w:rPr>
                <w:b/>
              </w:rPr>
              <w:t>Hadoop datalake</w:t>
            </w:r>
            <w:r>
              <w:t xml:space="preserve"> replica in Docker (HDFS/YARN/Hive/Tez/Ranger/Airflow/observability)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startup-analytics-local-v0.1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 xml:space="preserve">Reference core + </w:t>
            </w:r>
            <w:r>
              <w:rPr>
                <w:b/>
              </w:rPr>
              <w:t>Apache Superset</w:t>
            </w:r>
            <w:r>
              <w:t xml:space="preserve"> self-service BI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ai-ml-research-local-v0.1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t xml:space="preserve">Iceberg feature store + Spark + Trino + </w:t>
            </w:r>
            <w:r>
              <w:rPr>
                <w:b/>
              </w:rPr>
              <w:t>JupyterLab</w:t>
            </w:r>
            <w:r>
              <w:t xml:space="preserve"> (heaviest local: 16-24 GB RAM)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fintech-compliance-local-v0.1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  <w:r>
              <w:t xml:space="preserve"> ✳</w:t>
            </w:r>
          </w:p>
        </w:tc>
        <w:tc>
          <w:tcPr>
            <w:tcW w:type="dxa" w:w="2880"/>
          </w:tcPr>
          <w:p>
            <w:r>
              <w:t xml:space="preserve">Iceberg + Trino + StarRocks + </w:t>
            </w:r>
            <w:r>
              <w:rPr>
                <w:b/>
              </w:rPr>
              <w:t>OpenLineage/Marquez</w:t>
            </w:r>
            <w:r>
              <w:t xml:space="preserve"> (fixed: env-overridable Marquez host ports)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iceberg-nessie-trino-local-v0.1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Nessie</w:t>
            </w:r>
            <w:r>
              <w:t xml:space="preserve"> git-catalog + Trino + StarRocks + Airflow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iceberg-polaris-spark-local-v0.1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  <w:r>
              <w:t xml:space="preserve"> 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Polaris</w:t>
            </w:r>
            <w:r>
              <w:t xml:space="preserve"> RBAC/credential-vending catalog + Spark + StarRocks (fixed: 7-step Polaris 1.4.1 chain)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delta-hms-spark-trino-local-v0.1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pilot-stable</w:t>
            </w:r>
            <w:r>
              <w:t xml:space="preserve"> 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Delta Lake</w:t>
            </w:r>
            <w:r>
              <w:t xml:space="preserve"> on HMS + MySQL, read via Trino (fixed: </w:t>
            </w:r>
            <w:r>
              <w:rPr>
                <w:rFonts w:ascii="Courier" w:hAnsi="Courier"/>
              </w:rPr>
              <w:t>--packages</w:t>
            </w:r>
            <w:r>
              <w:t xml:space="preserve"> classpath + drop disabled register_table)</w:t>
            </w:r>
          </w:p>
        </w:tc>
      </w:tr>
    </w:tbl>
    <w:p>
      <w:r/>
    </w:p>
    <w:p>
      <w:r/>
      <w:r>
        <w:rPr>
          <w:i/>
        </w:rPr>
        <w:t>✳ = fixed during the 2026-07-17 VPS campaign to reach a working end-to-end install.</w:t>
      </w:r>
      <w:r/>
    </w:p>
    <w:p>
      <w:r/>
      <w:r>
        <w:rPr>
          <w:b/>
        </w:rPr>
        <w:t>The compatibility lock schema</w:t>
      </w:r>
      <w:r>
        <w:t xml:space="preserve"> (</w:t>
      </w:r>
      <w:r>
        <w:rPr>
          <w:rFonts w:ascii="Courier" w:hAnsi="Courier"/>
        </w:rPr>
        <w:t>stacks/compatibility/&lt;id&gt;.lock.yaml</w:t>
      </w:r>
      <w:r>
        <w:t>) — one per stack:</w:t>
        <w:br/>
      </w:r>
      <w:r/>
      <w:r>
        <w:rPr>
          <w:rFonts w:ascii="Courier" w:hAnsi="Courier"/>
        </w:rPr>
        <w:t>schema_version</w:t>
      </w:r>
      <w:r>
        <w:t xml:space="preserve">, </w:t>
      </w:r>
      <w:r>
        <w:rPr>
          <w:rFonts w:ascii="Courier" w:hAnsi="Courier"/>
        </w:rPr>
        <w:t>stack_id</w:t>
      </w:r>
      <w:r>
        <w:t xml:space="preserve">, </w:t>
      </w:r>
      <w:r>
        <w:rPr>
          <w:rFonts w:ascii="Courier" w:hAnsi="Courier"/>
        </w:rPr>
        <w:t>version_id</w:t>
      </w:r>
      <w:r>
        <w:t xml:space="preserve">, </w:t>
      </w:r>
      <w:r>
        <w:rPr>
          <w:rFonts w:ascii="Courier" w:hAnsi="Courier"/>
        </w:rPr>
        <w:t>certified_at</w:t>
      </w:r>
      <w:r>
        <w:t>/</w:t>
      </w:r>
      <w:r>
        <w:rPr>
          <w:rFonts w:ascii="Courier" w:hAnsi="Courier"/>
        </w:rPr>
        <w:t>certified_by</w:t>
      </w:r>
      <w:r>
        <w:t>/</w:t>
      </w:r>
      <w:r>
        <w:rPr>
          <w:rFonts w:ascii="Courier" w:hAnsi="Courier"/>
        </w:rPr>
        <w:t>certified_on</w:t>
      </w:r>
      <w:r>
        <w:t xml:space="preserve"> (host triple), </w:t>
      </w:r>
      <w:r>
        <w:rPr>
          <w:rFonts w:ascii="Courier" w:hAnsi="Courier"/>
        </w:rPr>
        <w:t>status</w:t>
      </w:r>
      <w:r>
        <w:t xml:space="preserve">, </w:t>
      </w:r>
      <w:r>
        <w:rPr>
          <w:rFonts w:ascii="Courier" w:hAnsi="Courier"/>
        </w:rPr>
        <w:t>status_notes</w:t>
      </w:r>
      <w:r>
        <w:t xml:space="preserve"> (the human chronicle + honest evidence classification), </w:t>
      </w:r>
      <w:r>
        <w:rPr>
          <w:rFonts w:ascii="Courier" w:hAnsi="Courier"/>
          <w:b/>
        </w:rPr>
        <w:t>components[]</w:t>
      </w:r>
      <w:r>
        <w:t xml:space="preserve"> (image + </w:t>
      </w:r>
      <w:r>
        <w:rPr>
          <w:b/>
        </w:rPr>
        <w:t>immutable tag</w:t>
      </w:r>
      <w:r>
        <w:t xml:space="preserve"> — floating tags like </w:t>
      </w:r>
      <w:r>
        <w:rPr>
          <w:rFonts w:ascii="Courier" w:hAnsi="Courier"/>
        </w:rPr>
        <w:t>latest</w:t>
      </w:r>
      <w:r>
        <w:t xml:space="preserve"> are forbidden — + registry/upstream URLs + notes), </w:t>
      </w:r>
      <w:r>
        <w:rPr>
          <w:rFonts w:ascii="Courier" w:hAnsi="Courier"/>
          <w:b/>
        </w:rPr>
        <w:t>constraints[]</w:t>
      </w:r>
      <w:r>
        <w:t xml:space="preserve"> (pairwise/N-way </w:t>
      </w:r>
      <w:r>
        <w:rPr>
          <w:rFonts w:ascii="Courier" w:hAnsi="Courier"/>
        </w:rPr>
        <w:t>between</w:t>
      </w:r>
      <w:r>
        <w:t xml:space="preserve"> + </w:t>
      </w:r>
      <w:r>
        <w:rPr>
          <w:rFonts w:ascii="Courier" w:hAnsi="Courier"/>
        </w:rPr>
        <w:t>rule</w:t>
      </w:r>
      <w:r>
        <w:t xml:space="preserve"> + </w:t>
      </w:r>
      <w:r>
        <w:rPr>
          <w:rFonts w:ascii="Courier" w:hAnsi="Courier"/>
        </w:rPr>
        <w:t>verified</w:t>
      </w:r>
      <w:r>
        <w:t xml:space="preserve"> proof string), </w:t>
      </w:r>
      <w:r>
        <w:rPr>
          <w:rFonts w:ascii="Courier" w:hAnsi="Courier"/>
        </w:rPr>
        <w:t>host_requirements</w:t>
      </w:r>
      <w:r>
        <w:t xml:space="preserve">, </w:t>
      </w:r>
      <w:r>
        <w:rPr>
          <w:rFonts w:ascii="Courier" w:hAnsi="Courier"/>
          <w:b/>
        </w:rPr>
        <w:t>evidence[]</w:t>
      </w:r>
      <w:r>
        <w:t xml:space="preserve"> (append-only install records), and </w:t>
      </w:r>
      <w:r>
        <w:rPr>
          <w:rFonts w:ascii="Courier" w:hAnsi="Courier"/>
          <w:b/>
        </w:rPr>
        <w:t>incompatible[]</w:t>
      </w:r>
      <w:r>
        <w:t xml:space="preserve"> (known-bad combos with reason + workaround).</w:t>
      </w:r>
      <w:r/>
    </w:p>
    <w:p>
      <w:r/>
      <w:r>
        <w:rPr>
          <w:b/>
        </w:rPr>
        <w:t>The certification ladder (maturity grades):</w:t>
        <w:br/>
      </w:r>
      <w:r>
        <w:t xml:space="preserve">1. </w:t>
      </w:r>
      <w:r>
        <w:rPr>
          <w:b/>
        </w:rPr>
        <w:t>candidate</w:t>
      </w:r>
      <w:r>
        <w:t xml:space="preserve"> — image tags verified to </w:t>
      </w:r>
      <w:r>
        <w:rPr>
          <w:i/>
        </w:rPr>
        <w:t>exist</w:t>
      </w:r>
      <w:r>
        <w:t xml:space="preserve">, but the </w:t>
      </w:r>
      <w:r>
        <w:rPr>
          <w:i/>
        </w:rPr>
        <w:t>combination</w:t>
      </w:r>
      <w:r>
        <w:t xml:space="preserve"> has never been installed end-to-end. Empty </w:t>
      </w:r>
      <w:r>
        <w:rPr>
          <w:rFonts w:ascii="Courier" w:hAnsi="Courier"/>
        </w:rPr>
        <w:t>evidence[]</w:t>
      </w:r>
      <w:r>
        <w:t>.</w:t>
        <w:br/>
      </w:r>
      <w:r>
        <w:t xml:space="preserve">2. </w:t>
      </w:r>
      <w:r>
        <w:rPr>
          <w:b/>
        </w:rPr>
        <w:t>pilot-stable</w:t>
      </w:r>
      <w:r>
        <w:t xml:space="preserve"> — install completes and the lakehouse is readable (smoke may need a Skip on some OS).</w:t>
        <w:br/>
      </w:r>
      <w:r>
        <w:t xml:space="preserve">3. </w:t>
      </w:r>
      <w:r>
        <w:rPr>
          <w:b/>
        </w:rPr>
        <w:t>linux-stable</w:t>
      </w:r>
      <w:r>
        <w:t xml:space="preserve"> — verified end-to-end on a Linux VPS, smoke passes clean (no Skip).</w:t>
        <w:br/>
      </w:r>
      <w:r>
        <w:t xml:space="preserve">4. </w:t>
      </w:r>
      <w:r>
        <w:rPr>
          <w:b/>
        </w:rPr>
        <w:t>production</w:t>
      </w:r>
      <w:r>
        <w:t xml:space="preserve"> — additional hardening (TLS, backups, RBAC) certified.</w:t>
      </w:r>
      <w:r/>
    </w:p>
    <w:p>
      <w:r/>
      <w:r>
        <w:rPr>
          <w:b/>
        </w:rPr>
        <w:t>The candidate ⇄ pilot-stable contract (the core invariant):</w:t>
      </w:r>
      <w:r>
        <w:t xml:space="preserve"> </w:t>
      </w:r>
      <w:r>
        <w:rPr>
          <w:rFonts w:ascii="Courier" w:hAnsi="Courier"/>
        </w:rPr>
        <w:t>status: candidate</w:t>
      </w:r>
      <w:r>
        <w:t xml:space="preserve"> </w:t>
      </w:r>
      <w:r>
        <w:rPr>
          <w:b/>
        </w:rPr>
        <w:t>iff</w:t>
      </w:r>
      <w:r>
        <w:t xml:space="preserve"> </w:t>
      </w:r>
      <w:r>
        <w:rPr>
          <w:rFonts w:ascii="Courier" w:hAnsi="Courier"/>
        </w:rPr>
        <w:t>evidence[]</w:t>
      </w:r>
      <w:r>
        <w:t xml:space="preserve"> is empty. Promotion is mechanical, not editorial — run the full pipeline end-to-end, append ≥1 passing </w:t>
      </w:r>
      <w:r>
        <w:rPr>
          <w:rFonts w:ascii="Courier" w:hAnsi="Courier"/>
        </w:rPr>
        <w:t>evidence[]</w:t>
      </w:r>
      <w:r>
        <w:t xml:space="preserve"> record, and in the </w:t>
      </w:r>
      <w:r>
        <w:rPr>
          <w:b/>
        </w:rPr>
        <w:t>same commit</w:t>
      </w:r>
      <w:r>
        <w:t xml:space="preserve"> flip </w:t>
      </w:r>
      <w:r>
        <w:rPr>
          <w:rFonts w:ascii="Courier" w:hAnsi="Courier"/>
        </w:rPr>
        <w:t>status → pilot-stable</w:t>
      </w:r>
      <w:r>
        <w:t xml:space="preserve"> and bump </w:t>
      </w:r>
      <w:r>
        <w:rPr>
          <w:rFonts w:ascii="Courier" w:hAnsi="Courier"/>
        </w:rPr>
        <w:t>version_id</w:t>
      </w:r>
      <w:r>
        <w:t xml:space="preserve"> + </w:t>
      </w:r>
      <w:r>
        <w:rPr>
          <w:rFonts w:ascii="Courier" w:hAnsi="Courier"/>
        </w:rPr>
        <w:t>certified_at</w:t>
      </w:r>
      <w:r>
        <w:t xml:space="preserve">. Evidence is </w:t>
      </w:r>
      <w:r>
        <w:rPr>
          <w:b/>
        </w:rPr>
        <w:t>append-only</w:t>
      </w:r>
      <w:r>
        <w:t xml:space="preserve"> (a failed run is never edited away — a second record documents the fix), which is the project's "honest accounting" principle. A sibling </w:t>
      </w:r>
      <w:r>
        <w:rPr>
          <w:rFonts w:ascii="Courier" w:hAnsi="Courier"/>
        </w:rPr>
        <w:t>&lt;id&gt;.upgrades.yaml</w:t>
      </w:r>
      <w:r>
        <w:t xml:space="preserve"> offers a read-only "what could I bump?" surface that never applies anything.</w:t>
      </w:r>
      <w:r/>
    </w:p>
    <w:p>
      <w:r/>
      <w:r>
        <w:rPr>
          <w:rFonts w:ascii="Courier" w:hAnsi="Courier"/>
          <w:b/>
        </w:rPr>
        <w:t>components-catalog.yaml</w:t>
      </w:r>
      <w:r>
        <w:rPr>
          <w:b/>
        </w:rPr>
        <w:t xml:space="preserve"> (the Knowledge Layer, ~2000 lines)</w:t>
      </w:r>
      <w:r>
        <w:t xml:space="preserve"> feeds the Cart UI: </w:t>
      </w:r>
      <w:r>
        <w:rPr>
          <w:rFonts w:ascii="Courier" w:hAnsi="Courier"/>
        </w:rPr>
        <w:t>goals[]</w:t>
      </w:r>
      <w:r>
        <w:t xml:space="preserve"> (6 use-case cards), </w:t>
      </w:r>
      <w:r>
        <w:rPr>
          <w:rFonts w:ascii="Courier" w:hAnsi="Courier"/>
        </w:rPr>
        <w:t>recommended_sets{}</w:t>
      </w:r>
      <w:r>
        <w:t xml:space="preserve"> (named carts, each mirroring a stack's certified marriage), </w:t>
      </w:r>
      <w:r>
        <w:rPr>
          <w:rFonts w:ascii="Courier" w:hAnsi="Courier"/>
        </w:rPr>
        <w:t>templates[]</w:t>
      </w:r>
      <w:r>
        <w:t xml:space="preserve"> (8 use-case views with persona / anti-use-cases / compliance tags), </w:t>
      </w:r>
      <w:r>
        <w:rPr>
          <w:rFonts w:ascii="Courier" w:hAnsi="Courier"/>
        </w:rPr>
        <w:t>categories[]</w:t>
      </w:r>
      <w:r>
        <w:t xml:space="preserve"> (21 ordered component categories from table_format through security_hadoop, each component richly annotated with capabilities/best_for/why_this_version), and </w:t>
      </w:r>
      <w:r>
        <w:rPr>
          <w:rFonts w:ascii="Courier" w:hAnsi="Courier"/>
        </w:rPr>
        <w:t>destinations[]</w:t>
      </w:r>
      <w:r>
        <w:t xml:space="preserve"> (downstream BI tools). </w:t>
      </w:r>
      <w:r>
        <w:rPr>
          <w:rFonts w:ascii="Courier" w:hAnsi="Courier"/>
        </w:rPr>
        <w:t>version-compat-rules.yaml</w:t>
      </w:r>
      <w:r>
        <w:t xml:space="preserve"> drives the </w:t>
      </w:r>
      <w:r>
        <w:rPr>
          <w:b/>
        </w:rPr>
        <w:t>cascade picker</w:t>
      </w:r>
      <w:r>
        <w:t xml:space="preserve"> (selecting an anchor version filters dependents to compatible versions — a UI-scoping mechanism distinct from the lock's install-time enforcement). </w:t>
      </w:r>
      <w:r>
        <w:rPr>
          <w:rFonts w:ascii="Courier" w:hAnsi="Courier"/>
        </w:rPr>
        <w:t>compliance.yaml</w:t>
      </w:r>
      <w:r>
        <w:t xml:space="preserve"> holds framing-only prose (hipaa/pci_dss/soc2/gdpr) where every entry must lead with a "reference framing, not certification" disclaimer.</w:t>
      </w:r>
      <w:r/>
    </w:p>
    <w:p>
      <w:r/>
      <w:r>
        <w:rPr>
          <w:b/>
        </w:rPr>
        <w:t>The two heavyweight bundled stacks</w:t>
      </w:r>
      <w:r>
        <w:t xml:space="preserve"> ship self-contained Docker contexts: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enterprise-hadoop-v1.0</w:t>
      </w:r>
      <w:r>
        <w:t xml:space="preserve"> (</w:t>
      </w:r>
      <w:r>
        <w:rPr>
          <w:rFonts w:ascii="Courier" w:hAnsi="Courier"/>
        </w:rPr>
        <w:t>stacks/enterprise-hadoop/</w:t>
      </w:r>
      <w:r>
        <w:t xml:space="preserve">) — a single-host Docker replica of a real on-prem datalake (versions aligned byte-for-byte to a 2026-05-21 live scan): HDFS 3.4.1 (NameNode + 3 DataNodes), YARN 3.4.1 + MR History + Tez 0.10.4, Hive Metastore + HiveServer2 4.0.1, Hudi 1.0.1, Spark 3.4.4 (on YARN), StarRocks 4.0.0-rc01 FE+BE, Trino 480, PostgreSQL 14 + PgBouncer, Airflow 2.10.5 (Celery + RabbitMQ), and Prometheus + Grafana + Loki + Promtail. Apache Ranger 3.0.0 + Solr 8.11.4 are architecturally present (declared components, data volumes) but </w:t>
      </w:r>
      <w:r>
        <w:rPr>
          <w:b/>
        </w:rPr>
        <w:t>not on the default up-path</w:t>
      </w:r>
      <w:r>
        <w:t xml:space="preserve"> — the Ranger plugin binaries must be built from source to enable enforcement. RAM min 20 / rec 48 GB — the heaviest stack.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streaming-local-v1.0</w:t>
      </w:r>
      <w:r>
        <w:t xml:space="preserve"> (</w:t>
      </w:r>
      <w:r>
        <w:rPr>
          <w:rFonts w:ascii="Courier" w:hAnsi="Courier"/>
        </w:rPr>
        <w:t>stacks/streaming/</w:t>
      </w:r>
      <w:r>
        <w:t xml:space="preserve">) — a live CDC-into-Iceberg pipeline: Kafka 3.8.0 (KRaft, no Zookeeper) + Kafka UI, Flink 1.20.1 (custom </w:t>
      </w:r>
      <w:r>
        <w:rPr>
          <w:rFonts w:ascii="Courier" w:hAnsi="Courier"/>
        </w:rPr>
        <w:t>sl-flink:1.20-iceberg</w:t>
      </w:r>
      <w:r>
        <w:t xml:space="preserve"> image with Iceberg/Kafka/S3 connectors, JobManager + TaskManager), Iceberg REST 1.6.0, MinIO, Spark 3.5, and StarRocks 3.3.12. All services use </w:t>
      </w:r>
      <w:r>
        <w:rPr>
          <w:rFonts w:ascii="Courier" w:hAnsi="Courier"/>
        </w:rPr>
        <w:t>sl-</w:t>
      </w:r>
      <w:r>
        <w:t xml:space="preserve"> prefixes + remapped ports so it coexists with other stacks.</w:t>
      </w:r>
      <w:r/>
      <w:r/>
    </w:p>
    <w:p>
      <w:pPr>
        <w:pStyle w:val="Heading3"/>
      </w:pPr>
      <w:r>
        <w:t>6.7 Day-2 operations (operator surface)</w:t>
      </w:r>
      <w:r/>
    </w:p>
    <w:p>
      <w:r/>
      <w:r>
        <w:t>All reachable from the success screen and the CLI: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Smoke tests</w:t>
      </w:r>
      <w:r>
        <w:t xml:space="preserve"> — re-runnable end-to-end health checks.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Demo query</w:t>
      </w:r>
      <w:r>
        <w:t xml:space="preserve"> + </w:t>
      </w:r>
      <w:r>
        <w:rPr>
          <w:b/>
        </w:rPr>
        <w:t>read-only SQL editor</w:t>
      </w:r>
      <w:r>
        <w:t xml:space="preserve"> — SELECT/SHOW/DESCRIBE/EXPLAIN/WITH only; 10 KB / 30 s limits; destructive statements rejected.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Service logs</w:t>
      </w:r>
      <w:r>
        <w:t xml:space="preserve"> — per-service </w:t>
      </w:r>
      <w:r>
        <w:rPr>
          <w:rFonts w:ascii="Courier" w:hAnsi="Courier"/>
        </w:rPr>
        <w:t>docker compose</w:t>
      </w:r>
      <w:r>
        <w:t xml:space="preserve"> log fetch + live stream.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Backups &amp; restore</w:t>
      </w:r>
      <w:r>
        <w:t xml:space="preserve"> — metadata or full backups; create/list/restore; </w:t>
      </w:r>
      <w:r>
        <w:rPr>
          <w:b/>
        </w:rPr>
        <w:t>scheduled backups</w:t>
      </w:r>
      <w:r>
        <w:t xml:space="preserve"> (enable/interval/kind) and non-destructive DR drills.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Lakehouse tables</w:t>
      </w:r>
      <w:r>
        <w:t xml:space="preserve"> — Iceberg namespace/table tree + schema/snapshot detail (30 s server cache).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Upload data (ingest)</w:t>
      </w:r>
      <w:r>
        <w:t xml:space="preserve"> — CSV drag-drop with schema preview → target DB/table; plus MySQL/Postgres sources. Universal ingest via Spark-Iceberg.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Security &amp; TLS</w:t>
      </w:r>
      <w:r>
        <w:t xml:space="preserve"> — MinIO/StarRocks password rotation with a strength meter; self-signed cert generation (Let's Encrypt via the Caddy sidecar).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Certification evidence</w:t>
      </w:r>
      <w:r>
        <w:t xml:space="preserve"> — renders the stack lock file's </w:t>
      </w:r>
      <w:r>
        <w:rPr>
          <w:rFonts w:ascii="Courier" w:hAnsi="Courier"/>
        </w:rPr>
        <w:t>evidence[]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Export as GitOps bundle</w:t>
      </w:r>
      <w:r>
        <w:t xml:space="preserve"> — a tarball of </w:t>
      </w:r>
      <w:r>
        <w:rPr>
          <w:rFonts w:ascii="Courier" w:hAnsi="Courier"/>
        </w:rPr>
        <w:t>docker-compose.yml</w:t>
      </w:r>
      <w:r>
        <w:t xml:space="preserve"> + scrubbed </w:t>
      </w:r>
      <w:r>
        <w:rPr>
          <w:rFonts w:ascii="Courier" w:hAnsi="Courier"/>
        </w:rPr>
        <w:t>.env</w:t>
      </w:r>
      <w:r>
        <w:t xml:space="preserve"> + scripts + manifest.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Connect downstream tools (destinations)</w:t>
      </w:r>
      <w:r>
        <w:t xml:space="preserve"> — add BI destinations (Insyght / Tableau / Looker / Mode / Superset / Metabase / Power BI / custom JDBC) in three modes (</w:t>
      </w:r>
      <w:r>
        <w:rPr>
          <w:b/>
        </w:rPr>
        <w:t>sql_pull</w:t>
      </w:r>
      <w:r>
        <w:t xml:space="preserve"> GA, </w:t>
      </w:r>
      <w:r>
        <w:rPr>
          <w:b/>
        </w:rPr>
        <w:t>push_api</w:t>
      </w:r>
      <w:r>
        <w:t xml:space="preserve"> preview, </w:t>
      </w:r>
      <w:r>
        <w:rPr>
          <w:b/>
        </w:rPr>
        <w:t>file_drop</w:t>
      </w:r>
      <w:r>
        <w:t xml:space="preserve"> stub); provisions a read-only StarRocks user; Fernet-encrypted credentials.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Day-2 controls</w:t>
      </w:r>
      <w:r>
        <w:t xml:space="preserve"> — status, re-run smoke, stop, clean (destroy volumes), uninstall &amp; forget.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Ask Studio</w:t>
      </w:r>
      <w:r>
        <w:t xml:space="preserve"> — AI assistant grounded on the install's lock file/state/error catalog (needs </w:t>
      </w:r>
      <w:r>
        <w:rPr>
          <w:rFonts w:ascii="Courier" w:hAnsi="Courier"/>
        </w:rPr>
        <w:t>ANTHROPIC_API_KEY</w:t>
      </w:r>
      <w:r>
        <w:t>).</w:t>
      </w:r>
      <w:r/>
      <w:r/>
    </w:p>
    <w:p>
      <w:pPr>
        <w:pStyle w:val="Heading3"/>
      </w:pPr>
      <w:r>
        <w:t>6.8 AI-assisted provisioning &amp; troubleshooting</w:t>
      </w:r>
      <w:r/>
    </w:p>
    <w:p>
      <w:r/>
      <w:r>
        <w:t xml:space="preserve">Two AI surfaces, both driven via </w:t>
      </w:r>
      <w:r>
        <w:rPr>
          <w:rFonts w:ascii="Courier" w:hAnsi="Courier"/>
        </w:rPr>
        <w:t>litellm</w:t>
      </w:r>
      <w:r>
        <w:t xml:space="preserve"> (provider-agnostic) / the Anthropic SDK: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AI Build / provisioner</w:t>
      </w:r>
      <w:r>
        <w:t xml:space="preserve"> (</w:t>
      </w:r>
      <w:r>
        <w:rPr>
          <w:rFonts w:ascii="Courier" w:hAnsi="Courier"/>
        </w:rPr>
        <w:t>backend/ai_provisioner.py</w:t>
      </w:r>
      <w:r>
        <w:t xml:space="preserve">, </w:t>
      </w:r>
      <w:r>
        <w:rPr>
          <w:rFonts w:ascii="Courier" w:hAnsi="Courier"/>
        </w:rPr>
        <w:t>ai_configurator.py</w:t>
      </w:r>
      <w:r>
        <w:t xml:space="preserve">, </w:t>
      </w:r>
      <w:r>
        <w:rPr>
          <w:rFonts w:ascii="Courier" w:hAnsi="Courier"/>
        </w:rPr>
        <w:t>compat_ai.py</w:t>
      </w:r>
      <w:r>
        <w:t xml:space="preserve">) — an "AI Build" path researches compatible versions, generates configs (Trino catalog files, post-start commands, connectivity checks), installs, and verifies. </w:t>
      </w:r>
      <w:r>
        <w:rPr>
          <w:b/>
        </w:rPr>
        <w:t>Security note:</w:t>
      </w:r>
      <w:r>
        <w:t xml:space="preserve"> as of this session, all AI-emitted artifacts pass a trust boundary (</w:t>
      </w:r>
      <w:r>
        <w:rPr>
          <w:rFonts w:ascii="Courier" w:hAnsi="Courier"/>
        </w:rPr>
        <w:t>backend/ai_safety.py</w:t>
      </w:r>
      <w:r>
        <w:t>) before execution (see §7).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Ask Studio assistant</w:t>
      </w:r>
      <w:r>
        <w:t xml:space="preserve"> — grounded troubleshooting over the install's lock file, live state, and a known-error catalog.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Security posture (current) &amp; the hardening already done</w:t>
      </w:r>
      <w:r/>
    </w:p>
    <w:p>
      <w:r/>
      <w:r>
        <w:rPr>
          <w:b/>
        </w:rPr>
        <w:t>Fixed this session — a confirmed remote-code-execution path.</w:t>
      </w:r>
      <w:r>
        <w:t xml:space="preserve"> The AI provisioner asked an LLM for a JSON provisioning plan and executed it directly via </w:t>
      </w:r>
      <w:r>
        <w:rPr>
          <w:rFonts w:ascii="Courier" w:hAnsi="Courier"/>
        </w:rPr>
        <w:t>shell=True</w:t>
      </w:r>
      <w:r>
        <w:t xml:space="preserve">: </w:t>
      </w:r>
      <w:r>
        <w:rPr>
          <w:rFonts w:ascii="Courier" w:hAnsi="Courier"/>
        </w:rPr>
        <w:t>post_start_commands</w:t>
      </w:r>
      <w:r>
        <w:t xml:space="preserve">, </w:t>
      </w:r>
      <w:r>
        <w:rPr>
          <w:rFonts w:ascii="Courier" w:hAnsi="Courier"/>
        </w:rPr>
        <w:t>connectivity_checks</w:t>
      </w:r>
      <w:r>
        <w:t xml:space="preserve">, and Trino catalog files all flowed </w:t>
      </w:r>
      <w:r>
        <w:rPr>
          <w:rFonts w:ascii="Courier" w:hAnsi="Courier"/>
        </w:rPr>
        <w:t>litellm.completion()</w:t>
      </w:r>
      <w:r>
        <w:t xml:space="preserve"> → </w:t>
      </w:r>
      <w:r>
        <w:rPr>
          <w:rFonts w:ascii="Courier" w:hAnsi="Courier"/>
        </w:rPr>
        <w:t>json.loads()</w:t>
      </w:r>
      <w:r>
        <w:t xml:space="preserve"> → a shell. A prompt injection smuggled through a stack name or component description could run arbitrary host commands.</w:t>
      </w:r>
      <w:r/>
    </w:p>
    <w:p>
      <w:r/>
      <w:r>
        <w:rPr>
          <w:b/>
        </w:rPr>
        <w:t>The gate now in place (</w:t>
      </w:r>
      <w:r>
        <w:rPr>
          <w:rFonts w:ascii="Courier" w:hAnsi="Courier"/>
          <w:b/>
        </w:rPr>
        <w:t>backend/ai_safety.py</w:t>
      </w:r>
      <w:r>
        <w:rPr>
          <w:b/>
        </w:rPr>
        <w:t>, 33 tests):</w:t>
        <w:br/>
      </w:r>
      <w:r>
        <w:t xml:space="preserve">- </w:t>
      </w:r>
      <w:r>
        <w:rPr>
          <w:rFonts w:ascii="Courier" w:hAnsi="Courier"/>
        </w:rPr>
        <w:t>validate_catalog_filename()</w:t>
      </w:r>
      <w:r>
        <w:t xml:space="preserve"> — strict allowlist; blocks path traversal and shell-metacharacter filenames.</w:t>
        <w:br/>
      </w:r>
      <w:r>
        <w:t xml:space="preserve">- </w:t>
      </w:r>
      <w:r>
        <w:rPr>
          <w:rFonts w:ascii="Courier" w:hAnsi="Courier"/>
        </w:rPr>
        <w:t>vet_provisioning_command()</w:t>
      </w:r>
      <w:r>
        <w:t xml:space="preserve"> — every command must lead with an allowlisted binary (docker control-plane verbs + read-only probes/filters) and contain no host-escape / exfiltration / container-breakout token (</w:t>
      </w:r>
      <w:r>
        <w:rPr>
          <w:rFonts w:ascii="Courier" w:hAnsi="Courier"/>
        </w:rPr>
        <w:t>--privileged</w:t>
      </w:r>
      <w:r>
        <w:t xml:space="preserve">, </w:t>
      </w:r>
      <w:r>
        <w:rPr>
          <w:rFonts w:ascii="Courier" w:hAnsi="Courier"/>
        </w:rPr>
        <w:t>docker.sock</w:t>
      </w:r>
      <w:r>
        <w:t xml:space="preserve">, reverse shells, pipe-to-shell, command substitution, </w:t>
      </w:r>
      <w:r>
        <w:rPr>
          <w:rFonts w:ascii="Courier" w:hAnsi="Courier"/>
        </w:rPr>
        <w:t>rm -rf /</w:t>
      </w:r>
      <w:r>
        <w:t>, host bind-mounts, …).</w:t>
        <w:br/>
      </w:r>
      <w:r>
        <w:t xml:space="preserve">- Catalog </w:t>
      </w:r>
      <w:r>
        <w:rPr>
          <w:b/>
        </w:rPr>
        <w:t>content</w:t>
      </w:r>
      <w:r>
        <w:t xml:space="preserve"> is now written over stdin (argv only) — never interpolated into a shell string (this also fixed a dead </w:t>
      </w:r>
      <w:r>
        <w:rPr>
          <w:rFonts w:ascii="Courier" w:hAnsi="Courier"/>
        </w:rPr>
        <w:t>escaped</w:t>
      </w:r>
      <w:r>
        <w:t xml:space="preserve"> variable that had left raw content interpolated).</w:t>
        <w:br/>
      </w:r>
      <w:r>
        <w:t>- The same gate is applied to the custom-stack runner's AI-generated connectivity checks.</w:t>
      </w:r>
      <w:r/>
    </w:p>
    <w:p>
      <w:r/>
      <w:r>
        <w:rPr>
          <w:b/>
        </w:rPr>
        <w:t>Threat model after the fix:</w:t>
      </w:r>
      <w:r>
        <w:t xml:space="preserve"> even a fully compromised AI plan can, at worst, run read-only probes and docker control-plane ops against Studio-managed containers — no host escape, no exfiltration, no privileged containers.</w:t>
      </w:r>
      <w:r/>
    </w:p>
    <w:p>
      <w:r/>
      <w:r>
        <w:rPr>
          <w:b/>
        </w:rPr>
        <w:t>Still open (tracked in §10):</w:t>
      </w:r>
      <w:r>
        <w:t xml:space="preserve"> stacks run on the host Docker daemon with no sandbox/isolation policy; images are mostly tag-pinned, not digest-pinned; no image scanning; RBAC is opt-in bearer-token flags (with several WRITE-RISK routes reachable by VIEWER — a known gap in </w:t>
      </w:r>
      <w:r>
        <w:rPr>
          <w:rFonts w:ascii="Courier" w:hAnsi="Courier"/>
        </w:rPr>
        <w:t>docs/RBAC.md</w:t>
      </w:r>
      <w:r>
        <w:t>), not SSO/OIDC; single-host only.</w:t>
      </w:r>
      <w:r/>
    </w:p>
    <w:p>
      <w:r/>
      <w:r>
        <w:rPr>
          <w:b/>
        </w:rPr>
        <w:t>Existing controls:</w:t>
      </w:r>
      <w:r>
        <w:t xml:space="preserve"> opt-in per-user RBAC (</w:t>
      </w:r>
      <w:r>
        <w:rPr>
          <w:rFonts w:ascii="Courier" w:hAnsi="Courier"/>
        </w:rPr>
        <w:t>LHS_RBAC_ENABLED</w:t>
      </w:r>
      <w:r>
        <w:t>, sha256-hashed tokens, OWNER/ADMIN/OPERATOR/VIEWER); opt-in additive audit trail (</w:t>
      </w:r>
      <w:r>
        <w:rPr>
          <w:rFonts w:ascii="Courier" w:hAnsi="Courier"/>
        </w:rPr>
        <w:t>LHS_AUDIT_ENABLED</w:t>
      </w:r>
      <w:r>
        <w:t>) with secret redaction and retention pruning; Fernet-encrypted destination credentials; a read-only SQL editor; and launcher warnings when bound to a public interface without a token.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Current state — verified facts (2026-07-17)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Codebase</w:t>
            </w:r>
          </w:p>
        </w:tc>
        <w:tc>
          <w:tcPr>
            <w:tcW w:type="dxa" w:w="4320"/>
          </w:tcPr>
          <w:p>
            <w:r>
              <w:t xml:space="preserve">Synced to </w:t>
            </w:r>
            <w:r>
              <w:rPr>
                <w:rFonts w:ascii="Courier" w:hAnsi="Courier"/>
              </w:rPr>
              <w:t>manaskiran/LakeHouse-Studio</w:t>
            </w:r>
            <w:r>
              <w:t xml:space="preserve"> v0.6.2 (stable), </w:t>
            </w:r>
            <w:r>
              <w:rPr>
                <w:rFonts w:ascii="Courier" w:hAnsi="Courier"/>
              </w:rPr>
              <w:t>origin/main</w:t>
            </w:r>
          </w:p>
        </w:tc>
      </w:tr>
      <w:tr>
        <w:tc>
          <w:tcPr>
            <w:tcW w:type="dxa" w:w="4320"/>
          </w:tcPr>
          <w:p>
            <w:r>
              <w:t>Test suite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498 passed / 0 failed</w:t>
            </w:r>
            <w:r>
              <w:t xml:space="preserve"> (1 skipped, 1 xfail) — up from 444 passed / 24 failed at sync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Install cleanly (litellm needs a prebuilt wheel via pip ≥ 25)</w:t>
            </w:r>
          </w:p>
        </w:tc>
      </w:tr>
      <w:tr>
        <w:tc>
          <w:tcPr>
            <w:tcW w:type="dxa" w:w="4320"/>
          </w:tcPr>
          <w:p>
            <w:r>
              <w:t>Catalog integrity</w:t>
            </w:r>
          </w:p>
        </w:tc>
        <w:tc>
          <w:tcPr>
            <w:tcW w:type="dxa" w:w="4320"/>
          </w:tcPr>
          <w:p>
            <w:r>
              <w:t xml:space="preserve">Enforced by </w:t>
            </w:r>
            <w:r>
              <w:rPr>
                <w:rFonts w:ascii="Courier" w:hAnsi="Courier"/>
              </w:rPr>
              <w:t>scripts/catalog_lint.py</w:t>
            </w:r>
            <w:r>
              <w:t xml:space="preserve"> CI gate</w:t>
            </w:r>
          </w:p>
        </w:tc>
      </w:tr>
      <w:tr>
        <w:tc>
          <w:tcPr>
            <w:tcW w:type="dxa" w:w="4320"/>
          </w:tcPr>
          <w:p>
            <w:r>
              <w:t>AI-provisioning RCE</w:t>
            </w:r>
          </w:p>
        </w:tc>
        <w:tc>
          <w:tcPr>
            <w:tcW w:type="dxa" w:w="4320"/>
          </w:tcPr>
          <w:p>
            <w:r>
              <w:t xml:space="preserve">Gated ( </w:t>
            </w:r>
            <w:r>
              <w:rPr>
                <w:rFonts w:ascii="Courier" w:hAnsi="Courier"/>
              </w:rPr>
              <w:t>backend/ai_safety.py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t>Certified stacks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ALL 12 </w:t>
            </w:r>
            <w:r>
              <w:rPr>
                <w:rFonts w:ascii="Courier" w:hAnsi="Courier"/>
                <w:b/>
              </w:rPr>
              <w:t>pilot-stable</w:t>
            </w:r>
            <w:r>
              <w:t xml:space="preserve"> — every installable stack was run end-to-end on the Finalert VPS on 2026-07-17 and carries a recorded </w:t>
            </w:r>
            <w:r>
              <w:rPr>
                <w:rFonts w:ascii="Courier" w:hAnsi="Courier"/>
              </w:rPr>
              <w:t>evidence[]</w:t>
            </w:r>
            <w:r>
              <w:t xml:space="preserve"> record. ( </w:t>
            </w:r>
            <w:r>
              <w:rPr>
                <w:rFonts w:ascii="Courier" w:hAnsi="Courier"/>
              </w:rPr>
              <w:t>hudi</w:t>
            </w:r>
            <w:r>
              <w:t xml:space="preserve"> , </w:t>
            </w:r>
            <w:r>
              <w:rPr>
                <w:rFonts w:ascii="Courier" w:hAnsi="Courier"/>
              </w:rPr>
              <w:t>delta</w:t>
            </w:r>
            <w:r>
              <w:t xml:space="preserve"> , </w:t>
            </w:r>
            <w:r>
              <w:rPr>
                <w:rFonts w:ascii="Courier" w:hAnsi="Courier"/>
              </w:rPr>
              <w:t>iceberg-polaris</w:t>
            </w:r>
            <w:r>
              <w:t xml:space="preserve"> , </w:t>
            </w:r>
            <w:r>
              <w:rPr>
                <w:rFonts w:ascii="Courier" w:hAnsi="Courier"/>
              </w:rPr>
              <w:t>fintech-compliance</w:t>
            </w:r>
            <w:r>
              <w:t xml:space="preserve"> were fixed to get there; </w:t>
            </w:r>
            <w:r>
              <w:rPr>
                <w:rFonts w:ascii="Courier" w:hAnsi="Courier"/>
              </w:rPr>
              <w:t>techsophy-sdp-hadoop-v1.0</w:t>
            </w:r>
            <w:r>
              <w:t xml:space="preserve"> is remote-cluster, health-check only.)</w:t>
            </w:r>
          </w:p>
        </w:tc>
      </w:tr>
      <w:tr>
        <w:tc>
          <w:tcPr>
            <w:tcW w:type="dxa" w:w="4320"/>
          </w:tcPr>
          <w:p>
            <w:r>
              <w:t>Production-readiness</w:t>
            </w:r>
          </w:p>
        </w:tc>
        <w:tc>
          <w:tcPr>
            <w:tcW w:type="dxa" w:w="4320"/>
          </w:tcPr>
          <w:p>
            <w:r>
              <w:t xml:space="preserve">🔴 </w:t>
            </w:r>
            <w:r>
              <w:rPr>
                <w:b/>
              </w:rPr>
              <w:t>not yet</w:t>
            </w:r>
            <w:r>
              <w:t xml:space="preserve"> — </w:t>
            </w:r>
            <w:r>
              <w:rPr>
                <w:rFonts w:ascii="Courier" w:hAnsi="Courier"/>
              </w:rPr>
              <w:t>pilot-stable</w:t>
            </w:r>
            <w:r>
              <w:t xml:space="preserve"> = installs &amp; works, </w:t>
            </w:r>
            <w:r>
              <w:rPr>
                <w:i/>
              </w:rPr>
              <w:t>not</w:t>
            </w:r>
            <w:r>
              <w:t xml:space="preserve"> production-hardened. Demo creds, no SSO, host-Docker (no sandbox), tag-pinned/unscanned images, single-host. See §10 Phase 0–2.</w:t>
            </w:r>
          </w:p>
        </w:tc>
      </w:tr>
      <w:tr>
        <w:tc>
          <w:tcPr>
            <w:tcW w:type="dxa" w:w="4320"/>
          </w:tcPr>
          <w:p>
            <w:r>
              <w:t>Auth / RBAC</w:t>
            </w:r>
          </w:p>
        </w:tc>
        <w:tc>
          <w:tcPr>
            <w:tcW w:type="dxa" w:w="4320"/>
          </w:tcPr>
          <w:p>
            <w:r>
              <w:t>Opt-in bearer-token RBAC; not SSO/OIDC</w:t>
            </w:r>
          </w:p>
        </w:tc>
      </w:tr>
      <w:tr>
        <w:tc>
          <w:tcPr>
            <w:tcW w:type="dxa" w:w="4320"/>
          </w:tcPr>
          <w:p>
            <w:r>
              <w:t>Sandboxing</w:t>
            </w:r>
          </w:p>
        </w:tc>
        <w:tc>
          <w:tcPr>
            <w:tcW w:type="dxa" w:w="4320"/>
          </w:tcPr>
          <w:p>
            <w:r>
              <w:t>None — host Docker daemon</w:t>
            </w:r>
          </w:p>
        </w:tc>
      </w:tr>
      <w:tr>
        <w:tc>
          <w:tcPr>
            <w:tcW w:type="dxa" w:w="4320"/>
          </w:tcPr>
          <w:p>
            <w:r>
              <w:t>Supply chain</w:t>
            </w:r>
          </w:p>
        </w:tc>
        <w:tc>
          <w:tcPr>
            <w:tcW w:type="dxa" w:w="4320"/>
          </w:tcPr>
          <w:p>
            <w:r>
              <w:t>Mostly tag-pinned; no image scanning</w:t>
            </w:r>
          </w:p>
        </w:tc>
      </w:tr>
      <w:tr>
        <w:tc>
          <w:tcPr>
            <w:tcW w:type="dxa" w:w="4320"/>
          </w:tcPr>
          <w:p>
            <w:r>
              <w:t>HA / DR</w:t>
            </w:r>
          </w:p>
        </w:tc>
        <w:tc>
          <w:tcPr>
            <w:tcW w:type="dxa" w:w="4320"/>
          </w:tcPr>
          <w:p>
            <w:r>
              <w:t>Backup + DR drills present; single-host only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Council assessment — scored review</w:t>
      </w:r>
      <w:r/>
    </w:p>
    <w:p>
      <w:r/>
      <w:r>
        <w:t>A five-model council (Claude Opus, Claude Sonnet, Claude Fable, the Google/agy lane, and OpenAI Codex) independently scored the product. Category scores are the mean of the five panellists.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 (avg)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Innovation / differentiation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8.1 / 10</w:t>
            </w:r>
          </w:p>
        </w:tc>
        <w:tc>
          <w:tcPr>
            <w:tcW w:type="dxa" w:w="2880"/>
          </w:tcPr>
          <w:p>
            <w:r>
              <w:t>Evidence-backed compatibility-as-a-contract is a real, defensible moat</w:t>
            </w:r>
          </w:p>
        </w:tc>
      </w:tr>
      <w:tr>
        <w:tc>
          <w:tcPr>
            <w:tcW w:type="dxa" w:w="2880"/>
          </w:tcPr>
          <w:p>
            <w:r>
              <w:t>UX / product 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7.5 / 10</w:t>
            </w:r>
          </w:p>
        </w:tc>
        <w:tc>
          <w:tcPr>
            <w:tcW w:type="dxa" w:w="2880"/>
          </w:tcPr>
          <w:p>
            <w:r>
              <w:t>"Shop → pre-flight → live-streamed install → day-2" is a genuinely good operator experience</w:t>
            </w:r>
          </w:p>
        </w:tc>
      </w:tr>
      <w:tr>
        <w:tc>
          <w:tcPr>
            <w:tcW w:type="dxa" w:w="2880"/>
          </w:tcPr>
          <w:p>
            <w:r>
              <w:t>Testing &amp; QA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7.4 / 10</w:t>
            </w:r>
          </w:p>
        </w:tc>
        <w:tc>
          <w:tcPr>
            <w:tcW w:type="dxa" w:w="2880"/>
          </w:tcPr>
          <w:p>
            <w:r>
              <w:t>498/0 green + clean installs; coverage is thin on the uncertified stacks</w:t>
            </w:r>
          </w:p>
        </w:tc>
      </w:tr>
      <w:tr>
        <w:tc>
          <w:tcPr>
            <w:tcW w:type="dxa" w:w="2880"/>
          </w:tcPr>
          <w:p>
            <w:r>
              <w:t>Architecture &amp; code quality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7.0 / 10</w:t>
            </w:r>
          </w:p>
        </w:tc>
        <w:tc>
          <w:tcPr>
            <w:tcW w:type="dxa" w:w="2880"/>
          </w:tcPr>
          <w:p>
            <w:r>
              <w:t>Clean FastAPI/SPA/CLI split + lock-file discipline; host-Docker coupling caps the ceiling</w:t>
            </w:r>
          </w:p>
        </w:tc>
      </w:tr>
      <w:tr>
        <w:tc>
          <w:tcPr>
            <w:tcW w:type="dxa" w:w="2880"/>
          </w:tcPr>
          <w:p>
            <w:r>
              <w:t>Functionality &amp; completeness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6.4 / 10</w:t>
            </w:r>
            <w:r>
              <w:t xml:space="preserve"> → </w:t>
            </w:r>
            <w:r>
              <w:rPr>
                <w:i/>
              </w:rPr>
              <w:t>revised upward</w:t>
            </w:r>
          </w:p>
        </w:tc>
        <w:tc>
          <w:tcPr>
            <w:tcW w:type="dxa" w:w="2880"/>
          </w:tcPr>
          <w:p>
            <w:r>
              <w:t xml:space="preserve">Scored when only 4/12 stacks were proven; </w:t>
            </w:r>
            <w:r>
              <w:rPr>
                <w:b/>
              </w:rPr>
              <w:t>all 12 are now pilot-stable with VPS evidence</w:t>
            </w:r>
            <w:r>
              <w:t xml:space="preserve"> , so this dimension is materially stronger than the panel could credit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5.9 / 10</w:t>
            </w:r>
          </w:p>
        </w:tc>
        <w:tc>
          <w:tcPr>
            <w:tcW w:type="dxa" w:w="2880"/>
          </w:tcPr>
          <w:p>
            <w:r>
              <w:t>Strong compatibility/certification artifacts; per-stack evidence &amp; runbooks lag</w:t>
            </w:r>
          </w:p>
        </w:tc>
      </w:tr>
      <w:tr>
        <w:tc>
          <w:tcPr>
            <w:tcW w:type="dxa" w:w="2880"/>
          </w:tcPr>
          <w:p>
            <w:r>
              <w:t>Security posture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4.2 / 10</w:t>
            </w:r>
          </w:p>
        </w:tc>
        <w:tc>
          <w:tcPr>
            <w:tcW w:type="dxa" w:w="2880"/>
          </w:tcPr>
          <w:p>
            <w:r>
              <w:t>RCE caught and gated, but no sandbox, tag-not-digest pins, no image scan, no SSO</w:t>
            </w:r>
          </w:p>
        </w:tc>
      </w:tr>
      <w:tr>
        <w:tc>
          <w:tcPr>
            <w:tcW w:type="dxa" w:w="2880"/>
          </w:tcPr>
          <w:p>
            <w:r>
              <w:t>Enterprise readiness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3.4 / 10</w:t>
            </w:r>
          </w:p>
        </w:tc>
        <w:tc>
          <w:tcPr>
            <w:tcW w:type="dxa" w:w="2880"/>
          </w:tcPr>
          <w:p>
            <w:r>
              <w:t>Single-host, no SSO/OIDC, no isolation — pilot-grade, not production</w:t>
            </w:r>
          </w:p>
        </w:tc>
      </w:tr>
    </w:tbl>
    <w:p>
      <w:r/>
    </w:p>
    <w:p>
      <w:r/>
      <w:r>
        <w:rPr>
          <w:b/>
        </w:rPr>
        <w:t>Individual overall scores:</w:t>
      </w:r>
      <w:r>
        <w:t xml:space="preserve"> Opus 6.0 · Sonnet 5.4 · Fable 6.4 · agy (Google) 5.5 · Codex 7.2.</w:t>
      </w:r>
      <w:r/>
    </w:p>
    <w:p>
      <w:pPr>
        <w:pStyle w:val="Heading3"/>
      </w:pPr>
      <w:r>
        <w:t xml:space="preserve">⚖️ Overall score: </w:t>
      </w:r>
      <w:r>
        <w:rPr>
          <w:b/>
        </w:rPr>
        <w:t>6.1 / 10</w:t>
      </w:r>
      <w:r/>
    </w:p>
    <w:p>
      <w:r/>
      <w:r>
        <w:rPr>
          <w:b/>
        </w:rPr>
        <w:t>Council consensus (verbatim themes):</w:t>
      </w:r>
      <w:r>
        <w:t xml:space="preserve"> </w:t>
      </w:r>
      <w:r>
        <w:rPr>
          <w:i/>
        </w:rPr>
        <w:t>"An impressively conceived, well-tested product with a differentiated compatibility-contract model and excellent install UX, but honestly self-assessed as early."</w:t>
      </w:r>
      <w:r>
        <w:t xml:space="preserve"> The ceiling is not vision or engineering hygiene — it is </w:t>
      </w:r>
      <w:r>
        <w:rPr>
          <w:b/>
        </w:rPr>
        <w:t>breadth of evidence and hardening</w:t>
      </w:r>
      <w:r>
        <w:t xml:space="preserve">. Every panellist converged on the same lever: </w:t>
      </w:r>
      <w:r>
        <w:rPr>
          <w:b/>
        </w:rPr>
        <w:t>get 5–6 stacks pilot-stable, digest-pin and scan images, add OIDC + a runtime sandbox, and the score jumps ~1.5 points.</w:t>
      </w:r>
      <w:r/>
      <w:r/>
    </w:p>
    <w:p>
      <w:r/>
      <w:r>
        <w:rPr>
          <w:b/>
        </w:rPr>
        <w:t>Note — the evidence gap the panel flagged is now closed.</w:t>
      </w:r>
      <w:r>
        <w:t xml:space="preserve"> The council scored the product when only ~4 of 12 stacks were proven, and every panellist named </w:t>
      </w:r>
      <w:r>
        <w:rPr>
          <w:i/>
        </w:rPr>
        <w:t>breadth of install evidence</w:t>
      </w:r>
      <w:r>
        <w:t xml:space="preserve"> as the primary limiter. On 2026-07-17, </w:t>
      </w:r>
      <w:r>
        <w:rPr>
          <w:b/>
        </w:rPr>
        <w:t xml:space="preserve">all 12 stacks were installed end-to-end on the Finalert VPS and promoted to </w:t>
      </w:r>
      <w:r>
        <w:rPr>
          <w:rFonts w:ascii="Courier" w:hAnsi="Courier"/>
          <w:b/>
        </w:rPr>
        <w:t>pilot-stable</w:t>
      </w:r>
      <w:r>
        <w:rPr>
          <w:b/>
        </w:rPr>
        <w:t xml:space="preserve"> with recorded evidence</w:t>
      </w:r>
      <w:r>
        <w:t xml:space="preserve"> (the 4 broken ones — hudi/delta/polaris/fintech — were root-caused and fixed). That directly resolves the functionality/evidence lever the panel pointed at, so the effective score is now higher than 6.1 on that axis. The score's remaining ceiling is the </w:t>
      </w:r>
      <w:r>
        <w:rPr>
          <w:b/>
        </w:rPr>
        <w:t>security &amp; enterprise-readiness</w:t>
      </w:r>
      <w:r>
        <w:t xml:space="preserve"> work (§10 Phase 0–2), which is unchanged.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The road to enterprise grade — step by step</w:t>
      </w:r>
      <w:r/>
    </w:p>
    <w:p>
      <w:r/>
      <w:r>
        <w:t xml:space="preserve">The council converged on one lever: the ceiling is </w:t>
      </w:r>
      <w:r>
        <w:rPr>
          <w:b/>
        </w:rPr>
        <w:t>breadth of evidence and hardening</w:t>
      </w:r>
      <w:r>
        <w:t>, not vision. This section is the detailed, sequenced plan. Each step has a concrete definition-of-done. Phases are ordered by "expensive if wrong" first.</w:t>
      </w:r>
      <w:r/>
    </w:p>
    <w:p>
      <w:pPr>
        <w:pStyle w:val="Heading3"/>
      </w:pPr>
      <w:r>
        <w:t xml:space="preserve">Phase 0 — Close the safety boundary </w:t>
      </w:r>
      <w:r>
        <w:rPr>
          <w:i/>
        </w:rPr>
        <w:t>(target: ~2 weeks; blocks any non-trusted use)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Concrete tasks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2160"/>
          </w:tcPr>
          <w:p>
            <w:r>
              <w:t>P0.1</w:t>
            </w:r>
          </w:p>
        </w:tc>
        <w:tc>
          <w:tcPr>
            <w:tcW w:type="dxa" w:w="2160"/>
          </w:tcPr>
          <w:p>
            <w:r>
              <w:t>Validate composed stacks</w:t>
            </w:r>
          </w:p>
        </w:tc>
        <w:tc>
          <w:tcPr>
            <w:tcW w:type="dxa" w:w="2160"/>
          </w:tcPr>
          <w:p>
            <w:r>
              <w:t xml:space="preserve">Add a schema gate in </w:t>
            </w:r>
            <w:r>
              <w:rPr>
                <w:rFonts w:ascii="Courier" w:hAnsi="Courier"/>
              </w:rPr>
              <w:t>stack_composer</w:t>
            </w:r>
            <w:r>
              <w:t xml:space="preserve"> / </w:t>
            </w:r>
            <w:r>
              <w:rPr>
                <w:rFonts w:ascii="Courier" w:hAnsi="Courier"/>
              </w:rPr>
              <w:t>image_builder</w:t>
            </w:r>
            <w:r>
              <w:t xml:space="preserve"> that rejects </w:t>
            </w:r>
            <w:r>
              <w:rPr>
                <w:rFonts w:ascii="Courier" w:hAnsi="Courier"/>
              </w:rPr>
              <w:t>privileged</w:t>
            </w:r>
            <w:r>
              <w:t xml:space="preserve"> , </w:t>
            </w:r>
            <w:r>
              <w:rPr>
                <w:rFonts w:ascii="Courier" w:hAnsi="Courier"/>
              </w:rPr>
              <w:t>pid: host</w:t>
            </w:r>
            <w:r>
              <w:t xml:space="preserve"> , </w:t>
            </w:r>
            <w:r>
              <w:rPr>
                <w:rFonts w:ascii="Courier" w:hAnsi="Courier"/>
              </w:rPr>
              <w:t>network_mode: host</w:t>
            </w:r>
            <w:r>
              <w:t xml:space="preserve"> , host bind-mounts ( </w:t>
            </w:r>
            <w:r>
              <w:rPr>
                <w:rFonts w:ascii="Courier" w:hAnsi="Courier"/>
              </w:rPr>
              <w:t>/var/run/docker.sock</w:t>
            </w:r>
            <w:r>
              <w:t xml:space="preserve"> , </w:t>
            </w:r>
            <w:r>
              <w:rPr>
                <w:rFonts w:ascii="Courier" w:hAnsi="Courier"/>
              </w:rPr>
              <w:t>/</w:t>
            </w:r>
            <w:r>
              <w:t xml:space="preserve"> , </w:t>
            </w:r>
            <w:r>
              <w:rPr>
                <w:rFonts w:ascii="Courier" w:hAnsi="Courier"/>
              </w:rPr>
              <w:t>/etc</w:t>
            </w:r>
            <w:r>
              <w:t xml:space="preserve"> ), and </w:t>
            </w:r>
            <w:r>
              <w:rPr>
                <w:rFonts w:ascii="Courier" w:hAnsi="Courier"/>
              </w:rPr>
              <w:t>cap_add</w:t>
            </w:r>
            <w:r>
              <w:t xml:space="preserve"> outside an allowlist. Reuse the token list already in </w:t>
            </w:r>
            <w:r>
              <w:rPr>
                <w:rFonts w:ascii="Courier" w:hAnsi="Courier"/>
              </w:rPr>
              <w:t>backend/ai_safety.py</w:t>
            </w:r>
            <w:r>
              <w:t xml:space="preserve"> .</w:t>
            </w:r>
          </w:p>
        </w:tc>
        <w:tc>
          <w:tcPr>
            <w:tcW w:type="dxa" w:w="2160"/>
          </w:tcPr>
          <w:p>
            <w:r>
              <w:t>A malicious component spec is refused with a test proving it</w:t>
            </w:r>
          </w:p>
        </w:tc>
      </w:tr>
      <w:tr>
        <w:tc>
          <w:tcPr>
            <w:tcW w:type="dxa" w:w="2160"/>
          </w:tcPr>
          <w:p>
            <w:r>
              <w:t>P0.2</w:t>
            </w:r>
          </w:p>
        </w:tc>
        <w:tc>
          <w:tcPr>
            <w:tcW w:type="dxa" w:w="2160"/>
          </w:tcPr>
          <w:p>
            <w:r>
              <w:t>Container runtime policy</w:t>
            </w:r>
          </w:p>
        </w:tc>
        <w:tc>
          <w:tcPr>
            <w:tcW w:type="dxa" w:w="2160"/>
          </w:tcPr>
          <w:p>
            <w:r>
              <w:t xml:space="preserve">Run generated stacks with </w:t>
            </w:r>
            <w:r>
              <w:rPr>
                <w:rFonts w:ascii="Courier" w:hAnsi="Courier"/>
              </w:rPr>
              <w:t>--cap-drop=ALL</w:t>
            </w:r>
            <w:r>
              <w:t xml:space="preserve"> (minimal re-adds), read-only root FS where feasible, CPU/mem/pids limits, an isolated bridge network with no host route. Evaluate rootless Docker / a socket proxy.</w:t>
            </w:r>
          </w:p>
        </w:tc>
        <w:tc>
          <w:tcPr>
            <w:tcW w:type="dxa" w:w="2160"/>
          </w:tcPr>
          <w:p>
            <w:r>
              <w:t>Stacks come up under the hardened profile; smoke still passes</w:t>
            </w:r>
          </w:p>
        </w:tc>
      </w:tr>
      <w:tr>
        <w:tc>
          <w:tcPr>
            <w:tcW w:type="dxa" w:w="2160"/>
          </w:tcPr>
          <w:p>
            <w:r>
              <w:t>P0.3</w:t>
            </w:r>
          </w:p>
        </w:tc>
        <w:tc>
          <w:tcPr>
            <w:tcW w:type="dxa" w:w="2160"/>
          </w:tcPr>
          <w:p>
            <w:r>
              <w:t>Human-in-the-loop for AI plans</w:t>
            </w:r>
          </w:p>
        </w:tc>
        <w:tc>
          <w:tcPr>
            <w:tcW w:type="dxa" w:w="2160"/>
          </w:tcPr>
          <w:p>
            <w:r>
              <w:t xml:space="preserve">Show a diff/preview of the resolved compose + AI commands and require explicit confirmation before launch. Default AI provisioning </w:t>
            </w:r>
            <w:r>
              <w:rPr>
                <w:b/>
              </w:rPr>
              <w:t>off</w:t>
            </w:r>
            <w:r>
              <w:t xml:space="preserve"> unless an API key + opt-in are present.</w:t>
            </w:r>
          </w:p>
        </w:tc>
        <w:tc>
          <w:tcPr>
            <w:tcW w:type="dxa" w:w="2160"/>
          </w:tcPr>
          <w:p>
            <w:r>
              <w:t>No AI-composed stack launches without a confirm step</w:t>
            </w:r>
          </w:p>
        </w:tc>
      </w:tr>
      <w:tr>
        <w:tc>
          <w:tcPr>
            <w:tcW w:type="dxa" w:w="2160"/>
          </w:tcPr>
          <w:p>
            <w:r>
              <w:t>P0.4</w:t>
            </w:r>
          </w:p>
        </w:tc>
        <w:tc>
          <w:tcPr>
            <w:tcW w:type="dxa" w:w="2160"/>
          </w:tcPr>
          <w:p>
            <w:r>
              <w:t>Secrets hygiene</w:t>
            </w:r>
          </w:p>
        </w:tc>
        <w:tc>
          <w:tcPr>
            <w:tcW w:type="dxa" w:w="2160"/>
          </w:tcPr>
          <w:p>
            <w:r>
              <w:t xml:space="preserve">Source all creds (litellm/Anthropic keys, DB passwords) from env/secret-manager; never log; force non-default credential generation for Ranger/Hive/StarRocks/Airflow at provision time; add a </w:t>
            </w:r>
            <w:r>
              <w:rPr>
                <w:rFonts w:ascii="Courier" w:hAnsi="Courier"/>
              </w:rPr>
              <w:t>gitleaks</w:t>
            </w:r>
            <w:r>
              <w:t xml:space="preserve"> / </w:t>
            </w:r>
            <w:r>
              <w:rPr>
                <w:rFonts w:ascii="Courier" w:hAnsi="Courier"/>
              </w:rPr>
              <w:t>ecc-agentshield</w:t>
            </w:r>
            <w:r>
              <w:t xml:space="preserve"> CI gate.</w:t>
            </w:r>
          </w:p>
        </w:tc>
        <w:tc>
          <w:tcPr>
            <w:tcW w:type="dxa" w:w="2160"/>
          </w:tcPr>
          <w:p>
            <w:r>
              <w:t>Secret-scan CI is green; no secret appears in logs/generated configs</w:t>
            </w:r>
          </w:p>
        </w:tc>
      </w:tr>
      <w:tr>
        <w:tc>
          <w:tcPr>
            <w:tcW w:type="dxa" w:w="2160"/>
          </w:tcPr>
          <w:p>
            <w:r>
              <w:t>P0.5</w:t>
            </w:r>
          </w:p>
        </w:tc>
        <w:tc>
          <w:tcPr>
            <w:tcW w:type="dxa" w:w="2160"/>
          </w:tcPr>
          <w:p>
            <w:r>
              <w:t>Egress control</w:t>
            </w:r>
          </w:p>
        </w:tc>
        <w:tc>
          <w:tcPr>
            <w:tcW w:type="dxa" w:w="2160"/>
          </w:tcPr>
          <w:p>
            <w:r>
              <w:t>Restrict outbound network on built/run images to prevent exfiltration from a compromised stack.</w:t>
            </w:r>
          </w:p>
        </w:tc>
        <w:tc>
          <w:tcPr>
            <w:tcW w:type="dxa" w:w="2160"/>
          </w:tcPr>
          <w:p>
            <w:r>
              <w:t>Documented egress policy applied to the run profile</w:t>
            </w:r>
          </w:p>
        </w:tc>
      </w:tr>
    </w:tbl>
    <w:p>
      <w:r/>
    </w:p>
    <w:p>
      <w:pPr>
        <w:pStyle w:val="Heading3"/>
      </w:pPr>
      <w:r>
        <w:t xml:space="preserve">Phase 1 — Prove the stacks </w:t>
      </w:r>
      <w:r>
        <w:rPr>
          <w:i/>
        </w:rPr>
        <w:t>(target: 2-6 weeks)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Concrete tasks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2160"/>
          </w:tcPr>
          <w:p>
            <w:r>
              <w:t>P1.1</w:t>
            </w:r>
          </w:p>
        </w:tc>
        <w:tc>
          <w:tcPr>
            <w:tcW w:type="dxa" w:w="2160"/>
          </w:tcPr>
          <w:p>
            <w:r>
              <w:t>Earn install evidence</w:t>
            </w:r>
          </w:p>
        </w:tc>
        <w:tc>
          <w:tcPr>
            <w:tcW w:type="dxa" w:w="2160"/>
          </w:tcPr>
          <w:p>
            <w:r>
              <w:t xml:space="preserve">Run the full pipeline end-to-end for each </w:t>
            </w:r>
            <w:r>
              <w:rPr>
                <w:rFonts w:ascii="Courier" w:hAnsi="Courier"/>
              </w:rPr>
              <w:t>candidate</w:t>
            </w:r>
            <w:r>
              <w:t xml:space="preserve"> stack (install→health→teardown) via </w:t>
            </w:r>
            <w:r>
              <w:rPr>
                <w:rFonts w:ascii="Courier" w:hAnsi="Courier"/>
              </w:rPr>
              <w:t>scripts/install_harness.py</w:t>
            </w:r>
            <w:r>
              <w:t xml:space="preserve"> ; append </w:t>
            </w:r>
            <w:r>
              <w:rPr>
                <w:rFonts w:ascii="Courier" w:hAnsi="Courier"/>
              </w:rPr>
              <w:t>evidence[]</w:t>
            </w:r>
            <w:r>
              <w:t xml:space="preserve"> ; flip </w:t>
            </w:r>
            <w:r>
              <w:rPr>
                <w:rFonts w:ascii="Courier" w:hAnsi="Courier"/>
              </w:rPr>
              <w:t>status → pilot-stable</w:t>
            </w:r>
            <w:r>
              <w:t xml:space="preserve"> in the same commit. Prioritize </w:t>
            </w:r>
            <w:r>
              <w:rPr>
                <w:rFonts w:ascii="Courier" w:hAnsi="Courier"/>
                <w:b/>
              </w:rPr>
              <w:t>enterprise-hadoop-v1.0</w:t>
            </w:r>
            <w:r>
              <w:t xml:space="preserve"> and </w:t>
            </w:r>
            <w:r>
              <w:rPr>
                <w:rFonts w:ascii="Courier" w:hAnsi="Courier"/>
                <w:b/>
              </w:rPr>
              <w:t>streaming-local-v1.0</w:t>
            </w:r>
            <w:r>
              <w:t xml:space="preserve"> (the headline new stacks).</w:t>
            </w:r>
          </w:p>
        </w:tc>
        <w:tc>
          <w:tcPr>
            <w:tcW w:type="dxa" w:w="2160"/>
          </w:tcPr>
          <w:p>
            <w:r>
              <w:t>≥5-6 stacks pilot-stable with recorded evidence</w:t>
            </w:r>
          </w:p>
        </w:tc>
      </w:tr>
      <w:tr>
        <w:tc>
          <w:tcPr>
            <w:tcW w:type="dxa" w:w="2160"/>
          </w:tcPr>
          <w:p>
            <w:r>
              <w:t>P1.2</w:t>
            </w:r>
          </w:p>
        </w:tc>
        <w:tc>
          <w:tcPr>
            <w:tcW w:type="dxa" w:w="2160"/>
          </w:tcPr>
          <w:p>
            <w:r>
              <w:t>Release gates in CI</w:t>
            </w:r>
          </w:p>
        </w:tc>
        <w:tc>
          <w:tcPr>
            <w:tcW w:type="dxa" w:w="2160"/>
          </w:tcPr>
          <w:p>
            <w:r>
              <w:t xml:space="preserve">Block release unless: unit suite green, </w:t>
            </w:r>
            <w:r>
              <w:rPr>
                <w:rFonts w:ascii="Courier" w:hAnsi="Courier"/>
              </w:rPr>
              <w:t>catalog_lint</w:t>
            </w:r>
            <w:r>
              <w:t xml:space="preserve"> clean, compose-policy validation passes, security scan passes, and ≥1 clean install/health run per promoted stack.</w:t>
            </w:r>
          </w:p>
        </w:tc>
        <w:tc>
          <w:tcPr>
            <w:tcW w:type="dxa" w:w="2160"/>
          </w:tcPr>
          <w:p>
            <w:r>
              <w:t>A red gate blocks a release in CI</w:t>
            </w:r>
          </w:p>
        </w:tc>
      </w:tr>
      <w:tr>
        <w:tc>
          <w:tcPr>
            <w:tcW w:type="dxa" w:w="2160"/>
          </w:tcPr>
          <w:p>
            <w:r>
              <w:t>P1.3</w:t>
            </w:r>
          </w:p>
        </w:tc>
        <w:tc>
          <w:tcPr>
            <w:tcW w:type="dxa" w:w="2160"/>
          </w:tcPr>
          <w:p>
            <w:r>
              <w:t>Digest-pin images</w:t>
            </w:r>
          </w:p>
        </w:tc>
        <w:tc>
          <w:tcPr>
            <w:tcW w:type="dxa" w:w="2160"/>
          </w:tcPr>
          <w:p>
            <w:r>
              <w:t xml:space="preserve">Convert lock files from </w:t>
            </w:r>
            <w:r>
              <w:rPr>
                <w:rFonts w:ascii="Courier" w:hAnsi="Courier"/>
              </w:rPr>
              <w:t>image:tag</w:t>
            </w:r>
            <w:r>
              <w:t xml:space="preserve"> to </w:t>
            </w:r>
            <w:r>
              <w:rPr>
                <w:rFonts w:ascii="Courier" w:hAnsi="Courier"/>
              </w:rPr>
              <w:t>image@sha256:…</w:t>
            </w:r>
            <w:r>
              <w:t xml:space="preserve"> ; pin </w:t>
            </w:r>
            <w:r>
              <w:rPr>
                <w:rFonts w:ascii="Courier" w:hAnsi="Courier"/>
              </w:rPr>
              <w:t>bitsondatadev/hive-metastore:latest</w:t>
            </w:r>
            <w:r>
              <w:t xml:space="preserve"> (a known floating tag) first.</w:t>
            </w:r>
          </w:p>
        </w:tc>
        <w:tc>
          <w:tcPr>
            <w:tcW w:type="dxa" w:w="2160"/>
          </w:tcPr>
          <w:p>
            <w:r>
              <w:t>No floating/tag-only pins remain in locks</w:t>
            </w:r>
          </w:p>
        </w:tc>
      </w:tr>
      <w:tr>
        <w:tc>
          <w:tcPr>
            <w:tcW w:type="dxa" w:w="2160"/>
          </w:tcPr>
          <w:p>
            <w:r>
              <w:t>P1.4</w:t>
            </w:r>
          </w:p>
        </w:tc>
        <w:tc>
          <w:tcPr>
            <w:tcW w:type="dxa" w:w="2160"/>
          </w:tcPr>
          <w:p>
            <w:r>
              <w:t>Supply-chain scanning</w:t>
            </w:r>
          </w:p>
        </w:tc>
        <w:tc>
          <w:tcPr>
            <w:tcW w:type="dxa" w:w="2160"/>
          </w:tcPr>
          <w:p>
            <w:r>
              <w:t xml:space="preserve">Trivy/Grype on every image before it enters a stack; </w:t>
            </w:r>
            <w:r>
              <w:rPr>
                <w:rFonts w:ascii="Courier" w:hAnsi="Courier"/>
              </w:rPr>
              <w:t>pip-audit</w:t>
            </w:r>
            <w:r>
              <w:t xml:space="preserve"> on Python deps; generate an SBOM per release.</w:t>
            </w:r>
          </w:p>
        </w:tc>
        <w:tc>
          <w:tcPr>
            <w:tcW w:type="dxa" w:w="2160"/>
          </w:tcPr>
          <w:p>
            <w:r>
              <w:t>Scans run in CI; criticals block</w:t>
            </w:r>
          </w:p>
        </w:tc>
      </w:tr>
    </w:tbl>
    <w:p>
      <w:r/>
    </w:p>
    <w:p>
      <w:pPr>
        <w:pStyle w:val="Heading3"/>
      </w:pPr>
      <w:r>
        <w:t xml:space="preserve">Phase 2 — Enterprise access &amp; governance </w:t>
      </w:r>
      <w:r>
        <w:rPr>
          <w:i/>
        </w:rPr>
        <w:t>(target: 1-2 months)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Concrete tasks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2160"/>
          </w:tcPr>
          <w:p>
            <w:r>
              <w:t>P2.1</w:t>
            </w:r>
          </w:p>
        </w:tc>
        <w:tc>
          <w:tcPr>
            <w:tcW w:type="dxa" w:w="2160"/>
          </w:tcPr>
          <w:p>
            <w:r>
              <w:t>AuthN</w:t>
            </w:r>
          </w:p>
        </w:tc>
        <w:tc>
          <w:tcPr>
            <w:tcW w:type="dxa" w:w="2160"/>
          </w:tcPr>
          <w:p>
            <w:r>
              <w:t xml:space="preserve">SSO/OIDC login; httpOnly session cookies; CSRF protection on state-changing routes; auth middleware on </w:t>
            </w:r>
            <w:r>
              <w:rPr>
                <w:b/>
              </w:rPr>
              <w:t>all</w:t>
            </w:r>
            <w:r>
              <w:t xml:space="preserve"> API endpoints (audit the current gaps where VIEWER can reach WRITE-RISK routes).</w:t>
            </w:r>
          </w:p>
        </w:tc>
        <w:tc>
          <w:tcPr>
            <w:tcW w:type="dxa" w:w="2160"/>
          </w:tcPr>
          <w:p>
            <w:r>
              <w:t>OIDC login works; no unauthenticated write route</w:t>
            </w:r>
          </w:p>
        </w:tc>
      </w:tr>
      <w:tr>
        <w:tc>
          <w:tcPr>
            <w:tcW w:type="dxa" w:w="2160"/>
          </w:tcPr>
          <w:p>
            <w:r>
              <w:t>P2.2</w:t>
            </w:r>
          </w:p>
        </w:tc>
        <w:tc>
          <w:tcPr>
            <w:tcW w:type="dxa" w:w="2160"/>
          </w:tcPr>
          <w:p>
            <w:r>
              <w:t>AuthZ</w:t>
            </w:r>
          </w:p>
        </w:tc>
        <w:tc>
          <w:tcPr>
            <w:tcW w:type="dxa" w:w="2160"/>
          </w:tcPr>
          <w:p>
            <w:r>
              <w:t>Promote RBAC from flags to enforced per-resource policies; wire Ranger/Polaris policy stores for data-plane authz; make the audit log tamper-evident (append-only, hash-chained).</w:t>
            </w:r>
          </w:p>
        </w:tc>
        <w:tc>
          <w:tcPr>
            <w:tcW w:type="dxa" w:w="2160"/>
          </w:tcPr>
          <w:p>
            <w:r>
              <w:t>RBAC denies a VIEWER a write route in a test; audit chain verifies</w:t>
            </w:r>
          </w:p>
        </w:tc>
      </w:tr>
      <w:tr>
        <w:tc>
          <w:tcPr>
            <w:tcW w:type="dxa" w:w="2160"/>
          </w:tcPr>
          <w:p>
            <w:r>
              <w:t>P2.3</w:t>
            </w:r>
          </w:p>
        </w:tc>
        <w:tc>
          <w:tcPr>
            <w:tcW w:type="dxa" w:w="2160"/>
          </w:tcPr>
          <w:p>
            <w:r>
              <w:t>Multi-tenancy</w:t>
            </w:r>
          </w:p>
        </w:tc>
        <w:tc>
          <w:tcPr>
            <w:tcW w:type="dxa" w:w="2160"/>
          </w:tcPr>
          <w:p>
            <w:r>
              <w:t xml:space="preserve">Formalize per-tenant network/volume/project-name isolation (partly present via install-specific </w:t>
            </w:r>
            <w:r>
              <w:rPr>
                <w:rFonts w:ascii="Courier" w:hAnsi="Courier"/>
              </w:rPr>
              <w:t>LHS_NET</w:t>
            </w:r>
            <w:r>
              <w:t xml:space="preserve"> + named volumes); wire the v1 multi-tenant SQLite schema.</w:t>
            </w:r>
          </w:p>
        </w:tc>
        <w:tc>
          <w:tcPr>
            <w:tcW w:type="dxa" w:w="2160"/>
          </w:tcPr>
          <w:p>
            <w:r>
              <w:t>Two tenants' installs are provably isolated</w:t>
            </w:r>
          </w:p>
        </w:tc>
      </w:tr>
      <w:tr>
        <w:tc>
          <w:tcPr>
            <w:tcW w:type="dxa" w:w="2160"/>
          </w:tcPr>
          <w:p>
            <w:r>
              <w:t>P2.4</w:t>
            </w:r>
          </w:p>
        </w:tc>
        <w:tc>
          <w:tcPr>
            <w:tcW w:type="dxa" w:w="2160"/>
          </w:tcPr>
          <w:p>
            <w:r>
              <w:t>Data governance</w:t>
            </w:r>
          </w:p>
        </w:tc>
        <w:tc>
          <w:tcPr>
            <w:tcW w:type="dxa" w:w="2160"/>
          </w:tcPr>
          <w:p>
            <w:r>
              <w:t xml:space="preserve">Promote OpenLineage lineage + data-quality checks out of </w:t>
            </w:r>
            <w:r>
              <w:rPr>
                <w:rFonts w:ascii="Courier" w:hAnsi="Courier"/>
              </w:rPr>
              <w:t>candidate</w:t>
            </w:r>
            <w:r>
              <w:t xml:space="preserve"> ; document retention/PII handling for regulated templates.</w:t>
            </w:r>
          </w:p>
        </w:tc>
        <w:tc>
          <w:tcPr>
            <w:tcW w:type="dxa" w:w="2160"/>
          </w:tcPr>
          <w:p>
            <w:r>
              <w:t>Lineage installs; DQ checks run on a certified stack</w:t>
            </w:r>
          </w:p>
        </w:tc>
      </w:tr>
    </w:tbl>
    <w:p>
      <w:r/>
    </w:p>
    <w:p>
      <w:pPr>
        <w:pStyle w:val="Heading3"/>
      </w:pPr>
      <w:r>
        <w:t xml:space="preserve">Phase 3 — Reliability, observability, scale </w:t>
      </w:r>
      <w:r>
        <w:rPr>
          <w:i/>
        </w:rPr>
        <w:t>(ongoing)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P3.1 Observability GA</w:t>
      </w:r>
      <w:r>
        <w:t xml:space="preserve"> — promote Prometheus + Grafana + Loki from </w:t>
      </w:r>
      <w:r>
        <w:rPr>
          <w:rFonts w:ascii="Courier" w:hAnsi="Courier"/>
        </w:rPr>
        <w:t>candidate</w:t>
      </w:r>
      <w:r>
        <w:t xml:space="preserve"> to a real install path; structured JSON logging; alerting rules; per-stack dashboards.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P3.2 HA / multi-host</w:t>
      </w:r>
      <w:r>
        <w:t xml:space="preserve"> — a documented + tested multi-node path; resource quotas; graceful degradation.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P3.3 DR</w:t>
      </w:r>
      <w:r>
        <w:t xml:space="preserve"> — extend backup/DR drills to full restore-from-scratch rehearsals with recorded RTO/RPO.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P3.4 Upgrade/migration paths</w:t>
      </w:r>
      <w:r>
        <w:t xml:space="preserve"> — every lock change ships a migration note; test in-place upgrades between certified versions.</w:t>
      </w:r>
      <w:r/>
      <w:r/>
    </w:p>
    <w:p>
      <w:pPr>
        <w:pStyle w:val="Heading3"/>
      </w:pPr>
      <w:r>
        <w:t xml:space="preserve">Phase 4 — Quality &amp; release engineering </w:t>
      </w:r>
      <w:r>
        <w:rPr>
          <w:i/>
        </w:rPr>
        <w:t>(ongoing)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P4.1 Coverage to 80%+</w:t>
      </w:r>
      <w:r>
        <w:t xml:space="preserve"> (unit + integration + E2E); add integration tests that actually spin up compose fragments.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P4.2 Overlay-drift audit</w:t>
      </w:r>
      <w:r>
        <w:t xml:space="preserve"> — because the v0.6.2 sync was a manual overlay onto an unrelated history, add a periodic diff against upstream to catch silent semantic drops.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P4.3 Accessibility</w:t>
      </w:r>
      <w:r>
        <w:t xml:space="preserve"> — keep the VPAT current; add automated a11y checks (fix the known 2.2.2 animation-pause and 2.4.1 skip-link/landmark gaps).</w:t>
      </w:r>
      <w:r/>
      <w:r/>
    </w:p>
    <w:p>
      <w:pPr>
        <w:pStyle w:val="Heading3"/>
      </w:pPr>
      <w:r>
        <w:t>Definition of "enterprise grade" (exit criteria)</w:t>
      </w:r>
      <w:r/>
      <w:r/>
    </w:p>
    <w:p>
      <w:pPr>
        <w:pStyle w:val="ListNumber"/>
        <w:spacing w:line="240" w:lineRule="auto"/>
        <w:ind w:left="720"/>
      </w:pPr>
      <w:r/>
      <w:r>
        <w:t xml:space="preserve">No untrusted input (user </w:t>
      </w:r>
      <w:r>
        <w:rPr>
          <w:b/>
        </w:rPr>
        <w:t>or</w:t>
      </w:r>
      <w:r>
        <w:t xml:space="preserve"> LLM) can reach a host shell, the Docker daemon, or an unvalidated compose — enforced by tests.</w:t>
      </w:r>
      <w:r/>
    </w:p>
    <w:p>
      <w:pPr>
        <w:pStyle w:val="ListNumber"/>
        <w:spacing w:line="240" w:lineRule="auto"/>
        <w:ind w:left="720"/>
      </w:pPr>
      <w:r/>
      <w:r>
        <w:t xml:space="preserve">Every advertised stack is </w:t>
      </w:r>
      <w:r>
        <w:rPr>
          <w:rFonts w:ascii="Courier" w:hAnsi="Courier"/>
        </w:rPr>
        <w:t>pilot-stable</w:t>
      </w:r>
      <w:r>
        <w:t xml:space="preserve"> (ideally </w:t>
      </w:r>
      <w:r>
        <w:rPr>
          <w:rFonts w:ascii="Courier" w:hAnsi="Courier"/>
        </w:rPr>
        <w:t>linux-stable</w:t>
      </w:r>
      <w:r>
        <w:t>) with recorded install evidence and digest-pinned, scanned images.</w:t>
      </w:r>
      <w:r/>
    </w:p>
    <w:p>
      <w:pPr>
        <w:pStyle w:val="ListNumber"/>
        <w:spacing w:line="240" w:lineRule="auto"/>
        <w:ind w:left="720"/>
      </w:pPr>
      <w:r/>
      <w:r>
        <w:t>SSO + enforced RBAC + tamper-evident audit on every endpoint and data plane.</w:t>
      </w:r>
      <w:r/>
    </w:p>
    <w:p>
      <w:pPr>
        <w:pStyle w:val="ListNumber"/>
        <w:spacing w:line="240" w:lineRule="auto"/>
        <w:ind w:left="720"/>
      </w:pPr>
      <w:r/>
      <w:r>
        <w:t>Multi-tenant isolation, an HA path, and rehearsed DR with published RTO/RPO.</w:t>
      </w:r>
      <w:r/>
    </w:p>
    <w:p>
      <w:pPr>
        <w:pStyle w:val="ListNumber"/>
        <w:spacing w:line="240" w:lineRule="auto"/>
        <w:ind w:left="720"/>
      </w:pPr>
      <w:r/>
      <w:r>
        <w:t xml:space="preserve">A green CI release gate: unit + </w:t>
      </w:r>
      <w:r>
        <w:rPr>
          <w:rFonts w:ascii="Courier" w:hAnsi="Courier"/>
        </w:rPr>
        <w:t>catalog_lint</w:t>
      </w:r>
      <w:r>
        <w:t xml:space="preserve"> + compose-policy + security scan + per-stack smoke evidence.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Appendix — dependencies, launch, glossary</w:t>
      </w:r>
      <w:r/>
    </w:p>
    <w:p>
      <w:r/>
      <w:r>
        <w:rPr>
          <w:b/>
        </w:rPr>
        <w:t>Launch:</w:t>
      </w:r>
      <w:r>
        <w:t xml:space="preserve"> </w:t>
      </w:r>
      <w:r>
        <w:rPr>
          <w:rFonts w:ascii="Courier" w:hAnsi="Courier"/>
        </w:rPr>
        <w:t>bash run.sh</w:t>
      </w:r>
      <w:r>
        <w:t xml:space="preserve"> (macOS/Linux/Git Bash) or </w:t>
      </w:r>
      <w:r>
        <w:rPr>
          <w:rFonts w:ascii="Courier" w:hAnsi="Courier"/>
        </w:rPr>
        <w:t>powershell -ExecutionPolicy Bypass -File .\run.ps1</w:t>
      </w:r>
      <w:r>
        <w:t xml:space="preserve"> (Windows). Both create </w:t>
      </w:r>
      <w:r>
        <w:rPr>
          <w:rFonts w:ascii="Courier" w:hAnsi="Courier"/>
        </w:rPr>
        <w:t>.venv</w:t>
      </w:r>
      <w:r>
        <w:t xml:space="preserve">, </w:t>
      </w:r>
      <w:r>
        <w:rPr>
          <w:rFonts w:ascii="Courier" w:hAnsi="Courier"/>
        </w:rPr>
        <w:t>pip install -r requirements.txt</w:t>
      </w:r>
      <w:r>
        <w:t xml:space="preserve">, and start uvicorn on </w:t>
      </w:r>
      <w:r>
        <w:rPr>
          <w:rFonts w:ascii="Courier" w:hAnsi="Courier"/>
        </w:rPr>
        <w:t>LHS_HOST:LHS_PORT</w:t>
      </w:r>
      <w:r>
        <w:t xml:space="preserve"> (default </w:t>
      </w:r>
      <w:r>
        <w:rPr>
          <w:rFonts w:ascii="Courier" w:hAnsi="Courier"/>
        </w:rPr>
        <w:t>127.0.0.1:7878</w:t>
      </w:r>
      <w:r>
        <w:t>).</w:t>
      </w:r>
      <w:r/>
    </w:p>
    <w:p>
      <w:r/>
      <w:r>
        <w:rPr>
          <w:b/>
        </w:rPr>
        <w:t>Runtime deps (15 pins):</w:t>
      </w:r>
      <w:r>
        <w:t xml:space="preserve"> fastapi 0.115.5, uvicorn[standard] 0.32.1, pydantic 2.10.3, python-multipart, jinja2, pyyaml, psutil (host inspection), cryptography (Fernet + TLS), psycopg[binary] + pymysql (DB drivers), anthropic + litellm + python-dotenv (AI), click + rich (CLI), typing_extensions. Requires Python 3.11+, Docker, bash + git.</w:t>
      </w:r>
      <w:r/>
    </w:p>
    <w:p>
      <w:r/>
      <w:r>
        <w:rPr>
          <w:b/>
        </w:rPr>
        <w:t>Feature flags (env):</w:t>
      </w:r>
      <w:r>
        <w:t xml:space="preserve"> </w:t>
      </w:r>
      <w:r>
        <w:rPr>
          <w:rFonts w:ascii="Courier" w:hAnsi="Courier"/>
        </w:rPr>
        <w:t>LHS_RBAC_ENABLED</w:t>
      </w:r>
      <w:r>
        <w:t xml:space="preserve">, </w:t>
      </w:r>
      <w:r>
        <w:rPr>
          <w:rFonts w:ascii="Courier" w:hAnsi="Courier"/>
        </w:rPr>
        <w:t>LHS_AUDIT_ENABLED</w:t>
      </w:r>
      <w:r>
        <w:t xml:space="preserve">, </w:t>
      </w:r>
      <w:r>
        <w:rPr>
          <w:rFonts w:ascii="Courier" w:hAnsi="Courier"/>
        </w:rPr>
        <w:t>LHS_AUDIT_SCHEDULER_ENABLED</w:t>
      </w:r>
      <w:r>
        <w:t xml:space="preserve">, </w:t>
      </w:r>
      <w:r>
        <w:rPr>
          <w:rFonts w:ascii="Courier" w:hAnsi="Courier"/>
        </w:rPr>
        <w:t>LHS_*_ENABLED</w:t>
      </w:r>
      <w:r>
        <w:t xml:space="preserve"> (Airflow/Dagster/Superset/observability overlays), </w:t>
      </w:r>
      <w:r>
        <w:rPr>
          <w:rFonts w:ascii="Courier" w:hAnsi="Courier"/>
        </w:rPr>
        <w:t>LHS_AUTH_TOKEN</w:t>
      </w:r>
      <w:r>
        <w:t xml:space="preserve">, </w:t>
      </w:r>
      <w:r>
        <w:rPr>
          <w:rFonts w:ascii="Courier" w:hAnsi="Courier"/>
        </w:rPr>
        <w:t>LHS_HOST</w:t>
      </w:r>
      <w:r>
        <w:t>/</w:t>
      </w:r>
      <w:r>
        <w:rPr>
          <w:rFonts w:ascii="Courier" w:hAnsi="Courier"/>
        </w:rPr>
        <w:t>LHS_BIND</w:t>
      </w:r>
      <w:r>
        <w:t>/</w:t>
      </w:r>
      <w:r>
        <w:rPr>
          <w:rFonts w:ascii="Courier" w:hAnsi="Courier"/>
        </w:rPr>
        <w:t>LHS_PORT</w:t>
      </w:r>
      <w:r>
        <w:t xml:space="preserve">, </w:t>
      </w:r>
      <w:r>
        <w:rPr>
          <w:rFonts w:ascii="Courier" w:hAnsi="Courier"/>
        </w:rPr>
        <w:t>ANTHROPIC_API_KEY</w:t>
      </w:r>
      <w:r>
        <w:t xml:space="preserve"> / </w:t>
      </w:r>
      <w:r>
        <w:rPr>
          <w:rFonts w:ascii="Courier" w:hAnsi="Courier"/>
        </w:rPr>
        <w:t>LITELLM_*</w:t>
      </w:r>
      <w:r>
        <w:t>.</w:t>
      </w:r>
      <w:r/>
    </w:p>
    <w:p>
      <w:r/>
      <w:r>
        <w:rPr>
          <w:b/>
        </w:rPr>
        <w:t>Glossary:</w:t>
      </w:r>
      <w:r>
        <w:t xml:space="preserve"> </w:t>
      </w:r>
      <w:r>
        <w:rPr>
          <w:i/>
        </w:rPr>
        <w:t>Lock file</w:t>
      </w:r>
      <w:r>
        <w:t xml:space="preserve"> — per-stack </w:t>
      </w:r>
      <w:r>
        <w:rPr>
          <w:rFonts w:ascii="Courier" w:hAnsi="Courier"/>
        </w:rPr>
        <w:t>stacks/compatibility/&lt;id&gt;.lock.yaml</w:t>
      </w:r>
      <w:r>
        <w:t xml:space="preserve"> pinning exact image tags + constraints + evidence. </w:t>
      </w:r>
      <w:r>
        <w:rPr>
          <w:i/>
        </w:rPr>
        <w:t>Candidate / pilot-stable</w:t>
      </w:r>
      <w:r>
        <w:t xml:space="preserve"> — certification states; pilot-stable requires ≥1 recorded passing install. </w:t>
      </w:r>
      <w:r>
        <w:rPr>
          <w:i/>
        </w:rPr>
        <w:t>Recommended set</w:t>
      </w:r>
      <w:r>
        <w:t xml:space="preserve"> — the cart-facing component marriage for a stack. </w:t>
      </w:r>
      <w:r>
        <w:rPr>
          <w:i/>
        </w:rPr>
        <w:t>Fragment</w:t>
      </w:r>
      <w:r>
        <w:t xml:space="preserve"> — an additive </w:t>
      </w:r>
      <w:r>
        <w:rPr>
          <w:rFonts w:ascii="Courier" w:hAnsi="Courier"/>
        </w:rPr>
        <w:t>docker-compose.fragment.yml</w:t>
      </w:r>
      <w:r>
        <w:t xml:space="preserve"> supplying services the base compose omits. </w:t>
      </w:r>
      <w:r>
        <w:rPr>
          <w:i/>
        </w:rPr>
        <w:t>Override compose</w:t>
      </w:r>
      <w:r>
        <w:t xml:space="preserve"> — additive sidecar files (TLS/monitoring/JDBC) the operator runs themselves.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7F63"/>
        <w:sz w:val="16"/>
      </w:rPr>
      <w:t xml:space="preserve">Lakehouse Studio · Master Documentation · v0.6.2   · 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