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  <w:color w:val="2E74B5"/>
          <w:sz w:val="48"/>
          <w:szCs w:val="48"/>
        </w:rPr>
        <w:t xml:space="preserve">LOW LEVEL DESIGN DOCUMENT</w:t>
      </w:r>
    </w:p>
    <w:p>
      <w:pPr>
        <w:jc w:val="center"/>
      </w:pPr>
      <w:r>
        <w:rPr>
          <w:rFonts w:ascii="Arial" w:cs="Arial" w:eastAsia="Arial" w:hAnsi="Arial"/>
          <w:i/>
          <w:iCs/>
          <w:color w:val="555555"/>
          <w:sz w:val="28"/>
          <w:szCs w:val="28"/>
        </w:rPr>
        <w:t xml:space="preserve">User Authentication &amp; Management System</w:t>
      </w: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Version 1.0  |  Date: March 2026</w:t>
      </w:r>
    </w:p>
    <w:p/>
    <w:p/>
    <w:p>
      <w:pPr>
        <w:pStyle w:val="Heading1"/>
      </w:pPr>
      <w:r>
        <w:rPr>
          <w:rFonts w:ascii="Arial" w:cs="Arial" w:eastAsia="Arial" w:hAnsi="Arial"/>
          <w:b/>
          <w:bCs/>
          <w:color w:val="2E74B5"/>
          <w:sz w:val="36"/>
          <w:szCs w:val="36"/>
        </w:rPr>
        <w:t xml:space="preserve">1. Overview</w:t>
      </w:r>
    </w:p>
    <w:p>
      <w:r>
        <w:rPr>
          <w:rFonts w:ascii="Arial" w:cs="Arial" w:eastAsia="Arial" w:hAnsi="Arial"/>
          <w:sz w:val="22"/>
          <w:szCs w:val="22"/>
        </w:rPr>
        <w:t xml:space="preserve">This document describes the low-level design of the User Authentication and Management System. It covers all classes, methods, API endpoints, database schema, and business logic flows required for implementation and testing.</w:t>
      </w:r>
    </w:p>
    <w:p/>
    <w:p>
      <w:pPr>
        <w:pStyle w:val="Heading1"/>
      </w:pPr>
      <w:r>
        <w:rPr>
          <w:rFonts w:ascii="Arial" w:cs="Arial" w:eastAsia="Arial" w:hAnsi="Arial"/>
          <w:b/>
          <w:bCs/>
          <w:color w:val="2E74B5"/>
          <w:sz w:val="36"/>
          <w:szCs w:val="36"/>
        </w:rPr>
        <w:t xml:space="preserve">2. Class Design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2.1 Class: UserService</w:t>
      </w:r>
    </w:p>
    <w:p>
      <w:r>
        <w:rPr>
          <w:rFonts w:ascii="Arial" w:cs="Arial" w:eastAsia="Arial" w:hAnsi="Arial"/>
          <w:sz w:val="22"/>
          <w:szCs w:val="22"/>
        </w:rPr>
        <w:t xml:space="preserve">Handles all user-related business logic including registration, login, logout, and password management.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register_user()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username, password, email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Creates a new user account. Validates uniqueness of username and email. Hashes password before storing.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login_user()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username, password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Validates credentials. Returns JWT token on success. Raises AuthenticationError on failure.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logout_user()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user_id, token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Invalidates the session token. Adds token to blacklist.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reset_password()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Sends a password reset link to the user's email. Link expires in 30 minutes.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change_password()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user_id, old_password, new_password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Verifies old password, updates to new hashed password.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get_user_profile()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Returns user profile data excluding sensitive fields like password.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update_profile()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user_id, data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Updates allowed profile fields. Validates input before update.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delete_user()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 deletes user account. Sets is_active to False.</w:t>
            </w:r>
          </w:p>
        </w:tc>
      </w:tr>
    </w:tbl>
    <w:p/>
    <w:p>
      <w:pPr>
        <w:pStyle w:val="Heading2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2.2 Class: TokenManager</w:t>
      </w:r>
    </w:p>
    <w:p>
      <w:r>
        <w:rPr>
          <w:rFonts w:ascii="Arial" w:cs="Arial" w:eastAsia="Arial" w:hAnsi="Arial"/>
          <w:sz w:val="22"/>
          <w:szCs w:val="22"/>
        </w:rPr>
        <w:t xml:space="preserve">Handles JWT token creation, validation, and revocation.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generate_token()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user_id, role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Generates a signed JWT token with 24-hour expiry.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validate_token()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Validates JWT signature and expiry. Returns decoded payload or raises TokenExpiredError.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revoke_token()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Adds token to Redis blacklist. Token becomes invalid immediately.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refresh_token()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Generates a new token if current token is valid and not expired.</w:t>
            </w:r>
          </w:p>
        </w:tc>
      </w:tr>
    </w:tbl>
    <w:p/>
    <w:p>
      <w:pPr>
        <w:pStyle w:val="Heading2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2.3 Class: PasswordValidator</w:t>
      </w:r>
    </w:p>
    <w:p>
      <w:r>
        <w:rPr>
          <w:rFonts w:ascii="Arial" w:cs="Arial" w:eastAsia="Arial" w:hAnsi="Arial"/>
          <w:sz w:val="22"/>
          <w:szCs w:val="22"/>
        </w:rPr>
        <w:t xml:space="preserve">Validates password strength and enforces security policies.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validate_strength()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Checks minimum length (8), uppercase, lowercase, digit, and special character requirements.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hash_password()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Hashes password using bcrypt with salt rounds = 12.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verify_password()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plain_password, hashed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Compares plain password against stored hash. Returns True or False.</w:t>
            </w:r>
          </w:p>
        </w:tc>
      </w:tr>
    </w:tbl>
    <w:p/>
    <w:p>
      <w:pPr>
        <w:pStyle w:val="Heading1"/>
      </w:pPr>
      <w:r>
        <w:rPr>
          <w:rFonts w:ascii="Arial" w:cs="Arial" w:eastAsia="Arial" w:hAnsi="Arial"/>
          <w:b/>
          <w:bCs/>
          <w:color w:val="2E74B5"/>
          <w:sz w:val="36"/>
          <w:szCs w:val="36"/>
        </w:rPr>
        <w:t xml:space="preserve">3. API Endpoints</w:t>
      </w:r>
    </w:p>
    <w:p>
      <w:r>
        <w:rPr>
          <w:rFonts w:ascii="Arial" w:cs="Arial" w:eastAsia="Arial" w:hAnsi="Arial"/>
          <w:sz w:val="22"/>
          <w:szCs w:val="22"/>
        </w:rPr>
        <w:t xml:space="preserve">All endpoints are prefixed with /api/v1. All responses return JSON. Authentication required endpoints need Bearer token in Authorization header.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3.1 Authentication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500"/>
        <w:gridCol w:w="2500"/>
        <w:gridCol w:w="29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Request Body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/api/v1/register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username, password, email }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201: { user_id, message } | 400: validation error | 409: duplicate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/api/v1/login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username, password }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200: { token, user_id, expires_in } | 401: invalid credentials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/api/v1/logout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} (token in header)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200: { message } | 401: unauthorized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/api/v1/reset-password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email }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200: { message } | 404: email not found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/api/v1/change-password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old_password, new_password }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200: success | 400: weak password | 401: wrong old password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/api/v1/refresh-token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} (token in header)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200: { new_token } | 401: expired or invalid</w:t>
            </w:r>
          </w:p>
        </w:tc>
      </w:tr>
    </w:tbl>
    <w:p/>
    <w:p>
      <w:pPr>
        <w:pStyle w:val="Heading2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3.2 User Profile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500"/>
        <w:gridCol w:w="2500"/>
        <w:gridCol w:w="29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 Required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/api/v1/profile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Returns current user's profile data.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/api/v1/profile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Updates user profile fields (name, bio, avatar_url).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/api/v1/profile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 deletes user account.</w:t>
            </w:r>
          </w:p>
        </w:tc>
      </w:tr>
    </w:tbl>
    <w:p/>
    <w:p>
      <w:pPr>
        <w:pStyle w:val="Heading1"/>
      </w:pPr>
      <w:r>
        <w:rPr>
          <w:rFonts w:ascii="Arial" w:cs="Arial" w:eastAsia="Arial" w:hAnsi="Arial"/>
          <w:b/>
          <w:bCs/>
          <w:color w:val="2E74B5"/>
          <w:sz w:val="36"/>
          <w:szCs w:val="36"/>
        </w:rPr>
        <w:t xml:space="preserve">4. Database Schema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4.1 Table: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800"/>
        <w:gridCol w:w="3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PK, AUTO_INC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identifier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NULL, UNIQUE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name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password_hash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VARCHAR(255)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bcrypt hash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email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is_active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TRUE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 delete flag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NOW()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Account creation time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last_login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 successful login</w:t>
            </w:r>
          </w:p>
        </w:tc>
      </w:tr>
    </w:tbl>
    <w:p/>
    <w:p>
      <w:pPr>
        <w:pStyle w:val="Heading2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4.2 Table: token_blacklist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800"/>
        <w:gridCol w:w="3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PK, AUTO_INC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Record identifier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Revoked JWT token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revoked_at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NOW()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 of revocation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expires_at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 expiry time for cleanup</w:t>
            </w:r>
          </w:p>
        </w:tc>
      </w:tr>
    </w:tbl>
    <w:p/>
    <w:p>
      <w:pPr>
        <w:pStyle w:val="Heading1"/>
      </w:pPr>
      <w:r>
        <w:rPr>
          <w:rFonts w:ascii="Arial" w:cs="Arial" w:eastAsia="Arial" w:hAnsi="Arial"/>
          <w:b/>
          <w:bCs/>
          <w:color w:val="2E74B5"/>
          <w:sz w:val="36"/>
          <w:szCs w:val="36"/>
        </w:rPr>
        <w:t xml:space="preserve">5. Business Logic Flows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5.1 User Registration Flow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User submits username, password, and email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System validates all fields are present and non-empty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PasswordValidator checks password strength (min 8 chars, uppercase, digit, special char)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System checks if username already exists — returns 409 if duplicate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System checks if email already exists — returns 409 if duplicate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PasswordValidator hashes password using bcrypt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System stores new user record with is_active = True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System returns 201 with user_id and success message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5.2 User Login Flow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User submits username and password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System fetches user record by username — returns 401 if not found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System checks is_active = True — returns 401 if account is deactivated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PasswordValidator verifies plain password against stored hash — returns 401 if mismatch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TokenManager generates a signed JWT token with 24-hour expiry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System updates last_login timestamp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System returns 200 with token, user_id, and expires_in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5.3 Password Reset Flow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User submits email address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System checks if email exists — returns 404 if not found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System generates a secure reset token (UUID) with 30-minute expiry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System stores reset token in cache (Redis) keyed by email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System sends email with reset link containing the token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User clicks link, submits new password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System validates reset token — returns 400 if expired or invalid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PasswordValidator validates new password strength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System updates password hash and invalidates reset token</w:t>
      </w:r>
    </w:p>
    <w:p/>
    <w:p>
      <w:pPr>
        <w:pStyle w:val="Heading1"/>
      </w:pPr>
      <w:r>
        <w:rPr>
          <w:rFonts w:ascii="Arial" w:cs="Arial" w:eastAsia="Arial" w:hAnsi="Arial"/>
          <w:b/>
          <w:bCs/>
          <w:color w:val="2E74B5"/>
          <w:sz w:val="36"/>
          <w:szCs w:val="36"/>
        </w:rPr>
        <w:t xml:space="preserve">6. Error Codes &amp; Handling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48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ValidationError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Missing or invalid input fields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AuthenticationError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Invalid credentials or missing/expired token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ForbiddenError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does not have permission for this action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NotFoundError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Requested resource does not exist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ConflictError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Username or email already registered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429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RateLimitError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 many requests — login attempts throttled after 5 failures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ServerError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 server failure</w:t>
            </w:r>
          </w:p>
        </w:tc>
      </w:tr>
    </w:tbl>
    <w:p/>
    <w:p>
      <w:pPr>
        <w:pStyle w:val="Heading1"/>
      </w:pPr>
      <w:r>
        <w:rPr>
          <w:rFonts w:ascii="Arial" w:cs="Arial" w:eastAsia="Arial" w:hAnsi="Arial"/>
          <w:b/>
          <w:bCs/>
          <w:color w:val="2E74B5"/>
          <w:sz w:val="36"/>
          <w:szCs w:val="36"/>
        </w:rPr>
        <w:t xml:space="preserve">7. Validation Rules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7.1 Username Rules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Minimum 3 characters, maximum 50 characters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Only alphanumeric characters and underscores allowed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Must be unique across all users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Cannot start with a number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7.2 Password Rules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Minimum 8 characters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At least one uppercase letter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At least one lowercase letter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At least one digit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At least one special character (!@#$%^&amp;*)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Cannot be same as username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Cannot be a previously used password (last 5 passwords stored)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7.3 Email Rules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Must be valid email format (RFC 5322)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Maximum 100 characters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Must be unique across all users</w:t>
      </w:r>
    </w:p>
    <w:p/>
    <w:p>
      <w:r>
        <w:rPr>
          <w:rFonts w:ascii="Arial" w:cs="Arial" w:eastAsia="Arial" w:hAnsi="Arial"/>
          <w:sz w:val="22"/>
          <w:szCs w:val="22"/>
        </w:rPr>
        <w:t xml:space="preserve">Document prepared for internal development and QA reference only. Version 1.0 - March 2026.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20"/>
      <w:outlineLvl w:val="0"/>
    </w:pPr>
    <w:rPr>
      <w:rFonts w:ascii="Arial" w:cs="Arial" w:eastAsia="Arial" w:hAnsi="Arial"/>
      <w:b/>
      <w:bCs/>
      <w:color w:val="2E74B5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2E74B5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60" w:after="6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2026-03-06T05:24:33.473Z</dcterms:created>
  <dcterms:modified xsi:type="dcterms:W3CDTF">2026-03-06T05:24:33.474Z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