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Process Mapping Document</w:t>
      </w:r>
    </w:p>
    <w:p>
      <w:r>
        <w:t>Project: NEXEN Client Portal – Instruction Submission and Trade Monitoring</w:t>
      </w:r>
    </w:p>
    <w:p>
      <w:r>
        <w:t>Prepared By: Pooja Upadhyay</w:t>
      </w:r>
    </w:p>
    <w:p>
      <w:r>
        <w:t>Date: July 2025</w:t>
      </w:r>
    </w:p>
    <w:p>
      <w:pPr>
        <w:pStyle w:val="Heading1"/>
      </w:pPr>
      <w:r>
        <w:t>1. Objective</w:t>
      </w:r>
    </w:p>
    <w:p>
      <w:r>
        <w:t>To document the existing and proposed process flows for instruction submission and trade monitoring via the NEXEN portal to identify inefficiencies and improvement areas.</w:t>
      </w:r>
    </w:p>
    <w:p>
      <w:pPr>
        <w:pStyle w:val="Heading1"/>
      </w:pPr>
      <w:r>
        <w:t>2. AS-IS Process (Current State)</w:t>
      </w:r>
    </w:p>
    <w:p>
      <w:r>
        <w:t>1. Client logs into NEXEN Portal</w:t>
        <w:br/>
        <w:t>2. Searches for the trade manually using trade ID or security details</w:t>
        <w:br/>
        <w:t>3. Trade data may be delayed; often shows outdated status</w:t>
        <w:br/>
        <w:t>4. Client fills in instruction form manually (free-text fields)</w:t>
        <w:br/>
        <w:t>5. Errors in format or missing fields may go undetected</w:t>
        <w:br/>
        <w:t>6. Client submits instruction</w:t>
        <w:br/>
        <w:t>7. Operations team receives and validates instructions manually</w:t>
        <w:br/>
        <w:t>8. Incorrect instructions are rejected and sent back to client</w:t>
        <w:br/>
        <w:t>9. Instruction reports are downloaded in various inconsistent formats</w:t>
      </w:r>
    </w:p>
    <w:p>
      <w:pPr>
        <w:pStyle w:val="Heading1"/>
      </w:pPr>
      <w:r>
        <w:t>3. TO-BE Process (Proposed State)</w:t>
      </w:r>
    </w:p>
    <w:p>
      <w:r>
        <w:t>1. Client logs into NEXEN Portal</w:t>
        <w:br/>
        <w:t>2. Trade dashboard shows real-time trade statuses with visual indicators</w:t>
        <w:br/>
        <w:t>3. Client selects trade from a filtered list</w:t>
        <w:br/>
        <w:t>4. Instruction form is auto-filled with trade and client account details</w:t>
        <w:br/>
        <w:t>5. Instruction fields include dropdowns and validation rules</w:t>
        <w:br/>
        <w:t>6. Client submits instruction with fewer manual inputs</w:t>
        <w:br/>
        <w:t>7. Portal performs real-time validation checks</w:t>
        <w:br/>
        <w:t>8. Instructions are routed directly to settlement system</w:t>
        <w:br/>
        <w:t>9. Reports are standardized and available in CSV/XLS/PDF formats</w:t>
      </w:r>
    </w:p>
    <w:p>
      <w:pPr>
        <w:pStyle w:val="Heading1"/>
      </w:pPr>
      <w:r>
        <w:t>4. Tools Used</w:t>
      </w:r>
    </w:p>
    <w:p>
      <w:r>
        <w:t>NEXEN Portal, Excel, JIRA, Trade Booking Systems, Client Feedback Logs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