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6F5C"/>
          <w:sz w:val="56"/>
          <w:szCs w:val="56"/>
        </w:rPr>
        <w:t xml:space="preserve">Sistema Financeiro Rokbox</w:t>
      </w:r>
    </w:p>
    <w:p>
      <w:pPr>
        <w:spacing w:after="0" w:before="120"/>
        <w:jc w:val="center"/>
      </w:pPr>
      <w:r>
        <w:rPr>
          <w:color w:val="444444"/>
          <w:sz w:val="34"/>
          <w:szCs w:val="34"/>
        </w:rPr>
        <w:t xml:space="preserve">Manual do Usuário</w:t>
      </w:r>
    </w:p>
    <w:p>
      <w:pPr>
        <w:spacing w:after="0" w:before="1400"/>
        <w:jc w:val="center"/>
      </w:pPr>
      <w:r>
        <w:rPr>
          <w:i/>
          <w:iCs/>
          <w:color w:val="666666"/>
          <w:sz w:val="22"/>
          <w:szCs w:val="22"/>
        </w:rPr>
        <w:t xml:space="preserve">Guia completo, tela por tela, da rotina do dia a dia ao fechamento do mês.</w:t>
      </w:r>
    </w:p>
    <w:p>
      <w:pPr>
        <w:spacing w:after="0" w:before="120"/>
        <w:jc w:val="center"/>
      </w:pPr>
      <w:r>
        <w:rPr>
          <w:color w:val="888888"/>
          <w:sz w:val="20"/>
          <w:szCs w:val="20"/>
        </w:rPr>
        <w:t xml:space="preserve">Agosto de 2026</w:t>
      </w:r>
    </w:p>
    <w:p>
      <w:r>
        <w:br w:type="page"/>
      </w:r>
    </w:p>
    <w:p>
      <w:pPr>
        <w:spacing w:after="160"/>
      </w:pPr>
      <w:r>
        <w:rPr>
          <w:b/>
          <w:bCs/>
          <w:color w:val="1F6F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t xml:space="preserve">1. Introdução</w:t>
      </w:r>
    </w:p>
    <w:p>
      <w:pPr>
        <w:spacing w:after="120"/>
      </w:pPr>
      <w:r>
        <w:t xml:space="preserve">Este é o sistema financeiro da Rokbox. Ele reúne num só lugar as vendas, o que a empresa tem a receber e a pagar, a conciliação com o banco, a folha, o fluxo de caixa e os relatórios. Foi feito para bater com o extrato bancário ao centavo e para você não perder nada.</w:t>
      </w:r>
    </w:p>
    <w:p>
      <w:pPr>
        <w:pStyle w:val="Heading2"/>
        <w:spacing w:after="90" w:before="220"/>
      </w:pPr>
      <w:r>
        <w:t xml:space="preserve">Como abrir e manter atualizado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Onde fica: </w:t>
      </w:r>
      <w:r>
        <w:t xml:space="preserve">o sistema abre no navegador (Google Chrome ou Edge), pelo link publicado. Basta salvar o link nos favoritos.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Versão: </w:t>
      </w:r>
      <w:r>
        <w:t xml:space="preserve">no rodapé da tela aparece a versão (ex.: v521/08-640). Ela serve para você conferir se pegou a última atualização.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Atualizar: </w:t>
      </w:r>
      <w:r>
        <w:t xml:space="preserve">quando eu publico uma melhoria, aperte Ctrl e Shift e R ao mesmo tempo (recarrega forçado). A versão no rodapé muda e a novidade aparece.</w:t>
      </w:r>
    </w:p>
    <w:p>
      <w:pPr>
        <w:pBdr>
          <w:left w:val="single" w:color="E8A33D" w:sz="18" w:space="12"/>
        </w:pBdr>
        <w:spacing w:after="140" w:before="80"/>
        <w:ind w:left="200"/>
      </w:pPr>
      <w:r>
        <w:rPr>
          <w:i/>
          <w:iCs/>
        </w:rPr>
        <w:t xml:space="preserve">Dica: se algo parecer estranho ou um botão novo não aparecer, quase sempre é o navegador com a versão antiga em cache. Ctrl+Shift+R resolve.</w:t>
      </w:r>
    </w:p>
    <w:p>
      <w:pPr>
        <w:pStyle w:val="Heading2"/>
        <w:spacing w:after="90" w:before="220"/>
      </w:pPr>
      <w:r>
        <w:t xml:space="preserve">Como os dados são guardados</w:t>
      </w:r>
    </w:p>
    <w:p>
      <w:pPr>
        <w:spacing w:after="120"/>
      </w:pPr>
      <w:r>
        <w:t xml:space="preserve">Tudo é salvo em dois lugares ao mesmo tempo: na nuvem (Supabase) e no próprio navegador (cópia local de segurança). Por isso os dados sincronizam entre os aparelhos: o que você faz no computador aparece também em outro que abrir o mesmo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Sincroniza sozinho: </w:t>
      </w:r>
      <w:r>
        <w:t xml:space="preserve">não precisa "salvar", cada ação já grava.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Funciona offline: </w:t>
      </w:r>
      <w:r>
        <w:t xml:space="preserve">se a internet cair, ele usa a cópia local e sobe para a nuvem quando voltar.</w:t>
      </w:r>
    </w:p>
    <w:p>
      <w:pPr>
        <w:pStyle w:val="Heading2"/>
        <w:spacing w:after="90" w:before="220"/>
      </w:pPr>
      <w:r>
        <w:t xml:space="preserve">Regras de ouro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Mês fechado não se mexe: </w:t>
      </w:r>
      <w:r>
        <w:t xml:space="preserve">depois que um mês é conferido e fechado, não altere lançamentos dele. Vários botões que apagam já checam isso e travam.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sistema nunca apaga seus dados sozinho: </w:t>
      </w:r>
      <w:r>
        <w:t xml:space="preserve">importações só ADICIONAM. Para tirar algo, use "Cancelado" (mantém o histórico) em vez de apagar.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banco é a verdade: </w:t>
      </w:r>
      <w:r>
        <w:t xml:space="preserve">quando houver dúvida de valor, o que vale é o extrato bancário. Todo o sistema é montado para bater com ele.</w:t>
      </w:r>
    </w:p>
    <w:p>
      <w:pPr>
        <w:pStyle w:val="Heading2"/>
        <w:spacing w:after="90" w:before="220"/>
      </w:pPr>
      <w:r>
        <w:t xml:space="preserve">Mapa das telas (menu de cima)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rPr>
          <w:tblHeader/>
        </w:trPr>
        <w:tc>
          <w:tcPr>
            <w:tcW w:type="dxa" w:w="26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63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que serve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Visão geral (resumo).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Vendas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Os pedidos de venda importados da planilha.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🛒 Compras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Notas e contas de fornecedores, que viram Contas a Pagar.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👥 RH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Funcionários, folha, adiantamento e holerite.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Financeiro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coração: Receber, Pagar, Extrato, Conciliação, Fluxo e Comissão.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Cadastro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Empresas, bancos, lojas e configurações de base.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☁ Sincronizar do Drive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Puxa os arquivos do mês do Google Drive e distribui nas telas. Só adiciona.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Dentro de Financeiro, a aba Contas a Receber ainda tem sub-abas: Contas a Receber, Recebimentos e Conciliação, Boletos a Emitir, Cobrança e Devolução / Troca.</w:t>
      </w:r>
    </w:p>
    <w:p>
      <w:pPr>
        <w:pStyle w:val="Heading1"/>
        <w:spacing w:after="140" w:before="320"/>
      </w:pPr>
      <w:r>
        <w:t xml:space="preserve">2. Sincronizar do Drive</w:t>
      </w:r>
    </w:p>
    <w:p>
      <w:pPr>
        <w:spacing w:after="120"/>
      </w:pPr>
      <w:r>
        <w:t xml:space="preserve">É o jeito rápido de trazer os arquivos do mês (Vendas, Forma de pagamento, Recebimentos, Boletos e Extrato) de uma pasta do Google Drive para dentro do sistema, sem subir um por 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Botão: </w:t>
      </w:r>
      <w:r>
        <w:t xml:space="preserve">☁ Sincronizar do Drive, no canto direito do menu de cima.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Regra: </w:t>
      </w:r>
      <w:r>
        <w:t xml:space="preserve">só ADICIONA o que é novo, nunca apaga o que já existe. Pode rodar quantas vezes quiser.</w:t>
      </w:r>
    </w:p>
    <w:p>
      <w:pPr>
        <w:spacing w:after="120"/>
      </w:pPr>
      <w:r>
        <w:t xml:space="preserve">Se preferir, cada arquivo também pode ser subido manualmente na sua própria tela (Vendas, Extrato, etc.).</w:t>
      </w:r>
    </w:p>
    <w:p>
      <w:pPr>
        <w:pStyle w:val="Heading1"/>
        <w:spacing w:after="140" w:before="320"/>
      </w:pPr>
      <w:r>
        <w:t xml:space="preserve">3. Vendas</w:t>
      </w:r>
    </w:p>
    <w:p>
      <w:pPr>
        <w:spacing w:after="120"/>
      </w:pPr>
      <w:r>
        <w:t xml:space="preserve">Aqui ficam os pedidos de venda, importados da planilha do sistema de vendas. Cada pedido tem cliente, loja, vendedor, empresa (Rokbox ou Rk), valor, itens (SKU, quantidade, custo) e situação.</w:t>
      </w:r>
    </w:p>
    <w:p>
      <w:pPr>
        <w:pStyle w:val="Heading2"/>
        <w:spacing w:after="90" w:before="220"/>
      </w:pPr>
      <w:r>
        <w:t xml:space="preserve">Importar a planilha de vendas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Exporte a planilha de pedidos do sistema de vendas.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Suba na aba Vendas (ou use o Sincronizar do Drive).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O sistema guarda o detalhe completo (itens, SKU, custo) e mantém as correções que você já fez (loja/vendedor).</w:t>
      </w:r>
    </w:p>
    <w:p>
      <w:pPr>
        <w:pStyle w:val="Heading2"/>
        <w:spacing w:after="90" w:before="220"/>
      </w:pPr>
      <w:r>
        <w:t xml:space="preserve">A última planilha manda</w:t>
      </w:r>
    </w:p>
    <w:p>
      <w:pPr>
        <w:spacing w:after="120"/>
      </w:pPr>
      <w:r>
        <w:t xml:space="preserve">Ao reimportar, a planilha mais recente é a que vale. O sistema confere o total na hora e avisa se algum pedido sumiu da nova exportação (os chamados pedidos "fantasmas"), para você conferir. Ele nunca apaga sozinho, só avisa.</w:t>
      </w:r>
    </w:p>
    <w:p>
      <w:pPr>
        <w:pBdr>
          <w:left w:val="single" w:color="E8A33D" w:sz="18" w:space="12"/>
        </w:pBdr>
        <w:spacing w:after="140" w:before="80"/>
        <w:ind w:left="200"/>
      </w:pPr>
      <w:r>
        <w:rPr>
          <w:i/>
          <w:iCs/>
        </w:rPr>
        <w:t xml:space="preserve">Sempre que ele mostrar um aviso de conferência (total ou pedidos que sumiram), leia com atenção: é ele te protegendo de perder ou duplicar venda.</w:t>
      </w:r>
    </w:p>
    <w:p>
      <w:pPr>
        <w:pStyle w:val="Heading1"/>
        <w:spacing w:after="140" w:before="320"/>
      </w:pPr>
      <w:r>
        <w:t xml:space="preserve">4. Compras</w:t>
      </w:r>
    </w:p>
    <w:p>
      <w:pPr>
        <w:spacing w:after="120"/>
      </w:pPr>
      <w:r>
        <w:t xml:space="preserve">As compras de fornecedores entram aqui e viram Contas a Pagar. A categoria da despesa é definida pela descrição, usando a planilha-mestre de Categorias de Despesas.</w:t>
      </w:r>
    </w:p>
    <w:p>
      <w:pPr>
        <w:spacing w:after="120"/>
      </w:pPr>
      <w:r>
        <w:t xml:space="preserve">Contas a Pagar funciona como um "hub": ele recebe as despesas de três lugares: Compras, Comissão e Folha (RH). Tudo isso se junta no Contas a Pagar e depois alimenta o Fluxo de Caixa.</w:t>
      </w:r>
    </w:p>
    <w:p>
      <w:pPr>
        <w:pStyle w:val="Heading1"/>
        <w:spacing w:after="140" w:before="320"/>
      </w:pPr>
      <w:r>
        <w:t xml:space="preserve">5. RH (Folha e Adiantamento)</w:t>
      </w:r>
    </w:p>
    <w:p>
      <w:pPr>
        <w:spacing w:after="120"/>
      </w:pPr>
      <w:r>
        <w:t xml:space="preserve">Na aba RH você cadastra funcionários (com salário) e gera a folha do mês. A folha vira lançamentos no Contas a Pagar, com o selo de folha (👤).</w:t>
      </w:r>
    </w:p>
    <w:p>
      <w:pPr>
        <w:pStyle w:val="Heading2"/>
        <w:spacing w:after="90" w:before="220"/>
      </w:pPr>
      <w:r>
        <w:t xml:space="preserve">Gerar a folha do mês</w:t>
      </w:r>
    </w:p>
    <w:p>
      <w:pPr>
        <w:spacing w:after="120"/>
      </w:pPr>
      <w:r>
        <w:t xml:space="preserve">Ao gerar, o sistema cria por funcionário: salário, comissão, DSR, férias, vale transporte, extras e adiantamento, cada um na sua competência e categoria certa (adiantamento e VT caem no mês seguinte).</w:t>
      </w:r>
    </w:p>
    <w:p>
      <w:pPr>
        <w:pStyle w:val="Heading2"/>
        <w:spacing w:after="90" w:before="220"/>
      </w:pPr>
      <w:r>
        <w:t xml:space="preserve">Adiantamento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Cálculo automático: </w:t>
      </w:r>
      <w:r>
        <w:t xml:space="preserve">o adiantamento é calculado sozinho como 40% do salário. Você revê antes de enviar.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Ajustes: </w:t>
      </w:r>
      <w:r>
        <w:t xml:space="preserve">se a pessoa foi demitida ou está de férias (sem adiantamento), você zera só ela, antes de mandar para o Contas a Pagar. Assim não precisa mandar e depois zerar.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Conferência: </w:t>
      </w:r>
      <w:r>
        <w:t xml:space="preserve">a aba RH permite conferir o líquido contra o PDF do holerite.</w:t>
      </w:r>
    </w:p>
    <w:p>
      <w:pPr>
        <w:pStyle w:val="Heading1"/>
        <w:spacing w:after="140" w:before="320"/>
      </w:pPr>
      <w:r>
        <w:t xml:space="preserve">6. Financeiro</w:t>
      </w:r>
    </w:p>
    <w:p>
      <w:pPr>
        <w:spacing w:after="120"/>
      </w:pPr>
      <w:r>
        <w:t xml:space="preserve">É o centro do sistema. Tem as sub-abas: Contas a Receber, Contas a Pagar, Extrato (OFX), Conciliação Bancária, Fluxo de Caixa e Comissão.</w:t>
      </w:r>
    </w:p>
    <w:p>
      <w:pPr>
        <w:pStyle w:val="Heading2"/>
        <w:spacing w:after="90" w:before="220"/>
      </w:pPr>
      <w:r>
        <w:t xml:space="preserve">6.1 Contas a Receber (CR)</w:t>
      </w:r>
    </w:p>
    <w:p>
      <w:pPr>
        <w:spacing w:after="120"/>
      </w:pPr>
      <w:r>
        <w:t xml:space="preserve">Mostra tudo que a empresa tem a receber, montado a partir dos pedidos e dos recebimentos (PayPal, BraavoPay, PIX, Boleto Itaú, etc.). Cada recebimento vira uma linha, na data em que o dinheiro caiu no banco.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do boleto: </w:t>
      </w:r>
      <w:r>
        <w:t xml:space="preserve">o boleto entra na data do CRÉDITO no banco (quando compensou), não na data em que o cliente pagou. É isso que faz o CR bater com a conciliação dia a dia.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📤 Exportar: </w:t>
      </w:r>
      <w:r>
        <w:t xml:space="preserve">gera a planilha do Contas a Receber. Filtre por Data: Liquidação + o mês para bater com os créditos do banco. A coluna Recebido é o líquido (o que caiu na conta).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☁ Atualizar Power BI: </w:t>
      </w:r>
      <w:r>
        <w:t xml:space="preserve">grava o CR e o CP já calculados na nuvem para o Power BI ler (ver capítulo do Power BI).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Sigla de acordo: </w:t>
      </w:r>
      <w:r>
        <w:t xml:space="preserve">em Recebimentos você pode marcar a sigla do acordo (ex.: A01) para conciliar renegociações.</w:t>
      </w:r>
    </w:p>
    <w:p>
      <w:pPr>
        <w:pStyle w:val="Heading3"/>
        <w:spacing w:after="70" w:before="160"/>
      </w:pPr>
      <w:r>
        <w:t xml:space="preserve">Sub-abas de Contas a Receber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rPr>
          <w:tblHeader/>
        </w:trPr>
        <w:tc>
          <w:tcPr>
            <w:tcW w:type="dxa" w:w="30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Sub-aba</w:t>
            </w:r>
          </w:p>
        </w:tc>
        <w:tc>
          <w:tcPr>
            <w:tcW w:type="dxa" w:w="59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que serve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📋 Contas a Receber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lista principal do que há a receber.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💳 Recebimentos e Conciliação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Os recebimentos importados (PayPal, Braavo, PIX, boleto) e o casamento com os pedidos.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🧾 Boletos a Emitir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Os boletos do Itaú a emitir/emitidos.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📥 Cobrança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Painel único de cobrança (ver abaixo).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🔄 Devolução / Troca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Devoluções e créditos de cliente.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70" w:before="160"/>
      </w:pPr>
      <w:r>
        <w:t xml:space="preserve">Cobrança (painel único)</w:t>
      </w:r>
    </w:p>
    <w:p>
      <w:pPr>
        <w:spacing w:after="120"/>
      </w:pPr>
      <w:r>
        <w:t xml:space="preserve">Reúne numa lista só, por data de vencimento, os boletos feitos no sistema e os de fora do sistema. Assim você não precisa olhar em dois lugares e não perde vencimento.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Status: </w:t>
      </w:r>
      <w:r>
        <w:t xml:space="preserve">cada linha mostra se está Pago, Em Aberto ou Atrasado.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Vencimento próximo: </w:t>
      </w:r>
      <w:r>
        <w:t xml:space="preserve">vencimentos a até 5 dias aparecem em negrito.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Flag: </w:t>
      </w:r>
      <w:r>
        <w:t xml:space="preserve">marque as linhas que precisam de mensagem de cobrança ou acordo, para agir em bloco.</w:t>
      </w:r>
    </w:p>
    <w:p>
      <w:pPr>
        <w:pStyle w:val="Heading2"/>
        <w:spacing w:after="90" w:before="220"/>
      </w:pPr>
      <w:r>
        <w:t xml:space="preserve">6.2 Contas a Pagar (CP)</w:t>
      </w:r>
    </w:p>
    <w:p>
      <w:pPr>
        <w:spacing w:after="120"/>
      </w:pPr>
      <w:r>
        <w:t xml:space="preserve">Tudo que a empresa tem a pagar: compras, comissão e folha. A categoria vem da descrição. A data de liquidação de uma conta é a data do DÉBITO no banco (quando conciliada).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 da linha: </w:t>
      </w:r>
      <w:r>
        <w:t xml:space="preserve">você troca entre Em Aberto, Pago, Atrasada, Vencendo hoje e Cancelado.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Cancelar (não apagar): </w:t>
      </w:r>
      <w:r>
        <w:t xml:space="preserve">para tirar uma duplicata, use o status Cancelado. Some dos totais mas mantém o histórico. Não existe lixeira por linha, cancelar é o jeito certo.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Mês fechado: </w:t>
      </w:r>
      <w:r>
        <w:t xml:space="preserve">não altere contas de um mês já fechado.</w:t>
      </w:r>
    </w:p>
    <w:p>
      <w:pPr>
        <w:pStyle w:val="Heading2"/>
        <w:spacing w:after="90" w:before="220"/>
      </w:pPr>
      <w:r>
        <w:t xml:space="preserve">6.3 Extrato (OFX)</w:t>
      </w:r>
    </w:p>
    <w:p>
      <w:pPr>
        <w:spacing w:after="120"/>
      </w:pPr>
      <w:r>
        <w:t xml:space="preserve">Aqui você sobe o extrato bancário (arquivo OFX baixado do banco). Ele alimenta a Conciliação Bancária. Cada banco/empresa tem seu extrato (Itaú Rokbox, Itaú Rk, Bradesco, etc.).</w:t>
      </w:r>
    </w:p>
    <w:p>
      <w:pPr>
        <w:pBdr>
          <w:left w:val="single" w:color="E8A33D" w:sz="18" w:space="12"/>
        </w:pBdr>
        <w:spacing w:after="140" w:before="80"/>
        <w:ind w:left="200"/>
      </w:pPr>
      <w:r>
        <w:rPr>
          <w:i/>
          <w:iCs/>
        </w:rPr>
        <w:t xml:space="preserve">Importante: o número interno de cada lançamento do Itaú (FITID) muda a cada download. Por isso, ao re-subir o extrato, alguns vínculos podem se soltar. O sistema tem o botão "Reparar vínculos" para religar automaticamente (ver Conciliação).</w:t>
      </w:r>
    </w:p>
    <w:p>
      <w:pPr>
        <w:pStyle w:val="Heading2"/>
        <w:spacing w:after="90" w:before="220"/>
      </w:pPr>
      <w:r>
        <w:t xml:space="preserve">6.4 Conciliação Bancária</w:t>
      </w:r>
    </w:p>
    <w:p>
      <w:pPr>
        <w:spacing w:after="120"/>
      </w:pPr>
      <w:r>
        <w:t xml:space="preserve">É onde o sistema casa cada lançamento do banco (crédito ou débito) com um pedido (recebimento) ou com uma conta a pagar. É o que garante que Receber e Pagar batem com o banco, dia a dia.</w:t>
      </w:r>
    </w:p>
    <w:p>
      <w:pPr>
        <w:pStyle w:val="Heading3"/>
        <w:spacing w:after="70" w:before="160"/>
      </w:pPr>
      <w:r>
        <w:t xml:space="preserve">A trava (barra verde / vermelha)</w:t>
      </w:r>
    </w:p>
    <w:p>
      <w:pPr>
        <w:spacing w:after="120"/>
      </w:pPr>
      <w:r>
        <w:t xml:space="preserve">No topo da tela aparece uma barra: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Verde: </w:t>
      </w:r>
      <w:r>
        <w:t xml:space="preserve">tudo do banco no período está conciliado. CR/CP batem com a conciliação. Pode confiar.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Vermelha/amarela: </w:t>
      </w:r>
      <w:r>
        <w:t xml:space="preserve">mostra o que ainda NÃO está conciliado (créditos sem pedido, débitos sem conta). Isso é o que faz o mês não bater. Ela distingue "falta vincular" (a conta já existe) de "falta lançar" (não existe ainda).</w:t>
      </w:r>
    </w:p>
    <w:p>
      <w:pPr>
        <w:spacing w:after="120"/>
      </w:pPr>
      <w:r>
        <w:t xml:space="preserve">A trava também avisa quando você exporta, se houver algo não conciliado no período.</w:t>
      </w:r>
    </w:p>
    <w:p>
      <w:pPr>
        <w:pStyle w:val="Heading3"/>
        <w:spacing w:after="70" w:before="160"/>
      </w:pPr>
      <w:r>
        <w:t xml:space="preserve">Botões principais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Botão</w:t>
            </w:r>
          </w:p>
        </w:tc>
        <w:tc>
          <w:tcPr>
            <w:tcW w:type="dxa" w:w="57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⚡ Débitos automáticos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Concilia débitos que batem exatamente com uma Conta a Pagar pelo valor.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⚡ Repasses automáticos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Concilia repasses de PayPal/Braavo/Boleto que batem (acúmulo por data). Rode ao subir dados novos.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📤 Exportar (créd/déb)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Exporta crédito e débito em duas abas, com as mesmas colunas do Contas a Receber.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🔍 Duplicidades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Procura bancos com nome parecido e os mesmos lançamentos em bancos diferentes.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🔧 Reparar vínculos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Religa vínculos que se perderam quando o extrato foi re-importado (o FITID do Itaú muda a cada download).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🎯 Re-conciliar tarifas por data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Casa cada conta de tarifa (R$1) com o débito do MESMO dia. Conserta tarifa grudada no dia errado e mostra os dias que não batem.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70" w:before="160"/>
      </w:pPr>
      <w:r>
        <w:t xml:space="preserve">Por que uma conciliação "se perde sozinha"</w:t>
      </w:r>
    </w:p>
    <w:p>
      <w:pPr>
        <w:spacing w:after="120"/>
      </w:pPr>
      <w:r>
        <w:t xml:space="preserve">Quando você re-sobe o extrato do Itaú, o número interno de cada lançamento muda. Os vínculos antigos ficam apontando para um número que não existe mais e "descolam". O botão 🔧 Reparar vínculos religa tudo ao lançamento atual do mesmo valor. Ele roda automático ao importar o extrato e também na mão.</w:t>
      </w:r>
    </w:p>
    <w:p>
      <w:pPr>
        <w:pStyle w:val="Heading3"/>
        <w:spacing w:after="70" w:before="160"/>
      </w:pPr>
      <w:r>
        <w:t xml:space="preserve">Tarifas iguais (R$1)</w:t>
      </w:r>
    </w:p>
    <w:p>
      <w:pPr>
        <w:spacing w:after="120"/>
      </w:pPr>
      <w:r>
        <w:t xml:space="preserve">Como toda tarifa de PIX é R$1 igual, ao conciliar por valor a conta podia grudar no débito de outro dia, e o débito do dia certo ficava sem par (a trava acusava mesmo a conta existindo). O botão 🎯 Re-conciliar tarifas por data casa cada tarifa com o débito do mesmo dia e aponta qual dia não bate e qual conta sobra (duplicata para cancelar).</w:t>
      </w:r>
    </w:p>
    <w:p>
      <w:pPr>
        <w:pStyle w:val="Heading2"/>
        <w:spacing w:after="90" w:before="220"/>
      </w:pPr>
      <w:r>
        <w:t xml:space="preserve">6.5 Fluxo de Caixa</w:t>
      </w:r>
    </w:p>
    <w:p>
      <w:pPr>
        <w:spacing w:after="120"/>
      </w:pPr>
      <w:r>
        <w:t xml:space="preserve">Mostra o caixa dia a dia, por banco, conferindo o saldo calculado contra o saldo real do banco. Também traz um balancete no estilo da sua planilha (categoria e subcategoria, com saldo inicial, movimento e saldo final), que pode ser exportado.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Usa os mesmos valores do CR e do CP: </w:t>
      </w:r>
      <w:r>
        <w:t xml:space="preserve">o Fluxo puxa os valores já liquidados de Contas a Receber e Contas a Pagar, então bate com eles.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Saldo diário por banco: </w:t>
      </w:r>
      <w:r>
        <w:t xml:space="preserve">seção por banco, dia a dia, começa recolhida. Compara saldo calculado x saldo real.</w:t>
      </w:r>
    </w:p>
    <w:p>
      <w:pPr>
        <w:pStyle w:val="Heading2"/>
        <w:spacing w:after="90" w:before="220"/>
      </w:pPr>
      <w:r>
        <w:t xml:space="preserve">6.6 Comissão</w:t>
      </w:r>
    </w:p>
    <w:p>
      <w:pPr>
        <w:spacing w:after="120"/>
      </w:pPr>
      <w:r>
        <w:t xml:space="preserve">Calcula a comissão por loja (vendedores), com percentual por loja. Ela se junta por nome e entra no Contas a Pagar (dentro da folha). Casos de não-vendedores são tratados um a um.</w:t>
      </w:r>
    </w:p>
    <w:p>
      <w:pPr>
        <w:pStyle w:val="Heading1"/>
        <w:spacing w:after="140" w:before="320"/>
      </w:pPr>
      <w:r>
        <w:t xml:space="preserve">7. Cadastro</w:t>
      </w:r>
    </w:p>
    <w:p>
      <w:pPr>
        <w:spacing w:after="120"/>
      </w:pPr>
      <w:r>
        <w:t xml:space="preserve">Onde ficam as bases que o resto do sistema usa: Empresas (Rokbox, Rk), Bancos, Lojas (com a empresa de cada loja), condições de pagamento e mapeamentos. Manter isso certo faz o sistema classificar tudo direitinho (empresa, operação, categoria).</w:t>
      </w:r>
    </w:p>
    <w:p>
      <w:pPr>
        <w:pStyle w:val="Heading1"/>
        <w:spacing w:after="140" w:before="320"/>
      </w:pPr>
      <w:r>
        <w:t xml:space="preserve">8. Power BI</w:t>
      </w:r>
    </w:p>
    <w:p>
      <w:pPr>
        <w:spacing w:after="120"/>
      </w:pPr>
      <w:r>
        <w:t xml:space="preserve">O Power BI se conecta direto no mesmo banco de dados do sistema (Supabase) e lê os números por meio de "relatórios prontos" (views). Ele só LÊ, nunca altera o sistema.</w:t>
      </w:r>
    </w:p>
    <w:p>
      <w:pPr>
        <w:pStyle w:val="Heading2"/>
        <w:spacing w:after="90" w:before="220"/>
      </w:pPr>
      <w:r>
        <w:t xml:space="preserve">Como funciona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Mesmo banco: </w:t>
      </w:r>
      <w:r>
        <w:t xml:space="preserve">o sistema e o Power BI olham para o mesmo Supabase. Por isso os números são os mesmos.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relatórios (views): </w:t>
      </w:r>
      <w:r>
        <w:t xml:space="preserve">Contas a Pagar, Contas a Receber, Conciliação Bancária, Vendas e Vendas por Item (com custo, para margem).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☁ Atualizar Power BI: </w:t>
      </w:r>
      <w:r>
        <w:t xml:space="preserve">na aba Contas a Receber, este botão grava o CR e o CP já calculados na nuvem. Clique nele sempre que fechar um mês, para o Power BI refletir os números certos.</w:t>
      </w:r>
    </w:p>
    <w:p>
      <w:pPr>
        <w:pStyle w:val="Heading2"/>
        <w:spacing w:after="90" w:before="220"/>
      </w:pPr>
      <w:r>
        <w:t xml:space="preserve">Regra importante</w:t>
      </w:r>
    </w:p>
    <w:p>
      <w:pPr>
        <w:spacing w:after="120"/>
      </w:pPr>
      <w:r>
        <w:t xml:space="preserve">O Power BI é um espelho fiel do sistema: ele mostra o que o sistema calculou na última vez que você clicou em Atualizar Power BI. Se um mês estiver batendo (trava verde) e você atualizar, o Power BI bate. Se você mexer no extrato depois de fechar, atualize de novo.</w:t>
      </w:r>
    </w:p>
    <w:p>
      <w:pPr>
        <w:pBdr>
          <w:left w:val="single" w:color="E8A33D" w:sz="18" w:space="12"/>
        </w:pBdr>
        <w:spacing w:after="140" w:before="80"/>
        <w:ind w:left="200"/>
      </w:pPr>
      <w:r>
        <w:rPr>
          <w:i/>
          <w:iCs/>
        </w:rPr>
        <w:t xml:space="preserve">Segurança: para conectar o Power BI, o ideal é usar a conexão própria do banco (no Supabase, em Project Settings, Database, Connection), e não a chave que fica dentro do sistema.</w:t>
      </w:r>
    </w:p>
    <w:p>
      <w:pPr>
        <w:pStyle w:val="Heading1"/>
        <w:spacing w:after="140" w:before="320"/>
      </w:pPr>
      <w:r>
        <w:t xml:space="preserve">9. Backup e Saúde do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Backup (exportar): </w:t>
      </w:r>
      <w:r>
        <w:t xml:space="preserve">você pode exportar um arquivo de backup com os dados. Guarde de tempos em tempos.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Restaurar (📂): </w:t>
      </w:r>
      <w:r>
        <w:t xml:space="preserve">a restauração repõe apenas as chaves que estão no arquivo (o que não está no arquivo é preservado). O código do sistema nunca é afetado por um backup.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Painel de Saúde: </w:t>
      </w:r>
      <w:r>
        <w:t xml:space="preserve">mostra o estado dos dados e ajuda a identificar problemas.</w:t>
      </w:r>
    </w:p>
    <w:p>
      <w:pPr>
        <w:pStyle w:val="Heading1"/>
        <w:spacing w:after="140" w:before="320"/>
      </w:pPr>
      <w:r>
        <w:t xml:space="preserve">10. Rotina de fechamento do mês</w:t>
      </w:r>
    </w:p>
    <w:p>
      <w:pPr>
        <w:spacing w:after="120"/>
      </w:pPr>
      <w:r>
        <w:t xml:space="preserve">Passo a passo sugerido para fechar um mês batendo com o banco: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Importe as VENDAS do mês (planilha ou Sincronizar do Drive). Confira os avisos de total e de pedidos que sumiram.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Importe os RECEBIMENTOS (PayPal, Braavo, PIX, boletos) e o EXTRATO (OFX) de cada banco.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Importe/gere as despesas: Compras, Folha (RH) e Comissão. Elas caem no Contas a Pagar.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Na Conciliação Bancária, rode ⚡ Débitos automáticos e ⚡ Repasses automáticos.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Se re-subiu extrato, clique 🔧 Reparar vínculos. Se houver tarifas, 🎯 Re-conciliar tarifas por data.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Olhe a TRAVA (barra) do mês: resolva o que ela apontar (vincular ou lançar) até ficar VERDE.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Confira: Contas a Receber (Liquidação + mês) x Créditos do banco; Contas a Pagar x Débitos do banco.</w:t>
      </w:r>
    </w:p>
    <w:p>
      <w:pPr>
        <w:spacing w:after="80"/>
        <w:ind w:left="360"/>
      </w:pPr>
      <w:r>
        <w:rPr>
          <w:b/>
          <w:bCs/>
        </w:rPr>
        <w:t xml:space="preserve">8. </w:t>
      </w:r>
      <w:r>
        <w:t xml:space="preserve">Confira o Fluxo de Caixa (saldo calculado x saldo real do banco).</w:t>
      </w:r>
    </w:p>
    <w:p>
      <w:pPr>
        <w:spacing w:after="80"/>
        <w:ind w:left="360"/>
      </w:pPr>
      <w:r>
        <w:rPr>
          <w:b/>
          <w:bCs/>
        </w:rPr>
        <w:t xml:space="preserve">9. </w:t>
      </w:r>
      <w:r>
        <w:t xml:space="preserve">Clique ☁ Atualizar Power BI para o Power BI refletir o mês fechado.</w:t>
      </w:r>
    </w:p>
    <w:p>
      <w:pPr>
        <w:spacing w:after="80"/>
        <w:ind w:left="360"/>
      </w:pPr>
      <w:r>
        <w:rPr>
          <w:b/>
          <w:bCs/>
        </w:rPr>
        <w:t xml:space="preserve">10. </w:t>
      </w:r>
      <w:r>
        <w:t xml:space="preserve">Não mexa mais nesse mês. Se precisar re-subir extrato depois, repita a conferência e atualize o Power BI.</w:t>
      </w:r>
    </w:p>
    <w:p>
      <w:pPr>
        <w:pStyle w:val="Heading1"/>
        <w:spacing w:after="140" w:before="320"/>
      </w:pPr>
      <w:r>
        <w:t xml:space="preserve">11. Resolvendo problemas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500"/>
      </w:tblGrid>
      <w:tr>
        <w:trPr>
          <w:tblHeader/>
        </w:trPr>
        <w:tc>
          <w:tcPr>
            <w:tcW w:type="dxa" w:w="34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55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 trava acusa débito/crédito não conciliado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Vá ao Extrato/Conciliação e vincule. Se a conta já existe, é "falta vincular"; se não existe, "falta lançar".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Conciliação "se perdeu sozinha" após re-subir extrato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Clique 🔧 Reparar vínculos. O FITID do Itaú muda a cada download e solta os vínculos; ele religa.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Tarifas de R$1 acusando mesmo existindo a conta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Clique 🎯 Re-conciliar tarifas por data. Casa cada tarifa com o débito do mesmo dia.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"Nº repetido" / conta duplicada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apague: mude o status da linha para Cancelado (some do total, mantém histórico).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Botão novo não aparece / tela estranha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Aperte Ctrl+Shift+R para recarregar a versão nova. Confira a versão no rodapé.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Power BI não bate com o sistema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Deixe o mês verde na trava e clique ☁ Atualizar Power BI. O Power BI reflete o último clique.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Um pedido sumiu da venda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Veja o aviso de "pedidos fantasmas" na importação. O sistema não apaga sozinho, só avisa.</w:t>
            </w:r>
          </w:p>
        </w:tc>
      </w:tr>
    </w:tbl>
    <w:p>
      <w:pPr>
        <w:pStyle w:val="Heading1"/>
        <w:spacing w:after="140" w:before="320"/>
      </w:pPr>
      <w:r>
        <w:t xml:space="preserve">12. Glossário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5700"/>
            <w:shd w:fill="1F6F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significa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 (Contas a Receber)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que a empresa tem a receber dos clientes.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CP (Contas a Pagar)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que a empresa tem a pagar (compras, folha, comissão).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Conciliação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Casar cada lançamento do banco com um pedido ou uma conta.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Liquidação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data em que o dinheiro realmente entrou ou saiu do banco.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Repasse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Depósito único do gateway (PayPal/Braavo/boletos) que junta vários recebimentos.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Boleto avulso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Boleto do Itaú a receber que não veio pelo fluxo normal do pedido.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Trava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barra verde/vermelha que avisa o que não está conciliado no período.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Sigla de acordo (A01, A02...)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 uma renegociação (acordo) para conciliar no extrato.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View (Power BI)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 "relatório pronto" no banco que o Power BI lê. Só leitura.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FITID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Número interno de cada lançamento do OFX. No Itaú muda a cada download.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OFX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Formato do arquivo de extrato bancário.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Sistema Financeiro Rokbox • Manual do Usuário • Agosto de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b/>
      <w:bCs/>
      <w:color w:val="2E7D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Sistema Financeiro Rokbox</dc:title>
  <dc:creator>Rokbox</dc:creator>
  <cp:lastModifiedBy>Un-named</cp:lastModifiedBy>
  <cp:revision>1</cp:revision>
  <dcterms:created xsi:type="dcterms:W3CDTF">2026-08-18T12:58:22.120Z</dcterms:created>
  <dcterms:modified xsi:type="dcterms:W3CDTF">2026-08-18T12:58:22.121Z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