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430"/>
      </w:tblGrid>
      <w:tr w:rsidR="00D73FA5" w14:paraId="5E9DE698" w14:textId="77777777" w:rsidTr="003B0928">
        <w:tc>
          <w:tcPr>
            <w:tcW w:w="5000" w:type="pct"/>
            <w:tcBorders>
              <w:top w:val="single" w:sz="4" w:space="0" w:color="B0B0B0"/>
              <w:left w:val="single" w:sz="4" w:space="0" w:color="B0B0B0"/>
              <w:bottom w:val="single" w:sz="4" w:space="0" w:color="B0B0B0"/>
              <w:right w:val="single" w:sz="4" w:space="0" w:color="B0B0B0"/>
            </w:tcBorders>
            <w:shd w:val="clear" w:color="auto" w:fill="1F4E79"/>
            <w:tcMar>
              <w:top w:w="120" w:type="dxa"/>
              <w:left w:w="200" w:type="dxa"/>
              <w:bottom w:w="120" w:type="dxa"/>
              <w:right w:w="200" w:type="dxa"/>
            </w:tcMar>
          </w:tcPr>
          <w:p w14:paraId="6AD1C50D" w14:textId="46B31369" w:rsidR="00D73FA5" w:rsidRDefault="00707CA6">
            <w:pPr>
              <w:jc w:val="center"/>
            </w:pPr>
            <w:r>
              <w:rPr>
                <w:b/>
                <w:bCs/>
                <w:color w:val="FFFFFF"/>
                <w:sz w:val="32"/>
                <w:szCs w:val="32"/>
              </w:rPr>
              <w:t xml:space="preserve">PRESUBMISSION </w:t>
            </w:r>
            <w:r w:rsidR="00000000">
              <w:rPr>
                <w:b/>
                <w:bCs/>
                <w:color w:val="FFFFFF"/>
                <w:sz w:val="32"/>
                <w:szCs w:val="32"/>
              </w:rPr>
              <w:t>REVI</w:t>
            </w:r>
            <w:r>
              <w:rPr>
                <w:b/>
                <w:bCs/>
                <w:color w:val="FFFFFF"/>
                <w:sz w:val="32"/>
                <w:szCs w:val="32"/>
              </w:rPr>
              <w:t>EW</w:t>
            </w:r>
            <w:r w:rsidR="00000000">
              <w:rPr>
                <w:b/>
                <w:bCs/>
                <w:color w:val="FFFFFF"/>
                <w:sz w:val="32"/>
                <w:szCs w:val="32"/>
              </w:rPr>
              <w:t xml:space="preserve"> REPORT</w:t>
            </w:r>
          </w:p>
          <w:p w14:paraId="5F83CEB5" w14:textId="617586FC" w:rsidR="00D73FA5" w:rsidRDefault="00000000" w:rsidP="00707CA6">
            <w:pPr>
              <w:jc w:val="center"/>
            </w:pPr>
            <w:r>
              <w:rPr>
                <w:color w:val="DDEEFF"/>
                <w:sz w:val="20"/>
                <w:szCs w:val="20"/>
              </w:rPr>
              <w:t>Consolidated Peer Review Comments for Author Response</w:t>
            </w:r>
          </w:p>
        </w:tc>
      </w:tr>
    </w:tbl>
    <w:p w14:paraId="6AA4442F" w14:textId="77777777" w:rsidR="00D73FA5" w:rsidRDefault="00D73FA5"/>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28"/>
        <w:gridCol w:w="8102"/>
      </w:tblGrid>
      <w:tr w:rsidR="00D73FA5" w14:paraId="4F933813" w14:textId="77777777" w:rsidTr="003B0928">
        <w:tc>
          <w:tcPr>
            <w:tcW w:w="1116" w:type="pct"/>
            <w:tcBorders>
              <w:top w:val="single" w:sz="4" w:space="0" w:color="B0B0B0"/>
              <w:left w:val="single" w:sz="4" w:space="0" w:color="B0B0B0"/>
              <w:bottom w:val="single" w:sz="4" w:space="0" w:color="B0B0B0"/>
              <w:right w:val="single" w:sz="4" w:space="0" w:color="B0B0B0"/>
            </w:tcBorders>
            <w:shd w:val="clear" w:color="auto" w:fill="D6E4F0"/>
            <w:tcMar>
              <w:top w:w="80" w:type="dxa"/>
              <w:left w:w="120" w:type="dxa"/>
              <w:bottom w:w="80" w:type="dxa"/>
              <w:right w:w="120" w:type="dxa"/>
            </w:tcMar>
          </w:tcPr>
          <w:p w14:paraId="3AD8BFA7" w14:textId="77777777" w:rsidR="00D73FA5" w:rsidRDefault="00000000">
            <w:r>
              <w:rPr>
                <w:b/>
                <w:bCs/>
                <w:color w:val="000000"/>
              </w:rPr>
              <w:t>DECISION:</w:t>
            </w:r>
          </w:p>
        </w:tc>
        <w:tc>
          <w:tcPr>
            <w:tcW w:w="3884" w:type="pct"/>
            <w:tcBorders>
              <w:top w:val="single" w:sz="4" w:space="0" w:color="B0B0B0"/>
              <w:left w:val="single" w:sz="4" w:space="0" w:color="B0B0B0"/>
              <w:bottom w:val="single" w:sz="4" w:space="0" w:color="B0B0B0"/>
              <w:right w:val="single" w:sz="4" w:space="0" w:color="B0B0B0"/>
            </w:tcBorders>
            <w:shd w:val="clear" w:color="auto" w:fill="FFF2CC"/>
            <w:tcMar>
              <w:top w:w="80" w:type="dxa"/>
              <w:left w:w="120" w:type="dxa"/>
              <w:bottom w:w="80" w:type="dxa"/>
              <w:right w:w="120" w:type="dxa"/>
            </w:tcMar>
          </w:tcPr>
          <w:p w14:paraId="283D37D2" w14:textId="77777777" w:rsidR="00D73FA5" w:rsidRDefault="00000000">
            <w:r>
              <w:rPr>
                <w:b/>
                <w:bCs/>
                <w:color w:val="000000"/>
              </w:rPr>
              <w:t>☐ Minor Revision     ☑ Major Revision     ☐ Rejection</w:t>
            </w:r>
          </w:p>
        </w:tc>
      </w:tr>
    </w:tbl>
    <w:p w14:paraId="5DDB0100" w14:textId="77777777" w:rsidR="00D73FA5" w:rsidRDefault="00D73FA5"/>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40"/>
        <w:gridCol w:w="8490"/>
      </w:tblGrid>
      <w:tr w:rsidR="00D73FA5" w14:paraId="61B226F3" w14:textId="77777777" w:rsidTr="003B0928">
        <w:tc>
          <w:tcPr>
            <w:tcW w:w="930" w:type="pct"/>
            <w:tcBorders>
              <w:top w:val="single" w:sz="4" w:space="0" w:color="B0B0B0"/>
              <w:left w:val="single" w:sz="4" w:space="0" w:color="B0B0B0"/>
              <w:bottom w:val="single" w:sz="4" w:space="0" w:color="B0B0B0"/>
              <w:right w:val="single" w:sz="4" w:space="0" w:color="B0B0B0"/>
            </w:tcBorders>
            <w:shd w:val="clear" w:color="auto" w:fill="D6E4F0"/>
            <w:tcMar>
              <w:top w:w="80" w:type="dxa"/>
              <w:left w:w="120" w:type="dxa"/>
              <w:bottom w:w="80" w:type="dxa"/>
              <w:right w:w="120" w:type="dxa"/>
            </w:tcMar>
          </w:tcPr>
          <w:p w14:paraId="35C23D82" w14:textId="77777777" w:rsidR="00D73FA5" w:rsidRDefault="00000000">
            <w:r>
              <w:rPr>
                <w:b/>
                <w:bCs/>
                <w:color w:val="000000"/>
              </w:rPr>
              <w:t>Manuscript ID:</w:t>
            </w:r>
          </w:p>
        </w:tc>
        <w:tc>
          <w:tcPr>
            <w:tcW w:w="4070" w:type="pct"/>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14:paraId="77BE7C44" w14:textId="77777777" w:rsidR="00D73FA5" w:rsidRDefault="00000000">
            <w:r>
              <w:rPr>
                <w:color w:val="000000"/>
              </w:rPr>
              <w:t>6675</w:t>
            </w:r>
          </w:p>
        </w:tc>
      </w:tr>
      <w:tr w:rsidR="00D73FA5" w14:paraId="27AAB481" w14:textId="77777777" w:rsidTr="003B0928">
        <w:tc>
          <w:tcPr>
            <w:tcW w:w="930" w:type="pct"/>
            <w:tcBorders>
              <w:top w:val="single" w:sz="4" w:space="0" w:color="B0B0B0"/>
              <w:left w:val="single" w:sz="4" w:space="0" w:color="B0B0B0"/>
              <w:bottom w:val="single" w:sz="4" w:space="0" w:color="B0B0B0"/>
              <w:right w:val="single" w:sz="4" w:space="0" w:color="B0B0B0"/>
            </w:tcBorders>
            <w:shd w:val="clear" w:color="auto" w:fill="D6E4F0"/>
            <w:tcMar>
              <w:top w:w="80" w:type="dxa"/>
              <w:left w:w="120" w:type="dxa"/>
              <w:bottom w:w="80" w:type="dxa"/>
              <w:right w:w="120" w:type="dxa"/>
            </w:tcMar>
          </w:tcPr>
          <w:p w14:paraId="0A8D2800" w14:textId="77777777" w:rsidR="00D73FA5" w:rsidRDefault="00000000">
            <w:r>
              <w:rPr>
                <w:b/>
                <w:bCs/>
                <w:color w:val="000000"/>
              </w:rPr>
              <w:t>Manuscript Title:</w:t>
            </w:r>
          </w:p>
        </w:tc>
        <w:tc>
          <w:tcPr>
            <w:tcW w:w="4070" w:type="pct"/>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14:paraId="644434CE" w14:textId="77777777" w:rsidR="00D73FA5" w:rsidRDefault="00000000">
            <w:r>
              <w:rPr>
                <w:color w:val="000000"/>
              </w:rPr>
              <w:t>Screening for hearing impairment using hearWHO application among college students of a tertiary care centre of North Kerala</w:t>
            </w:r>
          </w:p>
        </w:tc>
      </w:tr>
      <w:tr w:rsidR="00D73FA5" w14:paraId="3E4C1376" w14:textId="77777777" w:rsidTr="003B0928">
        <w:tc>
          <w:tcPr>
            <w:tcW w:w="930" w:type="pct"/>
            <w:tcBorders>
              <w:top w:val="single" w:sz="4" w:space="0" w:color="B0B0B0"/>
              <w:left w:val="single" w:sz="4" w:space="0" w:color="B0B0B0"/>
              <w:bottom w:val="single" w:sz="4" w:space="0" w:color="B0B0B0"/>
              <w:right w:val="single" w:sz="4" w:space="0" w:color="B0B0B0"/>
            </w:tcBorders>
            <w:shd w:val="clear" w:color="auto" w:fill="D6E4F0"/>
            <w:tcMar>
              <w:top w:w="80" w:type="dxa"/>
              <w:left w:w="120" w:type="dxa"/>
              <w:bottom w:w="80" w:type="dxa"/>
              <w:right w:w="120" w:type="dxa"/>
            </w:tcMar>
          </w:tcPr>
          <w:p w14:paraId="5ADB8164" w14:textId="77777777" w:rsidR="00D73FA5" w:rsidRDefault="00000000">
            <w:r>
              <w:rPr>
                <w:b/>
                <w:bCs/>
                <w:color w:val="000000"/>
              </w:rPr>
              <w:t>Manuscript Type:</w:t>
            </w:r>
          </w:p>
        </w:tc>
        <w:tc>
          <w:tcPr>
            <w:tcW w:w="4070" w:type="pct"/>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14:paraId="31FFD2F0" w14:textId="77777777" w:rsidR="00D73FA5" w:rsidRDefault="00000000">
            <w:r>
              <w:rPr>
                <w:color w:val="000000"/>
              </w:rPr>
              <w:t>Original Research Article — Cross-Sectional Study</w:t>
            </w:r>
          </w:p>
        </w:tc>
      </w:tr>
      <w:tr w:rsidR="00D73FA5" w14:paraId="50709642" w14:textId="77777777" w:rsidTr="003B0928">
        <w:tc>
          <w:tcPr>
            <w:tcW w:w="930" w:type="pct"/>
            <w:tcBorders>
              <w:top w:val="single" w:sz="4" w:space="0" w:color="B0B0B0"/>
              <w:left w:val="single" w:sz="4" w:space="0" w:color="B0B0B0"/>
              <w:bottom w:val="single" w:sz="4" w:space="0" w:color="B0B0B0"/>
              <w:right w:val="single" w:sz="4" w:space="0" w:color="B0B0B0"/>
            </w:tcBorders>
            <w:shd w:val="clear" w:color="auto" w:fill="D6E4F0"/>
            <w:tcMar>
              <w:top w:w="80" w:type="dxa"/>
              <w:left w:w="120" w:type="dxa"/>
              <w:bottom w:w="80" w:type="dxa"/>
              <w:right w:w="120" w:type="dxa"/>
            </w:tcMar>
          </w:tcPr>
          <w:p w14:paraId="07935A48" w14:textId="77777777" w:rsidR="00D73FA5" w:rsidRDefault="00000000">
            <w:r>
              <w:rPr>
                <w:b/>
                <w:bCs/>
                <w:color w:val="000000"/>
              </w:rPr>
              <w:t>Editorial Decision:</w:t>
            </w:r>
          </w:p>
        </w:tc>
        <w:tc>
          <w:tcPr>
            <w:tcW w:w="4070" w:type="pct"/>
            <w:tcBorders>
              <w:top w:val="single" w:sz="4" w:space="0" w:color="B0B0B0"/>
              <w:left w:val="single" w:sz="4" w:space="0" w:color="B0B0B0"/>
              <w:bottom w:val="single" w:sz="4" w:space="0" w:color="B0B0B0"/>
              <w:right w:val="single" w:sz="4" w:space="0" w:color="B0B0B0"/>
            </w:tcBorders>
            <w:shd w:val="clear" w:color="auto" w:fill="FCE4D6"/>
            <w:tcMar>
              <w:top w:w="80" w:type="dxa"/>
              <w:left w:w="120" w:type="dxa"/>
              <w:bottom w:w="80" w:type="dxa"/>
              <w:right w:w="120" w:type="dxa"/>
            </w:tcMar>
          </w:tcPr>
          <w:p w14:paraId="3AFB296A" w14:textId="77777777" w:rsidR="00D73FA5" w:rsidRDefault="00000000">
            <w:r>
              <w:rPr>
                <w:color w:val="000000"/>
              </w:rPr>
              <w:t>MAJOR REVISION REQUIRED — Manuscript requires substantial revisions in methodology, analysis, discussion, and reporting before it can be considered for acceptance.</w:t>
            </w:r>
          </w:p>
        </w:tc>
      </w:tr>
    </w:tbl>
    <w:p w14:paraId="0A413826" w14:textId="77777777" w:rsidR="00D73FA5" w:rsidRDefault="00D73FA5"/>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66"/>
        <w:gridCol w:w="6919"/>
        <w:gridCol w:w="2345"/>
      </w:tblGrid>
      <w:tr w:rsidR="00707CA6" w14:paraId="62B4E247" w14:textId="77777777" w:rsidTr="00707CA6">
        <w:tc>
          <w:tcPr>
            <w:tcW w:w="5000" w:type="pct"/>
            <w:gridSpan w:val="3"/>
            <w:tcBorders>
              <w:top w:val="single" w:sz="4" w:space="0" w:color="B0B0B0"/>
              <w:left w:val="single" w:sz="4" w:space="0" w:color="B0B0B0"/>
              <w:bottom w:val="single" w:sz="4" w:space="0" w:color="B0B0B0"/>
              <w:right w:val="single" w:sz="4" w:space="0" w:color="B0B0B0"/>
            </w:tcBorders>
            <w:shd w:val="clear" w:color="auto" w:fill="2E75B6"/>
            <w:tcMar>
              <w:top w:w="80" w:type="dxa"/>
              <w:left w:w="120" w:type="dxa"/>
              <w:bottom w:w="80" w:type="dxa"/>
              <w:right w:w="120" w:type="dxa"/>
            </w:tcMar>
          </w:tcPr>
          <w:p w14:paraId="40DFBF26" w14:textId="77777777" w:rsidR="00707CA6" w:rsidRDefault="00707CA6">
            <w:r>
              <w:rPr>
                <w:b/>
                <w:bCs/>
                <w:color w:val="FFFFFF"/>
                <w:sz w:val="20"/>
                <w:szCs w:val="20"/>
              </w:rPr>
              <w:t>SECTION 1 — TITLE</w:t>
            </w:r>
          </w:p>
        </w:tc>
      </w:tr>
      <w:tr w:rsidR="00707CA6" w14:paraId="0D5AF059" w14:textId="77777777" w:rsidTr="00707CA6">
        <w:tc>
          <w:tcPr>
            <w:tcW w:w="559" w:type="pct"/>
            <w:tcBorders>
              <w:top w:val="single" w:sz="4" w:space="0" w:color="B0B0B0"/>
              <w:left w:val="single" w:sz="4" w:space="0" w:color="B0B0B0"/>
              <w:bottom w:val="single" w:sz="4" w:space="0" w:color="B0B0B0"/>
              <w:right w:val="single" w:sz="4" w:space="0" w:color="B0B0B0"/>
            </w:tcBorders>
            <w:shd w:val="clear" w:color="auto" w:fill="BDD7EE"/>
            <w:tcMar>
              <w:top w:w="80" w:type="dxa"/>
              <w:left w:w="120" w:type="dxa"/>
              <w:bottom w:w="80" w:type="dxa"/>
              <w:right w:w="120" w:type="dxa"/>
            </w:tcMar>
          </w:tcPr>
          <w:p w14:paraId="5059B6F4" w14:textId="77777777" w:rsidR="00707CA6" w:rsidRDefault="00707CA6">
            <w:r>
              <w:rPr>
                <w:b/>
                <w:bCs/>
                <w:color w:val="000000"/>
              </w:rPr>
              <w:t>No.</w:t>
            </w:r>
          </w:p>
        </w:tc>
        <w:tc>
          <w:tcPr>
            <w:tcW w:w="3317" w:type="pct"/>
            <w:tcBorders>
              <w:top w:val="single" w:sz="4" w:space="0" w:color="B0B0B0"/>
              <w:left w:val="single" w:sz="4" w:space="0" w:color="B0B0B0"/>
              <w:bottom w:val="single" w:sz="4" w:space="0" w:color="B0B0B0"/>
              <w:right w:val="single" w:sz="4" w:space="0" w:color="B0B0B0"/>
            </w:tcBorders>
            <w:shd w:val="clear" w:color="auto" w:fill="BDD7EE"/>
            <w:tcMar>
              <w:top w:w="80" w:type="dxa"/>
              <w:left w:w="120" w:type="dxa"/>
              <w:bottom w:w="80" w:type="dxa"/>
              <w:right w:w="120" w:type="dxa"/>
            </w:tcMar>
          </w:tcPr>
          <w:p w14:paraId="1CCC7D78" w14:textId="77777777" w:rsidR="00707CA6" w:rsidRDefault="00707CA6">
            <w:r>
              <w:rPr>
                <w:b/>
                <w:bCs/>
                <w:color w:val="000000"/>
              </w:rPr>
              <w:t>Comment / Revision Required</w:t>
            </w:r>
          </w:p>
        </w:tc>
        <w:tc>
          <w:tcPr>
            <w:tcW w:w="1124" w:type="pct"/>
            <w:tcBorders>
              <w:top w:val="single" w:sz="4" w:space="0" w:color="B0B0B0"/>
              <w:left w:val="single" w:sz="4" w:space="0" w:color="B0B0B0"/>
              <w:bottom w:val="single" w:sz="4" w:space="0" w:color="B0B0B0"/>
              <w:right w:val="single" w:sz="4" w:space="0" w:color="B0B0B0"/>
            </w:tcBorders>
            <w:shd w:val="clear" w:color="auto" w:fill="BDD7EE"/>
            <w:tcMar>
              <w:top w:w="80" w:type="dxa"/>
              <w:left w:w="120" w:type="dxa"/>
              <w:bottom w:w="80" w:type="dxa"/>
              <w:right w:w="120" w:type="dxa"/>
            </w:tcMar>
          </w:tcPr>
          <w:p w14:paraId="6BF61B5D" w14:textId="77777777" w:rsidR="00707CA6" w:rsidRDefault="00707CA6">
            <w:pPr>
              <w:jc w:val="center"/>
            </w:pPr>
            <w:r>
              <w:rPr>
                <w:b/>
                <w:bCs/>
                <w:color w:val="000000"/>
              </w:rPr>
              <w:t>Priority</w:t>
            </w:r>
          </w:p>
        </w:tc>
      </w:tr>
      <w:tr w:rsidR="00707CA6" w14:paraId="77525D33" w14:textId="77777777" w:rsidTr="00707CA6">
        <w:tc>
          <w:tcPr>
            <w:tcW w:w="559" w:type="pct"/>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14:paraId="74C34C9D" w14:textId="77777777" w:rsidR="00707CA6" w:rsidRDefault="00707CA6">
            <w:r>
              <w:rPr>
                <w:b/>
                <w:bCs/>
                <w:color w:val="000000"/>
              </w:rPr>
              <w:t>1</w:t>
            </w:r>
          </w:p>
        </w:tc>
        <w:tc>
          <w:tcPr>
            <w:tcW w:w="3317" w:type="pct"/>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14:paraId="035F0B6A" w14:textId="77777777" w:rsidR="00707CA6" w:rsidRDefault="00707CA6">
            <w:r>
              <w:t>The title contains a typographic ambiguity: 'tertiary care centre' is used without specifying it is a hospital/medical institution. Please revise to 'tertiary care hospital' for clarity. Additionally, the term 'hereWHO' in the title should be standardized to 'hearWHO' (the official WHO application name) throughout the manuscript.</w:t>
            </w:r>
          </w:p>
        </w:tc>
        <w:tc>
          <w:tcPr>
            <w:tcW w:w="1124" w:type="pct"/>
            <w:tcBorders>
              <w:top w:val="single" w:sz="4" w:space="0" w:color="B0B0B0"/>
              <w:left w:val="single" w:sz="4" w:space="0" w:color="B0B0B0"/>
              <w:bottom w:val="single" w:sz="4" w:space="0" w:color="B0B0B0"/>
              <w:right w:val="single" w:sz="4" w:space="0" w:color="B0B0B0"/>
            </w:tcBorders>
            <w:shd w:val="clear" w:color="auto" w:fill="FFDDE0"/>
            <w:tcMar>
              <w:top w:w="80" w:type="dxa"/>
              <w:left w:w="120" w:type="dxa"/>
              <w:bottom w:w="80" w:type="dxa"/>
              <w:right w:w="120" w:type="dxa"/>
            </w:tcMar>
          </w:tcPr>
          <w:p w14:paraId="70459608" w14:textId="77777777" w:rsidR="00707CA6" w:rsidRDefault="00707CA6">
            <w:pPr>
              <w:jc w:val="center"/>
            </w:pPr>
            <w:r>
              <w:rPr>
                <w:b/>
                <w:bCs/>
                <w:color w:val="000000"/>
              </w:rPr>
              <w:t>MAJOR</w:t>
            </w:r>
          </w:p>
        </w:tc>
      </w:tr>
      <w:tr w:rsidR="00707CA6" w14:paraId="04133F69" w14:textId="77777777" w:rsidTr="00707CA6">
        <w:tc>
          <w:tcPr>
            <w:tcW w:w="559" w:type="pct"/>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14:paraId="2DCE675D" w14:textId="77777777" w:rsidR="00707CA6" w:rsidRDefault="00707CA6">
            <w:r>
              <w:rPr>
                <w:b/>
                <w:bCs/>
                <w:color w:val="000000"/>
              </w:rPr>
              <w:t>2</w:t>
            </w:r>
          </w:p>
        </w:tc>
        <w:tc>
          <w:tcPr>
            <w:tcW w:w="3317" w:type="pct"/>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14:paraId="62601BBF" w14:textId="77777777" w:rsidR="00707CA6" w:rsidRDefault="00707CA6">
            <w:r>
              <w:t xml:space="preserve">Consider a more informative title that reflects the cross-sectional study design and the dual outcome (prevalence estimation and factor assessment). Suggested revised title: </w:t>
            </w:r>
            <w:r w:rsidRPr="003B0928">
              <w:rPr>
                <w:b/>
                <w:bCs/>
                <w:i/>
                <w:iCs/>
              </w:rPr>
              <w:t>'Prevalence of Hearing Impairment and Its Associated Factors Among College Students at a Tertiary Care Hospital in North Kerala: A Cross-Sectional Study Using the hearWHO Mobile Application</w:t>
            </w:r>
            <w:r>
              <w:t>'</w:t>
            </w:r>
          </w:p>
        </w:tc>
        <w:tc>
          <w:tcPr>
            <w:tcW w:w="1124" w:type="pct"/>
            <w:tcBorders>
              <w:top w:val="single" w:sz="4" w:space="0" w:color="B0B0B0"/>
              <w:left w:val="single" w:sz="4" w:space="0" w:color="B0B0B0"/>
              <w:bottom w:val="single" w:sz="4" w:space="0" w:color="B0B0B0"/>
              <w:right w:val="single" w:sz="4" w:space="0" w:color="B0B0B0"/>
            </w:tcBorders>
            <w:shd w:val="clear" w:color="auto" w:fill="FCE4D6"/>
            <w:tcMar>
              <w:top w:w="80" w:type="dxa"/>
              <w:left w:w="120" w:type="dxa"/>
              <w:bottom w:w="80" w:type="dxa"/>
              <w:right w:w="120" w:type="dxa"/>
            </w:tcMar>
          </w:tcPr>
          <w:p w14:paraId="1C155ABC" w14:textId="77777777" w:rsidR="00707CA6" w:rsidRDefault="00707CA6">
            <w:pPr>
              <w:jc w:val="center"/>
            </w:pPr>
            <w:r>
              <w:rPr>
                <w:b/>
                <w:bCs/>
                <w:color w:val="000000"/>
              </w:rPr>
              <w:t>MINOR</w:t>
            </w:r>
          </w:p>
        </w:tc>
      </w:tr>
    </w:tbl>
    <w:p w14:paraId="717456D0" w14:textId="77777777" w:rsidR="00D73FA5" w:rsidRDefault="00D73FA5"/>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45"/>
        <w:gridCol w:w="7243"/>
        <w:gridCol w:w="1942"/>
      </w:tblGrid>
      <w:tr w:rsidR="00707CA6" w14:paraId="2A30F8BE" w14:textId="77777777" w:rsidTr="00707CA6">
        <w:tc>
          <w:tcPr>
            <w:tcW w:w="5000" w:type="pct"/>
            <w:gridSpan w:val="3"/>
            <w:tcBorders>
              <w:top w:val="single" w:sz="4" w:space="0" w:color="B0B0B0"/>
              <w:left w:val="single" w:sz="4" w:space="0" w:color="B0B0B0"/>
              <w:bottom w:val="single" w:sz="4" w:space="0" w:color="B0B0B0"/>
              <w:right w:val="single" w:sz="4" w:space="0" w:color="B0B0B0"/>
            </w:tcBorders>
            <w:shd w:val="clear" w:color="auto" w:fill="2E75B6"/>
            <w:tcMar>
              <w:top w:w="80" w:type="dxa"/>
              <w:left w:w="120" w:type="dxa"/>
              <w:bottom w:w="80" w:type="dxa"/>
              <w:right w:w="120" w:type="dxa"/>
            </w:tcMar>
          </w:tcPr>
          <w:p w14:paraId="17336832" w14:textId="77777777" w:rsidR="00707CA6" w:rsidRDefault="00707CA6">
            <w:r>
              <w:rPr>
                <w:b/>
                <w:bCs/>
                <w:color w:val="FFFFFF"/>
                <w:sz w:val="20"/>
                <w:szCs w:val="20"/>
              </w:rPr>
              <w:t>SECTION 2 — KEYWORDS</w:t>
            </w:r>
          </w:p>
        </w:tc>
      </w:tr>
      <w:tr w:rsidR="00707CA6" w14:paraId="50B45EF4" w14:textId="77777777" w:rsidTr="00707CA6">
        <w:tc>
          <w:tcPr>
            <w:tcW w:w="597" w:type="pct"/>
            <w:tcBorders>
              <w:top w:val="single" w:sz="4" w:space="0" w:color="B0B0B0"/>
              <w:left w:val="single" w:sz="4" w:space="0" w:color="B0B0B0"/>
              <w:bottom w:val="single" w:sz="4" w:space="0" w:color="B0B0B0"/>
              <w:right w:val="single" w:sz="4" w:space="0" w:color="B0B0B0"/>
            </w:tcBorders>
            <w:shd w:val="clear" w:color="auto" w:fill="BDD7EE"/>
            <w:tcMar>
              <w:top w:w="80" w:type="dxa"/>
              <w:left w:w="120" w:type="dxa"/>
              <w:bottom w:w="80" w:type="dxa"/>
              <w:right w:w="120" w:type="dxa"/>
            </w:tcMar>
          </w:tcPr>
          <w:p w14:paraId="33C35BCE" w14:textId="77777777" w:rsidR="00707CA6" w:rsidRDefault="00707CA6">
            <w:r>
              <w:rPr>
                <w:b/>
                <w:bCs/>
                <w:color w:val="000000"/>
              </w:rPr>
              <w:t>No.</w:t>
            </w:r>
          </w:p>
        </w:tc>
        <w:tc>
          <w:tcPr>
            <w:tcW w:w="3472" w:type="pct"/>
            <w:tcBorders>
              <w:top w:val="single" w:sz="4" w:space="0" w:color="B0B0B0"/>
              <w:left w:val="single" w:sz="4" w:space="0" w:color="B0B0B0"/>
              <w:bottom w:val="single" w:sz="4" w:space="0" w:color="B0B0B0"/>
              <w:right w:val="single" w:sz="4" w:space="0" w:color="B0B0B0"/>
            </w:tcBorders>
            <w:shd w:val="clear" w:color="auto" w:fill="BDD7EE"/>
            <w:tcMar>
              <w:top w:w="80" w:type="dxa"/>
              <w:left w:w="120" w:type="dxa"/>
              <w:bottom w:w="80" w:type="dxa"/>
              <w:right w:w="120" w:type="dxa"/>
            </w:tcMar>
          </w:tcPr>
          <w:p w14:paraId="68A5ABF3" w14:textId="77777777" w:rsidR="00707CA6" w:rsidRDefault="00707CA6">
            <w:r>
              <w:rPr>
                <w:b/>
                <w:bCs/>
                <w:color w:val="000000"/>
              </w:rPr>
              <w:t>Comment / Revision Required</w:t>
            </w:r>
          </w:p>
        </w:tc>
        <w:tc>
          <w:tcPr>
            <w:tcW w:w="931" w:type="pct"/>
            <w:tcBorders>
              <w:top w:val="single" w:sz="4" w:space="0" w:color="B0B0B0"/>
              <w:left w:val="single" w:sz="4" w:space="0" w:color="B0B0B0"/>
              <w:bottom w:val="single" w:sz="4" w:space="0" w:color="B0B0B0"/>
              <w:right w:val="single" w:sz="4" w:space="0" w:color="B0B0B0"/>
            </w:tcBorders>
            <w:shd w:val="clear" w:color="auto" w:fill="BDD7EE"/>
            <w:tcMar>
              <w:top w:w="80" w:type="dxa"/>
              <w:left w:w="120" w:type="dxa"/>
              <w:bottom w:w="80" w:type="dxa"/>
              <w:right w:w="120" w:type="dxa"/>
            </w:tcMar>
          </w:tcPr>
          <w:p w14:paraId="36C2795F" w14:textId="77777777" w:rsidR="00707CA6" w:rsidRDefault="00707CA6">
            <w:pPr>
              <w:jc w:val="center"/>
            </w:pPr>
            <w:r>
              <w:rPr>
                <w:b/>
                <w:bCs/>
                <w:color w:val="000000"/>
              </w:rPr>
              <w:t>Priority</w:t>
            </w:r>
          </w:p>
        </w:tc>
      </w:tr>
      <w:tr w:rsidR="00707CA6" w14:paraId="46AB0EE6" w14:textId="77777777" w:rsidTr="00707CA6">
        <w:tc>
          <w:tcPr>
            <w:tcW w:w="597" w:type="pct"/>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14:paraId="32ABA769" w14:textId="77777777" w:rsidR="00707CA6" w:rsidRDefault="00707CA6">
            <w:r>
              <w:rPr>
                <w:b/>
                <w:bCs/>
                <w:color w:val="000000"/>
              </w:rPr>
              <w:t>1</w:t>
            </w:r>
          </w:p>
        </w:tc>
        <w:tc>
          <w:tcPr>
            <w:tcW w:w="3472" w:type="pct"/>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14:paraId="7E4228C7" w14:textId="77777777" w:rsidR="00707CA6" w:rsidRDefault="00707CA6">
            <w:r>
              <w:t>Current keywords are acceptable but should be MeSH-aligned. 'Hearing impairment' should be replaced with the MeSH term 'Hearing Loss'. 'Cross-sectional study' is a study design descriptor and may be replaced with 'Prevalence'. Suggested keywords: Hearing Loss; Mobile Health Applications; Students, Health Occupations; Prevalence; Pure Tone Audiometry; Noise-Induced Hearing Loss.</w:t>
            </w:r>
          </w:p>
        </w:tc>
        <w:tc>
          <w:tcPr>
            <w:tcW w:w="931" w:type="pct"/>
            <w:tcBorders>
              <w:top w:val="single" w:sz="4" w:space="0" w:color="B0B0B0"/>
              <w:left w:val="single" w:sz="4" w:space="0" w:color="B0B0B0"/>
              <w:bottom w:val="single" w:sz="4" w:space="0" w:color="B0B0B0"/>
              <w:right w:val="single" w:sz="4" w:space="0" w:color="B0B0B0"/>
            </w:tcBorders>
            <w:shd w:val="clear" w:color="auto" w:fill="FCE4D6"/>
            <w:tcMar>
              <w:top w:w="80" w:type="dxa"/>
              <w:left w:w="120" w:type="dxa"/>
              <w:bottom w:w="80" w:type="dxa"/>
              <w:right w:w="120" w:type="dxa"/>
            </w:tcMar>
          </w:tcPr>
          <w:p w14:paraId="4B235EFE" w14:textId="77777777" w:rsidR="00707CA6" w:rsidRDefault="00707CA6">
            <w:pPr>
              <w:jc w:val="center"/>
            </w:pPr>
            <w:r>
              <w:rPr>
                <w:b/>
                <w:bCs/>
                <w:color w:val="000000"/>
              </w:rPr>
              <w:t>MINOR</w:t>
            </w:r>
          </w:p>
        </w:tc>
      </w:tr>
    </w:tbl>
    <w:p w14:paraId="2B676E24" w14:textId="77777777" w:rsidR="00D73FA5" w:rsidRDefault="00D73FA5"/>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33"/>
        <w:gridCol w:w="7032"/>
        <w:gridCol w:w="2265"/>
      </w:tblGrid>
      <w:tr w:rsidR="00707CA6" w14:paraId="23768656" w14:textId="77777777" w:rsidTr="00707CA6">
        <w:tc>
          <w:tcPr>
            <w:tcW w:w="5000" w:type="pct"/>
            <w:gridSpan w:val="3"/>
            <w:tcBorders>
              <w:top w:val="single" w:sz="4" w:space="0" w:color="B0B0B0"/>
              <w:left w:val="single" w:sz="4" w:space="0" w:color="B0B0B0"/>
              <w:bottom w:val="single" w:sz="4" w:space="0" w:color="B0B0B0"/>
              <w:right w:val="single" w:sz="4" w:space="0" w:color="B0B0B0"/>
            </w:tcBorders>
            <w:shd w:val="clear" w:color="auto" w:fill="2E75B6"/>
            <w:tcMar>
              <w:top w:w="80" w:type="dxa"/>
              <w:left w:w="120" w:type="dxa"/>
              <w:bottom w:w="80" w:type="dxa"/>
              <w:right w:w="120" w:type="dxa"/>
            </w:tcMar>
          </w:tcPr>
          <w:p w14:paraId="39F913BA" w14:textId="77777777" w:rsidR="00707CA6" w:rsidRDefault="00707CA6">
            <w:r>
              <w:rPr>
                <w:b/>
                <w:bCs/>
                <w:color w:val="FFFFFF"/>
                <w:sz w:val="20"/>
                <w:szCs w:val="20"/>
              </w:rPr>
              <w:t>SECTION 3 — ABSTRACT</w:t>
            </w:r>
          </w:p>
        </w:tc>
      </w:tr>
      <w:tr w:rsidR="00707CA6" w14:paraId="15569EC6" w14:textId="77777777" w:rsidTr="00707CA6">
        <w:tc>
          <w:tcPr>
            <w:tcW w:w="543" w:type="pct"/>
            <w:tcBorders>
              <w:top w:val="single" w:sz="4" w:space="0" w:color="B0B0B0"/>
              <w:left w:val="single" w:sz="4" w:space="0" w:color="B0B0B0"/>
              <w:bottom w:val="single" w:sz="4" w:space="0" w:color="B0B0B0"/>
              <w:right w:val="single" w:sz="4" w:space="0" w:color="B0B0B0"/>
            </w:tcBorders>
            <w:shd w:val="clear" w:color="auto" w:fill="BDD7EE"/>
            <w:tcMar>
              <w:top w:w="80" w:type="dxa"/>
              <w:left w:w="120" w:type="dxa"/>
              <w:bottom w:w="80" w:type="dxa"/>
              <w:right w:w="120" w:type="dxa"/>
            </w:tcMar>
          </w:tcPr>
          <w:p w14:paraId="150C5AD3" w14:textId="77777777" w:rsidR="00707CA6" w:rsidRDefault="00707CA6">
            <w:r>
              <w:rPr>
                <w:b/>
                <w:bCs/>
                <w:color w:val="000000"/>
              </w:rPr>
              <w:t>No.</w:t>
            </w:r>
          </w:p>
        </w:tc>
        <w:tc>
          <w:tcPr>
            <w:tcW w:w="3371" w:type="pct"/>
            <w:tcBorders>
              <w:top w:val="single" w:sz="4" w:space="0" w:color="B0B0B0"/>
              <w:left w:val="single" w:sz="4" w:space="0" w:color="B0B0B0"/>
              <w:bottom w:val="single" w:sz="4" w:space="0" w:color="B0B0B0"/>
              <w:right w:val="single" w:sz="4" w:space="0" w:color="B0B0B0"/>
            </w:tcBorders>
            <w:shd w:val="clear" w:color="auto" w:fill="BDD7EE"/>
            <w:tcMar>
              <w:top w:w="80" w:type="dxa"/>
              <w:left w:w="120" w:type="dxa"/>
              <w:bottom w:w="80" w:type="dxa"/>
              <w:right w:w="120" w:type="dxa"/>
            </w:tcMar>
          </w:tcPr>
          <w:p w14:paraId="1605125E" w14:textId="77777777" w:rsidR="00707CA6" w:rsidRDefault="00707CA6">
            <w:r>
              <w:rPr>
                <w:b/>
                <w:bCs/>
                <w:color w:val="000000"/>
              </w:rPr>
              <w:t>Comment / Revision Required</w:t>
            </w:r>
          </w:p>
        </w:tc>
        <w:tc>
          <w:tcPr>
            <w:tcW w:w="1087" w:type="pct"/>
            <w:tcBorders>
              <w:top w:val="single" w:sz="4" w:space="0" w:color="B0B0B0"/>
              <w:left w:val="single" w:sz="4" w:space="0" w:color="B0B0B0"/>
              <w:bottom w:val="single" w:sz="4" w:space="0" w:color="B0B0B0"/>
              <w:right w:val="single" w:sz="4" w:space="0" w:color="B0B0B0"/>
            </w:tcBorders>
            <w:shd w:val="clear" w:color="auto" w:fill="BDD7EE"/>
            <w:tcMar>
              <w:top w:w="80" w:type="dxa"/>
              <w:left w:w="120" w:type="dxa"/>
              <w:bottom w:w="80" w:type="dxa"/>
              <w:right w:w="120" w:type="dxa"/>
            </w:tcMar>
          </w:tcPr>
          <w:p w14:paraId="5B9E5F16" w14:textId="77777777" w:rsidR="00707CA6" w:rsidRDefault="00707CA6">
            <w:pPr>
              <w:jc w:val="center"/>
            </w:pPr>
            <w:r>
              <w:rPr>
                <w:b/>
                <w:bCs/>
                <w:color w:val="000000"/>
              </w:rPr>
              <w:t>Priority</w:t>
            </w:r>
          </w:p>
        </w:tc>
      </w:tr>
      <w:tr w:rsidR="00707CA6" w14:paraId="0619C2C5" w14:textId="77777777" w:rsidTr="00707CA6">
        <w:tc>
          <w:tcPr>
            <w:tcW w:w="543" w:type="pct"/>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14:paraId="3715CCC0" w14:textId="77777777" w:rsidR="00707CA6" w:rsidRDefault="00707CA6">
            <w:r>
              <w:rPr>
                <w:b/>
                <w:bCs/>
                <w:color w:val="000000"/>
              </w:rPr>
              <w:t>1</w:t>
            </w:r>
          </w:p>
        </w:tc>
        <w:tc>
          <w:tcPr>
            <w:tcW w:w="3371" w:type="pct"/>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14:paraId="5A5CABC7" w14:textId="77777777" w:rsidR="00707CA6" w:rsidRDefault="00707CA6">
            <w:r>
              <w:t>The abstract is structured and within appropriate word limits (approximately 150 words). However, the Methods section of the abstract does not mention the statistical analysis approach or the chi-square test used. This should be added for completeness.</w:t>
            </w:r>
          </w:p>
        </w:tc>
        <w:tc>
          <w:tcPr>
            <w:tcW w:w="1087" w:type="pct"/>
            <w:tcBorders>
              <w:top w:val="single" w:sz="4" w:space="0" w:color="B0B0B0"/>
              <w:left w:val="single" w:sz="4" w:space="0" w:color="B0B0B0"/>
              <w:bottom w:val="single" w:sz="4" w:space="0" w:color="B0B0B0"/>
              <w:right w:val="single" w:sz="4" w:space="0" w:color="B0B0B0"/>
            </w:tcBorders>
            <w:shd w:val="clear" w:color="auto" w:fill="FCE4D6"/>
            <w:tcMar>
              <w:top w:w="80" w:type="dxa"/>
              <w:left w:w="120" w:type="dxa"/>
              <w:bottom w:w="80" w:type="dxa"/>
              <w:right w:w="120" w:type="dxa"/>
            </w:tcMar>
          </w:tcPr>
          <w:p w14:paraId="3036DCD1" w14:textId="77777777" w:rsidR="00707CA6" w:rsidRDefault="00707CA6">
            <w:pPr>
              <w:jc w:val="center"/>
            </w:pPr>
            <w:r>
              <w:rPr>
                <w:b/>
                <w:bCs/>
                <w:color w:val="000000"/>
              </w:rPr>
              <w:t>MINOR</w:t>
            </w:r>
          </w:p>
        </w:tc>
      </w:tr>
      <w:tr w:rsidR="00707CA6" w14:paraId="6C91BF0B" w14:textId="77777777" w:rsidTr="00707CA6">
        <w:tc>
          <w:tcPr>
            <w:tcW w:w="543" w:type="pct"/>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14:paraId="2551B31E" w14:textId="77777777" w:rsidR="00707CA6" w:rsidRDefault="00707CA6">
            <w:r>
              <w:rPr>
                <w:b/>
                <w:bCs/>
                <w:color w:val="000000"/>
              </w:rPr>
              <w:t>2</w:t>
            </w:r>
          </w:p>
        </w:tc>
        <w:tc>
          <w:tcPr>
            <w:tcW w:w="3371" w:type="pct"/>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14:paraId="4A515E8A" w14:textId="77777777" w:rsidR="00707CA6" w:rsidRDefault="00707CA6">
            <w:r>
              <w:t>The abstract reports 'PTA confirmed hearing loss in 27.8% of those who screened positive.' This is a positivity rate among the screen-positive group (n=18), not the true study prevalence. The actual prevalence among all 307 students is 5/307 = 1.6%. The abstract must clearly distinguish between screen-positive rate (5.9%), confirmation rate (27.8% of screen-positives), and overall confirmed prevalence (1.6%). This distinction is critical to avoid misinterpretation.</w:t>
            </w:r>
          </w:p>
        </w:tc>
        <w:tc>
          <w:tcPr>
            <w:tcW w:w="1087" w:type="pct"/>
            <w:tcBorders>
              <w:top w:val="single" w:sz="4" w:space="0" w:color="B0B0B0"/>
              <w:left w:val="single" w:sz="4" w:space="0" w:color="B0B0B0"/>
              <w:bottom w:val="single" w:sz="4" w:space="0" w:color="B0B0B0"/>
              <w:right w:val="single" w:sz="4" w:space="0" w:color="B0B0B0"/>
            </w:tcBorders>
            <w:shd w:val="clear" w:color="auto" w:fill="FFDDE0"/>
            <w:tcMar>
              <w:top w:w="80" w:type="dxa"/>
              <w:left w:w="120" w:type="dxa"/>
              <w:bottom w:w="80" w:type="dxa"/>
              <w:right w:w="120" w:type="dxa"/>
            </w:tcMar>
          </w:tcPr>
          <w:p w14:paraId="2EA4A967" w14:textId="77777777" w:rsidR="00707CA6" w:rsidRDefault="00707CA6">
            <w:pPr>
              <w:jc w:val="center"/>
            </w:pPr>
            <w:r>
              <w:rPr>
                <w:b/>
                <w:bCs/>
                <w:color w:val="000000"/>
              </w:rPr>
              <w:t>MAJOR</w:t>
            </w:r>
          </w:p>
        </w:tc>
      </w:tr>
      <w:tr w:rsidR="00707CA6" w14:paraId="7D382577" w14:textId="77777777" w:rsidTr="00707CA6">
        <w:tc>
          <w:tcPr>
            <w:tcW w:w="543" w:type="pct"/>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14:paraId="2E5B0D19" w14:textId="77777777" w:rsidR="00707CA6" w:rsidRDefault="00707CA6">
            <w:r>
              <w:rPr>
                <w:b/>
                <w:bCs/>
                <w:color w:val="000000"/>
              </w:rPr>
              <w:t>3</w:t>
            </w:r>
          </w:p>
        </w:tc>
        <w:tc>
          <w:tcPr>
            <w:tcW w:w="3371" w:type="pct"/>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14:paraId="7612348C" w14:textId="77777777" w:rsidR="00707CA6" w:rsidRDefault="00707CA6">
            <w:r>
              <w:t>The conclusion in the abstract is vague and does not state the actual confirmed prevalence figure. Revise to include the key quantitative finding and a specific, actionable recommendation.</w:t>
            </w:r>
          </w:p>
        </w:tc>
        <w:tc>
          <w:tcPr>
            <w:tcW w:w="1087" w:type="pct"/>
            <w:tcBorders>
              <w:top w:val="single" w:sz="4" w:space="0" w:color="B0B0B0"/>
              <w:left w:val="single" w:sz="4" w:space="0" w:color="B0B0B0"/>
              <w:bottom w:val="single" w:sz="4" w:space="0" w:color="B0B0B0"/>
              <w:right w:val="single" w:sz="4" w:space="0" w:color="B0B0B0"/>
            </w:tcBorders>
            <w:shd w:val="clear" w:color="auto" w:fill="FCE4D6"/>
            <w:tcMar>
              <w:top w:w="80" w:type="dxa"/>
              <w:left w:w="120" w:type="dxa"/>
              <w:bottom w:w="80" w:type="dxa"/>
              <w:right w:w="120" w:type="dxa"/>
            </w:tcMar>
          </w:tcPr>
          <w:p w14:paraId="3376CF1A" w14:textId="77777777" w:rsidR="00707CA6" w:rsidRDefault="00707CA6">
            <w:pPr>
              <w:jc w:val="center"/>
            </w:pPr>
            <w:r>
              <w:rPr>
                <w:b/>
                <w:bCs/>
                <w:color w:val="000000"/>
              </w:rPr>
              <w:t>MINOR</w:t>
            </w:r>
          </w:p>
        </w:tc>
      </w:tr>
    </w:tbl>
    <w:p w14:paraId="6E022FA7" w14:textId="77777777" w:rsidR="00D73FA5" w:rsidRDefault="00D73FA5"/>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14"/>
        <w:gridCol w:w="7297"/>
        <w:gridCol w:w="1919"/>
      </w:tblGrid>
      <w:tr w:rsidR="00707CA6" w14:paraId="27D3EE36" w14:textId="77777777" w:rsidTr="00707CA6">
        <w:tc>
          <w:tcPr>
            <w:tcW w:w="5000" w:type="pct"/>
            <w:gridSpan w:val="3"/>
            <w:tcBorders>
              <w:top w:val="single" w:sz="4" w:space="0" w:color="B0B0B0"/>
              <w:left w:val="single" w:sz="4" w:space="0" w:color="B0B0B0"/>
              <w:bottom w:val="single" w:sz="4" w:space="0" w:color="B0B0B0"/>
              <w:right w:val="single" w:sz="4" w:space="0" w:color="B0B0B0"/>
            </w:tcBorders>
            <w:shd w:val="clear" w:color="auto" w:fill="2E75B6"/>
            <w:tcMar>
              <w:top w:w="80" w:type="dxa"/>
              <w:left w:w="120" w:type="dxa"/>
              <w:bottom w:w="80" w:type="dxa"/>
              <w:right w:w="120" w:type="dxa"/>
            </w:tcMar>
          </w:tcPr>
          <w:p w14:paraId="64EB0962" w14:textId="77777777" w:rsidR="00707CA6" w:rsidRDefault="00707CA6">
            <w:r>
              <w:rPr>
                <w:b/>
                <w:bCs/>
                <w:color w:val="FFFFFF"/>
                <w:sz w:val="20"/>
                <w:szCs w:val="20"/>
              </w:rPr>
              <w:t>SECTION 4 — INTRODUCTION</w:t>
            </w:r>
          </w:p>
        </w:tc>
      </w:tr>
      <w:tr w:rsidR="00707CA6" w14:paraId="3339DFF4" w14:textId="77777777" w:rsidTr="00707CA6">
        <w:tc>
          <w:tcPr>
            <w:tcW w:w="582" w:type="pct"/>
            <w:tcBorders>
              <w:top w:val="single" w:sz="4" w:space="0" w:color="B0B0B0"/>
              <w:left w:val="single" w:sz="4" w:space="0" w:color="B0B0B0"/>
              <w:bottom w:val="single" w:sz="4" w:space="0" w:color="B0B0B0"/>
              <w:right w:val="single" w:sz="4" w:space="0" w:color="B0B0B0"/>
            </w:tcBorders>
            <w:shd w:val="clear" w:color="auto" w:fill="BDD7EE"/>
            <w:tcMar>
              <w:top w:w="80" w:type="dxa"/>
              <w:left w:w="120" w:type="dxa"/>
              <w:bottom w:w="80" w:type="dxa"/>
              <w:right w:w="120" w:type="dxa"/>
            </w:tcMar>
          </w:tcPr>
          <w:p w14:paraId="08665FE4" w14:textId="77777777" w:rsidR="00707CA6" w:rsidRDefault="00707CA6">
            <w:r>
              <w:rPr>
                <w:b/>
                <w:bCs/>
                <w:color w:val="000000"/>
              </w:rPr>
              <w:lastRenderedPageBreak/>
              <w:t>No.</w:t>
            </w:r>
          </w:p>
        </w:tc>
        <w:tc>
          <w:tcPr>
            <w:tcW w:w="3498" w:type="pct"/>
            <w:tcBorders>
              <w:top w:val="single" w:sz="4" w:space="0" w:color="B0B0B0"/>
              <w:left w:val="single" w:sz="4" w:space="0" w:color="B0B0B0"/>
              <w:bottom w:val="single" w:sz="4" w:space="0" w:color="B0B0B0"/>
              <w:right w:val="single" w:sz="4" w:space="0" w:color="B0B0B0"/>
            </w:tcBorders>
            <w:shd w:val="clear" w:color="auto" w:fill="BDD7EE"/>
            <w:tcMar>
              <w:top w:w="80" w:type="dxa"/>
              <w:left w:w="120" w:type="dxa"/>
              <w:bottom w:w="80" w:type="dxa"/>
              <w:right w:w="120" w:type="dxa"/>
            </w:tcMar>
          </w:tcPr>
          <w:p w14:paraId="5A79723D" w14:textId="77777777" w:rsidR="00707CA6" w:rsidRDefault="00707CA6">
            <w:r>
              <w:rPr>
                <w:b/>
                <w:bCs/>
                <w:color w:val="000000"/>
              </w:rPr>
              <w:t>Comment / Revision Required</w:t>
            </w:r>
          </w:p>
        </w:tc>
        <w:tc>
          <w:tcPr>
            <w:tcW w:w="920" w:type="pct"/>
            <w:tcBorders>
              <w:top w:val="single" w:sz="4" w:space="0" w:color="B0B0B0"/>
              <w:left w:val="single" w:sz="4" w:space="0" w:color="B0B0B0"/>
              <w:bottom w:val="single" w:sz="4" w:space="0" w:color="B0B0B0"/>
              <w:right w:val="single" w:sz="4" w:space="0" w:color="B0B0B0"/>
            </w:tcBorders>
            <w:shd w:val="clear" w:color="auto" w:fill="BDD7EE"/>
            <w:tcMar>
              <w:top w:w="80" w:type="dxa"/>
              <w:left w:w="120" w:type="dxa"/>
              <w:bottom w:w="80" w:type="dxa"/>
              <w:right w:w="120" w:type="dxa"/>
            </w:tcMar>
          </w:tcPr>
          <w:p w14:paraId="002061C9" w14:textId="77777777" w:rsidR="00707CA6" w:rsidRDefault="00707CA6">
            <w:pPr>
              <w:jc w:val="center"/>
            </w:pPr>
            <w:r>
              <w:rPr>
                <w:b/>
                <w:bCs/>
                <w:color w:val="000000"/>
              </w:rPr>
              <w:t>Priority</w:t>
            </w:r>
          </w:p>
        </w:tc>
      </w:tr>
      <w:tr w:rsidR="00707CA6" w14:paraId="7F3D2BA2" w14:textId="77777777" w:rsidTr="00707CA6">
        <w:tc>
          <w:tcPr>
            <w:tcW w:w="582" w:type="pct"/>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14:paraId="4E515128" w14:textId="77777777" w:rsidR="00707CA6" w:rsidRDefault="00707CA6">
            <w:r>
              <w:rPr>
                <w:b/>
                <w:bCs/>
                <w:color w:val="000000"/>
              </w:rPr>
              <w:t>1</w:t>
            </w:r>
          </w:p>
        </w:tc>
        <w:tc>
          <w:tcPr>
            <w:tcW w:w="3498" w:type="pct"/>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14:paraId="20A34A3E" w14:textId="77777777" w:rsidR="00707CA6" w:rsidRDefault="00707CA6">
            <w:r>
              <w:t>The introduction is relatively brief (approximately 260 words) and falls below the recommended 400–</w:t>
            </w:r>
            <w:proofErr w:type="gramStart"/>
            <w:r>
              <w:t>600 word</w:t>
            </w:r>
            <w:proofErr w:type="gramEnd"/>
            <w:r>
              <w:t xml:space="preserve"> range. It should be expanded to include: (a) global and Indian epidemiology of hearing loss in young adults; (b) specific burden of noise-induced hearing loss (NIHL) in the student population; (c) discussion of previously validated mobile screening tools and the hearWHO application in particular; and (d) a rationale for studying this population in the Kerala/Kozhikode context.</w:t>
            </w:r>
          </w:p>
        </w:tc>
        <w:tc>
          <w:tcPr>
            <w:tcW w:w="920" w:type="pct"/>
            <w:tcBorders>
              <w:top w:val="single" w:sz="4" w:space="0" w:color="B0B0B0"/>
              <w:left w:val="single" w:sz="4" w:space="0" w:color="B0B0B0"/>
              <w:bottom w:val="single" w:sz="4" w:space="0" w:color="B0B0B0"/>
              <w:right w:val="single" w:sz="4" w:space="0" w:color="B0B0B0"/>
            </w:tcBorders>
            <w:shd w:val="clear" w:color="auto" w:fill="FFDDE0"/>
            <w:tcMar>
              <w:top w:w="80" w:type="dxa"/>
              <w:left w:w="120" w:type="dxa"/>
              <w:bottom w:w="80" w:type="dxa"/>
              <w:right w:w="120" w:type="dxa"/>
            </w:tcMar>
          </w:tcPr>
          <w:p w14:paraId="3363F6C7" w14:textId="77777777" w:rsidR="00707CA6" w:rsidRDefault="00707CA6">
            <w:pPr>
              <w:jc w:val="center"/>
            </w:pPr>
            <w:r>
              <w:rPr>
                <w:b/>
                <w:bCs/>
                <w:color w:val="000000"/>
              </w:rPr>
              <w:t>MAJOR</w:t>
            </w:r>
          </w:p>
        </w:tc>
      </w:tr>
      <w:tr w:rsidR="00707CA6" w14:paraId="05DEE609" w14:textId="77777777" w:rsidTr="00707CA6">
        <w:tc>
          <w:tcPr>
            <w:tcW w:w="582" w:type="pct"/>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14:paraId="68BFD93D" w14:textId="77777777" w:rsidR="00707CA6" w:rsidRDefault="00707CA6">
            <w:r>
              <w:rPr>
                <w:b/>
                <w:bCs/>
                <w:color w:val="000000"/>
              </w:rPr>
              <w:t>2</w:t>
            </w:r>
          </w:p>
        </w:tc>
        <w:tc>
          <w:tcPr>
            <w:tcW w:w="3498" w:type="pct"/>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14:paraId="22FDEEE0" w14:textId="77777777" w:rsidR="00707CA6" w:rsidRDefault="00707CA6">
            <w:r>
              <w:t>The last paragraph of the introduction states '...among college students of a tertiary care in Kozhikode district, Kerala.' The phrase 'tertiary care' is incomplete. Please revise to read '...college students of a tertiary care hospital in Kozhikode district, Kerala.' This error appears both in the introduction and the methodology section.</w:t>
            </w:r>
          </w:p>
        </w:tc>
        <w:tc>
          <w:tcPr>
            <w:tcW w:w="920" w:type="pct"/>
            <w:tcBorders>
              <w:top w:val="single" w:sz="4" w:space="0" w:color="B0B0B0"/>
              <w:left w:val="single" w:sz="4" w:space="0" w:color="B0B0B0"/>
              <w:bottom w:val="single" w:sz="4" w:space="0" w:color="B0B0B0"/>
              <w:right w:val="single" w:sz="4" w:space="0" w:color="B0B0B0"/>
            </w:tcBorders>
            <w:shd w:val="clear" w:color="auto" w:fill="FFDDE0"/>
            <w:tcMar>
              <w:top w:w="80" w:type="dxa"/>
              <w:left w:w="120" w:type="dxa"/>
              <w:bottom w:w="80" w:type="dxa"/>
              <w:right w:w="120" w:type="dxa"/>
            </w:tcMar>
          </w:tcPr>
          <w:p w14:paraId="02C1C891" w14:textId="77777777" w:rsidR="00707CA6" w:rsidRDefault="00707CA6">
            <w:pPr>
              <w:jc w:val="center"/>
            </w:pPr>
            <w:r>
              <w:rPr>
                <w:b/>
                <w:bCs/>
                <w:color w:val="000000"/>
              </w:rPr>
              <w:t>MAJOR</w:t>
            </w:r>
          </w:p>
        </w:tc>
      </w:tr>
      <w:tr w:rsidR="00707CA6" w14:paraId="4E94AA7F" w14:textId="77777777" w:rsidTr="00707CA6">
        <w:tc>
          <w:tcPr>
            <w:tcW w:w="582" w:type="pct"/>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14:paraId="532B9DF7" w14:textId="77777777" w:rsidR="00707CA6" w:rsidRDefault="00707CA6">
            <w:r>
              <w:rPr>
                <w:b/>
                <w:bCs/>
                <w:color w:val="000000"/>
              </w:rPr>
              <w:t>3</w:t>
            </w:r>
          </w:p>
        </w:tc>
        <w:tc>
          <w:tcPr>
            <w:tcW w:w="3498" w:type="pct"/>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14:paraId="4B57FD7F" w14:textId="77777777" w:rsidR="00707CA6" w:rsidRDefault="00707CA6">
            <w:r>
              <w:t>The statement 'Over 1 billion young adults are at risk of permanent, avoidable hearing loss due to unsafe listening practices' (Reference 1) is cited from a WHO fact sheet dated 2026. Please verify this is not a typographical error in the reference year, and cross-reference with the original WHO World Report on Hearing (2021). Reference 6 also appears to be a WHO news item dated 2021 but cited with year 2026 — verify all reference years carefully.</w:t>
            </w:r>
          </w:p>
        </w:tc>
        <w:tc>
          <w:tcPr>
            <w:tcW w:w="920" w:type="pct"/>
            <w:tcBorders>
              <w:top w:val="single" w:sz="4" w:space="0" w:color="B0B0B0"/>
              <w:left w:val="single" w:sz="4" w:space="0" w:color="B0B0B0"/>
              <w:bottom w:val="single" w:sz="4" w:space="0" w:color="B0B0B0"/>
              <w:right w:val="single" w:sz="4" w:space="0" w:color="B0B0B0"/>
            </w:tcBorders>
            <w:shd w:val="clear" w:color="auto" w:fill="FFDDE0"/>
            <w:tcMar>
              <w:top w:w="80" w:type="dxa"/>
              <w:left w:w="120" w:type="dxa"/>
              <w:bottom w:w="80" w:type="dxa"/>
              <w:right w:w="120" w:type="dxa"/>
            </w:tcMar>
          </w:tcPr>
          <w:p w14:paraId="09A4D924" w14:textId="77777777" w:rsidR="00707CA6" w:rsidRDefault="00707CA6">
            <w:pPr>
              <w:jc w:val="center"/>
            </w:pPr>
            <w:r>
              <w:rPr>
                <w:b/>
                <w:bCs/>
                <w:color w:val="000000"/>
              </w:rPr>
              <w:t>MAJOR</w:t>
            </w:r>
          </w:p>
        </w:tc>
      </w:tr>
      <w:tr w:rsidR="00707CA6" w14:paraId="70AD8440" w14:textId="77777777" w:rsidTr="00707CA6">
        <w:tc>
          <w:tcPr>
            <w:tcW w:w="582" w:type="pct"/>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14:paraId="385DB8CE" w14:textId="77777777" w:rsidR="00707CA6" w:rsidRDefault="00707CA6">
            <w:r>
              <w:rPr>
                <w:b/>
                <w:bCs/>
                <w:color w:val="000000"/>
              </w:rPr>
              <w:t>4</w:t>
            </w:r>
          </w:p>
        </w:tc>
        <w:tc>
          <w:tcPr>
            <w:tcW w:w="3498" w:type="pct"/>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14:paraId="7E879B89" w14:textId="77777777" w:rsidR="00707CA6" w:rsidRDefault="00707CA6">
            <w:r>
              <w:t>The claim that 'Routine screening combined with educational interventions...is crucial among college students' (Reference 5) requires a more specific citation from an Indian or South Asian context if available, as this claim may not fully generalize. The current reference (Le Prell et al.) is from a US college population.</w:t>
            </w:r>
          </w:p>
        </w:tc>
        <w:tc>
          <w:tcPr>
            <w:tcW w:w="920" w:type="pct"/>
            <w:tcBorders>
              <w:top w:val="single" w:sz="4" w:space="0" w:color="B0B0B0"/>
              <w:left w:val="single" w:sz="4" w:space="0" w:color="B0B0B0"/>
              <w:bottom w:val="single" w:sz="4" w:space="0" w:color="B0B0B0"/>
              <w:right w:val="single" w:sz="4" w:space="0" w:color="B0B0B0"/>
            </w:tcBorders>
            <w:shd w:val="clear" w:color="auto" w:fill="FCE4D6"/>
            <w:tcMar>
              <w:top w:w="80" w:type="dxa"/>
              <w:left w:w="120" w:type="dxa"/>
              <w:bottom w:w="80" w:type="dxa"/>
              <w:right w:w="120" w:type="dxa"/>
            </w:tcMar>
          </w:tcPr>
          <w:p w14:paraId="3366DBC5" w14:textId="77777777" w:rsidR="00707CA6" w:rsidRDefault="00707CA6">
            <w:pPr>
              <w:jc w:val="center"/>
            </w:pPr>
            <w:r>
              <w:rPr>
                <w:b/>
                <w:bCs/>
                <w:color w:val="000000"/>
              </w:rPr>
              <w:t>MINOR</w:t>
            </w:r>
          </w:p>
        </w:tc>
      </w:tr>
      <w:tr w:rsidR="00707CA6" w14:paraId="6D82F257" w14:textId="77777777" w:rsidTr="00707CA6">
        <w:tc>
          <w:tcPr>
            <w:tcW w:w="582" w:type="pct"/>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14:paraId="4BB76D55" w14:textId="77777777" w:rsidR="00707CA6" w:rsidRDefault="00707CA6">
            <w:r>
              <w:rPr>
                <w:b/>
                <w:bCs/>
                <w:color w:val="000000"/>
              </w:rPr>
              <w:t>5</w:t>
            </w:r>
          </w:p>
        </w:tc>
        <w:tc>
          <w:tcPr>
            <w:tcW w:w="3498" w:type="pct"/>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14:paraId="56EA26E0" w14:textId="77777777" w:rsidR="00707CA6" w:rsidRDefault="00707CA6">
            <w:r>
              <w:t>A reference for the hearWHO application itself is missing. Please cite the WHO-published technical documentation or validation study for the hearWHO application (e.g., Yeung JC, Heley S, Beauregard Y et al. Self-administered hearing loss screening using an interactive, tablet play-based app with open-set word recognition. PLOS ONE. 2015; or the WHO hearWHO technical brief). This citation is essential wherever hearWHO is first introduced.</w:t>
            </w:r>
          </w:p>
        </w:tc>
        <w:tc>
          <w:tcPr>
            <w:tcW w:w="920" w:type="pct"/>
            <w:tcBorders>
              <w:top w:val="single" w:sz="4" w:space="0" w:color="B0B0B0"/>
              <w:left w:val="single" w:sz="4" w:space="0" w:color="B0B0B0"/>
              <w:bottom w:val="single" w:sz="4" w:space="0" w:color="B0B0B0"/>
              <w:right w:val="single" w:sz="4" w:space="0" w:color="B0B0B0"/>
            </w:tcBorders>
            <w:shd w:val="clear" w:color="auto" w:fill="FFDDE0"/>
            <w:tcMar>
              <w:top w:w="80" w:type="dxa"/>
              <w:left w:w="120" w:type="dxa"/>
              <w:bottom w:w="80" w:type="dxa"/>
              <w:right w:w="120" w:type="dxa"/>
            </w:tcMar>
          </w:tcPr>
          <w:p w14:paraId="6FE246C6" w14:textId="77777777" w:rsidR="00707CA6" w:rsidRDefault="00707CA6">
            <w:pPr>
              <w:jc w:val="center"/>
            </w:pPr>
            <w:r>
              <w:rPr>
                <w:b/>
                <w:bCs/>
                <w:color w:val="000000"/>
              </w:rPr>
              <w:t>MAJOR</w:t>
            </w:r>
          </w:p>
        </w:tc>
      </w:tr>
    </w:tbl>
    <w:p w14:paraId="5397E63F" w14:textId="77777777" w:rsidR="00D73FA5" w:rsidRDefault="00D73FA5"/>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66"/>
        <w:gridCol w:w="7422"/>
        <w:gridCol w:w="1842"/>
      </w:tblGrid>
      <w:tr w:rsidR="00707CA6" w14:paraId="21D0AEEF" w14:textId="77777777" w:rsidTr="00707CA6">
        <w:tc>
          <w:tcPr>
            <w:tcW w:w="5000" w:type="pct"/>
            <w:gridSpan w:val="3"/>
            <w:tcBorders>
              <w:top w:val="single" w:sz="4" w:space="0" w:color="B0B0B0"/>
              <w:left w:val="single" w:sz="4" w:space="0" w:color="B0B0B0"/>
              <w:bottom w:val="single" w:sz="4" w:space="0" w:color="B0B0B0"/>
              <w:right w:val="single" w:sz="4" w:space="0" w:color="B0B0B0"/>
            </w:tcBorders>
            <w:shd w:val="clear" w:color="auto" w:fill="2E75B6"/>
            <w:tcMar>
              <w:top w:w="80" w:type="dxa"/>
              <w:left w:w="120" w:type="dxa"/>
              <w:bottom w:w="80" w:type="dxa"/>
              <w:right w:w="120" w:type="dxa"/>
            </w:tcMar>
          </w:tcPr>
          <w:p w14:paraId="0568D56F" w14:textId="77777777" w:rsidR="00707CA6" w:rsidRDefault="00707CA6">
            <w:r>
              <w:rPr>
                <w:b/>
                <w:bCs/>
                <w:color w:val="FFFFFF"/>
                <w:sz w:val="20"/>
                <w:szCs w:val="20"/>
              </w:rPr>
              <w:t>SECTION 5 — METHODS</w:t>
            </w:r>
          </w:p>
        </w:tc>
      </w:tr>
      <w:tr w:rsidR="00707CA6" w14:paraId="0C384BC4" w14:textId="77777777" w:rsidTr="00707CA6">
        <w:tc>
          <w:tcPr>
            <w:tcW w:w="559" w:type="pct"/>
            <w:tcBorders>
              <w:top w:val="single" w:sz="4" w:space="0" w:color="B0B0B0"/>
              <w:left w:val="single" w:sz="4" w:space="0" w:color="B0B0B0"/>
              <w:bottom w:val="single" w:sz="4" w:space="0" w:color="B0B0B0"/>
              <w:right w:val="single" w:sz="4" w:space="0" w:color="B0B0B0"/>
            </w:tcBorders>
            <w:shd w:val="clear" w:color="auto" w:fill="BDD7EE"/>
            <w:tcMar>
              <w:top w:w="80" w:type="dxa"/>
              <w:left w:w="120" w:type="dxa"/>
              <w:bottom w:w="80" w:type="dxa"/>
              <w:right w:w="120" w:type="dxa"/>
            </w:tcMar>
          </w:tcPr>
          <w:p w14:paraId="5DD3D5B9" w14:textId="77777777" w:rsidR="00707CA6" w:rsidRDefault="00707CA6">
            <w:r>
              <w:rPr>
                <w:b/>
                <w:bCs/>
                <w:color w:val="000000"/>
              </w:rPr>
              <w:t>No.</w:t>
            </w:r>
          </w:p>
        </w:tc>
        <w:tc>
          <w:tcPr>
            <w:tcW w:w="3558" w:type="pct"/>
            <w:tcBorders>
              <w:top w:val="single" w:sz="4" w:space="0" w:color="B0B0B0"/>
              <w:left w:val="single" w:sz="4" w:space="0" w:color="B0B0B0"/>
              <w:bottom w:val="single" w:sz="4" w:space="0" w:color="B0B0B0"/>
              <w:right w:val="single" w:sz="4" w:space="0" w:color="B0B0B0"/>
            </w:tcBorders>
            <w:shd w:val="clear" w:color="auto" w:fill="BDD7EE"/>
            <w:tcMar>
              <w:top w:w="80" w:type="dxa"/>
              <w:left w:w="120" w:type="dxa"/>
              <w:bottom w:w="80" w:type="dxa"/>
              <w:right w:w="120" w:type="dxa"/>
            </w:tcMar>
          </w:tcPr>
          <w:p w14:paraId="22BAFE50" w14:textId="77777777" w:rsidR="00707CA6" w:rsidRDefault="00707CA6">
            <w:r>
              <w:rPr>
                <w:b/>
                <w:bCs/>
                <w:color w:val="000000"/>
              </w:rPr>
              <w:t>Comment / Revision Required</w:t>
            </w:r>
          </w:p>
        </w:tc>
        <w:tc>
          <w:tcPr>
            <w:tcW w:w="884" w:type="pct"/>
            <w:tcBorders>
              <w:top w:val="single" w:sz="4" w:space="0" w:color="B0B0B0"/>
              <w:left w:val="single" w:sz="4" w:space="0" w:color="B0B0B0"/>
              <w:bottom w:val="single" w:sz="4" w:space="0" w:color="B0B0B0"/>
              <w:right w:val="single" w:sz="4" w:space="0" w:color="B0B0B0"/>
            </w:tcBorders>
            <w:shd w:val="clear" w:color="auto" w:fill="BDD7EE"/>
            <w:tcMar>
              <w:top w:w="80" w:type="dxa"/>
              <w:left w:w="120" w:type="dxa"/>
              <w:bottom w:w="80" w:type="dxa"/>
              <w:right w:w="120" w:type="dxa"/>
            </w:tcMar>
          </w:tcPr>
          <w:p w14:paraId="7ABB104F" w14:textId="77777777" w:rsidR="00707CA6" w:rsidRDefault="00707CA6">
            <w:pPr>
              <w:jc w:val="center"/>
            </w:pPr>
            <w:r>
              <w:rPr>
                <w:b/>
                <w:bCs/>
                <w:color w:val="000000"/>
              </w:rPr>
              <w:t>Priority</w:t>
            </w:r>
          </w:p>
        </w:tc>
      </w:tr>
      <w:tr w:rsidR="00707CA6" w14:paraId="70D8B774" w14:textId="77777777" w:rsidTr="00707CA6">
        <w:tc>
          <w:tcPr>
            <w:tcW w:w="559" w:type="pct"/>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14:paraId="66BF61DD" w14:textId="77777777" w:rsidR="00707CA6" w:rsidRDefault="00707CA6">
            <w:r>
              <w:rPr>
                <w:b/>
                <w:bCs/>
                <w:color w:val="000000"/>
              </w:rPr>
              <w:t>1</w:t>
            </w:r>
          </w:p>
        </w:tc>
        <w:tc>
          <w:tcPr>
            <w:tcW w:w="3558" w:type="pct"/>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14:paraId="571A35F3" w14:textId="77777777" w:rsidR="00707CA6" w:rsidRDefault="00707CA6">
            <w:r>
              <w:t>Study Design: The study is appropriately designed as a cross-sectional study for estimating prevalence and associated factors. However, the STROBE checklist for observational studies must be completed and submitted as a supplementary file. The authors should also state explicitly in the methods whether this is a facility-based cross-sectional study.</w:t>
            </w:r>
          </w:p>
        </w:tc>
        <w:tc>
          <w:tcPr>
            <w:tcW w:w="884" w:type="pct"/>
            <w:tcBorders>
              <w:top w:val="single" w:sz="4" w:space="0" w:color="B0B0B0"/>
              <w:left w:val="single" w:sz="4" w:space="0" w:color="B0B0B0"/>
              <w:bottom w:val="single" w:sz="4" w:space="0" w:color="B0B0B0"/>
              <w:right w:val="single" w:sz="4" w:space="0" w:color="B0B0B0"/>
            </w:tcBorders>
            <w:shd w:val="clear" w:color="auto" w:fill="FFDDE0"/>
            <w:tcMar>
              <w:top w:w="80" w:type="dxa"/>
              <w:left w:w="120" w:type="dxa"/>
              <w:bottom w:w="80" w:type="dxa"/>
              <w:right w:w="120" w:type="dxa"/>
            </w:tcMar>
          </w:tcPr>
          <w:p w14:paraId="23947CE0" w14:textId="77777777" w:rsidR="00707CA6" w:rsidRDefault="00707CA6">
            <w:pPr>
              <w:jc w:val="center"/>
            </w:pPr>
            <w:r>
              <w:rPr>
                <w:b/>
                <w:bCs/>
                <w:color w:val="000000"/>
              </w:rPr>
              <w:t>MAJOR</w:t>
            </w:r>
          </w:p>
        </w:tc>
      </w:tr>
      <w:tr w:rsidR="00707CA6" w14:paraId="3D0FADBB" w14:textId="77777777" w:rsidTr="00707CA6">
        <w:tc>
          <w:tcPr>
            <w:tcW w:w="559" w:type="pct"/>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14:paraId="4502CEE2" w14:textId="77777777" w:rsidR="00707CA6" w:rsidRDefault="00707CA6">
            <w:r>
              <w:rPr>
                <w:b/>
                <w:bCs/>
                <w:color w:val="000000"/>
              </w:rPr>
              <w:t>2</w:t>
            </w:r>
          </w:p>
        </w:tc>
        <w:tc>
          <w:tcPr>
            <w:tcW w:w="3558" w:type="pct"/>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14:paraId="17C783C1" w14:textId="77777777" w:rsidR="00707CA6" w:rsidRDefault="00707CA6">
            <w:r>
              <w:t>Sample Size Calculation — Critical Flaw: The sample size was calculated using p = 26.7% from a study on medical students (Kirubasankar M et al., Reference 7). However, this value represents prevalence of 'likely hearing impairment' (hearWHO screen-positive), not confirmed hearing loss via PTA. More importantly, the aim of this study is to estimate the prevalence of hearing loss — but the design excludes students with pre-diagnosed hearing loss. Excluding pre-diagnosed cases makes the study estimate prevalence of 'new' or 'undiagnosed' cases only, not overall prevalence. This is a fundamental conceptual and methodological flaw. The authors must: (a) clarify what prevalence they are measuring; (b) include all cases (old and new) for true prevalence estimation, OR reframe the objective to 'prevalence of undiagnosed/screen-detected hearing loss'; and (c) recalculate sample size accordingly.</w:t>
            </w:r>
          </w:p>
        </w:tc>
        <w:tc>
          <w:tcPr>
            <w:tcW w:w="884" w:type="pct"/>
            <w:tcBorders>
              <w:top w:val="single" w:sz="4" w:space="0" w:color="B0B0B0"/>
              <w:left w:val="single" w:sz="4" w:space="0" w:color="B0B0B0"/>
              <w:bottom w:val="single" w:sz="4" w:space="0" w:color="B0B0B0"/>
              <w:right w:val="single" w:sz="4" w:space="0" w:color="B0B0B0"/>
            </w:tcBorders>
            <w:shd w:val="clear" w:color="auto" w:fill="FFDDE0"/>
            <w:tcMar>
              <w:top w:w="80" w:type="dxa"/>
              <w:left w:w="120" w:type="dxa"/>
              <w:bottom w:w="80" w:type="dxa"/>
              <w:right w:w="120" w:type="dxa"/>
            </w:tcMar>
          </w:tcPr>
          <w:p w14:paraId="5C1639CF" w14:textId="77777777" w:rsidR="00707CA6" w:rsidRDefault="00707CA6">
            <w:pPr>
              <w:jc w:val="center"/>
            </w:pPr>
            <w:r>
              <w:rPr>
                <w:b/>
                <w:bCs/>
                <w:color w:val="000000"/>
              </w:rPr>
              <w:t>MAJOR</w:t>
            </w:r>
          </w:p>
        </w:tc>
      </w:tr>
      <w:tr w:rsidR="00707CA6" w14:paraId="58BD4C7C" w14:textId="77777777" w:rsidTr="00707CA6">
        <w:tc>
          <w:tcPr>
            <w:tcW w:w="559" w:type="pct"/>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14:paraId="1D88BD45" w14:textId="77777777" w:rsidR="00707CA6" w:rsidRDefault="00707CA6">
            <w:r>
              <w:rPr>
                <w:b/>
                <w:bCs/>
                <w:color w:val="000000"/>
              </w:rPr>
              <w:t>3</w:t>
            </w:r>
          </w:p>
        </w:tc>
        <w:tc>
          <w:tcPr>
            <w:tcW w:w="3558" w:type="pct"/>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14:paraId="21D1CDD8" w14:textId="77777777" w:rsidR="00707CA6" w:rsidRDefault="00707CA6">
            <w:r>
              <w:t>The sensitivity and specificity of hearWHO are stated as 'exceeding 85%' but no reference is cited for this claim. The authors must either: (a) cite the original validation study of the hearWHO application (e.g., the WHO technical document or published validation studies), OR (b) if this was assessed in the present study, describe the methodology for sensitivity/specificity calculation in detail.</w:t>
            </w:r>
          </w:p>
        </w:tc>
        <w:tc>
          <w:tcPr>
            <w:tcW w:w="884" w:type="pct"/>
            <w:tcBorders>
              <w:top w:val="single" w:sz="4" w:space="0" w:color="B0B0B0"/>
              <w:left w:val="single" w:sz="4" w:space="0" w:color="B0B0B0"/>
              <w:bottom w:val="single" w:sz="4" w:space="0" w:color="B0B0B0"/>
              <w:right w:val="single" w:sz="4" w:space="0" w:color="B0B0B0"/>
            </w:tcBorders>
            <w:shd w:val="clear" w:color="auto" w:fill="FFDDE0"/>
            <w:tcMar>
              <w:top w:w="80" w:type="dxa"/>
              <w:left w:w="120" w:type="dxa"/>
              <w:bottom w:w="80" w:type="dxa"/>
              <w:right w:w="120" w:type="dxa"/>
            </w:tcMar>
          </w:tcPr>
          <w:p w14:paraId="08D29FC7" w14:textId="77777777" w:rsidR="00707CA6" w:rsidRDefault="00707CA6">
            <w:pPr>
              <w:jc w:val="center"/>
            </w:pPr>
            <w:r>
              <w:rPr>
                <w:b/>
                <w:bCs/>
                <w:color w:val="000000"/>
              </w:rPr>
              <w:t>MAJOR</w:t>
            </w:r>
          </w:p>
        </w:tc>
      </w:tr>
      <w:tr w:rsidR="00707CA6" w14:paraId="386273C6" w14:textId="77777777" w:rsidTr="00707CA6">
        <w:tc>
          <w:tcPr>
            <w:tcW w:w="559" w:type="pct"/>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14:paraId="712C1AB1" w14:textId="77777777" w:rsidR="00707CA6" w:rsidRDefault="00707CA6">
            <w:r>
              <w:rPr>
                <w:b/>
                <w:bCs/>
                <w:color w:val="000000"/>
              </w:rPr>
              <w:t>4</w:t>
            </w:r>
          </w:p>
        </w:tc>
        <w:tc>
          <w:tcPr>
            <w:tcW w:w="3558" w:type="pct"/>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14:paraId="4408FCD9" w14:textId="77777777" w:rsidR="00707CA6" w:rsidRDefault="00707CA6">
            <w:r>
              <w:t>The data collection procedure states that hearWHO was administered 'in a quiet environment' but does not specify: (a) the ambient noise level during testing (dB); (b) whether the headphone model/brand used for hearWHO was calibrated; (c) the specific over-the-head headphone type used. These details are important for reproducibility and comparison with other studies using the same tool.</w:t>
            </w:r>
          </w:p>
        </w:tc>
        <w:tc>
          <w:tcPr>
            <w:tcW w:w="884" w:type="pct"/>
            <w:tcBorders>
              <w:top w:val="single" w:sz="4" w:space="0" w:color="B0B0B0"/>
              <w:left w:val="single" w:sz="4" w:space="0" w:color="B0B0B0"/>
              <w:bottom w:val="single" w:sz="4" w:space="0" w:color="B0B0B0"/>
              <w:right w:val="single" w:sz="4" w:space="0" w:color="B0B0B0"/>
            </w:tcBorders>
            <w:shd w:val="clear" w:color="auto" w:fill="FCE4D6"/>
            <w:tcMar>
              <w:top w:w="80" w:type="dxa"/>
              <w:left w:w="120" w:type="dxa"/>
              <w:bottom w:w="80" w:type="dxa"/>
              <w:right w:w="120" w:type="dxa"/>
            </w:tcMar>
          </w:tcPr>
          <w:p w14:paraId="27D8F71C" w14:textId="77777777" w:rsidR="00707CA6" w:rsidRDefault="00707CA6">
            <w:pPr>
              <w:jc w:val="center"/>
            </w:pPr>
            <w:r>
              <w:rPr>
                <w:b/>
                <w:bCs/>
                <w:color w:val="000000"/>
              </w:rPr>
              <w:t>MINOR</w:t>
            </w:r>
          </w:p>
        </w:tc>
      </w:tr>
      <w:tr w:rsidR="00707CA6" w14:paraId="1D50A2C1" w14:textId="77777777" w:rsidTr="00707CA6">
        <w:tc>
          <w:tcPr>
            <w:tcW w:w="559" w:type="pct"/>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14:paraId="3400329F" w14:textId="77777777" w:rsidR="00707CA6" w:rsidRDefault="00707CA6">
            <w:r>
              <w:rPr>
                <w:b/>
                <w:bCs/>
                <w:color w:val="000000"/>
              </w:rPr>
              <w:lastRenderedPageBreak/>
              <w:t>5</w:t>
            </w:r>
          </w:p>
        </w:tc>
        <w:tc>
          <w:tcPr>
            <w:tcW w:w="3558" w:type="pct"/>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14:paraId="06A2C060" w14:textId="77777777" w:rsidR="00707CA6" w:rsidRDefault="00707CA6">
            <w:r>
              <w:t>Inclusion/Exclusion Criteria: Excluding 'students with pre-diagnosed hearing loss' from a prevalence study systematically underestimates the true prevalence. For a genuine prevalence study, all students — regardless of prior diagnosis — should be included. If the authors intend to study 'incident/undiagnosed' hearing loss only, this must be explicitly stated in the objectives, and the term 'prevalence' in the title and abstract should be replaced with 'detection rate' or 'prevalence of undiagnosed hearing loss'.</w:t>
            </w:r>
          </w:p>
        </w:tc>
        <w:tc>
          <w:tcPr>
            <w:tcW w:w="884" w:type="pct"/>
            <w:tcBorders>
              <w:top w:val="single" w:sz="4" w:space="0" w:color="B0B0B0"/>
              <w:left w:val="single" w:sz="4" w:space="0" w:color="B0B0B0"/>
              <w:bottom w:val="single" w:sz="4" w:space="0" w:color="B0B0B0"/>
              <w:right w:val="single" w:sz="4" w:space="0" w:color="B0B0B0"/>
            </w:tcBorders>
            <w:shd w:val="clear" w:color="auto" w:fill="FFDDE0"/>
            <w:tcMar>
              <w:top w:w="80" w:type="dxa"/>
              <w:left w:w="120" w:type="dxa"/>
              <w:bottom w:w="80" w:type="dxa"/>
              <w:right w:w="120" w:type="dxa"/>
            </w:tcMar>
          </w:tcPr>
          <w:p w14:paraId="2CBAE8B6" w14:textId="77777777" w:rsidR="00707CA6" w:rsidRDefault="00707CA6">
            <w:pPr>
              <w:jc w:val="center"/>
            </w:pPr>
            <w:r>
              <w:rPr>
                <w:b/>
                <w:bCs/>
                <w:color w:val="000000"/>
              </w:rPr>
              <w:t>MAJOR</w:t>
            </w:r>
          </w:p>
        </w:tc>
      </w:tr>
      <w:tr w:rsidR="00707CA6" w14:paraId="1A6A06F4" w14:textId="77777777" w:rsidTr="00707CA6">
        <w:tc>
          <w:tcPr>
            <w:tcW w:w="559" w:type="pct"/>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14:paraId="39807D09" w14:textId="77777777" w:rsidR="00707CA6" w:rsidRDefault="00707CA6">
            <w:r>
              <w:rPr>
                <w:b/>
                <w:bCs/>
                <w:color w:val="000000"/>
              </w:rPr>
              <w:t>6</w:t>
            </w:r>
          </w:p>
        </w:tc>
        <w:tc>
          <w:tcPr>
            <w:tcW w:w="3558" w:type="pct"/>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14:paraId="1149A195" w14:textId="77777777" w:rsidR="00707CA6" w:rsidRDefault="00707CA6">
            <w:r>
              <w:t>The beginning of the Results section should mention the total number of students enrolled, the number who consented, and the number excluded based on each exclusion criterion (pre-diagnosed hearing loss, active ear infections, other ENT conditions), along with the final analysable sample. This participant flow should ideally be presented as a flow diagram (CONSORT/STROBE style).</w:t>
            </w:r>
          </w:p>
        </w:tc>
        <w:tc>
          <w:tcPr>
            <w:tcW w:w="884" w:type="pct"/>
            <w:tcBorders>
              <w:top w:val="single" w:sz="4" w:space="0" w:color="B0B0B0"/>
              <w:left w:val="single" w:sz="4" w:space="0" w:color="B0B0B0"/>
              <w:bottom w:val="single" w:sz="4" w:space="0" w:color="B0B0B0"/>
              <w:right w:val="single" w:sz="4" w:space="0" w:color="B0B0B0"/>
            </w:tcBorders>
            <w:shd w:val="clear" w:color="auto" w:fill="FFDDE0"/>
            <w:tcMar>
              <w:top w:w="80" w:type="dxa"/>
              <w:left w:w="120" w:type="dxa"/>
              <w:bottom w:w="80" w:type="dxa"/>
              <w:right w:w="120" w:type="dxa"/>
            </w:tcMar>
          </w:tcPr>
          <w:p w14:paraId="50C88667" w14:textId="77777777" w:rsidR="00707CA6" w:rsidRDefault="00707CA6">
            <w:pPr>
              <w:jc w:val="center"/>
            </w:pPr>
            <w:r>
              <w:rPr>
                <w:b/>
                <w:bCs/>
                <w:color w:val="000000"/>
              </w:rPr>
              <w:t>MAJOR</w:t>
            </w:r>
          </w:p>
        </w:tc>
      </w:tr>
      <w:tr w:rsidR="00707CA6" w14:paraId="738D832A" w14:textId="77777777" w:rsidTr="00707CA6">
        <w:tc>
          <w:tcPr>
            <w:tcW w:w="559" w:type="pct"/>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14:paraId="70996F7E" w14:textId="77777777" w:rsidR="00707CA6" w:rsidRDefault="00707CA6">
            <w:r>
              <w:rPr>
                <w:b/>
                <w:bCs/>
                <w:color w:val="000000"/>
              </w:rPr>
              <w:t>7</w:t>
            </w:r>
          </w:p>
        </w:tc>
        <w:tc>
          <w:tcPr>
            <w:tcW w:w="3558" w:type="pct"/>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14:paraId="49571F19" w14:textId="77777777" w:rsidR="00707CA6" w:rsidRDefault="00707CA6">
            <w:r>
              <w:t>Statistical Analysis: The current analysis is limited to chi-square tests. Logistic regression (crude OR and adjusted OR with 95% CI) is essential for a study assessing 'associated factors'. The authors should: (a) perform binary logistic regression using 'likely hearing impairment' as the dependent variable; (b) include all variables with p&lt;0.2 in the bivariate analysis in the multivariate model; (c) report crude OR, adjusted OR (aOR), 95% CI, and p-value for each variable in a dedicated Table 4. The current chi-square analysis is insufficient for a study claiming to assess 'associated factors'.</w:t>
            </w:r>
          </w:p>
        </w:tc>
        <w:tc>
          <w:tcPr>
            <w:tcW w:w="884" w:type="pct"/>
            <w:tcBorders>
              <w:top w:val="single" w:sz="4" w:space="0" w:color="B0B0B0"/>
              <w:left w:val="single" w:sz="4" w:space="0" w:color="B0B0B0"/>
              <w:bottom w:val="single" w:sz="4" w:space="0" w:color="B0B0B0"/>
              <w:right w:val="single" w:sz="4" w:space="0" w:color="B0B0B0"/>
            </w:tcBorders>
            <w:shd w:val="clear" w:color="auto" w:fill="FFDDE0"/>
            <w:tcMar>
              <w:top w:w="80" w:type="dxa"/>
              <w:left w:w="120" w:type="dxa"/>
              <w:bottom w:w="80" w:type="dxa"/>
              <w:right w:w="120" w:type="dxa"/>
            </w:tcMar>
          </w:tcPr>
          <w:p w14:paraId="2E50D255" w14:textId="77777777" w:rsidR="00707CA6" w:rsidRDefault="00707CA6">
            <w:pPr>
              <w:jc w:val="center"/>
            </w:pPr>
            <w:r>
              <w:rPr>
                <w:b/>
                <w:bCs/>
                <w:color w:val="000000"/>
              </w:rPr>
              <w:t>MAJOR</w:t>
            </w:r>
          </w:p>
        </w:tc>
      </w:tr>
      <w:tr w:rsidR="00707CA6" w14:paraId="5E86BD2E" w14:textId="77777777" w:rsidTr="00707CA6">
        <w:tc>
          <w:tcPr>
            <w:tcW w:w="559" w:type="pct"/>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14:paraId="16EDCD55" w14:textId="77777777" w:rsidR="00707CA6" w:rsidRDefault="00707CA6">
            <w:r>
              <w:rPr>
                <w:b/>
                <w:bCs/>
                <w:color w:val="000000"/>
              </w:rPr>
              <w:t>8</w:t>
            </w:r>
          </w:p>
        </w:tc>
        <w:tc>
          <w:tcPr>
            <w:tcW w:w="3558" w:type="pct"/>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14:paraId="3BEAFF16" w14:textId="77777777" w:rsidR="00707CA6" w:rsidRDefault="00707CA6">
            <w:r>
              <w:t>The Pure Tone Audiometry (PTA) methodology is not described. Authors must specify: the frequency range tested (typically 250–8000 Hz), the threshold for hearing loss (usually &gt;25 dB HL in any frequency), the type of audiometer and audiometric booth used, and whether testing was performed by a trained audiologist.</w:t>
            </w:r>
          </w:p>
        </w:tc>
        <w:tc>
          <w:tcPr>
            <w:tcW w:w="884" w:type="pct"/>
            <w:tcBorders>
              <w:top w:val="single" w:sz="4" w:space="0" w:color="B0B0B0"/>
              <w:left w:val="single" w:sz="4" w:space="0" w:color="B0B0B0"/>
              <w:bottom w:val="single" w:sz="4" w:space="0" w:color="B0B0B0"/>
              <w:right w:val="single" w:sz="4" w:space="0" w:color="B0B0B0"/>
            </w:tcBorders>
            <w:shd w:val="clear" w:color="auto" w:fill="FFDDE0"/>
            <w:tcMar>
              <w:top w:w="80" w:type="dxa"/>
              <w:left w:w="120" w:type="dxa"/>
              <w:bottom w:w="80" w:type="dxa"/>
              <w:right w:w="120" w:type="dxa"/>
            </w:tcMar>
          </w:tcPr>
          <w:p w14:paraId="4148B43A" w14:textId="77777777" w:rsidR="00707CA6" w:rsidRDefault="00707CA6">
            <w:pPr>
              <w:jc w:val="center"/>
            </w:pPr>
            <w:r>
              <w:rPr>
                <w:b/>
                <w:bCs/>
                <w:color w:val="000000"/>
              </w:rPr>
              <w:t>MAJOR</w:t>
            </w:r>
          </w:p>
        </w:tc>
      </w:tr>
      <w:tr w:rsidR="00707CA6" w14:paraId="108BA007" w14:textId="77777777" w:rsidTr="00707CA6">
        <w:tc>
          <w:tcPr>
            <w:tcW w:w="559" w:type="pct"/>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14:paraId="721467FF" w14:textId="77777777" w:rsidR="00707CA6" w:rsidRDefault="00707CA6">
            <w:r>
              <w:rPr>
                <w:b/>
                <w:bCs/>
                <w:color w:val="000000"/>
              </w:rPr>
              <w:t>9</w:t>
            </w:r>
          </w:p>
        </w:tc>
        <w:tc>
          <w:tcPr>
            <w:tcW w:w="3558" w:type="pct"/>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14:paraId="13E69D1F" w14:textId="77777777" w:rsidR="00707CA6" w:rsidRDefault="00707CA6">
            <w:r>
              <w:t>Cite a reference for the sample size formula used (n = Zα²pq/d²). Although this is a standard formula, it is good practice to cite a standard epidemiology/biostatistics textbook (e.g., Lwanga SK, Lemeshow S. Sample size determination in health studies: A practical manual. Geneva: WHO; 1991).</w:t>
            </w:r>
          </w:p>
        </w:tc>
        <w:tc>
          <w:tcPr>
            <w:tcW w:w="884" w:type="pct"/>
            <w:tcBorders>
              <w:top w:val="single" w:sz="4" w:space="0" w:color="B0B0B0"/>
              <w:left w:val="single" w:sz="4" w:space="0" w:color="B0B0B0"/>
              <w:bottom w:val="single" w:sz="4" w:space="0" w:color="B0B0B0"/>
              <w:right w:val="single" w:sz="4" w:space="0" w:color="B0B0B0"/>
            </w:tcBorders>
            <w:shd w:val="clear" w:color="auto" w:fill="FCE4D6"/>
            <w:tcMar>
              <w:top w:w="80" w:type="dxa"/>
              <w:left w:w="120" w:type="dxa"/>
              <w:bottom w:w="80" w:type="dxa"/>
              <w:right w:w="120" w:type="dxa"/>
            </w:tcMar>
          </w:tcPr>
          <w:p w14:paraId="11266EEE" w14:textId="77777777" w:rsidR="00707CA6" w:rsidRDefault="00707CA6">
            <w:pPr>
              <w:jc w:val="center"/>
            </w:pPr>
            <w:r>
              <w:rPr>
                <w:b/>
                <w:bCs/>
                <w:color w:val="000000"/>
              </w:rPr>
              <w:t>MINOR</w:t>
            </w:r>
          </w:p>
        </w:tc>
      </w:tr>
    </w:tbl>
    <w:p w14:paraId="5786EFFA" w14:textId="77777777" w:rsidR="00D73FA5" w:rsidRDefault="00D73FA5"/>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16"/>
        <w:gridCol w:w="7301"/>
        <w:gridCol w:w="1913"/>
      </w:tblGrid>
      <w:tr w:rsidR="00707CA6" w14:paraId="1F6F3C83" w14:textId="77777777" w:rsidTr="00707CA6">
        <w:tc>
          <w:tcPr>
            <w:tcW w:w="5000" w:type="pct"/>
            <w:gridSpan w:val="3"/>
            <w:tcBorders>
              <w:top w:val="single" w:sz="4" w:space="0" w:color="B0B0B0"/>
              <w:left w:val="single" w:sz="4" w:space="0" w:color="B0B0B0"/>
              <w:bottom w:val="single" w:sz="4" w:space="0" w:color="B0B0B0"/>
              <w:right w:val="single" w:sz="4" w:space="0" w:color="B0B0B0"/>
            </w:tcBorders>
            <w:shd w:val="clear" w:color="auto" w:fill="2E75B6"/>
            <w:tcMar>
              <w:top w:w="80" w:type="dxa"/>
              <w:left w:w="120" w:type="dxa"/>
              <w:bottom w:w="80" w:type="dxa"/>
              <w:right w:w="120" w:type="dxa"/>
            </w:tcMar>
          </w:tcPr>
          <w:p w14:paraId="6EB135F0" w14:textId="77777777" w:rsidR="00707CA6" w:rsidRDefault="00707CA6">
            <w:r>
              <w:rPr>
                <w:b/>
                <w:bCs/>
                <w:color w:val="FFFFFF"/>
                <w:sz w:val="20"/>
                <w:szCs w:val="20"/>
              </w:rPr>
              <w:t>SECTION 6 — RESULTS</w:t>
            </w:r>
          </w:p>
        </w:tc>
      </w:tr>
      <w:tr w:rsidR="00707CA6" w14:paraId="77EEA82C" w14:textId="77777777" w:rsidTr="00707CA6">
        <w:tc>
          <w:tcPr>
            <w:tcW w:w="583" w:type="pct"/>
            <w:tcBorders>
              <w:top w:val="single" w:sz="4" w:space="0" w:color="B0B0B0"/>
              <w:left w:val="single" w:sz="4" w:space="0" w:color="B0B0B0"/>
              <w:bottom w:val="single" w:sz="4" w:space="0" w:color="B0B0B0"/>
              <w:right w:val="single" w:sz="4" w:space="0" w:color="B0B0B0"/>
            </w:tcBorders>
            <w:shd w:val="clear" w:color="auto" w:fill="BDD7EE"/>
            <w:tcMar>
              <w:top w:w="80" w:type="dxa"/>
              <w:left w:w="120" w:type="dxa"/>
              <w:bottom w:w="80" w:type="dxa"/>
              <w:right w:w="120" w:type="dxa"/>
            </w:tcMar>
          </w:tcPr>
          <w:p w14:paraId="09713F0A" w14:textId="77777777" w:rsidR="00707CA6" w:rsidRDefault="00707CA6">
            <w:r>
              <w:rPr>
                <w:b/>
                <w:bCs/>
                <w:color w:val="000000"/>
              </w:rPr>
              <w:t>No.</w:t>
            </w:r>
          </w:p>
        </w:tc>
        <w:tc>
          <w:tcPr>
            <w:tcW w:w="3500" w:type="pct"/>
            <w:tcBorders>
              <w:top w:val="single" w:sz="4" w:space="0" w:color="B0B0B0"/>
              <w:left w:val="single" w:sz="4" w:space="0" w:color="B0B0B0"/>
              <w:bottom w:val="single" w:sz="4" w:space="0" w:color="B0B0B0"/>
              <w:right w:val="single" w:sz="4" w:space="0" w:color="B0B0B0"/>
            </w:tcBorders>
            <w:shd w:val="clear" w:color="auto" w:fill="BDD7EE"/>
            <w:tcMar>
              <w:top w:w="80" w:type="dxa"/>
              <w:left w:w="120" w:type="dxa"/>
              <w:bottom w:w="80" w:type="dxa"/>
              <w:right w:w="120" w:type="dxa"/>
            </w:tcMar>
          </w:tcPr>
          <w:p w14:paraId="588C271E" w14:textId="77777777" w:rsidR="00707CA6" w:rsidRDefault="00707CA6">
            <w:r>
              <w:rPr>
                <w:b/>
                <w:bCs/>
                <w:color w:val="000000"/>
              </w:rPr>
              <w:t>Comment / Revision Required</w:t>
            </w:r>
          </w:p>
        </w:tc>
        <w:tc>
          <w:tcPr>
            <w:tcW w:w="917" w:type="pct"/>
            <w:tcBorders>
              <w:top w:val="single" w:sz="4" w:space="0" w:color="B0B0B0"/>
              <w:left w:val="single" w:sz="4" w:space="0" w:color="B0B0B0"/>
              <w:bottom w:val="single" w:sz="4" w:space="0" w:color="B0B0B0"/>
              <w:right w:val="single" w:sz="4" w:space="0" w:color="B0B0B0"/>
            </w:tcBorders>
            <w:shd w:val="clear" w:color="auto" w:fill="BDD7EE"/>
            <w:tcMar>
              <w:top w:w="80" w:type="dxa"/>
              <w:left w:w="120" w:type="dxa"/>
              <w:bottom w:w="80" w:type="dxa"/>
              <w:right w:w="120" w:type="dxa"/>
            </w:tcMar>
          </w:tcPr>
          <w:p w14:paraId="13C5847D" w14:textId="77777777" w:rsidR="00707CA6" w:rsidRDefault="00707CA6">
            <w:pPr>
              <w:jc w:val="center"/>
            </w:pPr>
            <w:r>
              <w:rPr>
                <w:b/>
                <w:bCs/>
                <w:color w:val="000000"/>
              </w:rPr>
              <w:t>Priority</w:t>
            </w:r>
          </w:p>
        </w:tc>
      </w:tr>
      <w:tr w:rsidR="00707CA6" w14:paraId="0580B08D" w14:textId="77777777" w:rsidTr="00707CA6">
        <w:tc>
          <w:tcPr>
            <w:tcW w:w="583" w:type="pct"/>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14:paraId="19B69852" w14:textId="77777777" w:rsidR="00707CA6" w:rsidRDefault="00707CA6">
            <w:r>
              <w:rPr>
                <w:b/>
                <w:bCs/>
                <w:color w:val="000000"/>
              </w:rPr>
              <w:t>1</w:t>
            </w:r>
          </w:p>
        </w:tc>
        <w:tc>
          <w:tcPr>
            <w:tcW w:w="3500" w:type="pct"/>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14:paraId="0CFE50D8" w14:textId="77777777" w:rsidR="00707CA6" w:rsidRDefault="00707CA6">
            <w:r>
              <w:t>At the beginning of the Results section, the number of students excluded based on each exclusion criterion must be stated clearly. For example: 'Of 330 students approached, 307 were included after excluding X students with pre-diagnosed hearing loss, Y with active ear infections, and Z who declined to participate.' A STROBE-compliant flow diagram is strongly recommended.</w:t>
            </w:r>
          </w:p>
        </w:tc>
        <w:tc>
          <w:tcPr>
            <w:tcW w:w="917" w:type="pct"/>
            <w:tcBorders>
              <w:top w:val="single" w:sz="4" w:space="0" w:color="B0B0B0"/>
              <w:left w:val="single" w:sz="4" w:space="0" w:color="B0B0B0"/>
              <w:bottom w:val="single" w:sz="4" w:space="0" w:color="B0B0B0"/>
              <w:right w:val="single" w:sz="4" w:space="0" w:color="B0B0B0"/>
            </w:tcBorders>
            <w:shd w:val="clear" w:color="auto" w:fill="FFDDE0"/>
            <w:tcMar>
              <w:top w:w="80" w:type="dxa"/>
              <w:left w:w="120" w:type="dxa"/>
              <w:bottom w:w="80" w:type="dxa"/>
              <w:right w:w="120" w:type="dxa"/>
            </w:tcMar>
          </w:tcPr>
          <w:p w14:paraId="137013C9" w14:textId="77777777" w:rsidR="00707CA6" w:rsidRDefault="00707CA6">
            <w:pPr>
              <w:jc w:val="center"/>
            </w:pPr>
            <w:r>
              <w:rPr>
                <w:b/>
                <w:bCs/>
                <w:color w:val="000000"/>
              </w:rPr>
              <w:t>MAJOR</w:t>
            </w:r>
          </w:p>
        </w:tc>
      </w:tr>
      <w:tr w:rsidR="00707CA6" w14:paraId="5D09F9CA" w14:textId="77777777" w:rsidTr="00707CA6">
        <w:tc>
          <w:tcPr>
            <w:tcW w:w="583" w:type="pct"/>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14:paraId="3501BF01" w14:textId="77777777" w:rsidR="00707CA6" w:rsidRDefault="00707CA6">
            <w:r>
              <w:rPr>
                <w:b/>
                <w:bCs/>
                <w:color w:val="000000"/>
              </w:rPr>
              <w:t>2</w:t>
            </w:r>
          </w:p>
        </w:tc>
        <w:tc>
          <w:tcPr>
            <w:tcW w:w="3500" w:type="pct"/>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14:paraId="1F096288" w14:textId="77777777" w:rsidR="00707CA6" w:rsidRDefault="00707CA6">
            <w:r>
              <w:t>The results of the hearWHO screening (5.9% screen-positive, 83.7% requiring monitoring, 10.4% good hearing) are described in the text and also depicted in Figure 1. Figure 1 is described as a bar chart/distribution figure. This data is simple proportional data that is better suited to a pie chart for visual clarity. Please convert Figure 1 to a pie chart showing the three categories of hearWHO scores.</w:t>
            </w:r>
          </w:p>
        </w:tc>
        <w:tc>
          <w:tcPr>
            <w:tcW w:w="917" w:type="pct"/>
            <w:tcBorders>
              <w:top w:val="single" w:sz="4" w:space="0" w:color="B0B0B0"/>
              <w:left w:val="single" w:sz="4" w:space="0" w:color="B0B0B0"/>
              <w:bottom w:val="single" w:sz="4" w:space="0" w:color="B0B0B0"/>
              <w:right w:val="single" w:sz="4" w:space="0" w:color="B0B0B0"/>
            </w:tcBorders>
            <w:shd w:val="clear" w:color="auto" w:fill="FCE4D6"/>
            <w:tcMar>
              <w:top w:w="80" w:type="dxa"/>
              <w:left w:w="120" w:type="dxa"/>
              <w:bottom w:w="80" w:type="dxa"/>
              <w:right w:w="120" w:type="dxa"/>
            </w:tcMar>
          </w:tcPr>
          <w:p w14:paraId="4615B4BA" w14:textId="77777777" w:rsidR="00707CA6" w:rsidRDefault="00707CA6">
            <w:pPr>
              <w:jc w:val="center"/>
            </w:pPr>
            <w:r>
              <w:rPr>
                <w:b/>
                <w:bCs/>
                <w:color w:val="000000"/>
              </w:rPr>
              <w:t>MINOR</w:t>
            </w:r>
          </w:p>
        </w:tc>
      </w:tr>
      <w:tr w:rsidR="00707CA6" w14:paraId="4C75F405" w14:textId="77777777" w:rsidTr="00707CA6">
        <w:tc>
          <w:tcPr>
            <w:tcW w:w="583" w:type="pct"/>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14:paraId="62C0A5D4" w14:textId="77777777" w:rsidR="00707CA6" w:rsidRDefault="00707CA6">
            <w:r>
              <w:rPr>
                <w:b/>
                <w:bCs/>
                <w:color w:val="000000"/>
              </w:rPr>
              <w:t>3</w:t>
            </w:r>
          </w:p>
        </w:tc>
        <w:tc>
          <w:tcPr>
            <w:tcW w:w="3500" w:type="pct"/>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14:paraId="13A6A1FE" w14:textId="77777777" w:rsidR="00707CA6" w:rsidRDefault="00707CA6">
            <w:r>
              <w:t>Figure 2 (Distribution of participants based on results of PTA, n=18) shows only two categories (Normal: 72.2%, Hearing Loss: 27.8%). This binary data is already described in detail in the text and does not require a separate figure. Figure 2 is redundant and should be removed. If the authors wish to present this visually, it may be incorporated into Figure 1 as a footnote or inset.</w:t>
            </w:r>
          </w:p>
        </w:tc>
        <w:tc>
          <w:tcPr>
            <w:tcW w:w="917" w:type="pct"/>
            <w:tcBorders>
              <w:top w:val="single" w:sz="4" w:space="0" w:color="B0B0B0"/>
              <w:left w:val="single" w:sz="4" w:space="0" w:color="B0B0B0"/>
              <w:bottom w:val="single" w:sz="4" w:space="0" w:color="B0B0B0"/>
              <w:right w:val="single" w:sz="4" w:space="0" w:color="B0B0B0"/>
            </w:tcBorders>
            <w:shd w:val="clear" w:color="auto" w:fill="FCE4D6"/>
            <w:tcMar>
              <w:top w:w="80" w:type="dxa"/>
              <w:left w:w="120" w:type="dxa"/>
              <w:bottom w:w="80" w:type="dxa"/>
              <w:right w:w="120" w:type="dxa"/>
            </w:tcMar>
          </w:tcPr>
          <w:p w14:paraId="7AA136EE" w14:textId="77777777" w:rsidR="00707CA6" w:rsidRDefault="00707CA6">
            <w:pPr>
              <w:jc w:val="center"/>
            </w:pPr>
            <w:r>
              <w:rPr>
                <w:b/>
                <w:bCs/>
                <w:color w:val="000000"/>
              </w:rPr>
              <w:t>MINOR</w:t>
            </w:r>
          </w:p>
        </w:tc>
      </w:tr>
      <w:tr w:rsidR="00707CA6" w14:paraId="2B868323" w14:textId="77777777" w:rsidTr="00707CA6">
        <w:tc>
          <w:tcPr>
            <w:tcW w:w="583" w:type="pct"/>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14:paraId="641F54A8" w14:textId="77777777" w:rsidR="00707CA6" w:rsidRDefault="00707CA6">
            <w:r>
              <w:rPr>
                <w:b/>
                <w:bCs/>
                <w:color w:val="000000"/>
              </w:rPr>
              <w:t>4</w:t>
            </w:r>
          </w:p>
        </w:tc>
        <w:tc>
          <w:tcPr>
            <w:tcW w:w="3500" w:type="pct"/>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14:paraId="20FFA001" w14:textId="77777777" w:rsidR="00707CA6" w:rsidRDefault="00707CA6">
            <w:r>
              <w:t>Table 2 data on noise level: The categories 'Within recommended limit' (n=224, 63%) and 'More than recommended limit' (n=83, 27%) do not add up to 307 or 100%. The percentages appear erroneous (63%+27%=90%). Check whether a third category was missed or whether the percentages were incorrectly calculated. All frequencies and percentages must be verified for accuracy across all tables.</w:t>
            </w:r>
          </w:p>
        </w:tc>
        <w:tc>
          <w:tcPr>
            <w:tcW w:w="917" w:type="pct"/>
            <w:tcBorders>
              <w:top w:val="single" w:sz="4" w:space="0" w:color="B0B0B0"/>
              <w:left w:val="single" w:sz="4" w:space="0" w:color="B0B0B0"/>
              <w:bottom w:val="single" w:sz="4" w:space="0" w:color="B0B0B0"/>
              <w:right w:val="single" w:sz="4" w:space="0" w:color="B0B0B0"/>
            </w:tcBorders>
            <w:shd w:val="clear" w:color="auto" w:fill="FFDDE0"/>
            <w:tcMar>
              <w:top w:w="80" w:type="dxa"/>
              <w:left w:w="120" w:type="dxa"/>
              <w:bottom w:w="80" w:type="dxa"/>
              <w:right w:w="120" w:type="dxa"/>
            </w:tcMar>
          </w:tcPr>
          <w:p w14:paraId="09A9FA38" w14:textId="77777777" w:rsidR="00707CA6" w:rsidRDefault="00707CA6">
            <w:pPr>
              <w:jc w:val="center"/>
            </w:pPr>
            <w:r>
              <w:rPr>
                <w:b/>
                <w:bCs/>
                <w:color w:val="000000"/>
              </w:rPr>
              <w:t>MAJOR</w:t>
            </w:r>
          </w:p>
        </w:tc>
      </w:tr>
      <w:tr w:rsidR="00707CA6" w14:paraId="6AC965CE" w14:textId="77777777" w:rsidTr="00707CA6">
        <w:tc>
          <w:tcPr>
            <w:tcW w:w="583" w:type="pct"/>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14:paraId="6261A5D0" w14:textId="77777777" w:rsidR="00707CA6" w:rsidRDefault="00707CA6">
            <w:r>
              <w:rPr>
                <w:b/>
                <w:bCs/>
                <w:color w:val="000000"/>
              </w:rPr>
              <w:t>5</w:t>
            </w:r>
          </w:p>
        </w:tc>
        <w:tc>
          <w:tcPr>
            <w:tcW w:w="3500" w:type="pct"/>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14:paraId="5722FD12" w14:textId="77777777" w:rsidR="00707CA6" w:rsidRDefault="00707CA6">
            <w:r>
              <w:t>The analysis is limited to chi-square tests. For a study assessing 'associated factors', binary logistic regression must be performed. Authors should: (a) calculate crude OR and 95% CI for all variables in Table 3 as a first step; (b) include variables with p&lt;0.2 in bivariate analysis (notably: gender, type of earphone, duration of use, noise level) in a multivariate logistic regression model; (c) present the results in a new Table 4 with columns: Variable | Category | Crude OR (95% CI) | aOR (95% CI) | p-value. This analysis is indispensable for the stated objective of assessing 'associated factors'.</w:t>
            </w:r>
          </w:p>
        </w:tc>
        <w:tc>
          <w:tcPr>
            <w:tcW w:w="917" w:type="pct"/>
            <w:tcBorders>
              <w:top w:val="single" w:sz="4" w:space="0" w:color="B0B0B0"/>
              <w:left w:val="single" w:sz="4" w:space="0" w:color="B0B0B0"/>
              <w:bottom w:val="single" w:sz="4" w:space="0" w:color="B0B0B0"/>
              <w:right w:val="single" w:sz="4" w:space="0" w:color="B0B0B0"/>
            </w:tcBorders>
            <w:shd w:val="clear" w:color="auto" w:fill="FFDDE0"/>
            <w:tcMar>
              <w:top w:w="80" w:type="dxa"/>
              <w:left w:w="120" w:type="dxa"/>
              <w:bottom w:w="80" w:type="dxa"/>
              <w:right w:w="120" w:type="dxa"/>
            </w:tcMar>
          </w:tcPr>
          <w:p w14:paraId="74537394" w14:textId="77777777" w:rsidR="00707CA6" w:rsidRDefault="00707CA6">
            <w:pPr>
              <w:jc w:val="center"/>
            </w:pPr>
            <w:r>
              <w:rPr>
                <w:b/>
                <w:bCs/>
                <w:color w:val="000000"/>
              </w:rPr>
              <w:t>MAJOR</w:t>
            </w:r>
          </w:p>
        </w:tc>
      </w:tr>
      <w:tr w:rsidR="00707CA6" w14:paraId="6D6EAD80" w14:textId="77777777" w:rsidTr="00707CA6">
        <w:tc>
          <w:tcPr>
            <w:tcW w:w="583" w:type="pct"/>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14:paraId="4B53895F" w14:textId="77777777" w:rsidR="00707CA6" w:rsidRDefault="00707CA6">
            <w:r>
              <w:rPr>
                <w:b/>
                <w:bCs/>
                <w:color w:val="000000"/>
              </w:rPr>
              <w:lastRenderedPageBreak/>
              <w:t>6</w:t>
            </w:r>
          </w:p>
        </w:tc>
        <w:tc>
          <w:tcPr>
            <w:tcW w:w="3500" w:type="pct"/>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14:paraId="5EC9CCF7" w14:textId="77777777" w:rsidR="00707CA6" w:rsidRDefault="00707CA6">
            <w:r>
              <w:t>Subgroup Analysis Opportunity: Subgroup analysis stratified by academic programme (MBBS vs. Nursing vs. Allied Health) is feasible given the sample composition and would be a valuable addition. The authors should explore whether hearing impairment prevalence and earphone usage patterns differ significantly across the three groups. Present as a supplementary table or additional table in Results, with chi-square or Fisher's exact test (for small expected cell counts), and comment in the Discussion.</w:t>
            </w:r>
          </w:p>
        </w:tc>
        <w:tc>
          <w:tcPr>
            <w:tcW w:w="917" w:type="pct"/>
            <w:tcBorders>
              <w:top w:val="single" w:sz="4" w:space="0" w:color="B0B0B0"/>
              <w:left w:val="single" w:sz="4" w:space="0" w:color="B0B0B0"/>
              <w:bottom w:val="single" w:sz="4" w:space="0" w:color="B0B0B0"/>
              <w:right w:val="single" w:sz="4" w:space="0" w:color="B0B0B0"/>
            </w:tcBorders>
            <w:shd w:val="clear" w:color="auto" w:fill="FCE4D6"/>
            <w:tcMar>
              <w:top w:w="80" w:type="dxa"/>
              <w:left w:w="120" w:type="dxa"/>
              <w:bottom w:w="80" w:type="dxa"/>
              <w:right w:w="120" w:type="dxa"/>
            </w:tcMar>
          </w:tcPr>
          <w:p w14:paraId="7EC8F632" w14:textId="77777777" w:rsidR="00707CA6" w:rsidRDefault="00707CA6">
            <w:pPr>
              <w:jc w:val="center"/>
            </w:pPr>
            <w:r>
              <w:rPr>
                <w:b/>
                <w:bCs/>
                <w:color w:val="000000"/>
              </w:rPr>
              <w:t>MINOR</w:t>
            </w:r>
          </w:p>
        </w:tc>
      </w:tr>
      <w:tr w:rsidR="00707CA6" w14:paraId="1102B953" w14:textId="77777777" w:rsidTr="00707CA6">
        <w:tc>
          <w:tcPr>
            <w:tcW w:w="583" w:type="pct"/>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14:paraId="4A02F246" w14:textId="77777777" w:rsidR="00707CA6" w:rsidRDefault="00707CA6">
            <w:r>
              <w:rPr>
                <w:b/>
                <w:bCs/>
                <w:color w:val="000000"/>
              </w:rPr>
              <w:t>7</w:t>
            </w:r>
          </w:p>
        </w:tc>
        <w:tc>
          <w:tcPr>
            <w:tcW w:w="3500" w:type="pct"/>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14:paraId="6E153B1F" w14:textId="77777777" w:rsidR="00707CA6" w:rsidRDefault="00707CA6">
            <w:r>
              <w:t>The confirmed prevalence of hearing loss (5 out of 307 = 1.6%) is never explicitly stated in the results. This is the most important outcome measure of the study and must be clearly stated with its 95% CI (calculated using the Wilson or Clopper-Pearson exact method). The manuscript should clearly distinguish: Screen-positive rate = 5.9% (18/307); Confirmed hearing loss prevalence = 1.6% (5/307); Positive Predictive Value of hearWHO = 27.8% (5/18).</w:t>
            </w:r>
          </w:p>
        </w:tc>
        <w:tc>
          <w:tcPr>
            <w:tcW w:w="917" w:type="pct"/>
            <w:tcBorders>
              <w:top w:val="single" w:sz="4" w:space="0" w:color="B0B0B0"/>
              <w:left w:val="single" w:sz="4" w:space="0" w:color="B0B0B0"/>
              <w:bottom w:val="single" w:sz="4" w:space="0" w:color="B0B0B0"/>
              <w:right w:val="single" w:sz="4" w:space="0" w:color="B0B0B0"/>
            </w:tcBorders>
            <w:shd w:val="clear" w:color="auto" w:fill="FFDDE0"/>
            <w:tcMar>
              <w:top w:w="80" w:type="dxa"/>
              <w:left w:w="120" w:type="dxa"/>
              <w:bottom w:w="80" w:type="dxa"/>
              <w:right w:w="120" w:type="dxa"/>
            </w:tcMar>
          </w:tcPr>
          <w:p w14:paraId="3F8A1058" w14:textId="77777777" w:rsidR="00707CA6" w:rsidRDefault="00707CA6">
            <w:pPr>
              <w:jc w:val="center"/>
            </w:pPr>
            <w:r>
              <w:rPr>
                <w:b/>
                <w:bCs/>
                <w:color w:val="000000"/>
              </w:rPr>
              <w:t>MAJOR</w:t>
            </w:r>
          </w:p>
        </w:tc>
      </w:tr>
      <w:tr w:rsidR="00707CA6" w14:paraId="56B66D65" w14:textId="77777777" w:rsidTr="00707CA6">
        <w:tc>
          <w:tcPr>
            <w:tcW w:w="583" w:type="pct"/>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14:paraId="308C5EC6" w14:textId="77777777" w:rsidR="00707CA6" w:rsidRDefault="00707CA6">
            <w:r>
              <w:rPr>
                <w:b/>
                <w:bCs/>
                <w:color w:val="000000"/>
              </w:rPr>
              <w:t>8</w:t>
            </w:r>
          </w:p>
        </w:tc>
        <w:tc>
          <w:tcPr>
            <w:tcW w:w="3500" w:type="pct"/>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14:paraId="141C9F8F" w14:textId="77777777" w:rsidR="00707CA6" w:rsidRDefault="00707CA6">
            <w:r>
              <w:t>In Table 3, the reference category is not explicitly mentioned for each variable. Please clearly state which category is the reference (e.g., for 'Gender', is 'Male' or 'Female' the reference?) when OR/regression analysis is added.</w:t>
            </w:r>
          </w:p>
        </w:tc>
        <w:tc>
          <w:tcPr>
            <w:tcW w:w="917" w:type="pct"/>
            <w:tcBorders>
              <w:top w:val="single" w:sz="4" w:space="0" w:color="B0B0B0"/>
              <w:left w:val="single" w:sz="4" w:space="0" w:color="B0B0B0"/>
              <w:bottom w:val="single" w:sz="4" w:space="0" w:color="B0B0B0"/>
              <w:right w:val="single" w:sz="4" w:space="0" w:color="B0B0B0"/>
            </w:tcBorders>
            <w:shd w:val="clear" w:color="auto" w:fill="FCE4D6"/>
            <w:tcMar>
              <w:top w:w="80" w:type="dxa"/>
              <w:left w:w="120" w:type="dxa"/>
              <w:bottom w:w="80" w:type="dxa"/>
              <w:right w:w="120" w:type="dxa"/>
            </w:tcMar>
          </w:tcPr>
          <w:p w14:paraId="2921EB52" w14:textId="77777777" w:rsidR="00707CA6" w:rsidRDefault="00707CA6">
            <w:pPr>
              <w:jc w:val="center"/>
            </w:pPr>
            <w:r>
              <w:rPr>
                <w:b/>
                <w:bCs/>
                <w:color w:val="000000"/>
              </w:rPr>
              <w:t>MINOR</w:t>
            </w:r>
          </w:p>
        </w:tc>
      </w:tr>
    </w:tbl>
    <w:p w14:paraId="2F8FAC63" w14:textId="77777777" w:rsidR="00D73FA5" w:rsidRDefault="00D73FA5"/>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2"/>
        <w:gridCol w:w="7332"/>
        <w:gridCol w:w="1896"/>
      </w:tblGrid>
      <w:tr w:rsidR="00707CA6" w14:paraId="4952854F" w14:textId="77777777" w:rsidTr="00707CA6">
        <w:tc>
          <w:tcPr>
            <w:tcW w:w="5000" w:type="pct"/>
            <w:gridSpan w:val="3"/>
            <w:tcBorders>
              <w:top w:val="single" w:sz="4" w:space="0" w:color="B0B0B0"/>
              <w:left w:val="single" w:sz="4" w:space="0" w:color="B0B0B0"/>
              <w:bottom w:val="single" w:sz="4" w:space="0" w:color="B0B0B0"/>
              <w:right w:val="single" w:sz="4" w:space="0" w:color="B0B0B0"/>
            </w:tcBorders>
            <w:shd w:val="clear" w:color="auto" w:fill="2E75B6"/>
            <w:tcMar>
              <w:top w:w="80" w:type="dxa"/>
              <w:left w:w="120" w:type="dxa"/>
              <w:bottom w:w="80" w:type="dxa"/>
              <w:right w:w="120" w:type="dxa"/>
            </w:tcMar>
          </w:tcPr>
          <w:p w14:paraId="35D50CA2" w14:textId="77777777" w:rsidR="00707CA6" w:rsidRDefault="00707CA6">
            <w:r>
              <w:rPr>
                <w:b/>
                <w:bCs/>
                <w:color w:val="FFFFFF"/>
                <w:sz w:val="20"/>
                <w:szCs w:val="20"/>
              </w:rPr>
              <w:t>SECTION 7 — DISCUSSION AND CONCLUSIONS</w:t>
            </w:r>
          </w:p>
        </w:tc>
      </w:tr>
      <w:tr w:rsidR="00707CA6" w14:paraId="09896F1D" w14:textId="77777777" w:rsidTr="00707CA6">
        <w:tc>
          <w:tcPr>
            <w:tcW w:w="576" w:type="pct"/>
            <w:tcBorders>
              <w:top w:val="single" w:sz="4" w:space="0" w:color="B0B0B0"/>
              <w:left w:val="single" w:sz="4" w:space="0" w:color="B0B0B0"/>
              <w:bottom w:val="single" w:sz="4" w:space="0" w:color="B0B0B0"/>
              <w:right w:val="single" w:sz="4" w:space="0" w:color="B0B0B0"/>
            </w:tcBorders>
            <w:shd w:val="clear" w:color="auto" w:fill="BDD7EE"/>
            <w:tcMar>
              <w:top w:w="80" w:type="dxa"/>
              <w:left w:w="120" w:type="dxa"/>
              <w:bottom w:w="80" w:type="dxa"/>
              <w:right w:w="120" w:type="dxa"/>
            </w:tcMar>
          </w:tcPr>
          <w:p w14:paraId="7DD0F519" w14:textId="77777777" w:rsidR="00707CA6" w:rsidRDefault="00707CA6">
            <w:r>
              <w:rPr>
                <w:b/>
                <w:bCs/>
                <w:color w:val="000000"/>
              </w:rPr>
              <w:t>No.</w:t>
            </w:r>
          </w:p>
        </w:tc>
        <w:tc>
          <w:tcPr>
            <w:tcW w:w="3515" w:type="pct"/>
            <w:tcBorders>
              <w:top w:val="single" w:sz="4" w:space="0" w:color="B0B0B0"/>
              <w:left w:val="single" w:sz="4" w:space="0" w:color="B0B0B0"/>
              <w:bottom w:val="single" w:sz="4" w:space="0" w:color="B0B0B0"/>
              <w:right w:val="single" w:sz="4" w:space="0" w:color="B0B0B0"/>
            </w:tcBorders>
            <w:shd w:val="clear" w:color="auto" w:fill="BDD7EE"/>
            <w:tcMar>
              <w:top w:w="80" w:type="dxa"/>
              <w:left w:w="120" w:type="dxa"/>
              <w:bottom w:w="80" w:type="dxa"/>
              <w:right w:w="120" w:type="dxa"/>
            </w:tcMar>
          </w:tcPr>
          <w:p w14:paraId="5457B246" w14:textId="77777777" w:rsidR="00707CA6" w:rsidRDefault="00707CA6">
            <w:r>
              <w:rPr>
                <w:b/>
                <w:bCs/>
                <w:color w:val="000000"/>
              </w:rPr>
              <w:t>Comment / Revision Required</w:t>
            </w:r>
          </w:p>
        </w:tc>
        <w:tc>
          <w:tcPr>
            <w:tcW w:w="909" w:type="pct"/>
            <w:tcBorders>
              <w:top w:val="single" w:sz="4" w:space="0" w:color="B0B0B0"/>
              <w:left w:val="single" w:sz="4" w:space="0" w:color="B0B0B0"/>
              <w:bottom w:val="single" w:sz="4" w:space="0" w:color="B0B0B0"/>
              <w:right w:val="single" w:sz="4" w:space="0" w:color="B0B0B0"/>
            </w:tcBorders>
            <w:shd w:val="clear" w:color="auto" w:fill="BDD7EE"/>
            <w:tcMar>
              <w:top w:w="80" w:type="dxa"/>
              <w:left w:w="120" w:type="dxa"/>
              <w:bottom w:w="80" w:type="dxa"/>
              <w:right w:w="120" w:type="dxa"/>
            </w:tcMar>
          </w:tcPr>
          <w:p w14:paraId="435EFA60" w14:textId="77777777" w:rsidR="00707CA6" w:rsidRDefault="00707CA6">
            <w:pPr>
              <w:jc w:val="center"/>
            </w:pPr>
            <w:r>
              <w:rPr>
                <w:b/>
                <w:bCs/>
                <w:color w:val="000000"/>
              </w:rPr>
              <w:t>Priority</w:t>
            </w:r>
          </w:p>
        </w:tc>
      </w:tr>
      <w:tr w:rsidR="00707CA6" w14:paraId="5643D808" w14:textId="77777777" w:rsidTr="00707CA6">
        <w:tc>
          <w:tcPr>
            <w:tcW w:w="576" w:type="pct"/>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14:paraId="7878574A" w14:textId="77777777" w:rsidR="00707CA6" w:rsidRDefault="00707CA6">
            <w:r>
              <w:rPr>
                <w:b/>
                <w:bCs/>
                <w:color w:val="000000"/>
              </w:rPr>
              <w:t>1</w:t>
            </w:r>
          </w:p>
        </w:tc>
        <w:tc>
          <w:tcPr>
            <w:tcW w:w="3515" w:type="pct"/>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14:paraId="3BB9B515" w14:textId="77777777" w:rsidR="00707CA6" w:rsidRDefault="00707CA6">
            <w:r>
              <w:t>The discussion is very brief and superficial, primarily consisting of comparisons with other studies without adequate critical interpretation. The authors must substantially expand the discussion to include: (a) Critical interpretation of why a high proportion (83.7%) required monitoring — what does this mean clinically? (b) Scientific explanation for why the hearWHO screen-positive rate (5.9%) was lower than referenced studies (26.1%, 17.2%) — is this due to differences in population, setting, device, or methodology? (c) Clinical significance of the hearWHO's positive predictive value (27.8%) in this population — is this acceptable for a screening tool? (d) Why no statistically significant associations were found despite expected trends — could this be a type II error due to small number of confirmed cases (n=18 screen-positives)? Comment on statistical power. (e) Public health implications of the findings for college health programs in Kerala.</w:t>
            </w:r>
          </w:p>
        </w:tc>
        <w:tc>
          <w:tcPr>
            <w:tcW w:w="909" w:type="pct"/>
            <w:tcBorders>
              <w:top w:val="single" w:sz="4" w:space="0" w:color="B0B0B0"/>
              <w:left w:val="single" w:sz="4" w:space="0" w:color="B0B0B0"/>
              <w:bottom w:val="single" w:sz="4" w:space="0" w:color="B0B0B0"/>
              <w:right w:val="single" w:sz="4" w:space="0" w:color="B0B0B0"/>
            </w:tcBorders>
            <w:shd w:val="clear" w:color="auto" w:fill="FFDDE0"/>
            <w:tcMar>
              <w:top w:w="80" w:type="dxa"/>
              <w:left w:w="120" w:type="dxa"/>
              <w:bottom w:w="80" w:type="dxa"/>
              <w:right w:w="120" w:type="dxa"/>
            </w:tcMar>
          </w:tcPr>
          <w:p w14:paraId="5E64C290" w14:textId="77777777" w:rsidR="00707CA6" w:rsidRDefault="00707CA6">
            <w:pPr>
              <w:jc w:val="center"/>
            </w:pPr>
            <w:r>
              <w:rPr>
                <w:b/>
                <w:bCs/>
                <w:color w:val="000000"/>
              </w:rPr>
              <w:t>MAJOR</w:t>
            </w:r>
          </w:p>
        </w:tc>
      </w:tr>
      <w:tr w:rsidR="00707CA6" w14:paraId="5955A8E9" w14:textId="77777777" w:rsidTr="00707CA6">
        <w:tc>
          <w:tcPr>
            <w:tcW w:w="576" w:type="pct"/>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14:paraId="03C383A0" w14:textId="77777777" w:rsidR="00707CA6" w:rsidRDefault="00707CA6">
            <w:r>
              <w:rPr>
                <w:b/>
                <w:bCs/>
                <w:color w:val="000000"/>
              </w:rPr>
              <w:t>2</w:t>
            </w:r>
          </w:p>
        </w:tc>
        <w:tc>
          <w:tcPr>
            <w:tcW w:w="3515" w:type="pct"/>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14:paraId="7E9D46FF" w14:textId="77777777" w:rsidR="00707CA6" w:rsidRDefault="00707CA6">
            <w:r>
              <w:t>The discussion does not address the limitations of the study. A dedicated Limitations paragraph must be added discussing: (a) exclusion of pre-diagnosed cases and its effect on prevalence estimation; (b) small number of screen-positive participants (n=18) subjected to PTA limiting power for association analysis; (c) self-reported questionnaire data on earphone use subject to recall bias; (d) facility-based sample from a single institution limiting generalizability; (e) cross-sectional design preventing causal inference.</w:t>
            </w:r>
          </w:p>
        </w:tc>
        <w:tc>
          <w:tcPr>
            <w:tcW w:w="909" w:type="pct"/>
            <w:tcBorders>
              <w:top w:val="single" w:sz="4" w:space="0" w:color="B0B0B0"/>
              <w:left w:val="single" w:sz="4" w:space="0" w:color="B0B0B0"/>
              <w:bottom w:val="single" w:sz="4" w:space="0" w:color="B0B0B0"/>
              <w:right w:val="single" w:sz="4" w:space="0" w:color="B0B0B0"/>
            </w:tcBorders>
            <w:shd w:val="clear" w:color="auto" w:fill="FFDDE0"/>
            <w:tcMar>
              <w:top w:w="80" w:type="dxa"/>
              <w:left w:w="120" w:type="dxa"/>
              <w:bottom w:w="80" w:type="dxa"/>
              <w:right w:w="120" w:type="dxa"/>
            </w:tcMar>
          </w:tcPr>
          <w:p w14:paraId="72B9957A" w14:textId="77777777" w:rsidR="00707CA6" w:rsidRDefault="00707CA6">
            <w:pPr>
              <w:jc w:val="center"/>
            </w:pPr>
            <w:r>
              <w:rPr>
                <w:b/>
                <w:bCs/>
                <w:color w:val="000000"/>
              </w:rPr>
              <w:t>MAJOR</w:t>
            </w:r>
          </w:p>
        </w:tc>
      </w:tr>
      <w:tr w:rsidR="00707CA6" w14:paraId="0A8B5606" w14:textId="77777777" w:rsidTr="00707CA6">
        <w:tc>
          <w:tcPr>
            <w:tcW w:w="576" w:type="pct"/>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14:paraId="463DE5E2" w14:textId="77777777" w:rsidR="00707CA6" w:rsidRDefault="00707CA6">
            <w:r>
              <w:rPr>
                <w:b/>
                <w:bCs/>
                <w:color w:val="000000"/>
              </w:rPr>
              <w:t>3</w:t>
            </w:r>
          </w:p>
        </w:tc>
        <w:tc>
          <w:tcPr>
            <w:tcW w:w="3515" w:type="pct"/>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14:paraId="4FA8F6E0" w14:textId="77777777" w:rsidR="00707CA6" w:rsidRDefault="00707CA6">
            <w:r>
              <w:t>The discussion does not propose future research directions. Authors should suggest: longitudinal follow-up studies, inclusion of audiological testing for all students rather than only screen-positives, and multi-centre studies across Kerala for representative prevalence estimates.</w:t>
            </w:r>
          </w:p>
        </w:tc>
        <w:tc>
          <w:tcPr>
            <w:tcW w:w="909" w:type="pct"/>
            <w:tcBorders>
              <w:top w:val="single" w:sz="4" w:space="0" w:color="B0B0B0"/>
              <w:left w:val="single" w:sz="4" w:space="0" w:color="B0B0B0"/>
              <w:bottom w:val="single" w:sz="4" w:space="0" w:color="B0B0B0"/>
              <w:right w:val="single" w:sz="4" w:space="0" w:color="B0B0B0"/>
            </w:tcBorders>
            <w:shd w:val="clear" w:color="auto" w:fill="FCE4D6"/>
            <w:tcMar>
              <w:top w:w="80" w:type="dxa"/>
              <w:left w:w="120" w:type="dxa"/>
              <w:bottom w:w="80" w:type="dxa"/>
              <w:right w:w="120" w:type="dxa"/>
            </w:tcMar>
          </w:tcPr>
          <w:p w14:paraId="2013DF2C" w14:textId="77777777" w:rsidR="00707CA6" w:rsidRDefault="00707CA6">
            <w:pPr>
              <w:jc w:val="center"/>
            </w:pPr>
            <w:r>
              <w:rPr>
                <w:b/>
                <w:bCs/>
                <w:color w:val="000000"/>
              </w:rPr>
              <w:t>MINOR</w:t>
            </w:r>
          </w:p>
        </w:tc>
      </w:tr>
      <w:tr w:rsidR="00707CA6" w14:paraId="6A189262" w14:textId="77777777" w:rsidTr="00707CA6">
        <w:tc>
          <w:tcPr>
            <w:tcW w:w="576" w:type="pct"/>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14:paraId="1E6FED16" w14:textId="77777777" w:rsidR="00707CA6" w:rsidRDefault="00707CA6">
            <w:r>
              <w:rPr>
                <w:b/>
                <w:bCs/>
                <w:color w:val="000000"/>
              </w:rPr>
              <w:t>4</w:t>
            </w:r>
          </w:p>
        </w:tc>
        <w:tc>
          <w:tcPr>
            <w:tcW w:w="3515" w:type="pct"/>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14:paraId="46E734B7" w14:textId="77777777" w:rsidR="00707CA6" w:rsidRDefault="00707CA6">
            <w:r>
              <w:t>The conclusion states 'The hearWHO application proved effective as a screening tool' but the PPV of 27.8% and a sensitivity/specificity not calculated in this study do not support this strong conclusion. Revise to state that hearWHO 'showed utility as a preliminary screening tool' while acknowledging the need for confirmatory audiometry and further validation in this population.</w:t>
            </w:r>
          </w:p>
        </w:tc>
        <w:tc>
          <w:tcPr>
            <w:tcW w:w="909" w:type="pct"/>
            <w:tcBorders>
              <w:top w:val="single" w:sz="4" w:space="0" w:color="B0B0B0"/>
              <w:left w:val="single" w:sz="4" w:space="0" w:color="B0B0B0"/>
              <w:bottom w:val="single" w:sz="4" w:space="0" w:color="B0B0B0"/>
              <w:right w:val="single" w:sz="4" w:space="0" w:color="B0B0B0"/>
            </w:tcBorders>
            <w:shd w:val="clear" w:color="auto" w:fill="FFDDE0"/>
            <w:tcMar>
              <w:top w:w="80" w:type="dxa"/>
              <w:left w:w="120" w:type="dxa"/>
              <w:bottom w:w="80" w:type="dxa"/>
              <w:right w:w="120" w:type="dxa"/>
            </w:tcMar>
          </w:tcPr>
          <w:p w14:paraId="2EDE3483" w14:textId="77777777" w:rsidR="00707CA6" w:rsidRDefault="00707CA6">
            <w:pPr>
              <w:jc w:val="center"/>
            </w:pPr>
            <w:r>
              <w:rPr>
                <w:b/>
                <w:bCs/>
                <w:color w:val="000000"/>
              </w:rPr>
              <w:t>MAJOR</w:t>
            </w:r>
          </w:p>
        </w:tc>
      </w:tr>
      <w:tr w:rsidR="00707CA6" w14:paraId="6C92917D" w14:textId="77777777" w:rsidTr="00707CA6">
        <w:tc>
          <w:tcPr>
            <w:tcW w:w="576" w:type="pct"/>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14:paraId="4BB4BAC7" w14:textId="77777777" w:rsidR="00707CA6" w:rsidRDefault="00707CA6">
            <w:r>
              <w:rPr>
                <w:b/>
                <w:bCs/>
                <w:color w:val="000000"/>
              </w:rPr>
              <w:t>5</w:t>
            </w:r>
          </w:p>
        </w:tc>
        <w:tc>
          <w:tcPr>
            <w:tcW w:w="3515" w:type="pct"/>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14:paraId="6F6E43D3" w14:textId="77777777" w:rsidR="00707CA6" w:rsidRDefault="00707CA6">
            <w:r>
              <w:t>The conclusion mentions 'The high proportion requiring audiological monitoring (83.7%) reflects widespread subclinical auditory risk.' This is an overinterpretation — a hearWHO score of 50–75 indicates 'needs monitoring' but does not necessarily indicate subclinical pathology or auditory risk. Revise to use more cautious language consistent with the tool's scoring interpretation.</w:t>
            </w:r>
          </w:p>
        </w:tc>
        <w:tc>
          <w:tcPr>
            <w:tcW w:w="909" w:type="pct"/>
            <w:tcBorders>
              <w:top w:val="single" w:sz="4" w:space="0" w:color="B0B0B0"/>
              <w:left w:val="single" w:sz="4" w:space="0" w:color="B0B0B0"/>
              <w:bottom w:val="single" w:sz="4" w:space="0" w:color="B0B0B0"/>
              <w:right w:val="single" w:sz="4" w:space="0" w:color="B0B0B0"/>
            </w:tcBorders>
            <w:shd w:val="clear" w:color="auto" w:fill="FCE4D6"/>
            <w:tcMar>
              <w:top w:w="80" w:type="dxa"/>
              <w:left w:w="120" w:type="dxa"/>
              <w:bottom w:w="80" w:type="dxa"/>
              <w:right w:w="120" w:type="dxa"/>
            </w:tcMar>
          </w:tcPr>
          <w:p w14:paraId="742CE631" w14:textId="77777777" w:rsidR="00707CA6" w:rsidRDefault="00707CA6">
            <w:pPr>
              <w:jc w:val="center"/>
            </w:pPr>
            <w:r>
              <w:rPr>
                <w:b/>
                <w:bCs/>
                <w:color w:val="000000"/>
              </w:rPr>
              <w:t>MINOR</w:t>
            </w:r>
          </w:p>
        </w:tc>
      </w:tr>
    </w:tbl>
    <w:p w14:paraId="4DE45A3A" w14:textId="77777777" w:rsidR="00D73FA5" w:rsidRDefault="00D73FA5"/>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4"/>
        <w:gridCol w:w="7941"/>
        <w:gridCol w:w="1535"/>
      </w:tblGrid>
      <w:tr w:rsidR="00707CA6" w14:paraId="08BD0E03" w14:textId="77777777" w:rsidTr="00707CA6">
        <w:tc>
          <w:tcPr>
            <w:tcW w:w="5000" w:type="pct"/>
            <w:gridSpan w:val="3"/>
            <w:tcBorders>
              <w:top w:val="single" w:sz="4" w:space="0" w:color="B0B0B0"/>
              <w:left w:val="single" w:sz="4" w:space="0" w:color="B0B0B0"/>
              <w:bottom w:val="single" w:sz="4" w:space="0" w:color="B0B0B0"/>
              <w:right w:val="single" w:sz="4" w:space="0" w:color="B0B0B0"/>
            </w:tcBorders>
            <w:shd w:val="clear" w:color="auto" w:fill="2E75B6"/>
            <w:tcMar>
              <w:top w:w="80" w:type="dxa"/>
              <w:left w:w="120" w:type="dxa"/>
              <w:bottom w:w="80" w:type="dxa"/>
              <w:right w:w="120" w:type="dxa"/>
            </w:tcMar>
          </w:tcPr>
          <w:p w14:paraId="4C66399D" w14:textId="77777777" w:rsidR="00707CA6" w:rsidRDefault="00707CA6">
            <w:r>
              <w:rPr>
                <w:b/>
                <w:bCs/>
                <w:color w:val="FFFFFF"/>
                <w:sz w:val="20"/>
                <w:szCs w:val="20"/>
              </w:rPr>
              <w:t>SECTION 8 — REFERENCES</w:t>
            </w:r>
          </w:p>
        </w:tc>
      </w:tr>
      <w:tr w:rsidR="00707CA6" w14:paraId="5CC84434" w14:textId="77777777" w:rsidTr="00707CA6">
        <w:tc>
          <w:tcPr>
            <w:tcW w:w="457" w:type="pct"/>
            <w:tcBorders>
              <w:top w:val="single" w:sz="4" w:space="0" w:color="B0B0B0"/>
              <w:left w:val="single" w:sz="4" w:space="0" w:color="B0B0B0"/>
              <w:bottom w:val="single" w:sz="4" w:space="0" w:color="B0B0B0"/>
              <w:right w:val="single" w:sz="4" w:space="0" w:color="B0B0B0"/>
            </w:tcBorders>
            <w:shd w:val="clear" w:color="auto" w:fill="BDD7EE"/>
            <w:tcMar>
              <w:top w:w="80" w:type="dxa"/>
              <w:left w:w="120" w:type="dxa"/>
              <w:bottom w:w="80" w:type="dxa"/>
              <w:right w:w="120" w:type="dxa"/>
            </w:tcMar>
          </w:tcPr>
          <w:p w14:paraId="57CF31A0" w14:textId="77777777" w:rsidR="00707CA6" w:rsidRDefault="00707CA6">
            <w:r>
              <w:rPr>
                <w:b/>
                <w:bCs/>
                <w:color w:val="000000"/>
              </w:rPr>
              <w:t>No.</w:t>
            </w:r>
          </w:p>
        </w:tc>
        <w:tc>
          <w:tcPr>
            <w:tcW w:w="3807" w:type="pct"/>
            <w:tcBorders>
              <w:top w:val="single" w:sz="4" w:space="0" w:color="B0B0B0"/>
              <w:left w:val="single" w:sz="4" w:space="0" w:color="B0B0B0"/>
              <w:bottom w:val="single" w:sz="4" w:space="0" w:color="B0B0B0"/>
              <w:right w:val="single" w:sz="4" w:space="0" w:color="B0B0B0"/>
            </w:tcBorders>
            <w:shd w:val="clear" w:color="auto" w:fill="BDD7EE"/>
            <w:tcMar>
              <w:top w:w="80" w:type="dxa"/>
              <w:left w:w="120" w:type="dxa"/>
              <w:bottom w:w="80" w:type="dxa"/>
              <w:right w:w="120" w:type="dxa"/>
            </w:tcMar>
          </w:tcPr>
          <w:p w14:paraId="42AFAB3B" w14:textId="77777777" w:rsidR="00707CA6" w:rsidRDefault="00707CA6">
            <w:r>
              <w:rPr>
                <w:b/>
                <w:bCs/>
                <w:color w:val="000000"/>
              </w:rPr>
              <w:t>Comment / Revision Required</w:t>
            </w:r>
          </w:p>
        </w:tc>
        <w:tc>
          <w:tcPr>
            <w:tcW w:w="736" w:type="pct"/>
            <w:tcBorders>
              <w:top w:val="single" w:sz="4" w:space="0" w:color="B0B0B0"/>
              <w:left w:val="single" w:sz="4" w:space="0" w:color="B0B0B0"/>
              <w:bottom w:val="single" w:sz="4" w:space="0" w:color="B0B0B0"/>
              <w:right w:val="single" w:sz="4" w:space="0" w:color="B0B0B0"/>
            </w:tcBorders>
            <w:shd w:val="clear" w:color="auto" w:fill="BDD7EE"/>
            <w:tcMar>
              <w:top w:w="80" w:type="dxa"/>
              <w:left w:w="120" w:type="dxa"/>
              <w:bottom w:w="80" w:type="dxa"/>
              <w:right w:w="120" w:type="dxa"/>
            </w:tcMar>
          </w:tcPr>
          <w:p w14:paraId="6848C3AF" w14:textId="77777777" w:rsidR="00707CA6" w:rsidRDefault="00707CA6">
            <w:pPr>
              <w:jc w:val="center"/>
            </w:pPr>
            <w:r>
              <w:rPr>
                <w:b/>
                <w:bCs/>
                <w:color w:val="000000"/>
              </w:rPr>
              <w:t>Priority</w:t>
            </w:r>
          </w:p>
        </w:tc>
      </w:tr>
      <w:tr w:rsidR="00707CA6" w14:paraId="76EB21CE" w14:textId="77777777" w:rsidTr="00707CA6">
        <w:tc>
          <w:tcPr>
            <w:tcW w:w="457" w:type="pct"/>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14:paraId="09ED5AE8" w14:textId="77777777" w:rsidR="00707CA6" w:rsidRDefault="00707CA6">
            <w:r>
              <w:rPr>
                <w:b/>
                <w:bCs/>
                <w:color w:val="000000"/>
              </w:rPr>
              <w:t>1</w:t>
            </w:r>
          </w:p>
        </w:tc>
        <w:tc>
          <w:tcPr>
            <w:tcW w:w="3807" w:type="pct"/>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14:paraId="71C52BDA" w14:textId="77777777" w:rsidR="00707CA6" w:rsidRDefault="00707CA6">
            <w:r>
              <w:t xml:space="preserve">Reference Count: The manuscript currently contains only 14 references, which is substantially below the expected 25–30 references for an original research article. Authors are strongly advised to add references for: (a) the hearWHO application (WHO technical validation </w:t>
            </w:r>
            <w:r>
              <w:lastRenderedPageBreak/>
              <w:t>document); (b) Indian epidemiology of hearing loss; (c) noise-induced hearing loss in young adults; (d) digital health screening tools; (e) audiometry methodology; (f) WHO World Report on Hearing 2021; (g) sample size formula reference (Lwanga &amp; Lemeshow); (h) logistic regression or biostatistics reference (if regression is added). Aim for a minimum of 25 references.</w:t>
            </w:r>
          </w:p>
        </w:tc>
        <w:tc>
          <w:tcPr>
            <w:tcW w:w="736" w:type="pct"/>
            <w:tcBorders>
              <w:top w:val="single" w:sz="4" w:space="0" w:color="B0B0B0"/>
              <w:left w:val="single" w:sz="4" w:space="0" w:color="B0B0B0"/>
              <w:bottom w:val="single" w:sz="4" w:space="0" w:color="B0B0B0"/>
              <w:right w:val="single" w:sz="4" w:space="0" w:color="B0B0B0"/>
            </w:tcBorders>
            <w:shd w:val="clear" w:color="auto" w:fill="FFDDE0"/>
            <w:tcMar>
              <w:top w:w="80" w:type="dxa"/>
              <w:left w:w="120" w:type="dxa"/>
              <w:bottom w:w="80" w:type="dxa"/>
              <w:right w:w="120" w:type="dxa"/>
            </w:tcMar>
          </w:tcPr>
          <w:p w14:paraId="34304587" w14:textId="77777777" w:rsidR="00707CA6" w:rsidRDefault="00707CA6">
            <w:pPr>
              <w:jc w:val="center"/>
            </w:pPr>
            <w:r>
              <w:rPr>
                <w:b/>
                <w:bCs/>
                <w:color w:val="000000"/>
              </w:rPr>
              <w:lastRenderedPageBreak/>
              <w:t>MAJOR</w:t>
            </w:r>
          </w:p>
        </w:tc>
      </w:tr>
      <w:tr w:rsidR="00707CA6" w14:paraId="7C56AA48" w14:textId="77777777" w:rsidTr="00707CA6">
        <w:tc>
          <w:tcPr>
            <w:tcW w:w="457" w:type="pct"/>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14:paraId="357CD632" w14:textId="77777777" w:rsidR="00707CA6" w:rsidRDefault="00707CA6">
            <w:r>
              <w:rPr>
                <w:b/>
                <w:bCs/>
                <w:color w:val="000000"/>
              </w:rPr>
              <w:t>2</w:t>
            </w:r>
          </w:p>
        </w:tc>
        <w:tc>
          <w:tcPr>
            <w:tcW w:w="3807" w:type="pct"/>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14:paraId="11320778" w14:textId="77777777" w:rsidR="00707CA6" w:rsidRDefault="00707CA6">
            <w:r>
              <w:t>Reference 1 (WHO fact sheet) is cited with the year 2026 which appears to be a typographical error (should likely be 2023 or 2024). Similarly, Reference 6 is a WHO news item from 2021 but cited with access year 2026. Reference 8 (Ritikaa S et al.) is cited as published in NJCM 2026 — verify if this is the correct year. Check and correct all publication and access dates. False years may indicate inaccurate citation or fabrication.</w:t>
            </w:r>
          </w:p>
        </w:tc>
        <w:tc>
          <w:tcPr>
            <w:tcW w:w="736" w:type="pct"/>
            <w:tcBorders>
              <w:top w:val="single" w:sz="4" w:space="0" w:color="B0B0B0"/>
              <w:left w:val="single" w:sz="4" w:space="0" w:color="B0B0B0"/>
              <w:bottom w:val="single" w:sz="4" w:space="0" w:color="B0B0B0"/>
              <w:right w:val="single" w:sz="4" w:space="0" w:color="B0B0B0"/>
            </w:tcBorders>
            <w:shd w:val="clear" w:color="auto" w:fill="FFDDE0"/>
            <w:tcMar>
              <w:top w:w="80" w:type="dxa"/>
              <w:left w:w="120" w:type="dxa"/>
              <w:bottom w:w="80" w:type="dxa"/>
              <w:right w:w="120" w:type="dxa"/>
            </w:tcMar>
          </w:tcPr>
          <w:p w14:paraId="47554F20" w14:textId="77777777" w:rsidR="00707CA6" w:rsidRDefault="00707CA6">
            <w:pPr>
              <w:jc w:val="center"/>
            </w:pPr>
            <w:r>
              <w:rPr>
                <w:b/>
                <w:bCs/>
                <w:color w:val="000000"/>
              </w:rPr>
              <w:t>MAJOR</w:t>
            </w:r>
          </w:p>
        </w:tc>
      </w:tr>
      <w:tr w:rsidR="00707CA6" w14:paraId="535A9E7A" w14:textId="77777777" w:rsidTr="00707CA6">
        <w:tc>
          <w:tcPr>
            <w:tcW w:w="457" w:type="pct"/>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14:paraId="23CF76EE" w14:textId="77777777" w:rsidR="00707CA6" w:rsidRDefault="00707CA6">
            <w:r>
              <w:rPr>
                <w:b/>
                <w:bCs/>
                <w:color w:val="000000"/>
              </w:rPr>
              <w:t>3</w:t>
            </w:r>
          </w:p>
        </w:tc>
        <w:tc>
          <w:tcPr>
            <w:tcW w:w="3807" w:type="pct"/>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14:paraId="69125C27" w14:textId="77777777" w:rsidR="00707CA6" w:rsidRDefault="00707CA6">
            <w:r>
              <w:t>Reference Formatting: References are formatted as a bulleted list rather than numbered sequentially. Vancouver style (as required by NJCM) requires numbered references in superscript, cited in order of appearance in the text. The reference list must be renumbered sequentially without gaps, in Vancouver format. Verify completeness — author names, journal names (abbreviated per Index Medicus), volume, issue, page numbers, year, and DOI must be present for all journal references. Review the complete Vancouver guide at: https://guides.library.uq.edu.au/referencing/vancouver</w:t>
            </w:r>
          </w:p>
        </w:tc>
        <w:tc>
          <w:tcPr>
            <w:tcW w:w="736" w:type="pct"/>
            <w:tcBorders>
              <w:top w:val="single" w:sz="4" w:space="0" w:color="B0B0B0"/>
              <w:left w:val="single" w:sz="4" w:space="0" w:color="B0B0B0"/>
              <w:bottom w:val="single" w:sz="4" w:space="0" w:color="B0B0B0"/>
              <w:right w:val="single" w:sz="4" w:space="0" w:color="B0B0B0"/>
            </w:tcBorders>
            <w:shd w:val="clear" w:color="auto" w:fill="FFDDE0"/>
            <w:tcMar>
              <w:top w:w="80" w:type="dxa"/>
              <w:left w:w="120" w:type="dxa"/>
              <w:bottom w:w="80" w:type="dxa"/>
              <w:right w:w="120" w:type="dxa"/>
            </w:tcMar>
          </w:tcPr>
          <w:p w14:paraId="00664041" w14:textId="77777777" w:rsidR="00707CA6" w:rsidRDefault="00707CA6">
            <w:pPr>
              <w:jc w:val="center"/>
            </w:pPr>
            <w:r>
              <w:rPr>
                <w:b/>
                <w:bCs/>
                <w:color w:val="000000"/>
              </w:rPr>
              <w:t>MAJOR</w:t>
            </w:r>
          </w:p>
        </w:tc>
      </w:tr>
      <w:tr w:rsidR="00707CA6" w14:paraId="30307A47" w14:textId="77777777" w:rsidTr="00707CA6">
        <w:tc>
          <w:tcPr>
            <w:tcW w:w="457" w:type="pct"/>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14:paraId="567E9CB0" w14:textId="77777777" w:rsidR="00707CA6" w:rsidRDefault="00707CA6">
            <w:r>
              <w:rPr>
                <w:b/>
                <w:bCs/>
                <w:color w:val="000000"/>
              </w:rPr>
              <w:t>4</w:t>
            </w:r>
          </w:p>
        </w:tc>
        <w:tc>
          <w:tcPr>
            <w:tcW w:w="3807" w:type="pct"/>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14:paraId="524DFB21" w14:textId="77777777" w:rsidR="00707CA6" w:rsidRDefault="00707CA6">
            <w:r>
              <w:t>References 2 and 3 (Keppler H et al.) are from the journal 'Noise and Health' dated 2015 — these are now over 10 years old. Authors should check for more recent evidence (2018–2025) on recreational noise exposure among young adults. Citations should preferably include recent publications from Indian journals or from India-based studies where available.</w:t>
            </w:r>
          </w:p>
        </w:tc>
        <w:tc>
          <w:tcPr>
            <w:tcW w:w="736" w:type="pct"/>
            <w:tcBorders>
              <w:top w:val="single" w:sz="4" w:space="0" w:color="B0B0B0"/>
              <w:left w:val="single" w:sz="4" w:space="0" w:color="B0B0B0"/>
              <w:bottom w:val="single" w:sz="4" w:space="0" w:color="B0B0B0"/>
              <w:right w:val="single" w:sz="4" w:space="0" w:color="B0B0B0"/>
            </w:tcBorders>
            <w:shd w:val="clear" w:color="auto" w:fill="FCE4D6"/>
            <w:tcMar>
              <w:top w:w="80" w:type="dxa"/>
              <w:left w:w="120" w:type="dxa"/>
              <w:bottom w:w="80" w:type="dxa"/>
              <w:right w:w="120" w:type="dxa"/>
            </w:tcMar>
          </w:tcPr>
          <w:p w14:paraId="14A8101C" w14:textId="77777777" w:rsidR="00707CA6" w:rsidRDefault="00707CA6">
            <w:pPr>
              <w:jc w:val="center"/>
            </w:pPr>
            <w:r>
              <w:rPr>
                <w:b/>
                <w:bCs/>
                <w:color w:val="000000"/>
              </w:rPr>
              <w:t>MINOR</w:t>
            </w:r>
          </w:p>
        </w:tc>
      </w:tr>
      <w:tr w:rsidR="00707CA6" w14:paraId="05830309" w14:textId="77777777" w:rsidTr="00707CA6">
        <w:tc>
          <w:tcPr>
            <w:tcW w:w="457" w:type="pct"/>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14:paraId="4ECFBB53" w14:textId="77777777" w:rsidR="00707CA6" w:rsidRDefault="00707CA6">
            <w:r>
              <w:rPr>
                <w:b/>
                <w:bCs/>
                <w:color w:val="000000"/>
              </w:rPr>
              <w:t>5</w:t>
            </w:r>
          </w:p>
        </w:tc>
        <w:tc>
          <w:tcPr>
            <w:tcW w:w="3807" w:type="pct"/>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14:paraId="12524E93" w14:textId="77777777" w:rsidR="00707CA6" w:rsidRDefault="00707CA6">
            <w:r>
              <w:t>Sentence-level citation gaps: Multiple factual statements in the Introduction and Discussion lack citations. For example: 'Hearing loss is divided into 3 types: sensorineural, conductive and both' (no citation); 'aging, chronic otitis media, diabetes, hypertension...can contribute to hearing impairment' (Reference 4 cited, but verify accuracy); and all comparison statements in the Discussion must have specific references. Every factual claim must be cited.</w:t>
            </w:r>
          </w:p>
        </w:tc>
        <w:tc>
          <w:tcPr>
            <w:tcW w:w="736" w:type="pct"/>
            <w:tcBorders>
              <w:top w:val="single" w:sz="4" w:space="0" w:color="B0B0B0"/>
              <w:left w:val="single" w:sz="4" w:space="0" w:color="B0B0B0"/>
              <w:bottom w:val="single" w:sz="4" w:space="0" w:color="B0B0B0"/>
              <w:right w:val="single" w:sz="4" w:space="0" w:color="B0B0B0"/>
            </w:tcBorders>
            <w:shd w:val="clear" w:color="auto" w:fill="FCE4D6"/>
            <w:tcMar>
              <w:top w:w="80" w:type="dxa"/>
              <w:left w:w="120" w:type="dxa"/>
              <w:bottom w:w="80" w:type="dxa"/>
              <w:right w:w="120" w:type="dxa"/>
            </w:tcMar>
          </w:tcPr>
          <w:p w14:paraId="7A9D14B2" w14:textId="77777777" w:rsidR="00707CA6" w:rsidRDefault="00707CA6">
            <w:pPr>
              <w:jc w:val="center"/>
            </w:pPr>
            <w:r>
              <w:rPr>
                <w:b/>
                <w:bCs/>
                <w:color w:val="000000"/>
              </w:rPr>
              <w:t>MINOR</w:t>
            </w:r>
          </w:p>
        </w:tc>
      </w:tr>
    </w:tbl>
    <w:p w14:paraId="0E183249" w14:textId="77777777" w:rsidR="00D73FA5" w:rsidRDefault="00D73FA5"/>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14"/>
        <w:gridCol w:w="7297"/>
        <w:gridCol w:w="1919"/>
      </w:tblGrid>
      <w:tr w:rsidR="00707CA6" w14:paraId="3109DFA1" w14:textId="77777777" w:rsidTr="00707CA6">
        <w:tc>
          <w:tcPr>
            <w:tcW w:w="5000" w:type="pct"/>
            <w:gridSpan w:val="3"/>
            <w:tcBorders>
              <w:top w:val="single" w:sz="4" w:space="0" w:color="B0B0B0"/>
              <w:left w:val="single" w:sz="4" w:space="0" w:color="B0B0B0"/>
              <w:bottom w:val="single" w:sz="4" w:space="0" w:color="B0B0B0"/>
              <w:right w:val="single" w:sz="4" w:space="0" w:color="B0B0B0"/>
            </w:tcBorders>
            <w:shd w:val="clear" w:color="auto" w:fill="2E75B6"/>
            <w:tcMar>
              <w:top w:w="80" w:type="dxa"/>
              <w:left w:w="120" w:type="dxa"/>
              <w:bottom w:w="80" w:type="dxa"/>
              <w:right w:w="120" w:type="dxa"/>
            </w:tcMar>
          </w:tcPr>
          <w:p w14:paraId="514DCEF8" w14:textId="77777777" w:rsidR="00707CA6" w:rsidRDefault="00707CA6">
            <w:r>
              <w:rPr>
                <w:b/>
                <w:bCs/>
                <w:color w:val="FFFFFF"/>
                <w:sz w:val="20"/>
                <w:szCs w:val="20"/>
              </w:rPr>
              <w:t>SECTION 9 — TABLES AND FIGURES</w:t>
            </w:r>
          </w:p>
        </w:tc>
      </w:tr>
      <w:tr w:rsidR="00707CA6" w14:paraId="4D541828" w14:textId="77777777" w:rsidTr="00707CA6">
        <w:tc>
          <w:tcPr>
            <w:tcW w:w="582" w:type="pct"/>
            <w:tcBorders>
              <w:top w:val="single" w:sz="4" w:space="0" w:color="B0B0B0"/>
              <w:left w:val="single" w:sz="4" w:space="0" w:color="B0B0B0"/>
              <w:bottom w:val="single" w:sz="4" w:space="0" w:color="B0B0B0"/>
              <w:right w:val="single" w:sz="4" w:space="0" w:color="B0B0B0"/>
            </w:tcBorders>
            <w:shd w:val="clear" w:color="auto" w:fill="BDD7EE"/>
            <w:tcMar>
              <w:top w:w="80" w:type="dxa"/>
              <w:left w:w="120" w:type="dxa"/>
              <w:bottom w:w="80" w:type="dxa"/>
              <w:right w:w="120" w:type="dxa"/>
            </w:tcMar>
          </w:tcPr>
          <w:p w14:paraId="62D4EDAA" w14:textId="77777777" w:rsidR="00707CA6" w:rsidRDefault="00707CA6">
            <w:r>
              <w:rPr>
                <w:b/>
                <w:bCs/>
                <w:color w:val="000000"/>
              </w:rPr>
              <w:t>No.</w:t>
            </w:r>
          </w:p>
        </w:tc>
        <w:tc>
          <w:tcPr>
            <w:tcW w:w="3498" w:type="pct"/>
            <w:tcBorders>
              <w:top w:val="single" w:sz="4" w:space="0" w:color="B0B0B0"/>
              <w:left w:val="single" w:sz="4" w:space="0" w:color="B0B0B0"/>
              <w:bottom w:val="single" w:sz="4" w:space="0" w:color="B0B0B0"/>
              <w:right w:val="single" w:sz="4" w:space="0" w:color="B0B0B0"/>
            </w:tcBorders>
            <w:shd w:val="clear" w:color="auto" w:fill="BDD7EE"/>
            <w:tcMar>
              <w:top w:w="80" w:type="dxa"/>
              <w:left w:w="120" w:type="dxa"/>
              <w:bottom w:w="80" w:type="dxa"/>
              <w:right w:w="120" w:type="dxa"/>
            </w:tcMar>
          </w:tcPr>
          <w:p w14:paraId="1DAE8C38" w14:textId="77777777" w:rsidR="00707CA6" w:rsidRDefault="00707CA6">
            <w:r>
              <w:rPr>
                <w:b/>
                <w:bCs/>
                <w:color w:val="000000"/>
              </w:rPr>
              <w:t>Comment / Revision Required</w:t>
            </w:r>
          </w:p>
        </w:tc>
        <w:tc>
          <w:tcPr>
            <w:tcW w:w="920" w:type="pct"/>
            <w:tcBorders>
              <w:top w:val="single" w:sz="4" w:space="0" w:color="B0B0B0"/>
              <w:left w:val="single" w:sz="4" w:space="0" w:color="B0B0B0"/>
              <w:bottom w:val="single" w:sz="4" w:space="0" w:color="B0B0B0"/>
              <w:right w:val="single" w:sz="4" w:space="0" w:color="B0B0B0"/>
            </w:tcBorders>
            <w:shd w:val="clear" w:color="auto" w:fill="BDD7EE"/>
            <w:tcMar>
              <w:top w:w="80" w:type="dxa"/>
              <w:left w:w="120" w:type="dxa"/>
              <w:bottom w:w="80" w:type="dxa"/>
              <w:right w:w="120" w:type="dxa"/>
            </w:tcMar>
          </w:tcPr>
          <w:p w14:paraId="4C4604AE" w14:textId="77777777" w:rsidR="00707CA6" w:rsidRDefault="00707CA6">
            <w:pPr>
              <w:jc w:val="center"/>
            </w:pPr>
            <w:r>
              <w:rPr>
                <w:b/>
                <w:bCs/>
                <w:color w:val="000000"/>
              </w:rPr>
              <w:t>Priority</w:t>
            </w:r>
          </w:p>
        </w:tc>
      </w:tr>
      <w:tr w:rsidR="00707CA6" w14:paraId="35B4D734" w14:textId="77777777" w:rsidTr="00707CA6">
        <w:tc>
          <w:tcPr>
            <w:tcW w:w="582" w:type="pct"/>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14:paraId="2E2F8C53" w14:textId="77777777" w:rsidR="00707CA6" w:rsidRDefault="00707CA6">
            <w:r>
              <w:rPr>
                <w:b/>
                <w:bCs/>
                <w:color w:val="000000"/>
              </w:rPr>
              <w:t>1</w:t>
            </w:r>
          </w:p>
        </w:tc>
        <w:tc>
          <w:tcPr>
            <w:tcW w:w="3498" w:type="pct"/>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14:paraId="7127252A" w14:textId="77777777" w:rsidR="00707CA6" w:rsidRDefault="00707CA6">
            <w:r>
              <w:t>Figure 1 (Distribution based on hearWHO screening results): This figure should be converted from its current format to a pie chart, as the data represents three mutually exclusive proportional categories (5.9%, 83.7%, 10.4%). A pie chart is more appropriate and visually intuitive for this type of proportion data.</w:t>
            </w:r>
          </w:p>
        </w:tc>
        <w:tc>
          <w:tcPr>
            <w:tcW w:w="920" w:type="pct"/>
            <w:tcBorders>
              <w:top w:val="single" w:sz="4" w:space="0" w:color="B0B0B0"/>
              <w:left w:val="single" w:sz="4" w:space="0" w:color="B0B0B0"/>
              <w:bottom w:val="single" w:sz="4" w:space="0" w:color="B0B0B0"/>
              <w:right w:val="single" w:sz="4" w:space="0" w:color="B0B0B0"/>
            </w:tcBorders>
            <w:shd w:val="clear" w:color="auto" w:fill="FCE4D6"/>
            <w:tcMar>
              <w:top w:w="80" w:type="dxa"/>
              <w:left w:w="120" w:type="dxa"/>
              <w:bottom w:w="80" w:type="dxa"/>
              <w:right w:w="120" w:type="dxa"/>
            </w:tcMar>
          </w:tcPr>
          <w:p w14:paraId="05C9B45F" w14:textId="77777777" w:rsidR="00707CA6" w:rsidRDefault="00707CA6">
            <w:pPr>
              <w:jc w:val="center"/>
            </w:pPr>
            <w:r>
              <w:rPr>
                <w:b/>
                <w:bCs/>
                <w:color w:val="000000"/>
              </w:rPr>
              <w:t>MINOR</w:t>
            </w:r>
          </w:p>
        </w:tc>
      </w:tr>
      <w:tr w:rsidR="00707CA6" w14:paraId="061CD98C" w14:textId="77777777" w:rsidTr="00707CA6">
        <w:tc>
          <w:tcPr>
            <w:tcW w:w="582" w:type="pct"/>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14:paraId="75B0ADE5" w14:textId="77777777" w:rsidR="00707CA6" w:rsidRDefault="00707CA6">
            <w:r>
              <w:rPr>
                <w:b/>
                <w:bCs/>
                <w:color w:val="000000"/>
              </w:rPr>
              <w:t>2</w:t>
            </w:r>
          </w:p>
        </w:tc>
        <w:tc>
          <w:tcPr>
            <w:tcW w:w="3498" w:type="pct"/>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14:paraId="160C1963" w14:textId="77777777" w:rsidR="00707CA6" w:rsidRDefault="00707CA6">
            <w:r>
              <w:t>Figure 2 (Distribution based on PTA results, n=18): This figure is redundant. The binary data (72.2% normal, 27.8% hearing loss among 18 screen-positives) is already clearly described in the text. Remove Figure 2 and present this information in a sentence within the Results text, or incorporate it as a footnote to Figure 1.</w:t>
            </w:r>
          </w:p>
        </w:tc>
        <w:tc>
          <w:tcPr>
            <w:tcW w:w="920" w:type="pct"/>
            <w:tcBorders>
              <w:top w:val="single" w:sz="4" w:space="0" w:color="B0B0B0"/>
              <w:left w:val="single" w:sz="4" w:space="0" w:color="B0B0B0"/>
              <w:bottom w:val="single" w:sz="4" w:space="0" w:color="B0B0B0"/>
              <w:right w:val="single" w:sz="4" w:space="0" w:color="B0B0B0"/>
            </w:tcBorders>
            <w:shd w:val="clear" w:color="auto" w:fill="FCE4D6"/>
            <w:tcMar>
              <w:top w:w="80" w:type="dxa"/>
              <w:left w:w="120" w:type="dxa"/>
              <w:bottom w:w="80" w:type="dxa"/>
              <w:right w:w="120" w:type="dxa"/>
            </w:tcMar>
          </w:tcPr>
          <w:p w14:paraId="6936B3B8" w14:textId="77777777" w:rsidR="00707CA6" w:rsidRDefault="00707CA6">
            <w:pPr>
              <w:jc w:val="center"/>
            </w:pPr>
            <w:r>
              <w:rPr>
                <w:b/>
                <w:bCs/>
                <w:color w:val="000000"/>
              </w:rPr>
              <w:t>MINOR</w:t>
            </w:r>
          </w:p>
        </w:tc>
      </w:tr>
      <w:tr w:rsidR="00707CA6" w14:paraId="73D79913" w14:textId="77777777" w:rsidTr="00707CA6">
        <w:tc>
          <w:tcPr>
            <w:tcW w:w="582" w:type="pct"/>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14:paraId="1BD29578" w14:textId="77777777" w:rsidR="00707CA6" w:rsidRDefault="00707CA6">
            <w:r>
              <w:rPr>
                <w:b/>
                <w:bCs/>
                <w:color w:val="000000"/>
              </w:rPr>
              <w:t>3</w:t>
            </w:r>
          </w:p>
        </w:tc>
        <w:tc>
          <w:tcPr>
            <w:tcW w:w="3498" w:type="pct"/>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14:paraId="78BCEC9D" w14:textId="77777777" w:rsidR="00707CA6" w:rsidRDefault="00707CA6">
            <w:r>
              <w:t xml:space="preserve">Table 2 — Data Inconsistency: Under 'Noise level used compared to recommended limit', the frequencies are: Within limit = 224 (63%) and </w:t>
            </w:r>
            <w:proofErr w:type="gramStart"/>
            <w:r>
              <w:t>More</w:t>
            </w:r>
            <w:proofErr w:type="gramEnd"/>
            <w:r>
              <w:t xml:space="preserve"> than limit = 83 (27%). These totals (224+83=307) are correct but the percentages (63%+27%=90%) do not add up to 100%. Recalculate: 224/307=73.0% and 83/307=27.0%. The figure of 63% appears incorrect. All percentages in all tables must be recalculated and verified.</w:t>
            </w:r>
          </w:p>
        </w:tc>
        <w:tc>
          <w:tcPr>
            <w:tcW w:w="920" w:type="pct"/>
            <w:tcBorders>
              <w:top w:val="single" w:sz="4" w:space="0" w:color="B0B0B0"/>
              <w:left w:val="single" w:sz="4" w:space="0" w:color="B0B0B0"/>
              <w:bottom w:val="single" w:sz="4" w:space="0" w:color="B0B0B0"/>
              <w:right w:val="single" w:sz="4" w:space="0" w:color="B0B0B0"/>
            </w:tcBorders>
            <w:shd w:val="clear" w:color="auto" w:fill="FFDDE0"/>
            <w:tcMar>
              <w:top w:w="80" w:type="dxa"/>
              <w:left w:w="120" w:type="dxa"/>
              <w:bottom w:w="80" w:type="dxa"/>
              <w:right w:w="120" w:type="dxa"/>
            </w:tcMar>
          </w:tcPr>
          <w:p w14:paraId="02CE42F1" w14:textId="77777777" w:rsidR="00707CA6" w:rsidRDefault="00707CA6">
            <w:pPr>
              <w:jc w:val="center"/>
            </w:pPr>
            <w:r>
              <w:rPr>
                <w:b/>
                <w:bCs/>
                <w:color w:val="000000"/>
              </w:rPr>
              <w:t>MAJOR</w:t>
            </w:r>
          </w:p>
        </w:tc>
      </w:tr>
      <w:tr w:rsidR="00707CA6" w14:paraId="60D3D727" w14:textId="77777777" w:rsidTr="00707CA6">
        <w:tc>
          <w:tcPr>
            <w:tcW w:w="582" w:type="pct"/>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14:paraId="311873E0" w14:textId="77777777" w:rsidR="00707CA6" w:rsidRDefault="00707CA6">
            <w:r>
              <w:rPr>
                <w:b/>
                <w:bCs/>
                <w:color w:val="000000"/>
              </w:rPr>
              <w:t>4</w:t>
            </w:r>
          </w:p>
        </w:tc>
        <w:tc>
          <w:tcPr>
            <w:tcW w:w="3498" w:type="pct"/>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14:paraId="12222987" w14:textId="77777777" w:rsidR="00707CA6" w:rsidRDefault="00707CA6">
            <w:r>
              <w:t>The study would benefit from adding a Table 4 presenting the results of binary logistic regression (Crude OR, aOR, 95% CI, and p-value) for factors associated with likely hearing impairment. This table is essential and should follow Table 3. Table column headers for any OR table must clearly state the reference category for each variable.</w:t>
            </w:r>
          </w:p>
        </w:tc>
        <w:tc>
          <w:tcPr>
            <w:tcW w:w="920" w:type="pct"/>
            <w:tcBorders>
              <w:top w:val="single" w:sz="4" w:space="0" w:color="B0B0B0"/>
              <w:left w:val="single" w:sz="4" w:space="0" w:color="B0B0B0"/>
              <w:bottom w:val="single" w:sz="4" w:space="0" w:color="B0B0B0"/>
              <w:right w:val="single" w:sz="4" w:space="0" w:color="B0B0B0"/>
            </w:tcBorders>
            <w:shd w:val="clear" w:color="auto" w:fill="FFDDE0"/>
            <w:tcMar>
              <w:top w:w="80" w:type="dxa"/>
              <w:left w:w="120" w:type="dxa"/>
              <w:bottom w:w="80" w:type="dxa"/>
              <w:right w:w="120" w:type="dxa"/>
            </w:tcMar>
          </w:tcPr>
          <w:p w14:paraId="439FC8A7" w14:textId="77777777" w:rsidR="00707CA6" w:rsidRDefault="00707CA6">
            <w:pPr>
              <w:jc w:val="center"/>
            </w:pPr>
            <w:r>
              <w:rPr>
                <w:b/>
                <w:bCs/>
                <w:color w:val="000000"/>
              </w:rPr>
              <w:t>MAJOR</w:t>
            </w:r>
          </w:p>
        </w:tc>
      </w:tr>
      <w:tr w:rsidR="00707CA6" w14:paraId="43F1A077" w14:textId="77777777" w:rsidTr="00707CA6">
        <w:tc>
          <w:tcPr>
            <w:tcW w:w="582" w:type="pct"/>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14:paraId="39F1D7CC" w14:textId="77777777" w:rsidR="00707CA6" w:rsidRDefault="00707CA6">
            <w:r>
              <w:rPr>
                <w:b/>
                <w:bCs/>
                <w:color w:val="000000"/>
              </w:rPr>
              <w:t>5</w:t>
            </w:r>
          </w:p>
        </w:tc>
        <w:tc>
          <w:tcPr>
            <w:tcW w:w="3498" w:type="pct"/>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14:paraId="0DF084C7" w14:textId="77777777" w:rsidR="00707CA6" w:rsidRDefault="00707CA6">
            <w:r>
              <w:t>A participant flow diagram (STROBE-compliant) should be added as Figure 1 or a supplementary figure, showing total approached → consented → excluded (by reason) → included → screen-positive → PTA-confirmed. This is essential for transparency in observational research.</w:t>
            </w:r>
          </w:p>
        </w:tc>
        <w:tc>
          <w:tcPr>
            <w:tcW w:w="920" w:type="pct"/>
            <w:tcBorders>
              <w:top w:val="single" w:sz="4" w:space="0" w:color="B0B0B0"/>
              <w:left w:val="single" w:sz="4" w:space="0" w:color="B0B0B0"/>
              <w:bottom w:val="single" w:sz="4" w:space="0" w:color="B0B0B0"/>
              <w:right w:val="single" w:sz="4" w:space="0" w:color="B0B0B0"/>
            </w:tcBorders>
            <w:shd w:val="clear" w:color="auto" w:fill="FFDDE0"/>
            <w:tcMar>
              <w:top w:w="80" w:type="dxa"/>
              <w:left w:w="120" w:type="dxa"/>
              <w:bottom w:w="80" w:type="dxa"/>
              <w:right w:w="120" w:type="dxa"/>
            </w:tcMar>
          </w:tcPr>
          <w:p w14:paraId="5F228DB3" w14:textId="77777777" w:rsidR="00707CA6" w:rsidRDefault="00707CA6">
            <w:pPr>
              <w:jc w:val="center"/>
            </w:pPr>
            <w:r>
              <w:rPr>
                <w:b/>
                <w:bCs/>
                <w:color w:val="000000"/>
              </w:rPr>
              <w:t>MAJOR</w:t>
            </w:r>
          </w:p>
        </w:tc>
      </w:tr>
    </w:tbl>
    <w:p w14:paraId="27A5DA63" w14:textId="77777777" w:rsidR="00D73FA5" w:rsidRDefault="00D73FA5"/>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9"/>
        <w:gridCol w:w="7316"/>
        <w:gridCol w:w="1905"/>
      </w:tblGrid>
      <w:tr w:rsidR="00707CA6" w14:paraId="44DAE17F" w14:textId="77777777" w:rsidTr="00707CA6">
        <w:tc>
          <w:tcPr>
            <w:tcW w:w="5000" w:type="pct"/>
            <w:gridSpan w:val="3"/>
            <w:tcBorders>
              <w:top w:val="single" w:sz="4" w:space="0" w:color="B0B0B0"/>
              <w:left w:val="single" w:sz="4" w:space="0" w:color="B0B0B0"/>
              <w:bottom w:val="single" w:sz="4" w:space="0" w:color="B0B0B0"/>
              <w:right w:val="single" w:sz="4" w:space="0" w:color="B0B0B0"/>
            </w:tcBorders>
            <w:shd w:val="clear" w:color="auto" w:fill="2E75B6"/>
            <w:tcMar>
              <w:top w:w="80" w:type="dxa"/>
              <w:left w:w="120" w:type="dxa"/>
              <w:bottom w:w="80" w:type="dxa"/>
              <w:right w:w="120" w:type="dxa"/>
            </w:tcMar>
          </w:tcPr>
          <w:p w14:paraId="20B7C3AF" w14:textId="77777777" w:rsidR="00707CA6" w:rsidRDefault="00707CA6">
            <w:r>
              <w:rPr>
                <w:b/>
                <w:bCs/>
                <w:color w:val="FFFFFF"/>
                <w:sz w:val="20"/>
                <w:szCs w:val="20"/>
              </w:rPr>
              <w:t>SECTION 10 — GENERAL AND MANUSCRIPT-WIDE COMMENTS</w:t>
            </w:r>
          </w:p>
        </w:tc>
      </w:tr>
      <w:tr w:rsidR="00707CA6" w14:paraId="76AFB745" w14:textId="77777777" w:rsidTr="00707CA6">
        <w:tc>
          <w:tcPr>
            <w:tcW w:w="580" w:type="pct"/>
            <w:tcBorders>
              <w:top w:val="single" w:sz="4" w:space="0" w:color="B0B0B0"/>
              <w:left w:val="single" w:sz="4" w:space="0" w:color="B0B0B0"/>
              <w:bottom w:val="single" w:sz="4" w:space="0" w:color="B0B0B0"/>
              <w:right w:val="single" w:sz="4" w:space="0" w:color="B0B0B0"/>
            </w:tcBorders>
            <w:shd w:val="clear" w:color="auto" w:fill="BDD7EE"/>
            <w:tcMar>
              <w:top w:w="80" w:type="dxa"/>
              <w:left w:w="120" w:type="dxa"/>
              <w:bottom w:w="80" w:type="dxa"/>
              <w:right w:w="120" w:type="dxa"/>
            </w:tcMar>
          </w:tcPr>
          <w:p w14:paraId="1C09A592" w14:textId="77777777" w:rsidR="00707CA6" w:rsidRDefault="00707CA6">
            <w:r>
              <w:rPr>
                <w:b/>
                <w:bCs/>
                <w:color w:val="000000"/>
              </w:rPr>
              <w:t>No.</w:t>
            </w:r>
          </w:p>
        </w:tc>
        <w:tc>
          <w:tcPr>
            <w:tcW w:w="3507" w:type="pct"/>
            <w:tcBorders>
              <w:top w:val="single" w:sz="4" w:space="0" w:color="B0B0B0"/>
              <w:left w:val="single" w:sz="4" w:space="0" w:color="B0B0B0"/>
              <w:bottom w:val="single" w:sz="4" w:space="0" w:color="B0B0B0"/>
              <w:right w:val="single" w:sz="4" w:space="0" w:color="B0B0B0"/>
            </w:tcBorders>
            <w:shd w:val="clear" w:color="auto" w:fill="BDD7EE"/>
            <w:tcMar>
              <w:top w:w="80" w:type="dxa"/>
              <w:left w:w="120" w:type="dxa"/>
              <w:bottom w:w="80" w:type="dxa"/>
              <w:right w:w="120" w:type="dxa"/>
            </w:tcMar>
          </w:tcPr>
          <w:p w14:paraId="3921A31D" w14:textId="77777777" w:rsidR="00707CA6" w:rsidRDefault="00707CA6">
            <w:r>
              <w:rPr>
                <w:b/>
                <w:bCs/>
                <w:color w:val="000000"/>
              </w:rPr>
              <w:t>Comment / Revision Required</w:t>
            </w:r>
          </w:p>
        </w:tc>
        <w:tc>
          <w:tcPr>
            <w:tcW w:w="913" w:type="pct"/>
            <w:tcBorders>
              <w:top w:val="single" w:sz="4" w:space="0" w:color="B0B0B0"/>
              <w:left w:val="single" w:sz="4" w:space="0" w:color="B0B0B0"/>
              <w:bottom w:val="single" w:sz="4" w:space="0" w:color="B0B0B0"/>
              <w:right w:val="single" w:sz="4" w:space="0" w:color="B0B0B0"/>
            </w:tcBorders>
            <w:shd w:val="clear" w:color="auto" w:fill="BDD7EE"/>
            <w:tcMar>
              <w:top w:w="80" w:type="dxa"/>
              <w:left w:w="120" w:type="dxa"/>
              <w:bottom w:w="80" w:type="dxa"/>
              <w:right w:w="120" w:type="dxa"/>
            </w:tcMar>
          </w:tcPr>
          <w:p w14:paraId="5A7B578A" w14:textId="77777777" w:rsidR="00707CA6" w:rsidRDefault="00707CA6">
            <w:pPr>
              <w:jc w:val="center"/>
            </w:pPr>
            <w:r>
              <w:rPr>
                <w:b/>
                <w:bCs/>
                <w:color w:val="000000"/>
              </w:rPr>
              <w:t>Priority</w:t>
            </w:r>
          </w:p>
        </w:tc>
      </w:tr>
      <w:tr w:rsidR="00707CA6" w14:paraId="299A4F10" w14:textId="77777777" w:rsidTr="00707CA6">
        <w:tc>
          <w:tcPr>
            <w:tcW w:w="580" w:type="pct"/>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14:paraId="4E16BA37" w14:textId="77777777" w:rsidR="00707CA6" w:rsidRDefault="00707CA6">
            <w:r>
              <w:rPr>
                <w:b/>
                <w:bCs/>
                <w:color w:val="000000"/>
              </w:rPr>
              <w:t>1</w:t>
            </w:r>
          </w:p>
        </w:tc>
        <w:tc>
          <w:tcPr>
            <w:tcW w:w="3507" w:type="pct"/>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14:paraId="58F2BC67" w14:textId="77777777" w:rsidR="00707CA6" w:rsidRDefault="00707CA6">
            <w:r>
              <w:t xml:space="preserve">Conceptual Flaw — Prevalence Estimation: The study aims to assess the 'prevalence' of hearing impairment but excludes students with pre-diagnosed hearing loss. True prevalence = (all existing cases / total population at risk). By excluding previously </w:t>
            </w:r>
            <w:r>
              <w:lastRenderedPageBreak/>
              <w:t>diagnosed cases, only undiagnosed/new cases are captured, yielding an incidence-like or point-detection rate — not true prevalence. Authors must either: (a) redefine the objective as 'prevalence of undiagnosed hearing loss among college students' and adjust the title, abstract, and discussion accordingly, OR (b) include all students (with and without prior diagnosis) in the study and calculate true prevalence with both PTA-confirmed and pre-diagnosed cases in the numerator.</w:t>
            </w:r>
          </w:p>
        </w:tc>
        <w:tc>
          <w:tcPr>
            <w:tcW w:w="913" w:type="pct"/>
            <w:tcBorders>
              <w:top w:val="single" w:sz="4" w:space="0" w:color="B0B0B0"/>
              <w:left w:val="single" w:sz="4" w:space="0" w:color="B0B0B0"/>
              <w:bottom w:val="single" w:sz="4" w:space="0" w:color="B0B0B0"/>
              <w:right w:val="single" w:sz="4" w:space="0" w:color="B0B0B0"/>
            </w:tcBorders>
            <w:shd w:val="clear" w:color="auto" w:fill="FFDDE0"/>
            <w:tcMar>
              <w:top w:w="80" w:type="dxa"/>
              <w:left w:w="120" w:type="dxa"/>
              <w:bottom w:w="80" w:type="dxa"/>
              <w:right w:w="120" w:type="dxa"/>
            </w:tcMar>
          </w:tcPr>
          <w:p w14:paraId="73328EE3" w14:textId="77777777" w:rsidR="00707CA6" w:rsidRDefault="00707CA6">
            <w:pPr>
              <w:jc w:val="center"/>
            </w:pPr>
            <w:r>
              <w:rPr>
                <w:b/>
                <w:bCs/>
                <w:color w:val="000000"/>
              </w:rPr>
              <w:lastRenderedPageBreak/>
              <w:t>MAJOR</w:t>
            </w:r>
          </w:p>
        </w:tc>
      </w:tr>
      <w:tr w:rsidR="00707CA6" w14:paraId="7EF879A1" w14:textId="77777777" w:rsidTr="00707CA6">
        <w:tc>
          <w:tcPr>
            <w:tcW w:w="580" w:type="pct"/>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14:paraId="1FD7F49A" w14:textId="77777777" w:rsidR="00707CA6" w:rsidRDefault="00707CA6">
            <w:r>
              <w:rPr>
                <w:b/>
                <w:bCs/>
                <w:color w:val="000000"/>
              </w:rPr>
              <w:t>2</w:t>
            </w:r>
          </w:p>
        </w:tc>
        <w:tc>
          <w:tcPr>
            <w:tcW w:w="3507" w:type="pct"/>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14:paraId="3ACF7EFA" w14:textId="77777777" w:rsidR="00707CA6" w:rsidRDefault="00707CA6">
            <w:r>
              <w:t>Language and Grammar: The manuscript contains several grammatical errors and inconsistencies. Examples: 'Students who provided informed consent and willing to participate' (should be: '...and were willing to...'); 'The hearWHO app was based on digits-in-noise hearing, presenting three digits...' (awkward construction, revise for clarity); 'Participants with pre-diagnosed hearing loss, active ear infections, or other ENT conditions interfering with screening were excluded' (acceptable but can be more precise). A thorough language revision by a native English speaker or professional editing service is recommended before resubmission.</w:t>
            </w:r>
          </w:p>
        </w:tc>
        <w:tc>
          <w:tcPr>
            <w:tcW w:w="913" w:type="pct"/>
            <w:tcBorders>
              <w:top w:val="single" w:sz="4" w:space="0" w:color="B0B0B0"/>
              <w:left w:val="single" w:sz="4" w:space="0" w:color="B0B0B0"/>
              <w:bottom w:val="single" w:sz="4" w:space="0" w:color="B0B0B0"/>
              <w:right w:val="single" w:sz="4" w:space="0" w:color="B0B0B0"/>
            </w:tcBorders>
            <w:shd w:val="clear" w:color="auto" w:fill="FFDDE0"/>
            <w:tcMar>
              <w:top w:w="80" w:type="dxa"/>
              <w:left w:w="120" w:type="dxa"/>
              <w:bottom w:w="80" w:type="dxa"/>
              <w:right w:w="120" w:type="dxa"/>
            </w:tcMar>
          </w:tcPr>
          <w:p w14:paraId="45471E27" w14:textId="77777777" w:rsidR="00707CA6" w:rsidRDefault="00707CA6">
            <w:pPr>
              <w:jc w:val="center"/>
            </w:pPr>
            <w:r>
              <w:rPr>
                <w:b/>
                <w:bCs/>
                <w:color w:val="000000"/>
              </w:rPr>
              <w:t>MAJOR</w:t>
            </w:r>
          </w:p>
        </w:tc>
      </w:tr>
      <w:tr w:rsidR="00707CA6" w14:paraId="3062BC95" w14:textId="77777777" w:rsidTr="00707CA6">
        <w:tc>
          <w:tcPr>
            <w:tcW w:w="580" w:type="pct"/>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14:paraId="1D5F092E" w14:textId="77777777" w:rsidR="00707CA6" w:rsidRDefault="00707CA6">
            <w:r>
              <w:rPr>
                <w:b/>
                <w:bCs/>
                <w:color w:val="000000"/>
              </w:rPr>
              <w:t>3</w:t>
            </w:r>
          </w:p>
        </w:tc>
        <w:tc>
          <w:tcPr>
            <w:tcW w:w="3507" w:type="pct"/>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14:paraId="61EFEE91" w14:textId="77777777" w:rsidR="00707CA6" w:rsidRDefault="00707CA6">
            <w:r>
              <w:t>Reporting Checklist: The STROBE checklist for cross-sectional observational studies must be completed and submitted along with the revised manuscript. Authors should ensure that all STROBE items are addressed in the text. The checklist is available at: https://www.strobe-statement.org/</w:t>
            </w:r>
          </w:p>
        </w:tc>
        <w:tc>
          <w:tcPr>
            <w:tcW w:w="913" w:type="pct"/>
            <w:tcBorders>
              <w:top w:val="single" w:sz="4" w:space="0" w:color="B0B0B0"/>
              <w:left w:val="single" w:sz="4" w:space="0" w:color="B0B0B0"/>
              <w:bottom w:val="single" w:sz="4" w:space="0" w:color="B0B0B0"/>
              <w:right w:val="single" w:sz="4" w:space="0" w:color="B0B0B0"/>
            </w:tcBorders>
            <w:shd w:val="clear" w:color="auto" w:fill="FFDDE0"/>
            <w:tcMar>
              <w:top w:w="80" w:type="dxa"/>
              <w:left w:w="120" w:type="dxa"/>
              <w:bottom w:w="80" w:type="dxa"/>
              <w:right w:w="120" w:type="dxa"/>
            </w:tcMar>
          </w:tcPr>
          <w:p w14:paraId="4CA02E1B" w14:textId="77777777" w:rsidR="00707CA6" w:rsidRDefault="00707CA6">
            <w:pPr>
              <w:jc w:val="center"/>
            </w:pPr>
            <w:r>
              <w:rPr>
                <w:b/>
                <w:bCs/>
                <w:color w:val="000000"/>
              </w:rPr>
              <w:t>MAJOR</w:t>
            </w:r>
          </w:p>
        </w:tc>
      </w:tr>
      <w:tr w:rsidR="00707CA6" w14:paraId="3265A0B6" w14:textId="77777777" w:rsidTr="00707CA6">
        <w:tc>
          <w:tcPr>
            <w:tcW w:w="580" w:type="pct"/>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14:paraId="56E9607E" w14:textId="77777777" w:rsidR="00707CA6" w:rsidRDefault="00707CA6">
            <w:r>
              <w:rPr>
                <w:b/>
                <w:bCs/>
                <w:color w:val="000000"/>
              </w:rPr>
              <w:t>4</w:t>
            </w:r>
          </w:p>
        </w:tc>
        <w:tc>
          <w:tcPr>
            <w:tcW w:w="3507" w:type="pct"/>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14:paraId="52279CBC" w14:textId="77777777" w:rsidR="00707CA6" w:rsidRDefault="00707CA6">
            <w:r>
              <w:t>Ethics Statement: The ethics section mentions IEC approval and confidentiality, and notes 'Permission to use hearWHO application was obtained from concerned authority.' This statement is vague. Please specify from whom this permission was obtained (e.g., WHO, a licensing authority, or no formal permission is needed as it is a freely available public tool). If hearWHO is a free public application, clarify that no special authorization was required.</w:t>
            </w:r>
          </w:p>
        </w:tc>
        <w:tc>
          <w:tcPr>
            <w:tcW w:w="913" w:type="pct"/>
            <w:tcBorders>
              <w:top w:val="single" w:sz="4" w:space="0" w:color="B0B0B0"/>
              <w:left w:val="single" w:sz="4" w:space="0" w:color="B0B0B0"/>
              <w:bottom w:val="single" w:sz="4" w:space="0" w:color="B0B0B0"/>
              <w:right w:val="single" w:sz="4" w:space="0" w:color="B0B0B0"/>
            </w:tcBorders>
            <w:shd w:val="clear" w:color="auto" w:fill="FCE4D6"/>
            <w:tcMar>
              <w:top w:w="80" w:type="dxa"/>
              <w:left w:w="120" w:type="dxa"/>
              <w:bottom w:w="80" w:type="dxa"/>
              <w:right w:w="120" w:type="dxa"/>
            </w:tcMar>
          </w:tcPr>
          <w:p w14:paraId="54B4C5C4" w14:textId="77777777" w:rsidR="00707CA6" w:rsidRDefault="00707CA6">
            <w:pPr>
              <w:jc w:val="center"/>
            </w:pPr>
            <w:r>
              <w:rPr>
                <w:b/>
                <w:bCs/>
                <w:color w:val="000000"/>
              </w:rPr>
              <w:t>MINOR</w:t>
            </w:r>
          </w:p>
        </w:tc>
      </w:tr>
      <w:tr w:rsidR="00707CA6" w14:paraId="7C8CFB04" w14:textId="77777777" w:rsidTr="00707CA6">
        <w:tc>
          <w:tcPr>
            <w:tcW w:w="580" w:type="pct"/>
            <w:tcBorders>
              <w:top w:val="single" w:sz="4" w:space="0" w:color="B0B0B0"/>
              <w:left w:val="single" w:sz="4" w:space="0" w:color="B0B0B0"/>
              <w:bottom w:val="single" w:sz="4" w:space="0" w:color="B0B0B0"/>
              <w:right w:val="single" w:sz="4" w:space="0" w:color="B0B0B0"/>
            </w:tcBorders>
            <w:shd w:val="clear" w:color="auto" w:fill="F2F2F2"/>
            <w:tcMar>
              <w:top w:w="80" w:type="dxa"/>
              <w:left w:w="120" w:type="dxa"/>
              <w:bottom w:w="80" w:type="dxa"/>
              <w:right w:w="120" w:type="dxa"/>
            </w:tcMar>
          </w:tcPr>
          <w:p w14:paraId="7FD32368" w14:textId="77777777" w:rsidR="00707CA6" w:rsidRDefault="00707CA6">
            <w:r>
              <w:rPr>
                <w:b/>
                <w:bCs/>
                <w:color w:val="000000"/>
              </w:rPr>
              <w:t>5</w:t>
            </w:r>
          </w:p>
        </w:tc>
        <w:tc>
          <w:tcPr>
            <w:tcW w:w="3507" w:type="pct"/>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14:paraId="62023CF2" w14:textId="77777777" w:rsidR="00707CA6" w:rsidRDefault="00707CA6">
            <w:r>
              <w:t>The manuscript does not mention a trial registration number or CTRI registration, which is now mandatory for studies involving human subjects in India as per ICMJE guidelines. If not registered prospectively, please check whether retrospective registration is possible and disclose the registration status. If the study is exempt, provide a clear justification.</w:t>
            </w:r>
          </w:p>
        </w:tc>
        <w:tc>
          <w:tcPr>
            <w:tcW w:w="913" w:type="pct"/>
            <w:tcBorders>
              <w:top w:val="single" w:sz="4" w:space="0" w:color="B0B0B0"/>
              <w:left w:val="single" w:sz="4" w:space="0" w:color="B0B0B0"/>
              <w:bottom w:val="single" w:sz="4" w:space="0" w:color="B0B0B0"/>
              <w:right w:val="single" w:sz="4" w:space="0" w:color="B0B0B0"/>
            </w:tcBorders>
            <w:shd w:val="clear" w:color="auto" w:fill="FCE4D6"/>
            <w:tcMar>
              <w:top w:w="80" w:type="dxa"/>
              <w:left w:w="120" w:type="dxa"/>
              <w:bottom w:w="80" w:type="dxa"/>
              <w:right w:w="120" w:type="dxa"/>
            </w:tcMar>
          </w:tcPr>
          <w:p w14:paraId="0AE90CF9" w14:textId="77777777" w:rsidR="00707CA6" w:rsidRDefault="00707CA6">
            <w:pPr>
              <w:jc w:val="center"/>
            </w:pPr>
            <w:r>
              <w:rPr>
                <w:b/>
                <w:bCs/>
                <w:color w:val="000000"/>
              </w:rPr>
              <w:t>MINOR</w:t>
            </w:r>
          </w:p>
        </w:tc>
      </w:tr>
    </w:tbl>
    <w:p w14:paraId="1AB6CD00" w14:textId="77777777" w:rsidR="00D73FA5" w:rsidRDefault="00D73FA5"/>
    <w:sectPr w:rsidR="00D73FA5">
      <w:pgSz w:w="12240" w:h="15840" w:orient="landscape"/>
      <w:pgMar w:top="900" w:right="900" w:bottom="900" w:left="9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hruti">
    <w:panose1 w:val="020B0502040204020203"/>
    <w:charset w:val="00"/>
    <w:family w:val="swiss"/>
    <w:pitch w:val="variable"/>
    <w:sig w:usb0="0004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662BC8"/>
    <w:multiLevelType w:val="hybridMultilevel"/>
    <w:tmpl w:val="8B1639F8"/>
    <w:lvl w:ilvl="0" w:tplc="38684FFA">
      <w:start w:val="1"/>
      <w:numFmt w:val="bullet"/>
      <w:lvlText w:val="●"/>
      <w:lvlJc w:val="left"/>
      <w:pPr>
        <w:ind w:left="720" w:hanging="360"/>
      </w:pPr>
    </w:lvl>
    <w:lvl w:ilvl="1" w:tplc="BAD4CA82">
      <w:start w:val="1"/>
      <w:numFmt w:val="bullet"/>
      <w:lvlText w:val="○"/>
      <w:lvlJc w:val="left"/>
      <w:pPr>
        <w:ind w:left="1440" w:hanging="360"/>
      </w:pPr>
    </w:lvl>
    <w:lvl w:ilvl="2" w:tplc="5A5016A2">
      <w:start w:val="1"/>
      <w:numFmt w:val="bullet"/>
      <w:lvlText w:val="■"/>
      <w:lvlJc w:val="left"/>
      <w:pPr>
        <w:ind w:left="2160" w:hanging="360"/>
      </w:pPr>
    </w:lvl>
    <w:lvl w:ilvl="3" w:tplc="8CB6C84A">
      <w:start w:val="1"/>
      <w:numFmt w:val="bullet"/>
      <w:lvlText w:val="●"/>
      <w:lvlJc w:val="left"/>
      <w:pPr>
        <w:ind w:left="2880" w:hanging="360"/>
      </w:pPr>
    </w:lvl>
    <w:lvl w:ilvl="4" w:tplc="7D7C8B8E">
      <w:start w:val="1"/>
      <w:numFmt w:val="bullet"/>
      <w:lvlText w:val="○"/>
      <w:lvlJc w:val="left"/>
      <w:pPr>
        <w:ind w:left="3600" w:hanging="360"/>
      </w:pPr>
    </w:lvl>
    <w:lvl w:ilvl="5" w:tplc="30F6BD1A">
      <w:start w:val="1"/>
      <w:numFmt w:val="bullet"/>
      <w:lvlText w:val="■"/>
      <w:lvlJc w:val="left"/>
      <w:pPr>
        <w:ind w:left="4320" w:hanging="360"/>
      </w:pPr>
    </w:lvl>
    <w:lvl w:ilvl="6" w:tplc="159C677A">
      <w:start w:val="1"/>
      <w:numFmt w:val="bullet"/>
      <w:lvlText w:val="●"/>
      <w:lvlJc w:val="left"/>
      <w:pPr>
        <w:ind w:left="5040" w:hanging="360"/>
      </w:pPr>
    </w:lvl>
    <w:lvl w:ilvl="7" w:tplc="21FC2982">
      <w:start w:val="1"/>
      <w:numFmt w:val="bullet"/>
      <w:lvlText w:val="●"/>
      <w:lvlJc w:val="left"/>
      <w:pPr>
        <w:ind w:left="5760" w:hanging="360"/>
      </w:pPr>
    </w:lvl>
    <w:lvl w:ilvl="8" w:tplc="ED988344">
      <w:start w:val="1"/>
      <w:numFmt w:val="bullet"/>
      <w:lvlText w:val="●"/>
      <w:lvlJc w:val="left"/>
      <w:pPr>
        <w:ind w:left="6480" w:hanging="360"/>
      </w:pPr>
    </w:lvl>
  </w:abstractNum>
  <w:num w:numId="1" w16cid:durableId="214087591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73FA5"/>
    <w:rsid w:val="003B0928"/>
    <w:rsid w:val="00707CA6"/>
    <w:rsid w:val="00950669"/>
    <w:rsid w:val="00D264D4"/>
    <w:rsid w:val="00D73FA5"/>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912AA6"/>
  <w15:docId w15:val="{167CAD36-F08D-47B3-8CD7-AF4B5E2459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18"/>
        <w:szCs w:val="18"/>
        <w:lang w:val="en-IN" w:eastAsia="en-IN" w:bidi="gu-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6</Pages>
  <Words>3339</Words>
  <Characters>19035</Characters>
  <Application>Microsoft Office Word</Application>
  <DocSecurity>0</DocSecurity>
  <Lines>158</Lines>
  <Paragraphs>44</Paragraphs>
  <ScaleCrop>false</ScaleCrop>
  <Company/>
  <LinksUpToDate>false</LinksUpToDate>
  <CharactersWithSpaces>22330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Comments</cp:lastModifiedBy>
  <cp:revision>3</cp:revision>
  <dcterms:created xsi:type="dcterms:W3CDTF">2026-04-20T10:43:00Z</dcterms:created>
  <dcterms:modified xsi:type="dcterms:W3CDTF">2026-04-27T10:12:00Z</dcterms:modified>
</cp:coreProperties>
</file>