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F6974" w14:textId="77777777" w:rsidR="005D2CAB" w:rsidRDefault="00000000">
      <w:pPr>
        <w:pStyle w:val="Titel"/>
        <w:rPr>
          <w:lang w:val="en-US"/>
        </w:rPr>
      </w:pPr>
      <w:r>
        <w:rPr>
          <w:lang w:val="en-US"/>
        </w:rPr>
        <w:t>Architecture of packaged documentation server</w:t>
      </w:r>
    </w:p>
    <w:bookmarkStart w:id="0" w:name="_Toc171782553" w:displacedByCustomXml="next"/>
    <w:sdt>
      <w:sdtPr>
        <w:id w:val="853536052"/>
        <w:docPartObj>
          <w:docPartGallery w:val="Table of Contents"/>
          <w:docPartUnique/>
        </w:docPartObj>
      </w:sdtPr>
      <w:sdtEndPr>
        <w:rPr>
          <w:rFonts w:ascii="Calibri" w:eastAsia="Calibri" w:hAnsi="Calibri"/>
          <w:b/>
          <w:bCs/>
          <w:color w:val="auto"/>
          <w:kern w:val="3"/>
          <w:sz w:val="22"/>
          <w:szCs w:val="22"/>
          <w:lang w:eastAsia="en-US"/>
        </w:rPr>
      </w:sdtEndPr>
      <w:sdtContent>
        <w:p w14:paraId="7088EC4C" w14:textId="115727CC" w:rsidR="007D77BB" w:rsidRDefault="007D77BB">
          <w:pPr>
            <w:pStyle w:val="Inhaltsverzeichnisberschrift"/>
          </w:pPr>
          <w:r>
            <w:t>Inhalt</w:t>
          </w:r>
          <w:bookmarkEnd w:id="0"/>
        </w:p>
        <w:p w14:paraId="3F89B8C5" w14:textId="56B5793D" w:rsidR="00FB2DDA" w:rsidRDefault="007D77BB">
          <w:pPr>
            <w:pStyle w:val="Verzeichnis1"/>
            <w:tabs>
              <w:tab w:val="left" w:pos="440"/>
              <w:tab w:val="right" w:leader="dot" w:pos="9062"/>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71782553" w:history="1">
            <w:r w:rsidR="00FB2DDA" w:rsidRPr="003D3B2F">
              <w:rPr>
                <w:rStyle w:val="Hyperlink"/>
                <w:noProof/>
              </w:rPr>
              <w:t>1</w:t>
            </w:r>
            <w:r w:rsidR="00FB2DDA">
              <w:rPr>
                <w:rFonts w:asciiTheme="minorHAnsi" w:eastAsiaTheme="minorEastAsia" w:hAnsiTheme="minorHAnsi" w:cstheme="minorBidi"/>
                <w:noProof/>
                <w:kern w:val="2"/>
                <w:sz w:val="24"/>
                <w:szCs w:val="24"/>
                <w:lang w:eastAsia="de-DE"/>
                <w14:ligatures w14:val="standardContextual"/>
              </w:rPr>
              <w:tab/>
            </w:r>
            <w:r w:rsidR="00FB2DDA" w:rsidRPr="003D3B2F">
              <w:rPr>
                <w:rStyle w:val="Hyperlink"/>
                <w:noProof/>
              </w:rPr>
              <w:t>Inhalt</w:t>
            </w:r>
            <w:r w:rsidR="00FB2DDA">
              <w:rPr>
                <w:noProof/>
                <w:webHidden/>
              </w:rPr>
              <w:tab/>
            </w:r>
            <w:r w:rsidR="00FB2DDA">
              <w:rPr>
                <w:noProof/>
                <w:webHidden/>
              </w:rPr>
              <w:fldChar w:fldCharType="begin"/>
            </w:r>
            <w:r w:rsidR="00FB2DDA">
              <w:rPr>
                <w:noProof/>
                <w:webHidden/>
              </w:rPr>
              <w:instrText xml:space="preserve"> PAGEREF _Toc171782553 \h </w:instrText>
            </w:r>
            <w:r w:rsidR="00FB2DDA">
              <w:rPr>
                <w:noProof/>
                <w:webHidden/>
              </w:rPr>
            </w:r>
            <w:r w:rsidR="00FB2DDA">
              <w:rPr>
                <w:noProof/>
                <w:webHidden/>
              </w:rPr>
              <w:fldChar w:fldCharType="separate"/>
            </w:r>
            <w:r w:rsidR="00FB2DDA">
              <w:rPr>
                <w:noProof/>
                <w:webHidden/>
              </w:rPr>
              <w:t>1</w:t>
            </w:r>
            <w:r w:rsidR="00FB2DDA">
              <w:rPr>
                <w:noProof/>
                <w:webHidden/>
              </w:rPr>
              <w:fldChar w:fldCharType="end"/>
            </w:r>
          </w:hyperlink>
        </w:p>
        <w:p w14:paraId="21822700" w14:textId="54607744" w:rsidR="00FB2DDA" w:rsidRDefault="00FB2DDA">
          <w:pPr>
            <w:pStyle w:val="Verzeichnis1"/>
            <w:tabs>
              <w:tab w:val="left" w:pos="440"/>
              <w:tab w:val="right" w:leader="dot" w:pos="9062"/>
            </w:tabs>
            <w:rPr>
              <w:rFonts w:asciiTheme="minorHAnsi" w:eastAsiaTheme="minorEastAsia" w:hAnsiTheme="minorHAnsi" w:cstheme="minorBidi"/>
              <w:noProof/>
              <w:kern w:val="2"/>
              <w:sz w:val="24"/>
              <w:szCs w:val="24"/>
              <w:lang w:eastAsia="de-DE"/>
              <w14:ligatures w14:val="standardContextual"/>
            </w:rPr>
          </w:pPr>
          <w:hyperlink w:anchor="_Toc171782554" w:history="1">
            <w:r w:rsidRPr="003D3B2F">
              <w:rPr>
                <w:rStyle w:val="Hyperlink"/>
                <w:noProof/>
                <w:lang w:val="en-US"/>
              </w:rPr>
              <w:t>2</w:t>
            </w:r>
            <w:r>
              <w:rPr>
                <w:rFonts w:asciiTheme="minorHAnsi" w:eastAsiaTheme="minorEastAsia" w:hAnsiTheme="minorHAnsi" w:cstheme="minorBidi"/>
                <w:noProof/>
                <w:kern w:val="2"/>
                <w:sz w:val="24"/>
                <w:szCs w:val="24"/>
                <w:lang w:eastAsia="de-DE"/>
                <w14:ligatures w14:val="standardContextual"/>
              </w:rPr>
              <w:tab/>
            </w:r>
            <w:r w:rsidRPr="003D3B2F">
              <w:rPr>
                <w:rStyle w:val="Hyperlink"/>
                <w:noProof/>
                <w:lang w:val="en-US"/>
              </w:rPr>
              <w:t>Modules comprising the software</w:t>
            </w:r>
            <w:r>
              <w:rPr>
                <w:noProof/>
                <w:webHidden/>
              </w:rPr>
              <w:tab/>
            </w:r>
            <w:r>
              <w:rPr>
                <w:noProof/>
                <w:webHidden/>
              </w:rPr>
              <w:fldChar w:fldCharType="begin"/>
            </w:r>
            <w:r>
              <w:rPr>
                <w:noProof/>
                <w:webHidden/>
              </w:rPr>
              <w:instrText xml:space="preserve"> PAGEREF _Toc171782554 \h </w:instrText>
            </w:r>
            <w:r>
              <w:rPr>
                <w:noProof/>
                <w:webHidden/>
              </w:rPr>
            </w:r>
            <w:r>
              <w:rPr>
                <w:noProof/>
                <w:webHidden/>
              </w:rPr>
              <w:fldChar w:fldCharType="separate"/>
            </w:r>
            <w:r>
              <w:rPr>
                <w:noProof/>
                <w:webHidden/>
              </w:rPr>
              <w:t>2</w:t>
            </w:r>
            <w:r>
              <w:rPr>
                <w:noProof/>
                <w:webHidden/>
              </w:rPr>
              <w:fldChar w:fldCharType="end"/>
            </w:r>
          </w:hyperlink>
        </w:p>
        <w:p w14:paraId="191EDEC7" w14:textId="710845ED" w:rsidR="00FB2DDA" w:rsidRDefault="00FB2DDA">
          <w:pPr>
            <w:pStyle w:val="Verzeichnis2"/>
            <w:tabs>
              <w:tab w:val="left" w:pos="960"/>
              <w:tab w:val="right" w:leader="dot" w:pos="9062"/>
            </w:tabs>
            <w:rPr>
              <w:rFonts w:asciiTheme="minorHAnsi" w:eastAsiaTheme="minorEastAsia" w:hAnsiTheme="minorHAnsi" w:cstheme="minorBidi"/>
              <w:noProof/>
              <w:kern w:val="2"/>
              <w:sz w:val="24"/>
              <w:szCs w:val="24"/>
              <w:lang w:eastAsia="de-DE"/>
              <w14:ligatures w14:val="standardContextual"/>
            </w:rPr>
          </w:pPr>
          <w:hyperlink w:anchor="_Toc171782555" w:history="1">
            <w:r w:rsidRPr="003D3B2F">
              <w:rPr>
                <w:rStyle w:val="Hyperlink"/>
                <w:noProof/>
                <w:lang w:val="en-US"/>
              </w:rPr>
              <w:t>2.1</w:t>
            </w:r>
            <w:r>
              <w:rPr>
                <w:rFonts w:asciiTheme="minorHAnsi" w:eastAsiaTheme="minorEastAsia" w:hAnsiTheme="minorHAnsi" w:cstheme="minorBidi"/>
                <w:noProof/>
                <w:kern w:val="2"/>
                <w:sz w:val="24"/>
                <w:szCs w:val="24"/>
                <w:lang w:eastAsia="de-DE"/>
                <w14:ligatures w14:val="standardContextual"/>
              </w:rPr>
              <w:tab/>
            </w:r>
            <w:r w:rsidRPr="003D3B2F">
              <w:rPr>
                <w:rStyle w:val="Hyperlink"/>
                <w:noProof/>
                <w:lang w:val="en-US"/>
              </w:rPr>
              <w:t>Description of the individual module categories</w:t>
            </w:r>
            <w:r>
              <w:rPr>
                <w:noProof/>
                <w:webHidden/>
              </w:rPr>
              <w:tab/>
            </w:r>
            <w:r>
              <w:rPr>
                <w:noProof/>
                <w:webHidden/>
              </w:rPr>
              <w:fldChar w:fldCharType="begin"/>
            </w:r>
            <w:r>
              <w:rPr>
                <w:noProof/>
                <w:webHidden/>
              </w:rPr>
              <w:instrText xml:space="preserve"> PAGEREF _Toc171782555 \h </w:instrText>
            </w:r>
            <w:r>
              <w:rPr>
                <w:noProof/>
                <w:webHidden/>
              </w:rPr>
            </w:r>
            <w:r>
              <w:rPr>
                <w:noProof/>
                <w:webHidden/>
              </w:rPr>
              <w:fldChar w:fldCharType="separate"/>
            </w:r>
            <w:r>
              <w:rPr>
                <w:noProof/>
                <w:webHidden/>
              </w:rPr>
              <w:t>2</w:t>
            </w:r>
            <w:r>
              <w:rPr>
                <w:noProof/>
                <w:webHidden/>
              </w:rPr>
              <w:fldChar w:fldCharType="end"/>
            </w:r>
          </w:hyperlink>
        </w:p>
        <w:p w14:paraId="50553F79" w14:textId="17DC698F" w:rsidR="00FB2DDA" w:rsidRDefault="00FB2DDA">
          <w:pPr>
            <w:pStyle w:val="Verzeichnis3"/>
            <w:tabs>
              <w:tab w:val="left" w:pos="1200"/>
              <w:tab w:val="right" w:leader="dot" w:pos="9062"/>
            </w:tabs>
            <w:rPr>
              <w:rFonts w:asciiTheme="minorHAnsi" w:eastAsiaTheme="minorEastAsia" w:hAnsiTheme="minorHAnsi" w:cstheme="minorBidi"/>
              <w:noProof/>
              <w:kern w:val="2"/>
              <w:sz w:val="24"/>
              <w:szCs w:val="24"/>
              <w:lang w:eastAsia="de-DE"/>
              <w14:ligatures w14:val="standardContextual"/>
            </w:rPr>
          </w:pPr>
          <w:hyperlink w:anchor="_Toc171782556" w:history="1">
            <w:r w:rsidRPr="003D3B2F">
              <w:rPr>
                <w:rStyle w:val="Hyperlink"/>
                <w:noProof/>
                <w:lang w:val="en-US"/>
              </w:rPr>
              <w:t>2.1.1</w:t>
            </w:r>
            <w:r>
              <w:rPr>
                <w:rFonts w:asciiTheme="minorHAnsi" w:eastAsiaTheme="minorEastAsia" w:hAnsiTheme="minorHAnsi" w:cstheme="minorBidi"/>
                <w:noProof/>
                <w:kern w:val="2"/>
                <w:sz w:val="24"/>
                <w:szCs w:val="24"/>
                <w:lang w:eastAsia="de-DE"/>
                <w14:ligatures w14:val="standardContextual"/>
              </w:rPr>
              <w:tab/>
            </w:r>
            <w:r w:rsidRPr="003D3B2F">
              <w:rPr>
                <w:rStyle w:val="Hyperlink"/>
                <w:noProof/>
                <w:lang w:val="en-US"/>
              </w:rPr>
              <w:t>Main engine</w:t>
            </w:r>
            <w:r>
              <w:rPr>
                <w:noProof/>
                <w:webHidden/>
              </w:rPr>
              <w:tab/>
            </w:r>
            <w:r>
              <w:rPr>
                <w:noProof/>
                <w:webHidden/>
              </w:rPr>
              <w:fldChar w:fldCharType="begin"/>
            </w:r>
            <w:r>
              <w:rPr>
                <w:noProof/>
                <w:webHidden/>
              </w:rPr>
              <w:instrText xml:space="preserve"> PAGEREF _Toc171782556 \h </w:instrText>
            </w:r>
            <w:r>
              <w:rPr>
                <w:noProof/>
                <w:webHidden/>
              </w:rPr>
            </w:r>
            <w:r>
              <w:rPr>
                <w:noProof/>
                <w:webHidden/>
              </w:rPr>
              <w:fldChar w:fldCharType="separate"/>
            </w:r>
            <w:r>
              <w:rPr>
                <w:noProof/>
                <w:webHidden/>
              </w:rPr>
              <w:t>2</w:t>
            </w:r>
            <w:r>
              <w:rPr>
                <w:noProof/>
                <w:webHidden/>
              </w:rPr>
              <w:fldChar w:fldCharType="end"/>
            </w:r>
          </w:hyperlink>
        </w:p>
        <w:p w14:paraId="7170F439" w14:textId="3384B0DD" w:rsidR="00FB2DDA" w:rsidRDefault="00FB2DDA">
          <w:pPr>
            <w:pStyle w:val="Verzeichnis3"/>
            <w:tabs>
              <w:tab w:val="left" w:pos="1200"/>
              <w:tab w:val="right" w:leader="dot" w:pos="9062"/>
            </w:tabs>
            <w:rPr>
              <w:rFonts w:asciiTheme="minorHAnsi" w:eastAsiaTheme="minorEastAsia" w:hAnsiTheme="minorHAnsi" w:cstheme="minorBidi"/>
              <w:noProof/>
              <w:kern w:val="2"/>
              <w:sz w:val="24"/>
              <w:szCs w:val="24"/>
              <w:lang w:eastAsia="de-DE"/>
              <w14:ligatures w14:val="standardContextual"/>
            </w:rPr>
          </w:pPr>
          <w:hyperlink w:anchor="_Toc171782557" w:history="1">
            <w:r w:rsidRPr="003D3B2F">
              <w:rPr>
                <w:rStyle w:val="Hyperlink"/>
                <w:noProof/>
                <w:lang w:val="en-US"/>
              </w:rPr>
              <w:t>2.1.2</w:t>
            </w:r>
            <w:r>
              <w:rPr>
                <w:rFonts w:asciiTheme="minorHAnsi" w:eastAsiaTheme="minorEastAsia" w:hAnsiTheme="minorHAnsi" w:cstheme="minorBidi"/>
                <w:noProof/>
                <w:kern w:val="2"/>
                <w:sz w:val="24"/>
                <w:szCs w:val="24"/>
                <w:lang w:eastAsia="de-DE"/>
                <w14:ligatures w14:val="standardContextual"/>
              </w:rPr>
              <w:tab/>
            </w:r>
            <w:r w:rsidRPr="003D3B2F">
              <w:rPr>
                <w:rStyle w:val="Hyperlink"/>
                <w:noProof/>
                <w:lang w:val="en-US"/>
              </w:rPr>
              <w:t>Server plugin</w:t>
            </w:r>
            <w:r>
              <w:rPr>
                <w:noProof/>
                <w:webHidden/>
              </w:rPr>
              <w:tab/>
            </w:r>
            <w:r>
              <w:rPr>
                <w:noProof/>
                <w:webHidden/>
              </w:rPr>
              <w:fldChar w:fldCharType="begin"/>
            </w:r>
            <w:r>
              <w:rPr>
                <w:noProof/>
                <w:webHidden/>
              </w:rPr>
              <w:instrText xml:space="preserve"> PAGEREF _Toc171782557 \h </w:instrText>
            </w:r>
            <w:r>
              <w:rPr>
                <w:noProof/>
                <w:webHidden/>
              </w:rPr>
            </w:r>
            <w:r>
              <w:rPr>
                <w:noProof/>
                <w:webHidden/>
              </w:rPr>
              <w:fldChar w:fldCharType="separate"/>
            </w:r>
            <w:r>
              <w:rPr>
                <w:noProof/>
                <w:webHidden/>
              </w:rPr>
              <w:t>2</w:t>
            </w:r>
            <w:r>
              <w:rPr>
                <w:noProof/>
                <w:webHidden/>
              </w:rPr>
              <w:fldChar w:fldCharType="end"/>
            </w:r>
          </w:hyperlink>
        </w:p>
        <w:p w14:paraId="155624CC" w14:textId="49342DFC" w:rsidR="00FB2DDA" w:rsidRDefault="00FB2DDA">
          <w:pPr>
            <w:pStyle w:val="Verzeichnis3"/>
            <w:tabs>
              <w:tab w:val="left" w:pos="1200"/>
              <w:tab w:val="right" w:leader="dot" w:pos="9062"/>
            </w:tabs>
            <w:rPr>
              <w:rFonts w:asciiTheme="minorHAnsi" w:eastAsiaTheme="minorEastAsia" w:hAnsiTheme="minorHAnsi" w:cstheme="minorBidi"/>
              <w:noProof/>
              <w:kern w:val="2"/>
              <w:sz w:val="24"/>
              <w:szCs w:val="24"/>
              <w:lang w:eastAsia="de-DE"/>
              <w14:ligatures w14:val="standardContextual"/>
            </w:rPr>
          </w:pPr>
          <w:hyperlink w:anchor="_Toc171782558" w:history="1">
            <w:r w:rsidRPr="003D3B2F">
              <w:rPr>
                <w:rStyle w:val="Hyperlink"/>
                <w:noProof/>
                <w:lang w:val="en-US"/>
              </w:rPr>
              <w:t>2.1.3</w:t>
            </w:r>
            <w:r>
              <w:rPr>
                <w:rFonts w:asciiTheme="minorHAnsi" w:eastAsiaTheme="minorEastAsia" w:hAnsiTheme="minorHAnsi" w:cstheme="minorBidi"/>
                <w:noProof/>
                <w:kern w:val="2"/>
                <w:sz w:val="24"/>
                <w:szCs w:val="24"/>
                <w:lang w:eastAsia="de-DE"/>
                <w14:ligatures w14:val="standardContextual"/>
              </w:rPr>
              <w:tab/>
            </w:r>
            <w:r w:rsidRPr="003D3B2F">
              <w:rPr>
                <w:rStyle w:val="Hyperlink"/>
                <w:noProof/>
                <w:lang w:val="en-US"/>
              </w:rPr>
              <w:t>Configuration plugin</w:t>
            </w:r>
            <w:r>
              <w:rPr>
                <w:noProof/>
                <w:webHidden/>
              </w:rPr>
              <w:tab/>
            </w:r>
            <w:r>
              <w:rPr>
                <w:noProof/>
                <w:webHidden/>
              </w:rPr>
              <w:fldChar w:fldCharType="begin"/>
            </w:r>
            <w:r>
              <w:rPr>
                <w:noProof/>
                <w:webHidden/>
              </w:rPr>
              <w:instrText xml:space="preserve"> PAGEREF _Toc171782558 \h </w:instrText>
            </w:r>
            <w:r>
              <w:rPr>
                <w:noProof/>
                <w:webHidden/>
              </w:rPr>
            </w:r>
            <w:r>
              <w:rPr>
                <w:noProof/>
                <w:webHidden/>
              </w:rPr>
              <w:fldChar w:fldCharType="separate"/>
            </w:r>
            <w:r>
              <w:rPr>
                <w:noProof/>
                <w:webHidden/>
              </w:rPr>
              <w:t>2</w:t>
            </w:r>
            <w:r>
              <w:rPr>
                <w:noProof/>
                <w:webHidden/>
              </w:rPr>
              <w:fldChar w:fldCharType="end"/>
            </w:r>
          </w:hyperlink>
        </w:p>
        <w:p w14:paraId="24CE63C7" w14:textId="63CFBAA2" w:rsidR="00FB2DDA" w:rsidRDefault="00FB2DDA">
          <w:pPr>
            <w:pStyle w:val="Verzeichnis3"/>
            <w:tabs>
              <w:tab w:val="left" w:pos="1200"/>
              <w:tab w:val="right" w:leader="dot" w:pos="9062"/>
            </w:tabs>
            <w:rPr>
              <w:rFonts w:asciiTheme="minorHAnsi" w:eastAsiaTheme="minorEastAsia" w:hAnsiTheme="minorHAnsi" w:cstheme="minorBidi"/>
              <w:noProof/>
              <w:kern w:val="2"/>
              <w:sz w:val="24"/>
              <w:szCs w:val="24"/>
              <w:lang w:eastAsia="de-DE"/>
              <w14:ligatures w14:val="standardContextual"/>
            </w:rPr>
          </w:pPr>
          <w:hyperlink w:anchor="_Toc171782559" w:history="1">
            <w:r w:rsidRPr="003D3B2F">
              <w:rPr>
                <w:rStyle w:val="Hyperlink"/>
                <w:noProof/>
                <w:lang w:val="en-US"/>
              </w:rPr>
              <w:t>2.1.4</w:t>
            </w:r>
            <w:r>
              <w:rPr>
                <w:rFonts w:asciiTheme="minorHAnsi" w:eastAsiaTheme="minorEastAsia" w:hAnsiTheme="minorHAnsi" w:cstheme="minorBidi"/>
                <w:noProof/>
                <w:kern w:val="2"/>
                <w:sz w:val="24"/>
                <w:szCs w:val="24"/>
                <w:lang w:eastAsia="de-DE"/>
                <w14:ligatures w14:val="standardContextual"/>
              </w:rPr>
              <w:tab/>
            </w:r>
            <w:r w:rsidRPr="003D3B2F">
              <w:rPr>
                <w:rStyle w:val="Hyperlink"/>
                <w:noProof/>
                <w:lang w:val="en-US"/>
              </w:rPr>
              <w:t>Documentation package plugin</w:t>
            </w:r>
            <w:r>
              <w:rPr>
                <w:noProof/>
                <w:webHidden/>
              </w:rPr>
              <w:tab/>
            </w:r>
            <w:r>
              <w:rPr>
                <w:noProof/>
                <w:webHidden/>
              </w:rPr>
              <w:fldChar w:fldCharType="begin"/>
            </w:r>
            <w:r>
              <w:rPr>
                <w:noProof/>
                <w:webHidden/>
              </w:rPr>
              <w:instrText xml:space="preserve"> PAGEREF _Toc171782559 \h </w:instrText>
            </w:r>
            <w:r>
              <w:rPr>
                <w:noProof/>
                <w:webHidden/>
              </w:rPr>
            </w:r>
            <w:r>
              <w:rPr>
                <w:noProof/>
                <w:webHidden/>
              </w:rPr>
              <w:fldChar w:fldCharType="separate"/>
            </w:r>
            <w:r>
              <w:rPr>
                <w:noProof/>
                <w:webHidden/>
              </w:rPr>
              <w:t>2</w:t>
            </w:r>
            <w:r>
              <w:rPr>
                <w:noProof/>
                <w:webHidden/>
              </w:rPr>
              <w:fldChar w:fldCharType="end"/>
            </w:r>
          </w:hyperlink>
        </w:p>
        <w:p w14:paraId="1CD68F94" w14:textId="3546BFD6" w:rsidR="00FB2DDA" w:rsidRDefault="00FB2DDA">
          <w:pPr>
            <w:pStyle w:val="Verzeichnis3"/>
            <w:tabs>
              <w:tab w:val="left" w:pos="1200"/>
              <w:tab w:val="right" w:leader="dot" w:pos="9062"/>
            </w:tabs>
            <w:rPr>
              <w:rFonts w:asciiTheme="minorHAnsi" w:eastAsiaTheme="minorEastAsia" w:hAnsiTheme="minorHAnsi" w:cstheme="minorBidi"/>
              <w:noProof/>
              <w:kern w:val="2"/>
              <w:sz w:val="24"/>
              <w:szCs w:val="24"/>
              <w:lang w:eastAsia="de-DE"/>
              <w14:ligatures w14:val="standardContextual"/>
            </w:rPr>
          </w:pPr>
          <w:hyperlink w:anchor="_Toc171782560" w:history="1">
            <w:r w:rsidRPr="003D3B2F">
              <w:rPr>
                <w:rStyle w:val="Hyperlink"/>
                <w:noProof/>
                <w:lang w:val="en-US"/>
              </w:rPr>
              <w:t>2.1.5</w:t>
            </w:r>
            <w:r>
              <w:rPr>
                <w:rFonts w:asciiTheme="minorHAnsi" w:eastAsiaTheme="minorEastAsia" w:hAnsiTheme="minorHAnsi" w:cstheme="minorBidi"/>
                <w:noProof/>
                <w:kern w:val="2"/>
                <w:sz w:val="24"/>
                <w:szCs w:val="24"/>
                <w:lang w:eastAsia="de-DE"/>
                <w14:ligatures w14:val="standardContextual"/>
              </w:rPr>
              <w:tab/>
            </w:r>
            <w:r w:rsidRPr="003D3B2F">
              <w:rPr>
                <w:rStyle w:val="Hyperlink"/>
                <w:noProof/>
                <w:lang w:val="en-US"/>
              </w:rPr>
              <w:t>Frontend loader</w:t>
            </w:r>
            <w:r>
              <w:rPr>
                <w:noProof/>
                <w:webHidden/>
              </w:rPr>
              <w:tab/>
            </w:r>
            <w:r>
              <w:rPr>
                <w:noProof/>
                <w:webHidden/>
              </w:rPr>
              <w:fldChar w:fldCharType="begin"/>
            </w:r>
            <w:r>
              <w:rPr>
                <w:noProof/>
                <w:webHidden/>
              </w:rPr>
              <w:instrText xml:space="preserve"> PAGEREF _Toc171782560 \h </w:instrText>
            </w:r>
            <w:r>
              <w:rPr>
                <w:noProof/>
                <w:webHidden/>
              </w:rPr>
            </w:r>
            <w:r>
              <w:rPr>
                <w:noProof/>
                <w:webHidden/>
              </w:rPr>
              <w:fldChar w:fldCharType="separate"/>
            </w:r>
            <w:r>
              <w:rPr>
                <w:noProof/>
                <w:webHidden/>
              </w:rPr>
              <w:t>2</w:t>
            </w:r>
            <w:r>
              <w:rPr>
                <w:noProof/>
                <w:webHidden/>
              </w:rPr>
              <w:fldChar w:fldCharType="end"/>
            </w:r>
          </w:hyperlink>
        </w:p>
        <w:p w14:paraId="6E4EE2C6" w14:textId="3BFD78E3" w:rsidR="00FB2DDA" w:rsidRDefault="00FB2DDA">
          <w:pPr>
            <w:pStyle w:val="Verzeichnis3"/>
            <w:tabs>
              <w:tab w:val="left" w:pos="1200"/>
              <w:tab w:val="right" w:leader="dot" w:pos="9062"/>
            </w:tabs>
            <w:rPr>
              <w:rFonts w:asciiTheme="minorHAnsi" w:eastAsiaTheme="minorEastAsia" w:hAnsiTheme="minorHAnsi" w:cstheme="minorBidi"/>
              <w:noProof/>
              <w:kern w:val="2"/>
              <w:sz w:val="24"/>
              <w:szCs w:val="24"/>
              <w:lang w:eastAsia="de-DE"/>
              <w14:ligatures w14:val="standardContextual"/>
            </w:rPr>
          </w:pPr>
          <w:hyperlink w:anchor="_Toc171782561" w:history="1">
            <w:r w:rsidRPr="003D3B2F">
              <w:rPr>
                <w:rStyle w:val="Hyperlink"/>
                <w:noProof/>
                <w:lang w:val="en-US"/>
              </w:rPr>
              <w:t>2.1.6</w:t>
            </w:r>
            <w:r>
              <w:rPr>
                <w:rFonts w:asciiTheme="minorHAnsi" w:eastAsiaTheme="minorEastAsia" w:hAnsiTheme="minorHAnsi" w:cstheme="minorBidi"/>
                <w:noProof/>
                <w:kern w:val="2"/>
                <w:sz w:val="24"/>
                <w:szCs w:val="24"/>
                <w:lang w:eastAsia="de-DE"/>
                <w14:ligatures w14:val="standardContextual"/>
              </w:rPr>
              <w:tab/>
            </w:r>
            <w:r w:rsidRPr="003D3B2F">
              <w:rPr>
                <w:rStyle w:val="Hyperlink"/>
                <w:noProof/>
                <w:lang w:val="en-US"/>
              </w:rPr>
              <w:t>Frontend plugin</w:t>
            </w:r>
            <w:r>
              <w:rPr>
                <w:noProof/>
                <w:webHidden/>
              </w:rPr>
              <w:tab/>
            </w:r>
            <w:r>
              <w:rPr>
                <w:noProof/>
                <w:webHidden/>
              </w:rPr>
              <w:fldChar w:fldCharType="begin"/>
            </w:r>
            <w:r>
              <w:rPr>
                <w:noProof/>
                <w:webHidden/>
              </w:rPr>
              <w:instrText xml:space="preserve"> PAGEREF _Toc171782561 \h </w:instrText>
            </w:r>
            <w:r>
              <w:rPr>
                <w:noProof/>
                <w:webHidden/>
              </w:rPr>
            </w:r>
            <w:r>
              <w:rPr>
                <w:noProof/>
                <w:webHidden/>
              </w:rPr>
              <w:fldChar w:fldCharType="separate"/>
            </w:r>
            <w:r>
              <w:rPr>
                <w:noProof/>
                <w:webHidden/>
              </w:rPr>
              <w:t>2</w:t>
            </w:r>
            <w:r>
              <w:rPr>
                <w:noProof/>
                <w:webHidden/>
              </w:rPr>
              <w:fldChar w:fldCharType="end"/>
            </w:r>
          </w:hyperlink>
        </w:p>
        <w:p w14:paraId="2155B837" w14:textId="635EC71B" w:rsidR="007D77BB" w:rsidRPr="007D77BB" w:rsidRDefault="007D77BB" w:rsidP="007D77BB">
          <w:r>
            <w:rPr>
              <w:b/>
              <w:bCs/>
            </w:rPr>
            <w:fldChar w:fldCharType="end"/>
          </w:r>
        </w:p>
      </w:sdtContent>
    </w:sdt>
    <w:p w14:paraId="4302E04E" w14:textId="77777777" w:rsidR="007D77BB" w:rsidRDefault="007D77BB">
      <w:pPr>
        <w:suppressAutoHyphens w:val="0"/>
        <w:rPr>
          <w:rFonts w:ascii="Calibri Light" w:eastAsia="Times New Roman" w:hAnsi="Calibri Light"/>
          <w:color w:val="2F5496"/>
          <w:sz w:val="32"/>
          <w:szCs w:val="32"/>
          <w:lang w:val="en-US"/>
        </w:rPr>
      </w:pPr>
      <w:bookmarkStart w:id="1" w:name="_Toc138095790"/>
      <w:bookmarkStart w:id="2" w:name="_Toc171782267"/>
      <w:r>
        <w:rPr>
          <w:lang w:val="en-US"/>
        </w:rPr>
        <w:br w:type="page"/>
      </w:r>
    </w:p>
    <w:p w14:paraId="4944B19C" w14:textId="3E4DA013" w:rsidR="005D2CAB" w:rsidRDefault="00000000">
      <w:pPr>
        <w:pStyle w:val="berschrift1"/>
        <w:rPr>
          <w:lang w:val="en-US"/>
        </w:rPr>
      </w:pPr>
      <w:bookmarkStart w:id="3" w:name="_Toc171782554"/>
      <w:r>
        <w:rPr>
          <w:lang w:val="en-US"/>
        </w:rPr>
        <w:lastRenderedPageBreak/>
        <w:t>Modules comprising the software</w:t>
      </w:r>
      <w:bookmarkEnd w:id="1"/>
      <w:bookmarkEnd w:id="2"/>
      <w:bookmarkEnd w:id="3"/>
    </w:p>
    <w:p w14:paraId="6B5E82DD" w14:textId="77777777" w:rsidR="005D2CAB" w:rsidRDefault="00000000">
      <w:pPr>
        <w:pStyle w:val="Listenabsatz"/>
        <w:numPr>
          <w:ilvl w:val="0"/>
          <w:numId w:val="3"/>
        </w:numPr>
        <w:rPr>
          <w:lang w:val="en-US"/>
        </w:rPr>
      </w:pPr>
      <w:r>
        <w:rPr>
          <w:lang w:val="en-US"/>
        </w:rPr>
        <w:t>The main engine loading the modules for the distribution of the documentation</w:t>
      </w:r>
    </w:p>
    <w:p w14:paraId="23CF4648" w14:textId="77777777" w:rsidR="005D2CAB" w:rsidRDefault="00000000">
      <w:pPr>
        <w:pStyle w:val="Listenabsatz"/>
        <w:numPr>
          <w:ilvl w:val="0"/>
          <w:numId w:val="3"/>
        </w:numPr>
        <w:rPr>
          <w:lang w:val="en-US"/>
        </w:rPr>
      </w:pPr>
      <w:r>
        <w:rPr>
          <w:lang w:val="en-US"/>
        </w:rPr>
        <w:t>At least one server plugin</w:t>
      </w:r>
    </w:p>
    <w:p w14:paraId="61C80482" w14:textId="77777777" w:rsidR="005D2CAB" w:rsidRDefault="00000000">
      <w:pPr>
        <w:pStyle w:val="Listenabsatz"/>
        <w:numPr>
          <w:ilvl w:val="0"/>
          <w:numId w:val="3"/>
        </w:numPr>
        <w:rPr>
          <w:lang w:val="en-US"/>
        </w:rPr>
      </w:pPr>
      <w:r>
        <w:rPr>
          <w:lang w:val="en-US"/>
        </w:rPr>
        <w:t>At least one documentation package plugin</w:t>
      </w:r>
    </w:p>
    <w:p w14:paraId="5161CC96" w14:textId="77777777" w:rsidR="005D2CAB" w:rsidRDefault="00000000">
      <w:pPr>
        <w:pStyle w:val="Listenabsatz"/>
        <w:numPr>
          <w:ilvl w:val="0"/>
          <w:numId w:val="3"/>
        </w:numPr>
        <w:rPr>
          <w:lang w:val="en-US"/>
        </w:rPr>
      </w:pPr>
      <w:r>
        <w:rPr>
          <w:lang w:val="en-US"/>
        </w:rPr>
        <w:t>At least one configuration plugin</w:t>
      </w:r>
    </w:p>
    <w:p w14:paraId="2FF27CC5" w14:textId="77777777" w:rsidR="005D2CAB" w:rsidRDefault="00000000">
      <w:pPr>
        <w:pStyle w:val="Listenabsatz"/>
        <w:numPr>
          <w:ilvl w:val="0"/>
          <w:numId w:val="3"/>
        </w:numPr>
        <w:rPr>
          <w:lang w:val="en-US"/>
        </w:rPr>
      </w:pPr>
      <w:r>
        <w:rPr>
          <w:lang w:val="en-US"/>
        </w:rPr>
        <w:t>At least one frontend loader to load the engine and a frontend plugin</w:t>
      </w:r>
    </w:p>
    <w:p w14:paraId="04A96916" w14:textId="77777777" w:rsidR="005D2CAB" w:rsidRDefault="00000000">
      <w:pPr>
        <w:pStyle w:val="Listenabsatz"/>
        <w:numPr>
          <w:ilvl w:val="1"/>
          <w:numId w:val="3"/>
        </w:numPr>
        <w:rPr>
          <w:lang w:val="en-US"/>
        </w:rPr>
      </w:pPr>
      <w:r>
        <w:rPr>
          <w:lang w:val="en-US"/>
        </w:rPr>
        <w:t>Initially a command line loader is sufficient</w:t>
      </w:r>
    </w:p>
    <w:p w14:paraId="72312A76" w14:textId="77777777" w:rsidR="005D2CAB" w:rsidRDefault="00000000">
      <w:pPr>
        <w:pStyle w:val="Listenabsatz"/>
        <w:numPr>
          <w:ilvl w:val="0"/>
          <w:numId w:val="3"/>
        </w:numPr>
        <w:rPr>
          <w:lang w:val="en-US"/>
        </w:rPr>
      </w:pPr>
      <w:r>
        <w:rPr>
          <w:lang w:val="en-US"/>
        </w:rPr>
        <w:t>At least one frontend plugin</w:t>
      </w:r>
    </w:p>
    <w:p w14:paraId="6336D6EB" w14:textId="77777777" w:rsidR="005D2CAB" w:rsidRDefault="00000000">
      <w:pPr>
        <w:pStyle w:val="Listenabsatz"/>
        <w:numPr>
          <w:ilvl w:val="1"/>
          <w:numId w:val="3"/>
        </w:numPr>
        <w:rPr>
          <w:lang w:val="en-US"/>
        </w:rPr>
      </w:pPr>
      <w:r>
        <w:rPr>
          <w:lang w:val="en-US"/>
        </w:rPr>
        <w:t>Initially a command line frontend is sufficient</w:t>
      </w:r>
    </w:p>
    <w:p w14:paraId="49DFDE7F" w14:textId="77777777" w:rsidR="005D2CAB" w:rsidRDefault="00000000">
      <w:pPr>
        <w:pStyle w:val="berschrift2"/>
        <w:rPr>
          <w:lang w:val="en-US"/>
        </w:rPr>
      </w:pPr>
      <w:bookmarkStart w:id="4" w:name="_Toc138095791"/>
      <w:bookmarkStart w:id="5" w:name="_Toc171782268"/>
      <w:bookmarkStart w:id="6" w:name="_Toc171782555"/>
      <w:r>
        <w:rPr>
          <w:lang w:val="en-US"/>
        </w:rPr>
        <w:t>Description of the individual module categories</w:t>
      </w:r>
      <w:bookmarkEnd w:id="4"/>
      <w:bookmarkEnd w:id="5"/>
      <w:bookmarkEnd w:id="6"/>
    </w:p>
    <w:p w14:paraId="2C6781E8" w14:textId="77777777" w:rsidR="005D2CAB" w:rsidRDefault="00000000">
      <w:pPr>
        <w:pStyle w:val="berschrift3"/>
        <w:rPr>
          <w:lang w:val="en-US"/>
        </w:rPr>
      </w:pPr>
      <w:bookmarkStart w:id="7" w:name="_Toc171782269"/>
      <w:bookmarkStart w:id="8" w:name="_Toc171782556"/>
      <w:r>
        <w:rPr>
          <w:lang w:val="en-US"/>
        </w:rPr>
        <w:t>Main engine</w:t>
      </w:r>
      <w:bookmarkEnd w:id="7"/>
      <w:bookmarkEnd w:id="8"/>
    </w:p>
    <w:p w14:paraId="19EF7DF8" w14:textId="77777777" w:rsidR="005D2CAB" w:rsidRDefault="00000000">
      <w:pPr>
        <w:rPr>
          <w:lang w:val="en-US"/>
        </w:rPr>
      </w:pPr>
      <w:r>
        <w:rPr>
          <w:lang w:val="en-US"/>
        </w:rPr>
        <w:t>The main engine’s purpose is to locate the available server and documentation package modules and hand them over to the frontend to present a selection to the user if no configuration is present. If an engine configuration is available the engine checks if the configured modules are existing and loads them if they exist, otherwise a notification to the user is presented.</w:t>
      </w:r>
    </w:p>
    <w:p w14:paraId="13C06106" w14:textId="77777777" w:rsidR="005D2CAB" w:rsidRDefault="00000000">
      <w:pPr>
        <w:pStyle w:val="berschrift3"/>
        <w:rPr>
          <w:lang w:val="en-US"/>
        </w:rPr>
      </w:pPr>
      <w:bookmarkStart w:id="9" w:name="_Toc171782270"/>
      <w:bookmarkStart w:id="10" w:name="_Toc171782557"/>
      <w:r>
        <w:rPr>
          <w:lang w:val="en-US"/>
        </w:rPr>
        <w:t>Server plugin</w:t>
      </w:r>
      <w:bookmarkEnd w:id="9"/>
      <w:bookmarkEnd w:id="10"/>
    </w:p>
    <w:p w14:paraId="5656D30F" w14:textId="77777777" w:rsidR="005D2CAB" w:rsidRDefault="00000000">
      <w:pPr>
        <w:rPr>
          <w:lang w:val="en-US"/>
        </w:rPr>
      </w:pPr>
      <w:r>
        <w:rPr>
          <w:lang w:val="en-US"/>
        </w:rPr>
        <w:t>A server plugin delivers the served documentation to a client. An example of a server plugin would be an http web server.</w:t>
      </w:r>
    </w:p>
    <w:p w14:paraId="5BEBC2E9" w14:textId="77777777" w:rsidR="005D2CAB" w:rsidRDefault="00000000">
      <w:pPr>
        <w:pStyle w:val="berschrift3"/>
        <w:rPr>
          <w:lang w:val="en-US"/>
        </w:rPr>
      </w:pPr>
      <w:bookmarkStart w:id="11" w:name="_Toc171782271"/>
      <w:bookmarkStart w:id="12" w:name="_Toc171782558"/>
      <w:r>
        <w:rPr>
          <w:lang w:val="en-US"/>
        </w:rPr>
        <w:t>Configuration plugin</w:t>
      </w:r>
      <w:bookmarkEnd w:id="11"/>
      <w:bookmarkEnd w:id="12"/>
    </w:p>
    <w:p w14:paraId="7EA14406" w14:textId="77777777" w:rsidR="005D2CAB" w:rsidRDefault="00000000">
      <w:pPr>
        <w:rPr>
          <w:lang w:val="en-US"/>
        </w:rPr>
      </w:pPr>
      <w:r>
        <w:rPr>
          <w:lang w:val="en-US"/>
        </w:rPr>
        <w:t>A configuration plugin provides a possibility to read and optionally write a server configuration. The source of the configuration can be for example the command line for a read only configuration. Another example would be one or more files holding the configuration in a dedicated format.</w:t>
      </w:r>
    </w:p>
    <w:p w14:paraId="0BBBA327" w14:textId="77777777" w:rsidR="005D2CAB" w:rsidRDefault="00000000">
      <w:pPr>
        <w:pStyle w:val="berschrift3"/>
        <w:rPr>
          <w:lang w:val="en-US"/>
        </w:rPr>
      </w:pPr>
      <w:bookmarkStart w:id="13" w:name="_Toc171782272"/>
      <w:bookmarkStart w:id="14" w:name="_Toc171782559"/>
      <w:r>
        <w:rPr>
          <w:lang w:val="en-US"/>
        </w:rPr>
        <w:t>Documentation package plugin</w:t>
      </w:r>
      <w:bookmarkEnd w:id="13"/>
      <w:bookmarkEnd w:id="14"/>
    </w:p>
    <w:p w14:paraId="386EC425" w14:textId="77777777" w:rsidR="005D2CAB" w:rsidRDefault="00000000">
      <w:pPr>
        <w:rPr>
          <w:lang w:val="en-US"/>
        </w:rPr>
      </w:pPr>
      <w:r>
        <w:rPr>
          <w:lang w:val="en-US"/>
        </w:rPr>
        <w:t>The documentation package plugin provides access to the documentation files. The simplest form of a documentation package plugin is for direct directory access on the server. A more sophisticated one would give access to documentation inside a zip file for example.</w:t>
      </w:r>
    </w:p>
    <w:p w14:paraId="0C678308" w14:textId="77777777" w:rsidR="005D2CAB" w:rsidRDefault="00000000">
      <w:pPr>
        <w:pStyle w:val="berschrift3"/>
        <w:rPr>
          <w:lang w:val="en-US"/>
        </w:rPr>
      </w:pPr>
      <w:bookmarkStart w:id="15" w:name="_Toc171782273"/>
      <w:bookmarkStart w:id="16" w:name="_Toc171782560"/>
      <w:r>
        <w:rPr>
          <w:lang w:val="en-US"/>
        </w:rPr>
        <w:t>Frontend loader</w:t>
      </w:r>
      <w:bookmarkEnd w:id="15"/>
      <w:bookmarkEnd w:id="16"/>
    </w:p>
    <w:p w14:paraId="7A1A773C" w14:textId="77777777" w:rsidR="005D2CAB" w:rsidRDefault="00000000">
      <w:pPr>
        <w:rPr>
          <w:lang w:val="en-US"/>
        </w:rPr>
      </w:pPr>
      <w:r>
        <w:rPr>
          <w:lang w:val="en-US"/>
        </w:rPr>
        <w:t>The actual executable used to start the server it loads the main engine and a frontend plugin, where the main engine represents the back end and the frontend plugin the user interface to control the server.</w:t>
      </w:r>
    </w:p>
    <w:p w14:paraId="645D34E0" w14:textId="77777777" w:rsidR="005D2CAB" w:rsidRDefault="00000000">
      <w:pPr>
        <w:pStyle w:val="berschrift3"/>
        <w:rPr>
          <w:lang w:val="en-US"/>
        </w:rPr>
      </w:pPr>
      <w:bookmarkStart w:id="17" w:name="_Toc171782274"/>
      <w:bookmarkStart w:id="18" w:name="_Toc171782561"/>
      <w:r>
        <w:rPr>
          <w:lang w:val="en-US"/>
        </w:rPr>
        <w:t>Frontend plugin</w:t>
      </w:r>
      <w:bookmarkEnd w:id="17"/>
      <w:bookmarkEnd w:id="18"/>
    </w:p>
    <w:p w14:paraId="66C26DC8" w14:textId="77777777" w:rsidR="005D2CAB" w:rsidRPr="007D77BB" w:rsidRDefault="00000000">
      <w:pPr>
        <w:rPr>
          <w:lang w:val="en-US"/>
        </w:rPr>
      </w:pPr>
      <w:r>
        <w:rPr>
          <w:lang w:val="en-US"/>
        </w:rPr>
        <w:t>The user interface of the server. This is not necessarily interactive, for a command line status output would be sufficient for a server configured through a configuration file.</w:t>
      </w:r>
    </w:p>
    <w:sectPr w:rsidR="005D2CAB" w:rsidRPr="007D77BB" w:rsidSect="00FB2DDA">
      <w:pgSz w:w="11906" w:h="16838"/>
      <w:pgMar w:top="1417" w:right="1417" w:bottom="1134"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FE7B0" w14:textId="77777777" w:rsidR="002A7D39" w:rsidRDefault="002A7D39">
      <w:pPr>
        <w:spacing w:after="0" w:line="240" w:lineRule="auto"/>
      </w:pPr>
      <w:r>
        <w:separator/>
      </w:r>
    </w:p>
  </w:endnote>
  <w:endnote w:type="continuationSeparator" w:id="0">
    <w:p w14:paraId="329B2F2C" w14:textId="77777777" w:rsidR="002A7D39" w:rsidRDefault="002A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7790B" w14:textId="77777777" w:rsidR="002A7D39" w:rsidRDefault="002A7D39">
      <w:pPr>
        <w:spacing w:after="0" w:line="240" w:lineRule="auto"/>
      </w:pPr>
      <w:r>
        <w:rPr>
          <w:color w:val="000000"/>
        </w:rPr>
        <w:separator/>
      </w:r>
    </w:p>
  </w:footnote>
  <w:footnote w:type="continuationSeparator" w:id="0">
    <w:p w14:paraId="468DE64E" w14:textId="77777777" w:rsidR="002A7D39" w:rsidRDefault="002A7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444F3"/>
    <w:multiLevelType w:val="multilevel"/>
    <w:tmpl w:val="BFE8C8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CF7210"/>
    <w:multiLevelType w:val="multilevel"/>
    <w:tmpl w:val="1E52B368"/>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90C5070"/>
    <w:multiLevelType w:val="multilevel"/>
    <w:tmpl w:val="30F6DDD8"/>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35894948">
    <w:abstractNumId w:val="1"/>
  </w:num>
  <w:num w:numId="2" w16cid:durableId="449975011">
    <w:abstractNumId w:val="0"/>
  </w:num>
  <w:num w:numId="3" w16cid:durableId="510993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05"/>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D2CAB"/>
    <w:rsid w:val="002A7D39"/>
    <w:rsid w:val="00377388"/>
    <w:rsid w:val="005D2CAB"/>
    <w:rsid w:val="007D77BB"/>
    <w:rsid w:val="00857093"/>
    <w:rsid w:val="00FB2D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C683"/>
  <w15:docId w15:val="{632EA83A-BF62-4CD8-9CD0-0A96F133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de-DE"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numPr>
        <w:numId w:val="1"/>
      </w:numPr>
      <w:spacing w:before="240" w:after="0"/>
      <w:outlineLvl w:val="0"/>
    </w:pPr>
    <w:rPr>
      <w:rFonts w:ascii="Calibri Light" w:eastAsia="Times New Roman" w:hAnsi="Calibri Light"/>
      <w:color w:val="2F5496"/>
      <w:sz w:val="32"/>
      <w:szCs w:val="32"/>
    </w:rPr>
  </w:style>
  <w:style w:type="paragraph" w:styleId="berschrift2">
    <w:name w:val="heading 2"/>
    <w:basedOn w:val="Standard"/>
    <w:next w:val="Standard"/>
    <w:uiPriority w:val="9"/>
    <w:unhideWhenUsed/>
    <w:qFormat/>
    <w:pPr>
      <w:keepNext/>
      <w:keepLines/>
      <w:numPr>
        <w:ilvl w:val="1"/>
        <w:numId w:val="1"/>
      </w:numPr>
      <w:spacing w:before="40" w:after="0"/>
      <w:outlineLvl w:val="1"/>
    </w:pPr>
    <w:rPr>
      <w:rFonts w:ascii="Calibri Light" w:eastAsia="Times New Roman" w:hAnsi="Calibri Light"/>
      <w:color w:val="2F5496"/>
      <w:sz w:val="26"/>
      <w:szCs w:val="26"/>
    </w:rPr>
  </w:style>
  <w:style w:type="paragraph" w:styleId="berschrift3">
    <w:name w:val="heading 3"/>
    <w:basedOn w:val="Standard"/>
    <w:next w:val="Standard"/>
    <w:uiPriority w:val="9"/>
    <w:unhideWhenUsed/>
    <w:qFormat/>
    <w:pPr>
      <w:keepNext/>
      <w:keepLines/>
      <w:numPr>
        <w:ilvl w:val="2"/>
        <w:numId w:val="1"/>
      </w:numPr>
      <w:spacing w:before="40" w:after="0"/>
      <w:outlineLvl w:val="2"/>
    </w:pPr>
    <w:rPr>
      <w:rFonts w:ascii="Aptos Display" w:eastAsia="Times New Roman" w:hAnsi="Aptos Display"/>
      <w:color w:val="0A2F40"/>
      <w:sz w:val="24"/>
      <w:szCs w:val="24"/>
    </w:rPr>
  </w:style>
  <w:style w:type="paragraph" w:styleId="berschrift4">
    <w:name w:val="heading 4"/>
    <w:basedOn w:val="Standard"/>
    <w:next w:val="Standard"/>
    <w:uiPriority w:val="9"/>
    <w:semiHidden/>
    <w:unhideWhenUsed/>
    <w:qFormat/>
    <w:pPr>
      <w:keepNext/>
      <w:keepLines/>
      <w:numPr>
        <w:ilvl w:val="3"/>
        <w:numId w:val="1"/>
      </w:numPr>
      <w:spacing w:before="40" w:after="0"/>
      <w:outlineLvl w:val="3"/>
    </w:pPr>
    <w:rPr>
      <w:rFonts w:ascii="Aptos Display" w:eastAsia="Times New Roman" w:hAnsi="Aptos Display"/>
      <w:i/>
      <w:iCs/>
      <w:color w:val="0F4761"/>
    </w:rPr>
  </w:style>
  <w:style w:type="paragraph" w:styleId="berschrift5">
    <w:name w:val="heading 5"/>
    <w:basedOn w:val="Standard"/>
    <w:next w:val="Standard"/>
    <w:uiPriority w:val="9"/>
    <w:semiHidden/>
    <w:unhideWhenUsed/>
    <w:qFormat/>
    <w:pPr>
      <w:keepNext/>
      <w:keepLines/>
      <w:numPr>
        <w:ilvl w:val="4"/>
        <w:numId w:val="1"/>
      </w:numPr>
      <w:spacing w:before="40" w:after="0"/>
      <w:outlineLvl w:val="4"/>
    </w:pPr>
    <w:rPr>
      <w:rFonts w:ascii="Aptos Display" w:eastAsia="Times New Roman" w:hAnsi="Aptos Display"/>
      <w:color w:val="0F4761"/>
    </w:rPr>
  </w:style>
  <w:style w:type="paragraph" w:styleId="berschrift6">
    <w:name w:val="heading 6"/>
    <w:basedOn w:val="Standard"/>
    <w:next w:val="Standard"/>
    <w:uiPriority w:val="9"/>
    <w:semiHidden/>
    <w:unhideWhenUsed/>
    <w:qFormat/>
    <w:pPr>
      <w:keepNext/>
      <w:keepLines/>
      <w:numPr>
        <w:ilvl w:val="5"/>
        <w:numId w:val="1"/>
      </w:numPr>
      <w:spacing w:before="40" w:after="0"/>
      <w:outlineLvl w:val="5"/>
    </w:pPr>
    <w:rPr>
      <w:rFonts w:ascii="Aptos Display" w:eastAsia="Times New Roman" w:hAnsi="Aptos Display"/>
      <w:color w:val="0A2F40"/>
    </w:rPr>
  </w:style>
  <w:style w:type="paragraph" w:styleId="berschrift7">
    <w:name w:val="heading 7"/>
    <w:basedOn w:val="Standard"/>
    <w:next w:val="Standard"/>
    <w:pPr>
      <w:keepNext/>
      <w:keepLines/>
      <w:numPr>
        <w:ilvl w:val="6"/>
        <w:numId w:val="1"/>
      </w:numPr>
      <w:spacing w:before="40" w:after="0"/>
      <w:outlineLvl w:val="6"/>
    </w:pPr>
    <w:rPr>
      <w:rFonts w:ascii="Aptos Display" w:eastAsia="Times New Roman" w:hAnsi="Aptos Display"/>
      <w:i/>
      <w:iCs/>
      <w:color w:val="0A2F40"/>
    </w:rPr>
  </w:style>
  <w:style w:type="paragraph" w:styleId="berschrift8">
    <w:name w:val="heading 8"/>
    <w:basedOn w:val="Standard"/>
    <w:next w:val="Standard"/>
    <w:pPr>
      <w:keepNext/>
      <w:keepLines/>
      <w:numPr>
        <w:ilvl w:val="7"/>
        <w:numId w:val="1"/>
      </w:numPr>
      <w:spacing w:before="40" w:after="0"/>
      <w:outlineLvl w:val="7"/>
    </w:pPr>
    <w:rPr>
      <w:rFonts w:ascii="Aptos Display" w:eastAsia="Times New Roman" w:hAnsi="Aptos Display"/>
      <w:color w:val="272727"/>
      <w:sz w:val="21"/>
      <w:szCs w:val="21"/>
    </w:rPr>
  </w:style>
  <w:style w:type="paragraph" w:styleId="berschrift9">
    <w:name w:val="heading 9"/>
    <w:basedOn w:val="Standard"/>
    <w:next w:val="Standard"/>
    <w:pPr>
      <w:keepNext/>
      <w:keepLines/>
      <w:numPr>
        <w:ilvl w:val="8"/>
        <w:numId w:val="1"/>
      </w:numPr>
      <w:spacing w:before="40" w:after="0"/>
      <w:outlineLvl w:val="8"/>
    </w:pPr>
    <w:rPr>
      <w:rFonts w:ascii="Aptos Display" w:eastAsia="Times New Roman" w:hAnsi="Aptos Display"/>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customStyle="1" w:styleId="berschrift2Zchn">
    <w:name w:val="Überschrift 2 Zchn"/>
    <w:basedOn w:val="Absatz-Standardschriftart"/>
    <w:rPr>
      <w:rFonts w:ascii="Calibri Light" w:eastAsia="Times New Roman" w:hAnsi="Calibri Light" w:cs="Times New Roman"/>
      <w:color w:val="2F5496"/>
      <w:sz w:val="26"/>
      <w:szCs w:val="26"/>
    </w:rPr>
  </w:style>
  <w:style w:type="paragraph" w:styleId="Listenabsatz">
    <w:name w:val="List Paragraph"/>
    <w:basedOn w:val="Standard"/>
    <w:pPr>
      <w:ind w:left="720"/>
      <w:contextualSpacing/>
    </w:pPr>
  </w:style>
  <w:style w:type="paragraph" w:styleId="Titel">
    <w:name w:val="Title"/>
    <w:basedOn w:val="Standard"/>
    <w:next w:val="Standard"/>
    <w:uiPriority w:val="10"/>
    <w:qFormat/>
    <w:pPr>
      <w:spacing w:after="0" w:line="240" w:lineRule="auto"/>
      <w:contextualSpacing/>
    </w:pPr>
    <w:rPr>
      <w:rFonts w:ascii="Calibri Light" w:eastAsia="Times New Roman" w:hAnsi="Calibri Light"/>
      <w:spacing w:val="-10"/>
      <w:sz w:val="56"/>
      <w:szCs w:val="56"/>
    </w:rPr>
  </w:style>
  <w:style w:type="character" w:customStyle="1" w:styleId="TitelZchn">
    <w:name w:val="Titel Zchn"/>
    <w:basedOn w:val="Absatz-Standardschriftart"/>
    <w:rPr>
      <w:rFonts w:ascii="Calibri Light" w:eastAsia="Times New Roman" w:hAnsi="Calibri Light" w:cs="Times New Roman"/>
      <w:spacing w:val="-10"/>
      <w:kern w:val="3"/>
      <w:sz w:val="56"/>
      <w:szCs w:val="56"/>
    </w:rPr>
  </w:style>
  <w:style w:type="paragraph" w:styleId="Inhaltsverzeichnisberschrift">
    <w:name w:val="TOC Heading"/>
    <w:basedOn w:val="berschrift1"/>
    <w:next w:val="Standard"/>
    <w:uiPriority w:val="39"/>
    <w:qFormat/>
    <w:rPr>
      <w:kern w:val="0"/>
      <w:lang w:eastAsia="de-DE"/>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pPr>
      <w:spacing w:after="100"/>
      <w:ind w:left="220"/>
    </w:pPr>
  </w:style>
  <w:style w:type="character" w:styleId="Hyperlink">
    <w:name w:val="Hyperlink"/>
    <w:basedOn w:val="Absatz-Standardschriftart"/>
    <w:uiPriority w:val="99"/>
    <w:rPr>
      <w:color w:val="0563C1"/>
      <w:u w:val="single"/>
    </w:rPr>
  </w:style>
  <w:style w:type="character" w:customStyle="1" w:styleId="berschrift3Zchn">
    <w:name w:val="Überschrift 3 Zchn"/>
    <w:basedOn w:val="Absatz-Standardschriftart"/>
    <w:rPr>
      <w:rFonts w:ascii="Aptos Display" w:eastAsia="Times New Roman" w:hAnsi="Aptos Display" w:cs="Times New Roman"/>
      <w:color w:val="0A2F40"/>
      <w:sz w:val="24"/>
      <w:szCs w:val="24"/>
    </w:rPr>
  </w:style>
  <w:style w:type="paragraph" w:styleId="Verzeichnis3">
    <w:name w:val="toc 3"/>
    <w:basedOn w:val="Standard"/>
    <w:next w:val="Standard"/>
    <w:autoRedefine/>
    <w:uiPriority w:val="39"/>
    <w:pPr>
      <w:spacing w:after="100"/>
      <w:ind w:left="440"/>
    </w:pPr>
  </w:style>
  <w:style w:type="character" w:customStyle="1" w:styleId="berschrift4Zchn">
    <w:name w:val="Überschrift 4 Zchn"/>
    <w:basedOn w:val="Absatz-Standardschriftart"/>
    <w:rPr>
      <w:rFonts w:ascii="Aptos Display" w:eastAsia="Times New Roman" w:hAnsi="Aptos Display" w:cs="Times New Roman"/>
      <w:i/>
      <w:iCs/>
      <w:color w:val="0F4761"/>
    </w:rPr>
  </w:style>
  <w:style w:type="character" w:customStyle="1" w:styleId="berschrift5Zchn">
    <w:name w:val="Überschrift 5 Zchn"/>
    <w:basedOn w:val="Absatz-Standardschriftart"/>
    <w:rPr>
      <w:rFonts w:ascii="Aptos Display" w:eastAsia="Times New Roman" w:hAnsi="Aptos Display" w:cs="Times New Roman"/>
      <w:color w:val="0F4761"/>
    </w:rPr>
  </w:style>
  <w:style w:type="character" w:customStyle="1" w:styleId="berschrift6Zchn">
    <w:name w:val="Überschrift 6 Zchn"/>
    <w:basedOn w:val="Absatz-Standardschriftart"/>
    <w:rPr>
      <w:rFonts w:ascii="Aptos Display" w:eastAsia="Times New Roman" w:hAnsi="Aptos Display" w:cs="Times New Roman"/>
      <w:color w:val="0A2F40"/>
    </w:rPr>
  </w:style>
  <w:style w:type="character" w:customStyle="1" w:styleId="berschrift7Zchn">
    <w:name w:val="Überschrift 7 Zchn"/>
    <w:basedOn w:val="Absatz-Standardschriftart"/>
    <w:rPr>
      <w:rFonts w:ascii="Aptos Display" w:eastAsia="Times New Roman" w:hAnsi="Aptos Display" w:cs="Times New Roman"/>
      <w:i/>
      <w:iCs/>
      <w:color w:val="0A2F40"/>
    </w:rPr>
  </w:style>
  <w:style w:type="character" w:customStyle="1" w:styleId="berschrift8Zchn">
    <w:name w:val="Überschrift 8 Zchn"/>
    <w:basedOn w:val="Absatz-Standardschriftart"/>
    <w:rPr>
      <w:rFonts w:ascii="Aptos Display" w:eastAsia="Times New Roman" w:hAnsi="Aptos Display" w:cs="Times New Roman"/>
      <w:color w:val="272727"/>
      <w:sz w:val="21"/>
      <w:szCs w:val="21"/>
    </w:rPr>
  </w:style>
  <w:style w:type="character" w:customStyle="1" w:styleId="berschrift9Zchn">
    <w:name w:val="Überschrift 9 Zchn"/>
    <w:basedOn w:val="Absatz-Standardschriftart"/>
    <w:rPr>
      <w:rFonts w:ascii="Aptos Display" w:eastAsia="Times New Roman" w:hAnsi="Aptos Display" w:cs="Times New Roman"/>
      <w:i/>
      <w:iCs/>
      <w:color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9A6F-303F-40FE-8C65-AC458E4A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2517</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Dinges</dc:creator>
  <dc:description/>
  <cp:lastModifiedBy>Kai Dinges</cp:lastModifiedBy>
  <cp:revision>4</cp:revision>
  <dcterms:created xsi:type="dcterms:W3CDTF">2024-07-13T15:00:00Z</dcterms:created>
  <dcterms:modified xsi:type="dcterms:W3CDTF">2024-07-13T15:02:00Z</dcterms:modified>
</cp:coreProperties>
</file>