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66F1" w14:textId="6F750A2E" w:rsidR="00E515AC" w:rsidRDefault="003B3014">
      <w:r>
        <w:t>testing</w:t>
      </w:r>
    </w:p>
    <w:sectPr w:rsidR="00E51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5AC"/>
    <w:rsid w:val="003B3014"/>
    <w:rsid w:val="00CE3B99"/>
    <w:rsid w:val="00E5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52ED"/>
  <w15:chartTrackingRefBased/>
  <w15:docId w15:val="{64FD35A0-C09C-4FF9-AB3B-57DE3645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Shattky</dc:creator>
  <cp:keywords/>
  <dc:description/>
  <cp:lastModifiedBy>Blair Shattky</cp:lastModifiedBy>
  <cp:revision>2</cp:revision>
  <dcterms:created xsi:type="dcterms:W3CDTF">2025-11-04T22:56:00Z</dcterms:created>
  <dcterms:modified xsi:type="dcterms:W3CDTF">2025-11-04T22:57:00Z</dcterms:modified>
</cp:coreProperties>
</file>